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0A57A" w14:textId="763535EF" w:rsidR="00CD2C01" w:rsidRDefault="00CD2C01" w:rsidP="00CD2C0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V</w:t>
      </w:r>
    </w:p>
    <w:p w14:paraId="72631BB1" w14:textId="7151365C" w:rsidR="00CD2C01" w:rsidRDefault="00CD2C01" w:rsidP="00CD2C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KESIMPULAN DAN SARAN</w:t>
      </w:r>
    </w:p>
    <w:p w14:paraId="539F5C62" w14:textId="23A80A46" w:rsidR="00CD2C01" w:rsidRDefault="00CD2C01" w:rsidP="00CD2C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9EDDC6" w14:textId="7132AED5" w:rsidR="00CD2C01" w:rsidRDefault="00CD2C01" w:rsidP="00CD2C01">
      <w:pPr>
        <w:spacing w:after="0" w:line="36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CD2C01">
        <w:rPr>
          <w:rFonts w:ascii="Times New Roman" w:hAnsi="Times New Roman" w:cs="Times New Roman"/>
          <w:b/>
          <w:bCs/>
          <w:sz w:val="24"/>
          <w:szCs w:val="24"/>
        </w:rPr>
        <w:t>5.1</w:t>
      </w:r>
      <w:r w:rsidRPr="00CD2C01">
        <w:rPr>
          <w:rFonts w:ascii="Times New Roman" w:hAnsi="Times New Roman" w:cs="Times New Roman"/>
          <w:b/>
          <w:bCs/>
          <w:sz w:val="24"/>
          <w:szCs w:val="24"/>
        </w:rPr>
        <w:tab/>
        <w:t>Kesimpulan</w:t>
      </w:r>
    </w:p>
    <w:p w14:paraId="406A033C" w14:textId="0737177E" w:rsidR="00CD2C01" w:rsidRDefault="00CD2C01" w:rsidP="00CD2C01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C0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D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0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D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01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CD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01"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 w:rsidRPr="00CD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01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CD2C01">
        <w:rPr>
          <w:rFonts w:ascii="Times New Roman" w:hAnsi="Times New Roman" w:cs="Times New Roman"/>
          <w:sz w:val="24"/>
          <w:szCs w:val="24"/>
        </w:rPr>
        <w:t xml:space="preserve"> </w:t>
      </w:r>
      <w:r w:rsidRPr="00EA23A6">
        <w:rPr>
          <w:rFonts w:ascii="Times New Roman" w:hAnsi="Times New Roman" w:cs="Times New Roman"/>
          <w:i/>
          <w:iCs/>
          <w:sz w:val="24"/>
          <w:szCs w:val="24"/>
        </w:rPr>
        <w:t>over current relay</w:t>
      </w:r>
      <w:r w:rsidRPr="00CD2C01">
        <w:rPr>
          <w:rFonts w:ascii="Times New Roman" w:hAnsi="Times New Roman" w:cs="Times New Roman"/>
          <w:sz w:val="24"/>
          <w:szCs w:val="24"/>
        </w:rPr>
        <w:t xml:space="preserve"> dan </w:t>
      </w:r>
      <w:r w:rsidRPr="00EA23A6">
        <w:rPr>
          <w:rFonts w:ascii="Times New Roman" w:hAnsi="Times New Roman" w:cs="Times New Roman"/>
          <w:i/>
          <w:iCs/>
          <w:sz w:val="24"/>
          <w:szCs w:val="24"/>
        </w:rPr>
        <w:t>ground fault relay</w:t>
      </w:r>
      <w:r w:rsidRPr="00CD2C0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D2C01">
        <w:rPr>
          <w:rFonts w:ascii="Times New Roman" w:hAnsi="Times New Roman" w:cs="Times New Roman"/>
          <w:sz w:val="24"/>
          <w:szCs w:val="24"/>
        </w:rPr>
        <w:t>penyulang</w:t>
      </w:r>
      <w:proofErr w:type="spellEnd"/>
      <w:r w:rsidRPr="00CD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01">
        <w:rPr>
          <w:rFonts w:ascii="Times New Roman" w:hAnsi="Times New Roman" w:cs="Times New Roman"/>
          <w:sz w:val="24"/>
          <w:szCs w:val="24"/>
        </w:rPr>
        <w:t>Natuna</w:t>
      </w:r>
      <w:proofErr w:type="spellEnd"/>
      <w:r w:rsidRPr="00CD2C0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D2C01">
        <w:rPr>
          <w:rFonts w:ascii="Times New Roman" w:hAnsi="Times New Roman" w:cs="Times New Roman"/>
          <w:sz w:val="24"/>
          <w:szCs w:val="24"/>
        </w:rPr>
        <w:t>Gardu</w:t>
      </w:r>
      <w:proofErr w:type="spellEnd"/>
      <w:r w:rsidRPr="00CD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01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Pr="00CD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C01">
        <w:rPr>
          <w:rFonts w:ascii="Times New Roman" w:hAnsi="Times New Roman" w:cs="Times New Roman"/>
          <w:sz w:val="24"/>
          <w:szCs w:val="24"/>
        </w:rPr>
        <w:t>Keramasan</w:t>
      </w:r>
      <w:proofErr w:type="spellEnd"/>
      <w:r w:rsidRPr="00CD2C01">
        <w:rPr>
          <w:rFonts w:ascii="Times New Roman" w:hAnsi="Times New Roman" w:cs="Times New Roman"/>
          <w:sz w:val="24"/>
          <w:szCs w:val="24"/>
        </w:rPr>
        <w:t xml:space="preserve"> Palembang </w:t>
      </w:r>
      <w:proofErr w:type="spellStart"/>
      <w:r w:rsidRPr="00CD2C0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D2C01">
        <w:rPr>
          <w:rFonts w:ascii="Times New Roman" w:hAnsi="Times New Roman" w:cs="Times New Roman"/>
          <w:sz w:val="24"/>
          <w:szCs w:val="24"/>
        </w:rPr>
        <w:t xml:space="preserve"> </w:t>
      </w:r>
      <w:r w:rsidRPr="00EA23A6">
        <w:rPr>
          <w:rFonts w:ascii="Times New Roman" w:hAnsi="Times New Roman" w:cs="Times New Roman"/>
          <w:i/>
          <w:iCs/>
          <w:sz w:val="24"/>
          <w:szCs w:val="24"/>
        </w:rPr>
        <w:t>software</w:t>
      </w:r>
      <w:r w:rsidRPr="00CD2C01">
        <w:rPr>
          <w:rFonts w:ascii="Times New Roman" w:hAnsi="Times New Roman" w:cs="Times New Roman"/>
          <w:sz w:val="24"/>
          <w:szCs w:val="24"/>
        </w:rPr>
        <w:t xml:space="preserve"> ETAP 19.0.1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E36F2F3" w14:textId="3B6EA62A" w:rsidR="00B72B08" w:rsidRDefault="00B72B08" w:rsidP="00CD2C0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</w:pPr>
      <w:bookmarkStart w:id="0" w:name="_Hlk75802108"/>
      <w:r w:rsidRPr="00EA23A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Setting Over Current Relay (OCR)</w:t>
      </w:r>
      <w:r w:rsidR="00EA23A6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dan</w:t>
      </w:r>
      <w:r w:rsidR="00EA23A6" w:rsidRPr="00EA23A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Setting Ground Fault Relay (GFR)</w:t>
      </w:r>
      <w:r w:rsidR="00EA23A6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bookmarkEnd w:id="0"/>
      <w:proofErr w:type="spellStart"/>
      <w:r w:rsidR="00EA23A6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bergantung</w:t>
      </w:r>
      <w:proofErr w:type="spellEnd"/>
      <w:r w:rsidR="00EA23A6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pada </w:t>
      </w:r>
      <w:proofErr w:type="spellStart"/>
      <w:r w:rsidR="00EA23A6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besar</w:t>
      </w:r>
      <w:proofErr w:type="spellEnd"/>
      <w:r w:rsidR="00EA23A6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EA23A6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arus</w:t>
      </w:r>
      <w:proofErr w:type="spellEnd"/>
      <w:r w:rsidR="00EA23A6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nominal </w:t>
      </w:r>
      <w:proofErr w:type="spellStart"/>
      <w:r w:rsidR="00EA23A6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trafo</w:t>
      </w:r>
      <w:proofErr w:type="spellEnd"/>
      <w:r w:rsidR="00EA23A6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/</w:t>
      </w:r>
      <w:proofErr w:type="spellStart"/>
      <w:r w:rsidR="00EA23A6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arus</w:t>
      </w:r>
      <w:proofErr w:type="spellEnd"/>
      <w:r w:rsidR="00EA23A6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EA23A6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beban</w:t>
      </w:r>
      <w:proofErr w:type="spellEnd"/>
      <w:r w:rsidR="00EA23A6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EA23A6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serta</w:t>
      </w:r>
      <w:proofErr w:type="spellEnd"/>
      <w:r w:rsidR="00EA23A6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EA23A6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arus</w:t>
      </w:r>
      <w:proofErr w:type="spellEnd"/>
      <w:r w:rsidR="00EA23A6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EA23A6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hubung</w:t>
      </w:r>
      <w:proofErr w:type="spellEnd"/>
      <w:r w:rsidR="00EA23A6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EA23A6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singkat</w:t>
      </w:r>
      <w:proofErr w:type="spellEnd"/>
      <w:r w:rsidR="00EA23A6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yang </w:t>
      </w:r>
      <w:proofErr w:type="spellStart"/>
      <w:r w:rsidR="00EA23A6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terjadi</w:t>
      </w:r>
      <w:proofErr w:type="spellEnd"/>
      <w:r w:rsidR="00EA23A6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pada </w:t>
      </w:r>
      <w:proofErr w:type="spellStart"/>
      <w:r w:rsidR="00EA23A6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jaringan</w:t>
      </w:r>
      <w:proofErr w:type="spellEnd"/>
      <w:r w:rsidR="00EA23A6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EA23A6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namun</w:t>
      </w:r>
      <w:proofErr w:type="spellEnd"/>
      <w:r w:rsidR="00EA23A6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pada </w:t>
      </w:r>
      <w:r w:rsidR="00EA23A6" w:rsidRPr="00EA23A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Setting</w:t>
      </w:r>
      <w:r w:rsidRPr="00EA23A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Ground Fault Relay (GFR)</w:t>
      </w:r>
      <w:r w:rsidR="00EA23A6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juga </w:t>
      </w:r>
      <w:proofErr w:type="spellStart"/>
      <w:r w:rsidR="00EA23A6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harus</w:t>
      </w:r>
      <w:proofErr w:type="spellEnd"/>
      <w:r w:rsidR="00EA23A6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memperhatikan</w:t>
      </w:r>
      <w:proofErr w:type="spellEnd"/>
      <w:r w:rsidR="00EA23A6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bookmarkStart w:id="1" w:name="_Hlk75281349"/>
      <w:r w:rsidR="00EA23A6" w:rsidRPr="006808D7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 w:eastAsia="en-ID"/>
        </w:rPr>
        <w:t>Neutral Grounding Resistance (NGR)</w:t>
      </w:r>
      <w:bookmarkEnd w:id="1"/>
      <w:r w:rsidR="00EA23A6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untuk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mengontrol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besarnya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arus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gangguan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yang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mengalir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dari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sisi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netral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ke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tanah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.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Maka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dari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itu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hal</w:t>
      </w:r>
      <w:proofErr w:type="spellEnd"/>
      <w:r w:rsidR="00B7287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pertama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yang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perlu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dilakukan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dalam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r w:rsidR="00804891" w:rsidRPr="00804891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 w:eastAsia="en-ID"/>
        </w:rPr>
        <w:t>setting OCR</w:t>
      </w:r>
      <w:r w:rsidR="00EA23A6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adalah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mencari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seberapa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besar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gangguan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3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fasa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dan 2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fasa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yang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akan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terjadi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sedangkan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dalam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r w:rsidR="00804891" w:rsidRPr="00804891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US" w:eastAsia="en-ID"/>
        </w:rPr>
        <w:t>setting GFR</w:t>
      </w:r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adalah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mencari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seberapa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besar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gangguan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1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fasa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ke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tanah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yang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akan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terjadi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pada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jaringan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apabila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suatu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waktu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akan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terjadi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gangguan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pada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jaringan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 xml:space="preserve"> </w:t>
      </w:r>
      <w:proofErr w:type="spellStart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tersebut</w:t>
      </w:r>
      <w:proofErr w:type="spellEnd"/>
      <w:r w:rsidR="00804891">
        <w:rPr>
          <w:rFonts w:ascii="Times New Roman" w:eastAsia="Calibri" w:hAnsi="Times New Roman" w:cs="Times New Roman"/>
          <w:bCs/>
          <w:sz w:val="24"/>
          <w:szCs w:val="24"/>
          <w:lang w:val="en-US" w:eastAsia="en-ID"/>
        </w:rPr>
        <w:t>.</w:t>
      </w:r>
    </w:p>
    <w:p w14:paraId="678CF5F1" w14:textId="7F8B14AF" w:rsidR="00CD2C01" w:rsidRPr="00B72871" w:rsidRDefault="00B72871" w:rsidP="00B7287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</w:pPr>
      <w:r w:rsidRPr="00EA23A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Setting Over Current Relay (OCR)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dan</w:t>
      </w:r>
      <w:r w:rsidRPr="00EA23A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Setting Ground Fault Relay (GFR)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dipengaruhi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oleh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nilai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r w:rsidRPr="00B7287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setting</w:t>
      </w:r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dan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karakteristik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waktu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yang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digunakan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oleh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rel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e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tersebut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.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Semakin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besar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arus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gangguan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semakin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cepat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waktu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kerja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dari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rel</w:t>
      </w:r>
      <w:r w:rsidR="001F3DDD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e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. Nilai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a</w:t>
      </w:r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rus</w:t>
      </w:r>
      <w:proofErr w:type="spellEnd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gangguan</w:t>
      </w:r>
      <w:proofErr w:type="spellEnd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hubung</w:t>
      </w:r>
      <w:proofErr w:type="spellEnd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singkat</w:t>
      </w:r>
      <w:proofErr w:type="spellEnd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juga </w:t>
      </w:r>
      <w:proofErr w:type="spellStart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dipengaruhi</w:t>
      </w:r>
      <w:proofErr w:type="spellEnd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oleh </w:t>
      </w:r>
      <w:proofErr w:type="spellStart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titik</w:t>
      </w:r>
      <w:proofErr w:type="spellEnd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gangguan</w:t>
      </w:r>
      <w:proofErr w:type="spellEnd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. </w:t>
      </w:r>
      <w:proofErr w:type="spellStart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Semakin</w:t>
      </w:r>
      <w:proofErr w:type="spellEnd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jauh</w:t>
      </w:r>
      <w:proofErr w:type="spellEnd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jarak</w:t>
      </w:r>
      <w:proofErr w:type="spellEnd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titik</w:t>
      </w:r>
      <w:proofErr w:type="spellEnd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gangguan</w:t>
      </w:r>
      <w:proofErr w:type="spellEnd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, </w:t>
      </w:r>
      <w:proofErr w:type="spellStart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maka</w:t>
      </w:r>
      <w:proofErr w:type="spellEnd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arus</w:t>
      </w:r>
      <w:proofErr w:type="spellEnd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hubung</w:t>
      </w:r>
      <w:proofErr w:type="spellEnd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singkat</w:t>
      </w:r>
      <w:proofErr w:type="spellEnd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semakin</w:t>
      </w:r>
      <w:proofErr w:type="spellEnd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kecil</w:t>
      </w:r>
      <w:proofErr w:type="spellEnd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. Hal </w:t>
      </w:r>
      <w:proofErr w:type="spellStart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ini</w:t>
      </w:r>
      <w:proofErr w:type="spellEnd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juga </w:t>
      </w:r>
      <w:proofErr w:type="spellStart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berlaku</w:t>
      </w:r>
      <w:proofErr w:type="spellEnd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untuk</w:t>
      </w:r>
      <w:proofErr w:type="spellEnd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keadaan</w:t>
      </w:r>
      <w:proofErr w:type="spellEnd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sebaliknya</w:t>
      </w:r>
      <w:proofErr w:type="spellEnd"/>
      <w:r w:rsidR="00CD2C0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.</w:t>
      </w:r>
    </w:p>
    <w:p w14:paraId="70DA8EE8" w14:textId="6F422480" w:rsidR="00B15F64" w:rsidRDefault="00804891" w:rsidP="00B7287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sectPr w:rsidR="00B15F64" w:rsidSect="0059704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268" w:right="1701" w:bottom="1701" w:left="2268" w:header="708" w:footer="708" w:gutter="0"/>
          <w:pgNumType w:start="121"/>
          <w:cols w:space="708"/>
          <w:docGrid w:linePitch="360"/>
        </w:sectPr>
      </w:pPr>
      <w:proofErr w:type="spellStart"/>
      <w:r w:rsidRPr="001F3DDD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Rel</w:t>
      </w:r>
      <w:r w:rsidR="001F3DDD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e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yang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bekerja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pertama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kali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untuk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memerintahkan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r w:rsidRPr="001F3DD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CB</w:t>
      </w:r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melakukan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pemutusan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/trip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adalah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yang paling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dekat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jarak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titik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gangguan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dengan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daerah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proteksi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yang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terjadi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gangguan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tersebut</w:t>
      </w:r>
      <w:proofErr w:type="spellEnd"/>
      <w:r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.</w:t>
      </w:r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Rel</w:t>
      </w:r>
      <w:r w:rsidR="001F3DDD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e</w:t>
      </w:r>
      <w:proofErr w:type="spellEnd"/>
      <w:r w:rsidR="001F3DDD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r w:rsidR="00B72871" w:rsidRPr="001F3DD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OCR/GFR</w:t>
      </w:r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pada </w:t>
      </w:r>
      <w:proofErr w:type="spellStart"/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sisi</w:t>
      </w:r>
      <w:proofErr w:type="spellEnd"/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</w:t>
      </w:r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enyulang</w:t>
      </w:r>
      <w:proofErr w:type="spellEnd"/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lebih</w:t>
      </w:r>
      <w:proofErr w:type="spellEnd"/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sensitif</w:t>
      </w:r>
      <w:proofErr w:type="spellEnd"/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dibandingkan</w:t>
      </w:r>
      <w:proofErr w:type="spellEnd"/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dengan</w:t>
      </w:r>
      <w:proofErr w:type="spellEnd"/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sisi</w:t>
      </w:r>
      <w:proofErr w:type="spellEnd"/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r w:rsidR="00B72871" w:rsidRPr="00B7287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incoming</w:t>
      </w:r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. Karena </w:t>
      </w:r>
      <w:proofErr w:type="spellStart"/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sisi</w:t>
      </w:r>
      <w:proofErr w:type="spellEnd"/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penyulang</w:t>
      </w:r>
      <w:proofErr w:type="spellEnd"/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merupakan</w:t>
      </w:r>
      <w:proofErr w:type="spellEnd"/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r w:rsidR="00B72871" w:rsidRPr="00B7287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main protection</w:t>
      </w:r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pada </w:t>
      </w:r>
      <w:proofErr w:type="spellStart"/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sistem</w:t>
      </w:r>
      <w:proofErr w:type="spellEnd"/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, </w:t>
      </w:r>
      <w:proofErr w:type="spellStart"/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sementara</w:t>
      </w:r>
      <w:proofErr w:type="spellEnd"/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sisi</w:t>
      </w:r>
      <w:proofErr w:type="spellEnd"/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r w:rsidR="00B72871" w:rsidRPr="00B7287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incoming</w:t>
      </w:r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merupakan</w:t>
      </w:r>
      <w:proofErr w:type="spellEnd"/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r w:rsidR="00B72871" w:rsidRPr="00B7287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backup protection</w:t>
      </w:r>
      <w:r w:rsidR="00B72871" w:rsidRPr="00B72871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.</w:t>
      </w:r>
    </w:p>
    <w:p w14:paraId="18BE6405" w14:textId="577F46F9" w:rsidR="00CD2C01" w:rsidRPr="00887D79" w:rsidRDefault="00804891" w:rsidP="00CD2C0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lastRenderedPageBreak/>
        <w:t xml:space="preserve">Dari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pengoperasian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simulasi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menggunakan</w:t>
      </w:r>
      <w:proofErr w:type="spellEnd"/>
      <w:r w:rsidRPr="00887D7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software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ETAP 19.0.1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r w:rsidRPr="00B34B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setting OCR&amp;GFR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lapangan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(PLN) dan </w:t>
      </w:r>
      <w:r w:rsidRPr="00B34B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setting OCR&amp;GFR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perhitungan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manual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didapatkan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pengoperasian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simulasi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sama</w:t>
      </w:r>
      <w:r w:rsidR="00887D79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-sama</w:t>
      </w:r>
      <w:proofErr w:type="spellEnd"/>
      <w:r w:rsidR="00887D79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 w:rsidR="00887D79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selektif</w:t>
      </w:r>
      <w:proofErr w:type="spellEnd"/>
      <w:r w:rsidR="00887D79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.</w:t>
      </w:r>
    </w:p>
    <w:p w14:paraId="6D790B53" w14:textId="6CC35351" w:rsidR="00887D79" w:rsidRPr="00887D79" w:rsidRDefault="00887D79" w:rsidP="00CD2C0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Simulasi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program ETAP 19.0.1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melihat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koordinasi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rele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terlihat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efektif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program ETAP 19.0.1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kita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mengetahui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apakah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rele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di</w:t>
      </w:r>
      <w:r w:rsidRPr="001F3DD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setting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bekerja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sekali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>.</w:t>
      </w:r>
    </w:p>
    <w:p w14:paraId="1C604DA1" w14:textId="77777777" w:rsidR="00887D79" w:rsidRPr="00CD2C01" w:rsidRDefault="00887D79" w:rsidP="00887D79">
      <w:pPr>
        <w:pStyle w:val="ListParagraph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42BF64FF" w14:textId="3EA74885" w:rsidR="00CD2C01" w:rsidRPr="001F3DDD" w:rsidRDefault="00CD2C01" w:rsidP="001F3DDD">
      <w:pPr>
        <w:pStyle w:val="ListParagraph"/>
        <w:numPr>
          <w:ilvl w:val="1"/>
          <w:numId w:val="3"/>
        </w:numPr>
        <w:spacing w:after="0" w:line="36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1F3DDD">
        <w:rPr>
          <w:rFonts w:ascii="Times New Roman" w:hAnsi="Times New Roman" w:cs="Times New Roman"/>
          <w:b/>
          <w:bCs/>
          <w:sz w:val="24"/>
          <w:szCs w:val="24"/>
        </w:rPr>
        <w:t>Saran</w:t>
      </w:r>
    </w:p>
    <w:p w14:paraId="55823734" w14:textId="77777777" w:rsidR="001F3DDD" w:rsidRDefault="001F3DDD" w:rsidP="001F3DDD">
      <w:pPr>
        <w:tabs>
          <w:tab w:val="left" w:pos="426"/>
        </w:tabs>
        <w:spacing w:after="0" w:line="360" w:lineRule="auto"/>
        <w:ind w:lef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3DD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Sebelum melakukan </w:t>
      </w:r>
      <w:r w:rsidRPr="00EA23A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Setting </w:t>
      </w:r>
      <w:bookmarkStart w:id="4" w:name="_Hlk75802995"/>
      <w:r w:rsidRPr="00EA23A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Over Current Relay (OCR)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dan</w:t>
      </w:r>
      <w:r w:rsidRPr="00EA23A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Setting Ground Fault Relay (GFR)</w:t>
      </w:r>
      <w:bookmarkEnd w:id="4"/>
      <w:r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</w:t>
      </w:r>
      <w:r w:rsidRPr="001F3DDD">
        <w:rPr>
          <w:rFonts w:ascii="Times New Roman" w:eastAsia="Calibri" w:hAnsi="Times New Roman" w:cs="Times New Roman"/>
          <w:sz w:val="24"/>
          <w:szCs w:val="24"/>
          <w:lang w:val="id-ID"/>
        </w:rPr>
        <w:t>terlebih dahulu mencari tahu arus gangguan hubung singkat yang mungkin terjadi agar setting rele dapat bekerja dengan baik dan handal jika terjadi arus gangguan hubung singkat yang sebenarnya.</w:t>
      </w:r>
    </w:p>
    <w:p w14:paraId="18550804" w14:textId="47B7CA50" w:rsidR="001F3DDD" w:rsidRDefault="001F3DDD" w:rsidP="00B15F64">
      <w:pPr>
        <w:tabs>
          <w:tab w:val="left" w:pos="426"/>
        </w:tabs>
        <w:spacing w:after="0" w:line="360" w:lineRule="auto"/>
        <w:ind w:lef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1F3DDD">
        <w:rPr>
          <w:rFonts w:ascii="Times New Roman" w:eastAsia="Calibri" w:hAnsi="Times New Roman" w:cs="Times New Roman"/>
          <w:sz w:val="24"/>
          <w:szCs w:val="24"/>
          <w:lang w:val="id-ID"/>
        </w:rPr>
        <w:t>Menggunakan program ETAP</w:t>
      </w:r>
      <w:r w:rsidR="005F4F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19.0.1</w:t>
      </w:r>
      <w:r w:rsidRPr="001F3DD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sangatlah membantu dalam simulasi di bidang kelistrikan dala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1F3DD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hal ini koordinasi rele</w:t>
      </w:r>
      <w:r w:rsidR="005F4F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F4F19">
        <w:rPr>
          <w:rFonts w:ascii="Times New Roman" w:eastAsia="Calibri" w:hAnsi="Times New Roman" w:cs="Times New Roman"/>
          <w:sz w:val="24"/>
          <w:szCs w:val="24"/>
          <w:lang w:val="en-US"/>
        </w:rPr>
        <w:t>proteksi</w:t>
      </w:r>
      <w:proofErr w:type="spellEnd"/>
      <w:r w:rsidRPr="001F3DD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, tetapi untuk mendapatkan nilai yang akurat dalam melakukan penginputan data pada rele, haruslah memiliki manual </w:t>
      </w:r>
      <w:r w:rsidRPr="001F3DDD">
        <w:rPr>
          <w:rFonts w:ascii="Times New Roman" w:eastAsia="Calibri" w:hAnsi="Times New Roman" w:cs="Times New Roman"/>
          <w:i/>
          <w:iCs/>
          <w:sz w:val="24"/>
          <w:szCs w:val="24"/>
          <w:lang w:val="id-ID"/>
        </w:rPr>
        <w:t xml:space="preserve">book </w:t>
      </w:r>
      <w:r w:rsidRPr="001F3DDD">
        <w:rPr>
          <w:rFonts w:ascii="Times New Roman" w:eastAsia="Calibri" w:hAnsi="Times New Roman" w:cs="Times New Roman"/>
          <w:sz w:val="24"/>
          <w:szCs w:val="24"/>
          <w:lang w:val="id-ID"/>
        </w:rPr>
        <w:t>dari t</w:t>
      </w:r>
      <w:proofErr w:type="spellStart"/>
      <w:r w:rsidR="005F4F1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proofErr w:type="spellEnd"/>
      <w:r w:rsidRPr="001F3DDD">
        <w:rPr>
          <w:rFonts w:ascii="Times New Roman" w:eastAsia="Calibri" w:hAnsi="Times New Roman" w:cs="Times New Roman"/>
          <w:sz w:val="24"/>
          <w:szCs w:val="24"/>
          <w:lang w:val="id-ID"/>
        </w:rPr>
        <w:t>pe rele itu sendiri dan buku pedoman penyetelan rele khususnya dari buku diklat yang sudah memenuhi standard PLN. Penggunaan program ETAP</w:t>
      </w:r>
      <w:r w:rsidR="005F4F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19.0.1</w:t>
      </w:r>
      <w:r w:rsidRPr="001F3DD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untuk menganalisa kerja</w:t>
      </w:r>
      <w:r w:rsidR="005F4F19" w:rsidRPr="005F4F1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</w:t>
      </w:r>
      <w:r w:rsidR="005F4F19" w:rsidRPr="00EA23A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>Over Current Relay (OCR)</w:t>
      </w:r>
      <w:r w:rsidR="005F4F19">
        <w:rPr>
          <w:rFonts w:ascii="Times New Roman" w:eastAsia="Times New Roman" w:hAnsi="Times New Roman" w:cs="Times New Roman"/>
          <w:sz w:val="24"/>
          <w:szCs w:val="24"/>
          <w:lang w:val="en-US" w:eastAsia="en-ID"/>
        </w:rPr>
        <w:t xml:space="preserve"> dan</w:t>
      </w:r>
      <w:r w:rsidR="005F4F19" w:rsidRPr="00EA23A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ID"/>
        </w:rPr>
        <w:t xml:space="preserve"> Ground Fault Relay (GFR)</w:t>
      </w:r>
      <w:r w:rsidRPr="001F3DD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dalam keadaan normal dan dalam keadaan abnormal jika terjadi gangguan sangat efektif. Diharapkan untuk PT. PLN (Persero) untuk lebih mempelajari program/</w:t>
      </w:r>
      <w:r w:rsidRPr="001F3DDD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software - software </w:t>
      </w:r>
      <w:r w:rsidRPr="001F3DD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khususnya ETAP</w:t>
      </w:r>
      <w:r w:rsidR="005F4F1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19.0.1</w:t>
      </w:r>
      <w:r w:rsidRPr="001F3DD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untuk menganalisa suatu masalah dalam hal kelistrikan.</w:t>
      </w:r>
    </w:p>
    <w:p w14:paraId="47EE04DE" w14:textId="22B7139F" w:rsidR="001F3DDD" w:rsidRPr="005F4F19" w:rsidRDefault="005F4F19" w:rsidP="005F4F19">
      <w:pPr>
        <w:tabs>
          <w:tab w:val="left" w:pos="426"/>
        </w:tabs>
        <w:spacing w:after="0" w:line="360" w:lineRule="auto"/>
        <w:ind w:left="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3DDD">
        <w:rPr>
          <w:rFonts w:ascii="Times New Roman" w:eastAsia="Calibri" w:hAnsi="Times New Roman" w:cs="Times New Roman"/>
          <w:sz w:val="24"/>
          <w:szCs w:val="24"/>
          <w:lang w:val="id-ID"/>
        </w:rPr>
        <w:t>Dalam pembuatan simulasi pada program ETAP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19.0.1</w:t>
      </w:r>
      <w:r w:rsidRPr="001F3DD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,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diharapkan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selanjutnya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1F3DD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membuat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simulasi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1F3DD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1F3DDD">
        <w:rPr>
          <w:rFonts w:ascii="Times New Roman" w:eastAsia="Calibri" w:hAnsi="Times New Roman" w:cs="Times New Roman"/>
          <w:i/>
          <w:iCs/>
          <w:sz w:val="24"/>
          <w:szCs w:val="24"/>
          <w:lang w:val="id-ID"/>
        </w:rPr>
        <w:t>single line</w:t>
      </w:r>
      <w:r w:rsidRPr="001F3DD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diagram yang lengkap agar dapat melihat koordinasi rele pada saat terjadi gangguan di lokasi gangguan yang berbeda-beda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Gardu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Induk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Keramasan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Palembang.</w:t>
      </w:r>
    </w:p>
    <w:sectPr w:rsidR="001F3DDD" w:rsidRPr="005F4F19" w:rsidSect="00CD2C01">
      <w:headerReference w:type="default" r:id="rId13"/>
      <w:footerReference w:type="default" r:id="rId14"/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73A9F" w14:textId="77777777" w:rsidR="00B35E86" w:rsidRDefault="00B35E86" w:rsidP="00B15F64">
      <w:pPr>
        <w:spacing w:after="0" w:line="240" w:lineRule="auto"/>
      </w:pPr>
      <w:r>
        <w:separator/>
      </w:r>
    </w:p>
  </w:endnote>
  <w:endnote w:type="continuationSeparator" w:id="0">
    <w:p w14:paraId="2B484AE7" w14:textId="77777777" w:rsidR="00B35E86" w:rsidRDefault="00B35E86" w:rsidP="00B1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0D2BC" w14:textId="77777777" w:rsidR="00597041" w:rsidRDefault="00597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03694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816C71F" w14:textId="6D04B9C3" w:rsidR="00B15F64" w:rsidRPr="00B15F64" w:rsidRDefault="00B15F64">
        <w:pPr>
          <w:pStyle w:val="Footer"/>
          <w:jc w:val="center"/>
          <w:rPr>
            <w:rFonts w:ascii="Times New Roman" w:hAnsi="Times New Roman" w:cs="Times New Roman"/>
          </w:rPr>
        </w:pPr>
        <w:r w:rsidRPr="00B15F64">
          <w:rPr>
            <w:rFonts w:ascii="Times New Roman" w:hAnsi="Times New Roman" w:cs="Times New Roman"/>
          </w:rPr>
          <w:fldChar w:fldCharType="begin"/>
        </w:r>
        <w:r w:rsidRPr="00B15F64">
          <w:rPr>
            <w:rFonts w:ascii="Times New Roman" w:hAnsi="Times New Roman" w:cs="Times New Roman"/>
          </w:rPr>
          <w:instrText xml:space="preserve"> PAGE   \* MERGEFORMAT </w:instrText>
        </w:r>
        <w:r w:rsidRPr="00B15F64">
          <w:rPr>
            <w:rFonts w:ascii="Times New Roman" w:hAnsi="Times New Roman" w:cs="Times New Roman"/>
          </w:rPr>
          <w:fldChar w:fldCharType="separate"/>
        </w:r>
        <w:r w:rsidRPr="00B15F64">
          <w:rPr>
            <w:rFonts w:ascii="Times New Roman" w:hAnsi="Times New Roman" w:cs="Times New Roman"/>
            <w:noProof/>
          </w:rPr>
          <w:t>2</w:t>
        </w:r>
        <w:r w:rsidRPr="00B15F6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EA481D8" w14:textId="77777777" w:rsidR="00B15F64" w:rsidRDefault="00B15F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5DE92" w14:textId="77777777" w:rsidR="00597041" w:rsidRDefault="0059704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52374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5BCF66D" w14:textId="7B3A01D7" w:rsidR="00B15F64" w:rsidRPr="00B15F64" w:rsidRDefault="00B35E86">
        <w:pPr>
          <w:pStyle w:val="Footer"/>
          <w:jc w:val="center"/>
          <w:rPr>
            <w:rFonts w:ascii="Times New Roman" w:hAnsi="Times New Roman" w:cs="Times New Roman"/>
          </w:rPr>
        </w:pPr>
      </w:p>
    </w:sdtContent>
  </w:sdt>
  <w:p w14:paraId="5D467C34" w14:textId="77777777" w:rsidR="00B15F64" w:rsidRDefault="00B15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E2728" w14:textId="77777777" w:rsidR="00B35E86" w:rsidRDefault="00B35E86" w:rsidP="00B15F64">
      <w:pPr>
        <w:spacing w:after="0" w:line="240" w:lineRule="auto"/>
      </w:pPr>
      <w:r>
        <w:separator/>
      </w:r>
    </w:p>
  </w:footnote>
  <w:footnote w:type="continuationSeparator" w:id="0">
    <w:p w14:paraId="10EA2034" w14:textId="77777777" w:rsidR="00B35E86" w:rsidRDefault="00B35E86" w:rsidP="00B15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DB3AA" w14:textId="77777777" w:rsidR="00597041" w:rsidRDefault="00597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84C42" w14:textId="77777777" w:rsidR="00B15F64" w:rsidRPr="00CD47C5" w:rsidRDefault="00B15F64" w:rsidP="00B15F64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  <w:bookmarkStart w:id="2" w:name="_Hlk75777110"/>
    <w:bookmarkStart w:id="3" w:name="_Hlk75777111"/>
    <w:r w:rsidRPr="00CD47C5">
      <w:rPr>
        <w:rFonts w:ascii="Times New Roman" w:eastAsia="Times New Roman" w:hAnsi="Times New Roman" w:cs="Times New Roman"/>
        <w:i/>
        <w:noProof/>
        <w:sz w:val="24"/>
        <w:szCs w:val="24"/>
        <w:lang w:val="id-ID" w:eastAsia="id-ID"/>
      </w:rPr>
      <w:drawing>
        <wp:anchor distT="0" distB="0" distL="114300" distR="114300" simplePos="0" relativeHeight="251659264" behindDoc="0" locked="0" layoutInCell="1" allowOverlap="1" wp14:anchorId="2B030FC4" wp14:editId="2F80AA05">
          <wp:simplePos x="0" y="0"/>
          <wp:positionH relativeFrom="column">
            <wp:posOffset>-19685</wp:posOffset>
          </wp:positionH>
          <wp:positionV relativeFrom="paragraph">
            <wp:posOffset>51290</wp:posOffset>
          </wp:positionV>
          <wp:extent cx="556895" cy="536575"/>
          <wp:effectExtent l="0" t="0" r="0" b="0"/>
          <wp:wrapNone/>
          <wp:docPr id="54" name="Picture 54" descr="tentang-LoUG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ntang-LoUGM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EE26A5F" w14:textId="77777777" w:rsidR="00B15F64" w:rsidRPr="00CD47C5" w:rsidRDefault="00B15F64" w:rsidP="00B15F64">
    <w:pPr>
      <w:pBdr>
        <w:bottom w:val="thickThinSmallGap" w:sz="24" w:space="1" w:color="622423"/>
      </w:pBdr>
      <w:tabs>
        <w:tab w:val="center" w:pos="3544"/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i/>
        <w:sz w:val="24"/>
        <w:szCs w:val="24"/>
        <w:lang w:val="id-ID"/>
      </w:rPr>
    </w:pPr>
  </w:p>
  <w:p w14:paraId="4F17BC04" w14:textId="77777777" w:rsidR="00B15F64" w:rsidRPr="00CD47C5" w:rsidRDefault="00B15F64" w:rsidP="00B15F64">
    <w:pPr>
      <w:pBdr>
        <w:bottom w:val="thickThinSmallGap" w:sz="24" w:space="1" w:color="622423"/>
      </w:pBdr>
      <w:tabs>
        <w:tab w:val="center" w:pos="3544"/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i/>
        <w:sz w:val="24"/>
        <w:szCs w:val="24"/>
        <w:lang w:val="id-ID"/>
      </w:rPr>
    </w:pPr>
  </w:p>
  <w:p w14:paraId="5C94C8E2" w14:textId="36DEF480" w:rsidR="00B15F64" w:rsidRPr="00B15F64" w:rsidRDefault="00B15F64" w:rsidP="00B15F64">
    <w:pPr>
      <w:pBdr>
        <w:bottom w:val="thickThinSmallGap" w:sz="24" w:space="1" w:color="622423"/>
      </w:pBdr>
      <w:tabs>
        <w:tab w:val="center" w:pos="4513"/>
        <w:tab w:val="right" w:pos="9026"/>
      </w:tabs>
      <w:spacing w:after="0" w:line="240" w:lineRule="auto"/>
      <w:ind w:firstLine="720"/>
      <w:rPr>
        <w:rFonts w:ascii="Times New Roman" w:eastAsia="Times New Roman" w:hAnsi="Times New Roman" w:cs="Times New Roman"/>
        <w:i/>
        <w:sz w:val="24"/>
        <w:szCs w:val="24"/>
        <w:lang w:val="en-US"/>
      </w:rPr>
    </w:pPr>
    <w:r w:rsidRPr="00CD47C5">
      <w:rPr>
        <w:rFonts w:ascii="Times New Roman" w:eastAsia="Times New Roman" w:hAnsi="Times New Roman" w:cs="Times New Roman"/>
        <w:i/>
        <w:sz w:val="24"/>
        <w:szCs w:val="24"/>
        <w:lang w:val="id-ID"/>
      </w:rPr>
      <w:t xml:space="preserve">   </w:t>
    </w:r>
    <w:r w:rsidRPr="00CD47C5">
      <w:rPr>
        <w:rFonts w:ascii="Monotype Corsiva" w:eastAsia="Calibri" w:hAnsi="Monotype Corsiva" w:cs="Times New Roman"/>
        <w:noProof/>
        <w:sz w:val="24"/>
        <w:szCs w:val="24"/>
        <w:lang w:val="id-ID" w:eastAsia="id-ID"/>
      </w:rPr>
      <w:t xml:space="preserve">Politeknik  Negeri Sriwijaya                                                 </w:t>
    </w:r>
    <w:r>
      <w:rPr>
        <w:rFonts w:ascii="Monotype Corsiva" w:eastAsia="Calibri" w:hAnsi="Monotype Corsiva" w:cs="Times New Roman"/>
        <w:noProof/>
        <w:sz w:val="24"/>
        <w:szCs w:val="24"/>
        <w:lang w:val="en-US" w:eastAsia="id-ID"/>
      </w:rPr>
      <w:t xml:space="preserve"> Kesimpulan dan Saran</w:t>
    </w:r>
  </w:p>
  <w:bookmarkEnd w:id="2"/>
  <w:bookmarkEnd w:id="3"/>
  <w:p w14:paraId="4D6023AF" w14:textId="77777777" w:rsidR="00B15F64" w:rsidRDefault="00B15F64" w:rsidP="00B15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57871" w14:textId="77777777" w:rsidR="00597041" w:rsidRDefault="0059704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A4421" w14:textId="290CDEEB" w:rsidR="00B15F64" w:rsidRPr="00597041" w:rsidRDefault="00B35E86" w:rsidP="00B15F64">
    <w:pPr>
      <w:pStyle w:val="Header"/>
      <w:jc w:val="right"/>
      <w:rPr>
        <w:rFonts w:ascii="Times New Roman" w:hAnsi="Times New Roman" w:cs="Times New Roman"/>
      </w:rPr>
    </w:pPr>
    <w:sdt>
      <w:sdtPr>
        <w:id w:val="-23616498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noProof/>
        </w:rPr>
      </w:sdtEndPr>
      <w:sdtContent>
        <w:r w:rsidR="00B15F64" w:rsidRPr="00597041">
          <w:rPr>
            <w:rFonts w:ascii="Times New Roman" w:hAnsi="Times New Roman" w:cs="Times New Roman"/>
          </w:rPr>
          <w:fldChar w:fldCharType="begin"/>
        </w:r>
        <w:r w:rsidR="00B15F64" w:rsidRPr="00597041">
          <w:rPr>
            <w:rFonts w:ascii="Times New Roman" w:hAnsi="Times New Roman" w:cs="Times New Roman"/>
          </w:rPr>
          <w:instrText xml:space="preserve"> PAGE   \* MERGEFORMAT </w:instrText>
        </w:r>
        <w:r w:rsidR="00B15F64" w:rsidRPr="00597041">
          <w:rPr>
            <w:rFonts w:ascii="Times New Roman" w:hAnsi="Times New Roman" w:cs="Times New Roman"/>
          </w:rPr>
          <w:fldChar w:fldCharType="separate"/>
        </w:r>
        <w:r w:rsidR="00B15F64" w:rsidRPr="00597041">
          <w:rPr>
            <w:rFonts w:ascii="Times New Roman" w:hAnsi="Times New Roman" w:cs="Times New Roman"/>
            <w:noProof/>
          </w:rPr>
          <w:t>2</w:t>
        </w:r>
        <w:r w:rsidR="00B15F64" w:rsidRPr="00597041">
          <w:rPr>
            <w:rFonts w:ascii="Times New Roman" w:hAnsi="Times New Roman" w:cs="Times New Roman"/>
            <w:noProof/>
          </w:rPr>
          <w:fldChar w:fldCharType="end"/>
        </w:r>
      </w:sdtContent>
    </w:sdt>
    <w:r w:rsidR="00B15F64" w:rsidRPr="00597041">
      <w:rPr>
        <w:rFonts w:ascii="Times New Roman" w:eastAsia="Times New Roman" w:hAnsi="Times New Roman" w:cs="Times New Roman"/>
        <w:i/>
        <w:noProof/>
        <w:sz w:val="24"/>
        <w:szCs w:val="24"/>
        <w:lang w:val="id-ID" w:eastAsia="id-ID"/>
      </w:rPr>
      <w:drawing>
        <wp:anchor distT="0" distB="0" distL="114300" distR="114300" simplePos="0" relativeHeight="251661312" behindDoc="0" locked="0" layoutInCell="1" allowOverlap="1" wp14:anchorId="71C40B18" wp14:editId="08EA8C16">
          <wp:simplePos x="0" y="0"/>
          <wp:positionH relativeFrom="column">
            <wp:posOffset>-19685</wp:posOffset>
          </wp:positionH>
          <wp:positionV relativeFrom="paragraph">
            <wp:posOffset>51290</wp:posOffset>
          </wp:positionV>
          <wp:extent cx="556895" cy="536575"/>
          <wp:effectExtent l="0" t="0" r="0" b="0"/>
          <wp:wrapNone/>
          <wp:docPr id="1" name="Picture 1" descr="tentang-LoUG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ntang-LoUGM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E148FB6" w14:textId="77777777" w:rsidR="00B15F64" w:rsidRPr="00CD47C5" w:rsidRDefault="00B15F64" w:rsidP="00B15F64">
    <w:pPr>
      <w:pBdr>
        <w:bottom w:val="thickThinSmallGap" w:sz="24" w:space="1" w:color="622423"/>
      </w:pBdr>
      <w:tabs>
        <w:tab w:val="center" w:pos="3544"/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i/>
        <w:sz w:val="24"/>
        <w:szCs w:val="24"/>
        <w:lang w:val="id-ID"/>
      </w:rPr>
    </w:pPr>
  </w:p>
  <w:p w14:paraId="25DA1E59" w14:textId="77777777" w:rsidR="00B15F64" w:rsidRPr="00CD47C5" w:rsidRDefault="00B15F64" w:rsidP="00B15F64">
    <w:pPr>
      <w:pBdr>
        <w:bottom w:val="thickThinSmallGap" w:sz="24" w:space="1" w:color="622423"/>
      </w:pBdr>
      <w:tabs>
        <w:tab w:val="center" w:pos="3544"/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i/>
        <w:sz w:val="24"/>
        <w:szCs w:val="24"/>
        <w:lang w:val="id-ID"/>
      </w:rPr>
    </w:pPr>
  </w:p>
  <w:p w14:paraId="3BCAFF18" w14:textId="77777777" w:rsidR="00B15F64" w:rsidRPr="00B15F64" w:rsidRDefault="00B15F64" w:rsidP="00B15F64">
    <w:pPr>
      <w:pBdr>
        <w:bottom w:val="thickThinSmallGap" w:sz="24" w:space="1" w:color="622423"/>
      </w:pBdr>
      <w:tabs>
        <w:tab w:val="center" w:pos="4513"/>
        <w:tab w:val="right" w:pos="9026"/>
      </w:tabs>
      <w:spacing w:after="0" w:line="240" w:lineRule="auto"/>
      <w:ind w:firstLine="720"/>
      <w:rPr>
        <w:rFonts w:ascii="Times New Roman" w:eastAsia="Times New Roman" w:hAnsi="Times New Roman" w:cs="Times New Roman"/>
        <w:i/>
        <w:sz w:val="24"/>
        <w:szCs w:val="24"/>
        <w:lang w:val="en-US"/>
      </w:rPr>
    </w:pPr>
    <w:r w:rsidRPr="00CD47C5">
      <w:rPr>
        <w:rFonts w:ascii="Times New Roman" w:eastAsia="Times New Roman" w:hAnsi="Times New Roman" w:cs="Times New Roman"/>
        <w:i/>
        <w:sz w:val="24"/>
        <w:szCs w:val="24"/>
        <w:lang w:val="id-ID"/>
      </w:rPr>
      <w:t xml:space="preserve">   </w:t>
    </w:r>
    <w:r w:rsidRPr="00CD47C5">
      <w:rPr>
        <w:rFonts w:ascii="Monotype Corsiva" w:eastAsia="Calibri" w:hAnsi="Monotype Corsiva" w:cs="Times New Roman"/>
        <w:noProof/>
        <w:sz w:val="24"/>
        <w:szCs w:val="24"/>
        <w:lang w:val="id-ID" w:eastAsia="id-ID"/>
      </w:rPr>
      <w:t xml:space="preserve">Politeknik  Negeri Sriwijaya                                                 </w:t>
    </w:r>
    <w:r>
      <w:rPr>
        <w:rFonts w:ascii="Monotype Corsiva" w:eastAsia="Calibri" w:hAnsi="Monotype Corsiva" w:cs="Times New Roman"/>
        <w:noProof/>
        <w:sz w:val="24"/>
        <w:szCs w:val="24"/>
        <w:lang w:val="en-US" w:eastAsia="id-ID"/>
      </w:rPr>
      <w:t xml:space="preserve"> Kesimpulan dan Saran</w:t>
    </w:r>
  </w:p>
  <w:p w14:paraId="662F3270" w14:textId="77777777" w:rsidR="00B15F64" w:rsidRDefault="00B15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0DA8"/>
    <w:multiLevelType w:val="hybridMultilevel"/>
    <w:tmpl w:val="2DBA9E06"/>
    <w:lvl w:ilvl="0" w:tplc="1DCC9B88">
      <w:start w:val="1"/>
      <w:numFmt w:val="lowerLetter"/>
      <w:lvlText w:val="%1."/>
      <w:lvlJc w:val="left"/>
      <w:pPr>
        <w:ind w:left="927" w:hanging="360"/>
      </w:pPr>
      <w:rPr>
        <w:rFonts w:eastAsiaTheme="minorHAnsi"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953DFC"/>
    <w:multiLevelType w:val="multilevel"/>
    <w:tmpl w:val="4F8E70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5B5FB2"/>
    <w:multiLevelType w:val="hybridMultilevel"/>
    <w:tmpl w:val="0F1A9AC6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01"/>
    <w:rsid w:val="001F3DDD"/>
    <w:rsid w:val="004C745B"/>
    <w:rsid w:val="00597041"/>
    <w:rsid w:val="005B6EF4"/>
    <w:rsid w:val="005F4F19"/>
    <w:rsid w:val="00670C87"/>
    <w:rsid w:val="00804891"/>
    <w:rsid w:val="00887D79"/>
    <w:rsid w:val="00A76948"/>
    <w:rsid w:val="00A77041"/>
    <w:rsid w:val="00B15F64"/>
    <w:rsid w:val="00B35E86"/>
    <w:rsid w:val="00B72871"/>
    <w:rsid w:val="00B72B08"/>
    <w:rsid w:val="00CC0952"/>
    <w:rsid w:val="00CD2C01"/>
    <w:rsid w:val="00E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4EC1B"/>
  <w15:chartTrackingRefBased/>
  <w15:docId w15:val="{52082DC7-7F59-4C10-81F2-6D9AE71B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C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5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F64"/>
  </w:style>
  <w:style w:type="paragraph" w:styleId="Footer">
    <w:name w:val="footer"/>
    <w:basedOn w:val="Normal"/>
    <w:link w:val="FooterChar"/>
    <w:uiPriority w:val="99"/>
    <w:unhideWhenUsed/>
    <w:rsid w:val="00B15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winkyjessica.wj@gmail.com</dc:creator>
  <cp:keywords/>
  <dc:description/>
  <cp:lastModifiedBy>winkyjessica.wj@gmail.com</cp:lastModifiedBy>
  <cp:revision>8</cp:revision>
  <dcterms:created xsi:type="dcterms:W3CDTF">2021-06-28T11:11:00Z</dcterms:created>
  <dcterms:modified xsi:type="dcterms:W3CDTF">2021-07-12T03:06:00Z</dcterms:modified>
</cp:coreProperties>
</file>