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160" w:rsidRPr="00F14FD9" w:rsidRDefault="005B2160" w:rsidP="00E323A1">
      <w:pPr>
        <w:spacing w:after="0" w:line="360" w:lineRule="auto"/>
        <w:jc w:val="center"/>
        <w:rPr>
          <w:rFonts w:asciiTheme="majorBidi" w:hAnsiTheme="majorBidi" w:cstheme="majorBidi"/>
          <w:b/>
          <w:bCs/>
          <w:sz w:val="24"/>
          <w:szCs w:val="24"/>
        </w:rPr>
      </w:pPr>
      <w:r w:rsidRPr="00F14FD9">
        <w:rPr>
          <w:rFonts w:asciiTheme="majorBidi" w:hAnsiTheme="majorBidi" w:cstheme="majorBidi"/>
          <w:b/>
          <w:bCs/>
          <w:sz w:val="24"/>
          <w:szCs w:val="24"/>
        </w:rPr>
        <w:t>BAB II</w:t>
      </w:r>
    </w:p>
    <w:p w:rsidR="005B2160" w:rsidRDefault="005B2160" w:rsidP="005B2160">
      <w:pPr>
        <w:spacing w:after="0" w:line="360" w:lineRule="auto"/>
        <w:jc w:val="center"/>
        <w:rPr>
          <w:rFonts w:asciiTheme="majorBidi" w:hAnsiTheme="majorBidi" w:cstheme="majorBidi"/>
          <w:b/>
          <w:bCs/>
          <w:sz w:val="24"/>
          <w:szCs w:val="24"/>
        </w:rPr>
      </w:pPr>
      <w:r w:rsidRPr="00F14FD9">
        <w:rPr>
          <w:rFonts w:asciiTheme="majorBidi" w:hAnsiTheme="majorBidi" w:cstheme="majorBidi"/>
          <w:b/>
          <w:bCs/>
          <w:sz w:val="24"/>
          <w:szCs w:val="24"/>
        </w:rPr>
        <w:t>TINJAUAN PUSTAKA</w:t>
      </w:r>
    </w:p>
    <w:p w:rsidR="005B2160" w:rsidRDefault="005B2160" w:rsidP="005B2160">
      <w:pPr>
        <w:spacing w:after="0" w:line="360" w:lineRule="auto"/>
        <w:rPr>
          <w:rFonts w:asciiTheme="majorBidi" w:hAnsiTheme="majorBidi" w:cstheme="majorBidi"/>
          <w:sz w:val="24"/>
          <w:szCs w:val="24"/>
        </w:rPr>
      </w:pPr>
    </w:p>
    <w:p w:rsidR="005B2160" w:rsidRPr="00660B3C" w:rsidRDefault="00CA7A5E" w:rsidP="004E2F25">
      <w:pPr>
        <w:spacing w:after="0" w:line="360" w:lineRule="auto"/>
        <w:rPr>
          <w:rFonts w:asciiTheme="majorBidi" w:hAnsiTheme="majorBidi" w:cstheme="majorBidi"/>
          <w:b/>
          <w:bCs/>
          <w:sz w:val="24"/>
          <w:szCs w:val="24"/>
        </w:rPr>
      </w:pPr>
      <w:r>
        <w:rPr>
          <w:rFonts w:asciiTheme="majorBidi" w:hAnsiTheme="majorBidi" w:cstheme="majorBidi"/>
          <w:b/>
          <w:bCs/>
          <w:sz w:val="24"/>
          <w:szCs w:val="24"/>
        </w:rPr>
        <w:t>2.1</w:t>
      </w:r>
      <w:r w:rsidR="005B2160" w:rsidRPr="00176AA6">
        <w:rPr>
          <w:rFonts w:asciiTheme="majorBidi" w:hAnsiTheme="majorBidi" w:cstheme="majorBidi"/>
          <w:b/>
          <w:bCs/>
          <w:sz w:val="24"/>
          <w:szCs w:val="24"/>
        </w:rPr>
        <w:t xml:space="preserve"> </w:t>
      </w:r>
      <w:r w:rsidR="005B2160">
        <w:rPr>
          <w:rFonts w:asciiTheme="majorBidi" w:hAnsiTheme="majorBidi" w:cstheme="majorBidi"/>
          <w:b/>
          <w:bCs/>
          <w:sz w:val="24"/>
          <w:szCs w:val="24"/>
        </w:rPr>
        <w:t xml:space="preserve"> </w:t>
      </w:r>
      <w:r w:rsidR="001C10F1">
        <w:rPr>
          <w:rFonts w:asciiTheme="majorBidi" w:hAnsiTheme="majorBidi" w:cstheme="majorBidi"/>
          <w:b/>
          <w:bCs/>
          <w:sz w:val="24"/>
          <w:szCs w:val="24"/>
        </w:rPr>
        <w:tab/>
      </w:r>
      <w:r w:rsidR="005B2160">
        <w:rPr>
          <w:rFonts w:asciiTheme="majorBidi" w:hAnsiTheme="majorBidi" w:cstheme="majorBidi"/>
          <w:b/>
          <w:bCs/>
          <w:sz w:val="24"/>
          <w:szCs w:val="24"/>
        </w:rPr>
        <w:t>Pengisi Daya Ulang (</w:t>
      </w:r>
      <w:r w:rsidR="005B2160" w:rsidRPr="00660B3C">
        <w:rPr>
          <w:rFonts w:asciiTheme="majorBidi" w:hAnsiTheme="majorBidi" w:cstheme="majorBidi"/>
          <w:b/>
          <w:bCs/>
          <w:i/>
          <w:iCs/>
          <w:sz w:val="24"/>
          <w:szCs w:val="24"/>
        </w:rPr>
        <w:t>Rec</w:t>
      </w:r>
      <w:r w:rsidR="005B2160" w:rsidRPr="00176AA6">
        <w:rPr>
          <w:rFonts w:asciiTheme="majorBidi" w:hAnsiTheme="majorBidi" w:cstheme="majorBidi"/>
          <w:b/>
          <w:bCs/>
          <w:i/>
          <w:iCs/>
          <w:sz w:val="24"/>
          <w:szCs w:val="24"/>
        </w:rPr>
        <w:t>harger</w:t>
      </w:r>
      <w:r w:rsidR="005B2160">
        <w:rPr>
          <w:rFonts w:asciiTheme="majorBidi" w:hAnsiTheme="majorBidi" w:cstheme="majorBidi"/>
          <w:b/>
          <w:bCs/>
          <w:sz w:val="24"/>
          <w:szCs w:val="24"/>
        </w:rPr>
        <w:t>)</w:t>
      </w:r>
    </w:p>
    <w:p w:rsidR="00E51DF3" w:rsidRPr="007D77A9" w:rsidRDefault="005B2160" w:rsidP="00E51DF3">
      <w:pPr>
        <w:spacing w:after="0" w:line="360" w:lineRule="auto"/>
        <w:ind w:firstLine="720"/>
        <w:jc w:val="both"/>
        <w:rPr>
          <w:rFonts w:asciiTheme="majorBidi" w:hAnsiTheme="majorBidi" w:cstheme="majorBidi"/>
          <w:sz w:val="24"/>
          <w:szCs w:val="24"/>
        </w:rPr>
      </w:pPr>
      <w:r w:rsidRPr="00660B3C">
        <w:rPr>
          <w:rFonts w:asciiTheme="majorBidi" w:hAnsiTheme="majorBidi" w:cstheme="majorBidi"/>
          <w:sz w:val="24"/>
          <w:szCs w:val="24"/>
        </w:rPr>
        <w:t>Pengisi Daya Ulang (</w:t>
      </w:r>
      <w:r w:rsidRPr="00660B3C">
        <w:rPr>
          <w:rFonts w:asciiTheme="majorBidi" w:hAnsiTheme="majorBidi" w:cstheme="majorBidi"/>
          <w:i/>
          <w:iCs/>
          <w:sz w:val="24"/>
          <w:szCs w:val="24"/>
        </w:rPr>
        <w:t>Recharger</w:t>
      </w:r>
      <w:r w:rsidRPr="00660B3C">
        <w:rPr>
          <w:rFonts w:asciiTheme="majorBidi" w:hAnsiTheme="majorBidi" w:cstheme="majorBidi"/>
          <w:sz w:val="24"/>
          <w:szCs w:val="24"/>
        </w:rPr>
        <w:t>)</w:t>
      </w:r>
      <w:r>
        <w:rPr>
          <w:rFonts w:asciiTheme="majorBidi" w:hAnsiTheme="majorBidi" w:cstheme="majorBidi"/>
          <w:sz w:val="24"/>
          <w:szCs w:val="24"/>
        </w:rPr>
        <w:t xml:space="preserve"> adalah </w:t>
      </w:r>
      <w:r w:rsidRPr="00EF3A8B">
        <w:rPr>
          <w:rFonts w:asciiTheme="majorBidi" w:hAnsiTheme="majorBidi" w:cstheme="majorBidi"/>
          <w:sz w:val="24"/>
          <w:szCs w:val="24"/>
        </w:rPr>
        <w:t xml:space="preserve">alat yang digunakan untuk </w:t>
      </w:r>
      <w:r w:rsidR="00A67CDC" w:rsidRPr="00A67CDC">
        <w:rPr>
          <w:rFonts w:asciiTheme="majorBidi" w:hAnsiTheme="majorBidi" w:cstheme="majorBidi"/>
          <w:sz w:val="24"/>
          <w:szCs w:val="24"/>
        </w:rPr>
        <w:t xml:space="preserve">mengisi </w:t>
      </w:r>
      <w:hyperlink r:id="rId8" w:tooltip="Energi" w:history="1">
        <w:r w:rsidR="00A67CDC" w:rsidRPr="00A67CDC">
          <w:rPr>
            <w:rStyle w:val="Hyperlink"/>
            <w:rFonts w:asciiTheme="majorBidi" w:hAnsiTheme="majorBidi" w:cstheme="majorBidi"/>
            <w:color w:val="auto"/>
            <w:sz w:val="24"/>
            <w:szCs w:val="24"/>
            <w:u w:val="none"/>
          </w:rPr>
          <w:t>energi</w:t>
        </w:r>
      </w:hyperlink>
      <w:r w:rsidR="00A67CDC" w:rsidRPr="00A67CDC">
        <w:rPr>
          <w:rFonts w:asciiTheme="majorBidi" w:hAnsiTheme="majorBidi" w:cstheme="majorBidi"/>
          <w:sz w:val="24"/>
          <w:szCs w:val="24"/>
        </w:rPr>
        <w:t xml:space="preserve"> ke dalam </w:t>
      </w:r>
      <w:hyperlink r:id="rId9" w:tooltip="Baterai" w:history="1">
        <w:r w:rsidR="00A67CDC" w:rsidRPr="00A67CDC">
          <w:rPr>
            <w:rStyle w:val="Hyperlink"/>
            <w:rFonts w:asciiTheme="majorBidi" w:hAnsiTheme="majorBidi" w:cstheme="majorBidi"/>
            <w:color w:val="auto"/>
            <w:sz w:val="24"/>
            <w:szCs w:val="24"/>
            <w:u w:val="none"/>
          </w:rPr>
          <w:t>baterai</w:t>
        </w:r>
      </w:hyperlink>
      <w:r w:rsidR="00A67CDC" w:rsidRPr="00A67CDC">
        <w:rPr>
          <w:rFonts w:asciiTheme="majorBidi" w:hAnsiTheme="majorBidi" w:cstheme="majorBidi"/>
          <w:sz w:val="24"/>
          <w:szCs w:val="24"/>
        </w:rPr>
        <w:t xml:space="preserve"> (</w:t>
      </w:r>
      <w:hyperlink r:id="rId10" w:tooltip="Baterai isi ulang (halaman belum tersedia)" w:history="1">
        <w:r w:rsidR="00A67CDC" w:rsidRPr="00A67CDC">
          <w:rPr>
            <w:rStyle w:val="Hyperlink"/>
            <w:rFonts w:asciiTheme="majorBidi" w:hAnsiTheme="majorBidi" w:cstheme="majorBidi"/>
            <w:color w:val="auto"/>
            <w:sz w:val="24"/>
            <w:szCs w:val="24"/>
            <w:u w:val="none"/>
          </w:rPr>
          <w:t>isi ulang</w:t>
        </w:r>
      </w:hyperlink>
      <w:r w:rsidR="00A67CDC" w:rsidRPr="00A67CDC">
        <w:rPr>
          <w:rFonts w:asciiTheme="majorBidi" w:hAnsiTheme="majorBidi" w:cstheme="majorBidi"/>
          <w:sz w:val="24"/>
          <w:szCs w:val="24"/>
        </w:rPr>
        <w:t xml:space="preserve">) dengan </w:t>
      </w:r>
      <w:hyperlink r:id="rId11" w:tooltip="Arus listrik" w:history="1">
        <w:r w:rsidR="00A67CDC" w:rsidRPr="00A67CDC">
          <w:rPr>
            <w:rStyle w:val="Hyperlink"/>
            <w:rFonts w:asciiTheme="majorBidi" w:hAnsiTheme="majorBidi" w:cstheme="majorBidi"/>
            <w:color w:val="auto"/>
            <w:sz w:val="24"/>
            <w:szCs w:val="24"/>
            <w:u w:val="none"/>
          </w:rPr>
          <w:t>menggunakan sumber daya listrik</w:t>
        </w:r>
      </w:hyperlink>
      <w:r w:rsidR="00A67CDC">
        <w:rPr>
          <w:rFonts w:asciiTheme="majorBidi" w:hAnsiTheme="majorBidi" w:cstheme="majorBidi"/>
          <w:sz w:val="24"/>
          <w:szCs w:val="24"/>
        </w:rPr>
        <w:t>.</w:t>
      </w:r>
      <w:r w:rsidR="00E51DF3">
        <w:rPr>
          <w:rFonts w:asciiTheme="majorBidi" w:hAnsiTheme="majorBidi" w:cstheme="majorBidi"/>
          <w:sz w:val="24"/>
          <w:szCs w:val="24"/>
        </w:rPr>
        <w:t xml:space="preserve"> </w:t>
      </w:r>
      <w:r w:rsidR="00E51DF3" w:rsidRPr="007D77A9">
        <w:rPr>
          <w:rFonts w:asciiTheme="majorBidi" w:hAnsiTheme="majorBidi" w:cstheme="majorBidi"/>
          <w:sz w:val="24"/>
          <w:szCs w:val="24"/>
        </w:rPr>
        <w:t>(</w:t>
      </w:r>
      <w:r w:rsidR="00E51DF3" w:rsidRPr="001B79C4">
        <w:rPr>
          <w:rFonts w:asciiTheme="majorBidi" w:hAnsiTheme="majorBidi" w:cstheme="majorBidi"/>
          <w:sz w:val="24"/>
          <w:szCs w:val="24"/>
        </w:rPr>
        <w:t>http://en.wikipedia.org/wiki/Battery_charger</w:t>
      </w:r>
      <w:r w:rsidR="00E51DF3" w:rsidRPr="007D77A9">
        <w:rPr>
          <w:rFonts w:asciiTheme="majorBidi" w:hAnsiTheme="majorBidi" w:cstheme="majorBidi"/>
          <w:sz w:val="24"/>
          <w:szCs w:val="24"/>
        </w:rPr>
        <w:t>)</w:t>
      </w:r>
    </w:p>
    <w:p w:rsidR="005B2160" w:rsidRDefault="00E51DF3" w:rsidP="00E51DF3">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r w:rsidR="005B2160">
        <w:rPr>
          <w:rFonts w:asciiTheme="majorBidi" w:hAnsiTheme="majorBidi" w:cstheme="majorBidi"/>
          <w:sz w:val="24"/>
          <w:szCs w:val="24"/>
        </w:rPr>
        <w:t>Dalam rangkaian pengisi daya tersebut tegangan AC ditur</w:t>
      </w:r>
      <w:r w:rsidR="0062049C">
        <w:rPr>
          <w:rFonts w:asciiTheme="majorBidi" w:hAnsiTheme="majorBidi" w:cstheme="majorBidi"/>
          <w:sz w:val="24"/>
          <w:szCs w:val="24"/>
        </w:rPr>
        <w:t>unkan dari 220 Volt AC menjadi 18</w:t>
      </w:r>
      <w:r w:rsidR="005B2160">
        <w:rPr>
          <w:rFonts w:asciiTheme="majorBidi" w:hAnsiTheme="majorBidi" w:cstheme="majorBidi"/>
          <w:sz w:val="24"/>
          <w:szCs w:val="24"/>
        </w:rPr>
        <w:t xml:space="preserve"> Volt AC lalu disearahkan menjadi tegangan DC, </w:t>
      </w:r>
      <w:r w:rsidR="005B2160" w:rsidRPr="001D1449">
        <w:rPr>
          <w:rFonts w:asciiTheme="majorBidi" w:hAnsiTheme="majorBidi" w:cstheme="majorBidi"/>
          <w:sz w:val="24"/>
          <w:szCs w:val="24"/>
        </w:rPr>
        <w:t xml:space="preserve">tegangan DC  digunakan untuk memberikan tegangan atau daya kepada berbagai </w:t>
      </w:r>
      <w:r w:rsidR="005B2160">
        <w:rPr>
          <w:rFonts w:asciiTheme="majorBidi" w:hAnsiTheme="majorBidi" w:cstheme="majorBidi"/>
          <w:sz w:val="24"/>
          <w:szCs w:val="24"/>
        </w:rPr>
        <w:t xml:space="preserve">komponen didalam </w:t>
      </w:r>
      <w:r w:rsidR="005B2160" w:rsidRPr="001D1449">
        <w:rPr>
          <w:rFonts w:asciiTheme="majorBidi" w:hAnsiTheme="majorBidi" w:cstheme="majorBidi"/>
          <w:sz w:val="24"/>
          <w:szCs w:val="24"/>
        </w:rPr>
        <w:t xml:space="preserve">rangkaian </w:t>
      </w:r>
      <w:r w:rsidR="005B2160">
        <w:rPr>
          <w:rFonts w:asciiTheme="majorBidi" w:hAnsiTheme="majorBidi" w:cstheme="majorBidi"/>
          <w:sz w:val="24"/>
          <w:szCs w:val="24"/>
        </w:rPr>
        <w:t>pengisi daya</w:t>
      </w:r>
      <w:r w:rsidR="005B2160" w:rsidRPr="001D1449">
        <w:rPr>
          <w:rFonts w:asciiTheme="majorBidi" w:hAnsiTheme="majorBidi" w:cstheme="majorBidi"/>
          <w:sz w:val="24"/>
          <w:szCs w:val="24"/>
        </w:rPr>
        <w:t xml:space="preserve"> yang membutuhkan tegangan DC agar dapat beroperasi.</w:t>
      </w:r>
      <w:r w:rsidR="005B2160" w:rsidRPr="001D1449">
        <w:rPr>
          <w:rFonts w:asciiTheme="majorBidi" w:hAnsiTheme="majorBidi" w:cstheme="majorBidi"/>
          <w:b/>
          <w:bCs/>
          <w:sz w:val="24"/>
          <w:szCs w:val="24"/>
        </w:rPr>
        <w:t> </w:t>
      </w:r>
      <w:r w:rsidR="005B2160">
        <w:rPr>
          <w:rFonts w:asciiTheme="majorBidi" w:hAnsiTheme="majorBidi" w:cstheme="majorBidi"/>
          <w:sz w:val="24"/>
          <w:szCs w:val="24"/>
        </w:rPr>
        <w:t xml:space="preserve">Selain itu, untuk mendapatkan </w:t>
      </w:r>
      <w:r w:rsidR="005B2160" w:rsidRPr="001D1449">
        <w:rPr>
          <w:rFonts w:asciiTheme="majorBidi" w:hAnsiTheme="majorBidi" w:cstheme="majorBidi"/>
          <w:i/>
          <w:iCs/>
          <w:sz w:val="24"/>
          <w:szCs w:val="24"/>
        </w:rPr>
        <w:t>output</w:t>
      </w:r>
      <w:r w:rsidR="005B2160">
        <w:rPr>
          <w:rFonts w:asciiTheme="majorBidi" w:hAnsiTheme="majorBidi" w:cstheme="majorBidi"/>
          <w:sz w:val="24"/>
          <w:szCs w:val="24"/>
        </w:rPr>
        <w:t xml:space="preserve"> sesuai dengan yang dibutuhkan baterai, diperlukan juga penstabil tegangan. Adapun </w:t>
      </w:r>
      <w:r w:rsidR="00F7609D">
        <w:rPr>
          <w:rFonts w:asciiTheme="majorBidi" w:hAnsiTheme="majorBidi" w:cstheme="majorBidi"/>
          <w:sz w:val="24"/>
          <w:szCs w:val="24"/>
        </w:rPr>
        <w:t>rangkaian</w:t>
      </w:r>
      <w:r w:rsidR="005B2160">
        <w:rPr>
          <w:rFonts w:asciiTheme="majorBidi" w:hAnsiTheme="majorBidi" w:cstheme="majorBidi"/>
          <w:sz w:val="24"/>
          <w:szCs w:val="24"/>
        </w:rPr>
        <w:t xml:space="preserve"> untuk pengisi daya ulang (</w:t>
      </w:r>
      <w:r w:rsidR="005B2160" w:rsidRPr="001D1449">
        <w:rPr>
          <w:rFonts w:asciiTheme="majorBidi" w:hAnsiTheme="majorBidi" w:cstheme="majorBidi"/>
          <w:i/>
          <w:iCs/>
          <w:sz w:val="24"/>
          <w:szCs w:val="24"/>
        </w:rPr>
        <w:t>Recharger</w:t>
      </w:r>
      <w:r w:rsidR="005B2160">
        <w:rPr>
          <w:rFonts w:asciiTheme="majorBidi" w:hAnsiTheme="majorBidi" w:cstheme="majorBidi"/>
          <w:sz w:val="24"/>
          <w:szCs w:val="24"/>
        </w:rPr>
        <w:t xml:space="preserve">) </w:t>
      </w:r>
      <w:r w:rsidR="00317B46">
        <w:rPr>
          <w:rFonts w:asciiTheme="majorBidi" w:hAnsiTheme="majorBidi" w:cstheme="majorBidi"/>
          <w:sz w:val="24"/>
          <w:szCs w:val="24"/>
        </w:rPr>
        <w:t xml:space="preserve">secara teori </w:t>
      </w:r>
      <w:r w:rsidR="005B2160">
        <w:rPr>
          <w:rFonts w:asciiTheme="majorBidi" w:hAnsiTheme="majorBidi" w:cstheme="majorBidi"/>
          <w:sz w:val="24"/>
          <w:szCs w:val="24"/>
        </w:rPr>
        <w:t>dapat dilihat pada gambar 2.1.</w:t>
      </w:r>
    </w:p>
    <w:p w:rsidR="00AA5F17" w:rsidRDefault="00DE663F" w:rsidP="005F778C">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5038725" cy="17526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038725" cy="1752600"/>
                    </a:xfrm>
                    <a:prstGeom prst="rect">
                      <a:avLst/>
                    </a:prstGeom>
                    <a:noFill/>
                    <a:ln w="9525">
                      <a:noFill/>
                      <a:miter lim="800000"/>
                      <a:headEnd/>
                      <a:tailEnd/>
                    </a:ln>
                  </pic:spPr>
                </pic:pic>
              </a:graphicData>
            </a:graphic>
          </wp:inline>
        </w:drawing>
      </w:r>
    </w:p>
    <w:p w:rsidR="00780A63" w:rsidRDefault="0028618A" w:rsidP="00780A63">
      <w:pPr>
        <w:spacing w:after="0" w:line="360" w:lineRule="auto"/>
        <w:jc w:val="center"/>
        <w:rPr>
          <w:rFonts w:asciiTheme="majorBidi" w:hAnsiTheme="majorBidi" w:cstheme="majorBidi"/>
          <w:sz w:val="24"/>
          <w:szCs w:val="24"/>
        </w:rPr>
      </w:pPr>
      <w:r w:rsidRPr="00BD6D01">
        <w:rPr>
          <w:rFonts w:asciiTheme="majorBidi" w:hAnsiTheme="majorBidi" w:cstheme="majorBidi"/>
          <w:b/>
          <w:bCs/>
          <w:sz w:val="24"/>
          <w:szCs w:val="24"/>
        </w:rPr>
        <w:t xml:space="preserve">Gambar </w:t>
      </w:r>
      <w:r w:rsidR="00F7609D" w:rsidRPr="00BD6D01">
        <w:rPr>
          <w:rFonts w:asciiTheme="majorBidi" w:hAnsiTheme="majorBidi" w:cstheme="majorBidi"/>
          <w:b/>
          <w:bCs/>
          <w:sz w:val="24"/>
          <w:szCs w:val="24"/>
        </w:rPr>
        <w:t>2.1</w:t>
      </w:r>
      <w:r w:rsidR="00F7609D">
        <w:rPr>
          <w:rFonts w:asciiTheme="majorBidi" w:hAnsiTheme="majorBidi" w:cstheme="majorBidi"/>
          <w:sz w:val="24"/>
          <w:szCs w:val="24"/>
        </w:rPr>
        <w:t xml:space="preserve"> Rangkaian Pengisi Daya</w:t>
      </w:r>
    </w:p>
    <w:p w:rsidR="00780A63" w:rsidRDefault="00780A63" w:rsidP="00780A63">
      <w:pPr>
        <w:spacing w:after="0" w:line="360" w:lineRule="auto"/>
        <w:jc w:val="center"/>
        <w:rPr>
          <w:rFonts w:asciiTheme="majorBidi" w:hAnsiTheme="majorBidi" w:cstheme="majorBidi"/>
          <w:sz w:val="20"/>
          <w:szCs w:val="20"/>
        </w:rPr>
      </w:pPr>
      <w:r>
        <w:rPr>
          <w:rFonts w:asciiTheme="majorBidi" w:hAnsiTheme="majorBidi" w:cstheme="majorBidi"/>
          <w:sz w:val="24"/>
          <w:szCs w:val="24"/>
        </w:rPr>
        <w:t>(</w:t>
      </w:r>
      <w:r w:rsidRPr="009E01AF">
        <w:rPr>
          <w:rFonts w:asciiTheme="majorBidi" w:hAnsiTheme="majorBidi" w:cstheme="majorBidi"/>
          <w:sz w:val="20"/>
          <w:szCs w:val="20"/>
        </w:rPr>
        <w:t>http://www.duniakomunikasi.com</w:t>
      </w:r>
      <w:r w:rsidR="009E01AF">
        <w:rPr>
          <w:rFonts w:asciiTheme="majorBidi" w:hAnsiTheme="majorBidi" w:cstheme="majorBidi"/>
          <w:sz w:val="20"/>
          <w:szCs w:val="20"/>
        </w:rPr>
        <w:t>)</w:t>
      </w:r>
    </w:p>
    <w:p w:rsidR="009E01AF" w:rsidRPr="009E01AF" w:rsidRDefault="009E01AF" w:rsidP="00780A63">
      <w:pPr>
        <w:spacing w:after="0" w:line="360" w:lineRule="auto"/>
        <w:jc w:val="center"/>
        <w:rPr>
          <w:rFonts w:asciiTheme="majorBidi" w:hAnsiTheme="majorBidi" w:cstheme="majorBidi"/>
          <w:sz w:val="20"/>
          <w:szCs w:val="20"/>
        </w:rPr>
      </w:pPr>
    </w:p>
    <w:p w:rsidR="00317B46" w:rsidRDefault="00317B46" w:rsidP="00317B46">
      <w:pPr>
        <w:spacing w:after="0" w:line="360" w:lineRule="auto"/>
        <w:jc w:val="both"/>
        <w:rPr>
          <w:rFonts w:ascii="Times New Roman" w:hAnsi="Times New Roman"/>
          <w:b/>
          <w:iCs/>
          <w:sz w:val="24"/>
          <w:szCs w:val="24"/>
        </w:rPr>
      </w:pPr>
      <w:r w:rsidRPr="00317B46">
        <w:rPr>
          <w:rFonts w:ascii="Times New Roman" w:hAnsi="Times New Roman"/>
          <w:b/>
          <w:iCs/>
          <w:sz w:val="24"/>
          <w:szCs w:val="24"/>
        </w:rPr>
        <w:t xml:space="preserve">2.1.1  </w:t>
      </w:r>
      <w:r w:rsidRPr="00317B46">
        <w:rPr>
          <w:rFonts w:ascii="Times New Roman" w:hAnsi="Times New Roman"/>
          <w:b/>
          <w:iCs/>
          <w:sz w:val="24"/>
          <w:szCs w:val="24"/>
        </w:rPr>
        <w:tab/>
      </w:r>
      <w:r w:rsidR="00515E51">
        <w:rPr>
          <w:rFonts w:ascii="Times New Roman" w:hAnsi="Times New Roman"/>
          <w:b/>
          <w:iCs/>
          <w:sz w:val="24"/>
          <w:szCs w:val="24"/>
        </w:rPr>
        <w:t xml:space="preserve">Transformator </w:t>
      </w:r>
      <w:r w:rsidR="00515E51" w:rsidRPr="00515E51">
        <w:rPr>
          <w:rFonts w:ascii="Times New Roman" w:hAnsi="Times New Roman"/>
          <w:b/>
          <w:i/>
          <w:sz w:val="24"/>
          <w:szCs w:val="24"/>
        </w:rPr>
        <w:t>Step-Down</w:t>
      </w:r>
      <w:r w:rsidR="00515E51">
        <w:rPr>
          <w:rFonts w:ascii="Times New Roman" w:hAnsi="Times New Roman"/>
          <w:b/>
          <w:iCs/>
          <w:sz w:val="24"/>
          <w:szCs w:val="24"/>
        </w:rPr>
        <w:t xml:space="preserve"> sebagai </w:t>
      </w:r>
      <w:r w:rsidRPr="00317B46">
        <w:rPr>
          <w:rFonts w:ascii="Times New Roman" w:hAnsi="Times New Roman"/>
          <w:b/>
          <w:iCs/>
          <w:sz w:val="24"/>
          <w:szCs w:val="24"/>
        </w:rPr>
        <w:t>Penurun Tegangan</w:t>
      </w:r>
    </w:p>
    <w:p w:rsidR="005B2160" w:rsidRDefault="004C6E2A" w:rsidP="00D653B2">
      <w:pPr>
        <w:spacing w:after="0" w:line="360" w:lineRule="auto"/>
        <w:jc w:val="both"/>
        <w:rPr>
          <w:rFonts w:ascii="Times New Roman" w:hAnsi="Times New Roman"/>
          <w:bCs/>
          <w:iCs/>
          <w:sz w:val="24"/>
          <w:szCs w:val="24"/>
        </w:rPr>
      </w:pPr>
      <w:r>
        <w:rPr>
          <w:rFonts w:ascii="Times New Roman" w:hAnsi="Times New Roman"/>
          <w:b/>
          <w:iCs/>
          <w:sz w:val="24"/>
          <w:szCs w:val="24"/>
        </w:rPr>
        <w:tab/>
      </w:r>
      <w:r w:rsidR="00D653B2" w:rsidRPr="00D653B2">
        <w:rPr>
          <w:rFonts w:ascii="Times New Roman" w:hAnsi="Times New Roman"/>
          <w:bCs/>
          <w:iCs/>
          <w:sz w:val="24"/>
          <w:szCs w:val="24"/>
        </w:rPr>
        <w:t xml:space="preserve">Transformator </w:t>
      </w:r>
      <w:r w:rsidR="00D653B2" w:rsidRPr="00D653B2">
        <w:rPr>
          <w:rFonts w:ascii="Times New Roman" w:hAnsi="Times New Roman"/>
          <w:bCs/>
          <w:i/>
          <w:sz w:val="24"/>
          <w:szCs w:val="24"/>
        </w:rPr>
        <w:t>Step-Down</w:t>
      </w:r>
      <w:r w:rsidR="00D653B2">
        <w:rPr>
          <w:rFonts w:ascii="Times New Roman" w:hAnsi="Times New Roman"/>
          <w:b/>
          <w:iCs/>
          <w:sz w:val="24"/>
          <w:szCs w:val="24"/>
        </w:rPr>
        <w:t xml:space="preserve"> </w:t>
      </w:r>
      <w:r>
        <w:rPr>
          <w:rFonts w:ascii="Times New Roman" w:hAnsi="Times New Roman"/>
          <w:bCs/>
          <w:iCs/>
          <w:sz w:val="24"/>
          <w:szCs w:val="24"/>
        </w:rPr>
        <w:t>dalam rangkaian pengisi daya ulang (</w:t>
      </w:r>
      <w:r w:rsidRPr="004C6E2A">
        <w:rPr>
          <w:rFonts w:ascii="Times New Roman" w:hAnsi="Times New Roman"/>
          <w:bCs/>
          <w:i/>
          <w:sz w:val="24"/>
          <w:szCs w:val="24"/>
        </w:rPr>
        <w:t>recharger</w:t>
      </w:r>
      <w:r>
        <w:rPr>
          <w:rFonts w:ascii="Times New Roman" w:hAnsi="Times New Roman"/>
          <w:bCs/>
          <w:iCs/>
          <w:sz w:val="24"/>
          <w:szCs w:val="24"/>
        </w:rPr>
        <w:t>) berfungsi untuk menurunkan tega</w:t>
      </w:r>
      <w:r w:rsidR="00D653B2">
        <w:rPr>
          <w:rFonts w:ascii="Times New Roman" w:hAnsi="Times New Roman"/>
          <w:bCs/>
          <w:iCs/>
          <w:sz w:val="24"/>
          <w:szCs w:val="24"/>
        </w:rPr>
        <w:t>n</w:t>
      </w:r>
      <w:r>
        <w:rPr>
          <w:rFonts w:ascii="Times New Roman" w:hAnsi="Times New Roman"/>
          <w:bCs/>
          <w:iCs/>
          <w:sz w:val="24"/>
          <w:szCs w:val="24"/>
        </w:rPr>
        <w:t xml:space="preserve">gan AC 220 Volt menjadi tegangan yang lebih kecil dimana pada rangkaian </w:t>
      </w:r>
      <w:r w:rsidRPr="004C6E2A">
        <w:rPr>
          <w:rFonts w:ascii="Times New Roman" w:hAnsi="Times New Roman"/>
          <w:bCs/>
          <w:i/>
          <w:sz w:val="24"/>
          <w:szCs w:val="24"/>
        </w:rPr>
        <w:t>recharger</w:t>
      </w:r>
      <w:r w:rsidR="00D653B2">
        <w:rPr>
          <w:rFonts w:ascii="Times New Roman" w:hAnsi="Times New Roman"/>
          <w:bCs/>
          <w:iCs/>
          <w:sz w:val="24"/>
          <w:szCs w:val="24"/>
        </w:rPr>
        <w:t xml:space="preserve"> membutuhkan tegangan sebesar 18</w:t>
      </w:r>
      <w:r>
        <w:rPr>
          <w:rFonts w:ascii="Times New Roman" w:hAnsi="Times New Roman"/>
          <w:bCs/>
          <w:iCs/>
          <w:sz w:val="24"/>
          <w:szCs w:val="24"/>
        </w:rPr>
        <w:t xml:space="preserve"> volt</w:t>
      </w:r>
      <w:r w:rsidR="00591FD1">
        <w:rPr>
          <w:rFonts w:ascii="Times New Roman" w:hAnsi="Times New Roman"/>
          <w:bCs/>
          <w:iCs/>
          <w:sz w:val="24"/>
          <w:szCs w:val="24"/>
        </w:rPr>
        <w:t xml:space="preserve">. </w:t>
      </w:r>
      <w:r w:rsidR="00D653B2">
        <w:rPr>
          <w:rFonts w:ascii="Times New Roman" w:hAnsi="Times New Roman"/>
          <w:bCs/>
          <w:iCs/>
          <w:sz w:val="24"/>
          <w:szCs w:val="24"/>
        </w:rPr>
        <w:t xml:space="preserve"> </w:t>
      </w:r>
      <w:r w:rsidR="005B2160" w:rsidRPr="00EF3A8B">
        <w:rPr>
          <w:rFonts w:ascii="Times New Roman" w:hAnsi="Times New Roman"/>
          <w:bCs/>
          <w:iCs/>
          <w:sz w:val="24"/>
          <w:szCs w:val="24"/>
        </w:rPr>
        <w:t xml:space="preserve">Transformator </w:t>
      </w:r>
      <w:r w:rsidR="005B2160" w:rsidRPr="00417CE9">
        <w:rPr>
          <w:rFonts w:ascii="Times New Roman" w:hAnsi="Times New Roman"/>
          <w:bCs/>
          <w:i/>
          <w:sz w:val="24"/>
          <w:szCs w:val="24"/>
        </w:rPr>
        <w:t>step down</w:t>
      </w:r>
      <w:r w:rsidR="008120A3">
        <w:rPr>
          <w:rFonts w:ascii="Times New Roman" w:hAnsi="Times New Roman"/>
          <w:bCs/>
          <w:iCs/>
          <w:sz w:val="24"/>
          <w:szCs w:val="24"/>
        </w:rPr>
        <w:t xml:space="preserve"> </w:t>
      </w:r>
      <w:r w:rsidR="005B2160" w:rsidRPr="00EF3A8B">
        <w:rPr>
          <w:rFonts w:ascii="Times New Roman" w:hAnsi="Times New Roman"/>
          <w:bCs/>
          <w:iCs/>
          <w:sz w:val="24"/>
          <w:szCs w:val="24"/>
        </w:rPr>
        <w:t xml:space="preserve">memiliki </w:t>
      </w:r>
      <w:r w:rsidR="002B14AE">
        <w:rPr>
          <w:rFonts w:ascii="Times New Roman" w:hAnsi="Times New Roman"/>
          <w:bCs/>
          <w:iCs/>
          <w:sz w:val="24"/>
          <w:szCs w:val="24"/>
        </w:rPr>
        <w:t xml:space="preserve">jumlah </w:t>
      </w:r>
      <w:r w:rsidR="005B2160" w:rsidRPr="00EF3A8B">
        <w:rPr>
          <w:rFonts w:ascii="Times New Roman" w:hAnsi="Times New Roman"/>
          <w:bCs/>
          <w:iCs/>
          <w:sz w:val="24"/>
          <w:szCs w:val="24"/>
        </w:rPr>
        <w:t xml:space="preserve">lilitan sekunder (Ns) lebih </w:t>
      </w:r>
      <w:r w:rsidR="00D653B2">
        <w:rPr>
          <w:rFonts w:ascii="Times New Roman" w:hAnsi="Times New Roman"/>
          <w:bCs/>
          <w:iCs/>
          <w:sz w:val="24"/>
          <w:szCs w:val="24"/>
        </w:rPr>
        <w:t xml:space="preserve">sedikit daripada </w:t>
      </w:r>
      <w:r w:rsidR="002B14AE">
        <w:rPr>
          <w:rFonts w:ascii="Times New Roman" w:hAnsi="Times New Roman"/>
          <w:bCs/>
          <w:iCs/>
          <w:sz w:val="24"/>
          <w:szCs w:val="24"/>
        </w:rPr>
        <w:t xml:space="preserve">jumlah </w:t>
      </w:r>
      <w:r w:rsidR="00D653B2">
        <w:rPr>
          <w:rFonts w:ascii="Times New Roman" w:hAnsi="Times New Roman"/>
          <w:bCs/>
          <w:iCs/>
          <w:sz w:val="24"/>
          <w:szCs w:val="24"/>
        </w:rPr>
        <w:t>lilitan primer.</w:t>
      </w:r>
    </w:p>
    <w:p w:rsidR="007C0F89" w:rsidRDefault="007C0F89" w:rsidP="007C0F89">
      <w:pPr>
        <w:spacing w:after="0" w:line="360" w:lineRule="auto"/>
        <w:ind w:firstLine="720"/>
        <w:jc w:val="center"/>
        <w:rPr>
          <w:rFonts w:ascii="Times New Roman" w:hAnsi="Times New Roman"/>
          <w:bCs/>
          <w:iCs/>
          <w:sz w:val="24"/>
          <w:szCs w:val="24"/>
        </w:rPr>
      </w:pPr>
      <w:r>
        <w:rPr>
          <w:rFonts w:ascii="Times New Roman" w:hAnsi="Times New Roman"/>
          <w:bCs/>
          <w:iCs/>
          <w:noProof/>
          <w:sz w:val="24"/>
          <w:szCs w:val="24"/>
          <w:lang w:eastAsia="id-ID"/>
        </w:rPr>
        <w:lastRenderedPageBreak/>
        <w:drawing>
          <wp:inline distT="0" distB="0" distL="0" distR="0">
            <wp:extent cx="1771650" cy="1114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771650" cy="1114425"/>
                    </a:xfrm>
                    <a:prstGeom prst="rect">
                      <a:avLst/>
                    </a:prstGeom>
                    <a:noFill/>
                    <a:ln w="9525">
                      <a:noFill/>
                      <a:miter lim="800000"/>
                      <a:headEnd/>
                      <a:tailEnd/>
                    </a:ln>
                  </pic:spPr>
                </pic:pic>
              </a:graphicData>
            </a:graphic>
          </wp:inline>
        </w:drawing>
      </w:r>
    </w:p>
    <w:p w:rsidR="002B14AE" w:rsidRDefault="00E51DF3" w:rsidP="008F52D1">
      <w:pPr>
        <w:spacing w:after="0" w:line="360" w:lineRule="auto"/>
        <w:ind w:firstLine="720"/>
        <w:jc w:val="center"/>
        <w:rPr>
          <w:rFonts w:ascii="Times New Roman" w:eastAsia="Times New Roman" w:hAnsi="Times New Roman"/>
          <w:bCs/>
          <w:i/>
          <w:sz w:val="24"/>
          <w:szCs w:val="24"/>
          <w:lang w:eastAsia="id-ID"/>
        </w:rPr>
      </w:pPr>
      <w:r w:rsidRPr="00BD6D01">
        <w:rPr>
          <w:rFonts w:ascii="Times New Roman" w:eastAsia="Times New Roman" w:hAnsi="Times New Roman"/>
          <w:b/>
          <w:iCs/>
          <w:sz w:val="24"/>
          <w:szCs w:val="24"/>
          <w:lang w:eastAsia="id-ID"/>
        </w:rPr>
        <w:t>Gambar 2.2</w:t>
      </w:r>
      <w:r w:rsidRPr="00EF3A8B">
        <w:rPr>
          <w:rFonts w:ascii="Times New Roman" w:eastAsia="Times New Roman" w:hAnsi="Times New Roman"/>
          <w:bCs/>
          <w:iCs/>
          <w:sz w:val="24"/>
          <w:szCs w:val="24"/>
          <w:lang w:eastAsia="id-ID"/>
        </w:rPr>
        <w:t xml:space="preserve"> Lilitan pada </w:t>
      </w:r>
      <w:r w:rsidRPr="00D617FB">
        <w:rPr>
          <w:rFonts w:ascii="Times New Roman" w:eastAsia="Times New Roman" w:hAnsi="Times New Roman"/>
          <w:bCs/>
          <w:iCs/>
          <w:sz w:val="24"/>
          <w:szCs w:val="24"/>
          <w:lang w:eastAsia="id-ID"/>
        </w:rPr>
        <w:t xml:space="preserve">Transformator </w:t>
      </w:r>
      <w:r w:rsidRPr="00D617FB">
        <w:rPr>
          <w:rFonts w:ascii="Times New Roman" w:eastAsia="Times New Roman" w:hAnsi="Times New Roman"/>
          <w:bCs/>
          <w:i/>
          <w:sz w:val="24"/>
          <w:szCs w:val="24"/>
          <w:lang w:eastAsia="id-ID"/>
        </w:rPr>
        <w:t>Step Down</w:t>
      </w:r>
    </w:p>
    <w:p w:rsidR="008F52D1" w:rsidRPr="008F52D1" w:rsidRDefault="008F52D1" w:rsidP="008F52D1">
      <w:pPr>
        <w:spacing w:after="120" w:line="360" w:lineRule="auto"/>
        <w:ind w:firstLine="720"/>
        <w:jc w:val="center"/>
        <w:rPr>
          <w:rFonts w:ascii="Times New Roman" w:eastAsia="Times New Roman" w:hAnsi="Times New Roman"/>
          <w:bCs/>
          <w:iCs/>
          <w:sz w:val="20"/>
          <w:szCs w:val="20"/>
          <w:lang w:eastAsia="id-ID"/>
        </w:rPr>
      </w:pPr>
      <w:r w:rsidRPr="008F52D1">
        <w:rPr>
          <w:rFonts w:ascii="Times New Roman" w:eastAsia="Times New Roman" w:hAnsi="Times New Roman"/>
          <w:bCs/>
          <w:iCs/>
          <w:sz w:val="20"/>
          <w:szCs w:val="20"/>
          <w:lang w:eastAsia="id-ID"/>
        </w:rPr>
        <w:t>(Sumber : http://</w:t>
      </w:r>
      <w:r w:rsidR="002C4355">
        <w:rPr>
          <w:rFonts w:ascii="Times New Roman" w:eastAsia="Times New Roman" w:hAnsi="Times New Roman"/>
          <w:bCs/>
          <w:iCs/>
          <w:sz w:val="20"/>
          <w:szCs w:val="20"/>
          <w:lang w:eastAsia="id-ID"/>
        </w:rPr>
        <w:t>www.</w:t>
      </w:r>
      <w:r w:rsidRPr="008F52D1">
        <w:rPr>
          <w:rFonts w:ascii="Times New Roman" w:eastAsia="Times New Roman" w:hAnsi="Times New Roman"/>
          <w:bCs/>
          <w:iCs/>
          <w:sz w:val="20"/>
          <w:szCs w:val="20"/>
          <w:lang w:eastAsia="id-ID"/>
        </w:rPr>
        <w:t>duniaelektronika.com)</w:t>
      </w:r>
    </w:p>
    <w:p w:rsidR="00407BE1" w:rsidRPr="002B14AE" w:rsidRDefault="005A7AA7" w:rsidP="008F52D1">
      <w:pPr>
        <w:spacing w:after="120" w:line="360" w:lineRule="auto"/>
        <w:rPr>
          <w:rFonts w:ascii="Times New Roman" w:eastAsia="Times New Roman" w:hAnsi="Times New Roman"/>
          <w:bCs/>
          <w:i/>
          <w:sz w:val="24"/>
          <w:szCs w:val="24"/>
          <w:lang w:eastAsia="id-ID"/>
        </w:rPr>
      </w:pPr>
      <w:r w:rsidRPr="005A7AA7">
        <w:rPr>
          <w:rFonts w:asciiTheme="majorBidi" w:hAnsiTheme="majorBidi" w:cstheme="majorBidi"/>
          <w:noProof/>
          <w:lang w:eastAsia="id-ID"/>
        </w:rPr>
        <w:pict>
          <v:rect id="_x0000_s1085" style="position:absolute;margin-left:123.6pt;margin-top:20.25pt;width:115.5pt;height:44.25pt;z-index:-251624448"/>
        </w:pict>
      </w:r>
      <w:r w:rsidR="002B14AE">
        <w:rPr>
          <w:rFonts w:asciiTheme="majorBidi" w:hAnsiTheme="majorBidi" w:cstheme="majorBidi"/>
        </w:rPr>
        <w:t>Rumus Tegangan, arus dan jumlah lilitan dapat dilihat pada persamaan 1 :</w:t>
      </w:r>
    </w:p>
    <w:p w:rsidR="0035447D" w:rsidRDefault="005A7AA7" w:rsidP="0035447D">
      <w:pPr>
        <w:spacing w:after="120" w:line="360" w:lineRule="auto"/>
        <w:ind w:firstLine="720"/>
        <w:jc w:val="center"/>
        <w:rPr>
          <w:rFonts w:asciiTheme="majorBidi" w:eastAsia="Times New Roman" w:hAnsiTheme="majorBidi" w:cstheme="majorBidi"/>
          <w:bCs/>
          <w:iCs/>
          <w:sz w:val="36"/>
          <w:szCs w:val="36"/>
          <w:lang w:eastAsia="id-ID"/>
        </w:rPr>
      </w:pPr>
      <m:oMath>
        <m:f>
          <m:fPr>
            <m:ctrlPr>
              <w:rPr>
                <w:rFonts w:ascii="Cambria Math" w:hAnsiTheme="majorBidi" w:cstheme="majorBidi"/>
                <w:i/>
                <w:sz w:val="36"/>
                <w:szCs w:val="36"/>
              </w:rPr>
            </m:ctrlPr>
          </m:fPr>
          <m:num>
            <m:r>
              <w:rPr>
                <w:rFonts w:ascii="Cambria Math" w:hAnsi="Cambria Math" w:cstheme="majorBidi"/>
                <w:sz w:val="36"/>
                <w:szCs w:val="36"/>
              </w:rPr>
              <m:t>Vp</m:t>
            </m:r>
          </m:num>
          <m:den>
            <m:r>
              <w:rPr>
                <w:rFonts w:ascii="Cambria Math" w:hAnsi="Cambria Math" w:cstheme="majorBidi"/>
                <w:sz w:val="36"/>
                <w:szCs w:val="36"/>
              </w:rPr>
              <m:t>Vs</m:t>
            </m:r>
          </m:den>
        </m:f>
      </m:oMath>
      <w:r w:rsidR="002B14AE" w:rsidRPr="002B14AE">
        <w:rPr>
          <w:rFonts w:asciiTheme="majorBidi" w:hAnsiTheme="majorBidi" w:cstheme="majorBidi"/>
          <w:sz w:val="36"/>
          <w:szCs w:val="36"/>
        </w:rPr>
        <w:t xml:space="preserve">  = </w:t>
      </w:r>
      <m:oMath>
        <m:f>
          <m:fPr>
            <m:ctrlPr>
              <w:rPr>
                <w:rFonts w:ascii="Cambria Math" w:hAnsiTheme="majorBidi" w:cstheme="majorBidi"/>
                <w:i/>
                <w:sz w:val="36"/>
                <w:szCs w:val="36"/>
              </w:rPr>
            </m:ctrlPr>
          </m:fPr>
          <m:num>
            <m:r>
              <w:rPr>
                <w:rFonts w:ascii="Cambria Math" w:hAnsi="Cambria Math" w:cstheme="majorBidi"/>
                <w:sz w:val="36"/>
                <w:szCs w:val="36"/>
              </w:rPr>
              <m:t>Np</m:t>
            </m:r>
          </m:num>
          <m:den>
            <m:r>
              <w:rPr>
                <w:rFonts w:ascii="Cambria Math" w:hAnsi="Cambria Math" w:cstheme="majorBidi"/>
                <w:sz w:val="36"/>
                <w:szCs w:val="36"/>
              </w:rPr>
              <m:t>Ns</m:t>
            </m:r>
          </m:den>
        </m:f>
        <m:r>
          <w:rPr>
            <w:rFonts w:ascii="Cambria Math" w:hAnsiTheme="majorBidi" w:cstheme="majorBidi"/>
            <w:sz w:val="36"/>
            <w:szCs w:val="36"/>
          </w:rPr>
          <m:t xml:space="preserve"> </m:t>
        </m:r>
      </m:oMath>
      <w:r w:rsidR="002B14AE" w:rsidRPr="002B14AE">
        <w:rPr>
          <w:rFonts w:asciiTheme="majorBidi" w:hAnsiTheme="majorBidi" w:cstheme="majorBidi"/>
          <w:sz w:val="36"/>
          <w:szCs w:val="36"/>
        </w:rPr>
        <w:t>=</w:t>
      </w:r>
      <m:oMath>
        <m:r>
          <w:rPr>
            <w:rFonts w:ascii="Cambria Math" w:hAnsi="Cambria Math" w:cstheme="majorBidi"/>
            <w:sz w:val="36"/>
            <w:szCs w:val="36"/>
          </w:rPr>
          <m:t xml:space="preserve"> </m:t>
        </m:r>
        <m:f>
          <m:fPr>
            <m:ctrlPr>
              <w:rPr>
                <w:rFonts w:ascii="Cambria Math" w:hAnsiTheme="majorBidi" w:cstheme="majorBidi"/>
                <w:i/>
                <w:sz w:val="36"/>
                <w:szCs w:val="36"/>
              </w:rPr>
            </m:ctrlPr>
          </m:fPr>
          <m:num>
            <m:r>
              <w:rPr>
                <w:rFonts w:ascii="Cambria Math" w:hAnsi="Cambria Math" w:cstheme="majorBidi"/>
                <w:sz w:val="36"/>
                <w:szCs w:val="36"/>
              </w:rPr>
              <m:t>Is</m:t>
            </m:r>
          </m:num>
          <m:den>
            <m:r>
              <w:rPr>
                <w:rFonts w:ascii="Cambria Math" w:hAnsi="Cambria Math" w:cstheme="majorBidi"/>
                <w:sz w:val="36"/>
                <w:szCs w:val="36"/>
              </w:rPr>
              <m:t>Ip</m:t>
            </m:r>
          </m:den>
        </m:f>
      </m:oMath>
      <w:r w:rsidR="002B14AE" w:rsidRPr="002B14AE">
        <w:rPr>
          <w:rFonts w:asciiTheme="majorBidi" w:hAnsiTheme="majorBidi" w:cstheme="majorBidi"/>
          <w:sz w:val="36"/>
          <w:szCs w:val="36"/>
          <w:vertAlign w:val="subscript"/>
        </w:rPr>
        <w:t xml:space="preserve">  </w:t>
      </w:r>
      <w:r w:rsidR="0035447D">
        <w:rPr>
          <w:rFonts w:asciiTheme="majorBidi" w:hAnsiTheme="majorBidi" w:cstheme="majorBidi"/>
          <w:sz w:val="36"/>
          <w:szCs w:val="36"/>
          <w:vertAlign w:val="subscript"/>
        </w:rPr>
        <w:t xml:space="preserve">    ..</w:t>
      </w:r>
      <w:r w:rsidR="002B14AE">
        <w:rPr>
          <w:rFonts w:asciiTheme="majorBidi" w:hAnsiTheme="majorBidi" w:cstheme="majorBidi"/>
          <w:sz w:val="36"/>
          <w:szCs w:val="36"/>
          <w:vertAlign w:val="subscript"/>
        </w:rPr>
        <w:t>...........</w:t>
      </w:r>
      <w:r w:rsidR="002B14AE" w:rsidRPr="002B14AE">
        <w:rPr>
          <w:rFonts w:asciiTheme="majorBidi" w:hAnsiTheme="majorBidi" w:cstheme="majorBidi"/>
          <w:sz w:val="36"/>
          <w:szCs w:val="36"/>
          <w:vertAlign w:val="subscript"/>
        </w:rPr>
        <w:t xml:space="preserve"> </w:t>
      </w:r>
      <w:r w:rsidR="00407BE1" w:rsidRPr="002B14AE">
        <w:rPr>
          <w:rFonts w:asciiTheme="majorBidi" w:hAnsiTheme="majorBidi" w:cstheme="majorBidi"/>
          <w:sz w:val="36"/>
          <w:szCs w:val="36"/>
          <w:vertAlign w:val="subscript"/>
        </w:rPr>
        <w:t>(1</w:t>
      </w:r>
      <w:r w:rsidR="0035447D">
        <w:rPr>
          <w:rFonts w:asciiTheme="majorBidi" w:hAnsiTheme="majorBidi" w:cstheme="majorBidi"/>
          <w:sz w:val="36"/>
          <w:szCs w:val="36"/>
          <w:vertAlign w:val="subscript"/>
        </w:rPr>
        <w:t>)</w:t>
      </w:r>
    </w:p>
    <w:p w:rsidR="00407BE1" w:rsidRPr="0035447D" w:rsidRDefault="00407BE1" w:rsidP="0035447D">
      <w:pPr>
        <w:spacing w:after="120" w:line="360" w:lineRule="auto"/>
        <w:ind w:firstLine="720"/>
        <w:jc w:val="center"/>
        <w:rPr>
          <w:rFonts w:asciiTheme="majorBidi" w:eastAsia="Times New Roman" w:hAnsiTheme="majorBidi" w:cstheme="majorBidi"/>
          <w:bCs/>
          <w:iCs/>
          <w:sz w:val="36"/>
          <w:szCs w:val="36"/>
          <w:lang w:eastAsia="id-ID"/>
        </w:rPr>
      </w:pPr>
      <w:r w:rsidRPr="00EF3A8B">
        <w:rPr>
          <w:rFonts w:ascii="Times New Roman" w:hAnsi="Times New Roman"/>
          <w:bCs/>
          <w:iCs/>
          <w:sz w:val="20"/>
          <w:szCs w:val="20"/>
        </w:rPr>
        <w:t xml:space="preserve">(Sumber : </w:t>
      </w:r>
      <w:hyperlink r:id="rId14" w:history="1">
        <w:r w:rsidRPr="00776D50">
          <w:rPr>
            <w:rStyle w:val="Hyperlink"/>
            <w:rFonts w:ascii="Times New Roman" w:hAnsi="Times New Roman"/>
            <w:bCs/>
            <w:iCs/>
            <w:color w:val="auto"/>
            <w:sz w:val="20"/>
            <w:szCs w:val="20"/>
            <w:u w:val="none"/>
          </w:rPr>
          <w:t>http://id.wikipedia.org/wiki/Transformator</w:t>
        </w:r>
      </w:hyperlink>
      <w:r>
        <w:t>)</w:t>
      </w:r>
    </w:p>
    <w:p w:rsidR="00407BE1" w:rsidRDefault="00407BE1" w:rsidP="007B683D">
      <w:pPr>
        <w:pStyle w:val="NormalWeb"/>
        <w:spacing w:before="0" w:beforeAutospacing="0" w:after="240" w:afterAutospacing="0" w:line="360" w:lineRule="auto"/>
        <w:ind w:firstLine="720"/>
        <w:jc w:val="both"/>
        <w:rPr>
          <w:b/>
          <w:bCs/>
          <w:lang w:val="id-ID"/>
        </w:rPr>
      </w:pPr>
      <w:r w:rsidRPr="00EF3A8B">
        <w:rPr>
          <w:bCs/>
          <w:iCs/>
        </w:rPr>
        <w:t xml:space="preserve">Prinsip kerja transformator </w:t>
      </w:r>
      <w:r w:rsidRPr="00417CE9">
        <w:rPr>
          <w:bCs/>
          <w:i/>
        </w:rPr>
        <w:t>step down</w:t>
      </w:r>
      <w:r w:rsidRPr="00EF3A8B">
        <w:rPr>
          <w:bCs/>
          <w:iCs/>
          <w:lang w:eastAsia="id-ID"/>
        </w:rPr>
        <w:t xml:space="preserve">, yaitu </w:t>
      </w:r>
      <w:r w:rsidR="007B683D">
        <w:rPr>
          <w:bCs/>
          <w:iCs/>
          <w:lang w:val="id-ID" w:eastAsia="id-ID"/>
        </w:rPr>
        <w:t xml:space="preserve">jika </w:t>
      </w:r>
      <w:r w:rsidRPr="00EF3A8B">
        <w:rPr>
          <w:bCs/>
          <w:iCs/>
          <w:lang w:eastAsia="id-ID"/>
        </w:rPr>
        <w:t xml:space="preserve">lilitan primer (Np) dan lilitan sekunder (Ns) terpisah secara elektris tetapi bergandengan secara magnetik karena dihubungkan melalui inti besi pada transformator, </w:t>
      </w:r>
      <w:r w:rsidR="007B683D">
        <w:rPr>
          <w:bCs/>
          <w:iCs/>
          <w:lang w:val="id-ID" w:eastAsia="id-ID"/>
        </w:rPr>
        <w:t xml:space="preserve">maka </w:t>
      </w:r>
      <w:r w:rsidRPr="00EF3A8B">
        <w:rPr>
          <w:bCs/>
          <w:iCs/>
          <w:lang w:eastAsia="id-ID"/>
        </w:rPr>
        <w:t>kedua lilitan tersebut memiliki induktansi yang sangat tinggi. Jika sumber tegangan (Vp) dihubungkan dengan lilitan primer (Np) maka akan timbul a</w:t>
      </w:r>
      <w:r w:rsidR="007B683D">
        <w:rPr>
          <w:bCs/>
          <w:iCs/>
          <w:lang w:eastAsia="id-ID"/>
        </w:rPr>
        <w:t>rus (Ip)</w:t>
      </w:r>
      <w:r w:rsidRPr="00EF3A8B">
        <w:rPr>
          <w:bCs/>
          <w:iCs/>
          <w:lang w:eastAsia="id-ID"/>
        </w:rPr>
        <w:t xml:space="preserve"> dan menimbulkan fluks magnetik (φ). Fluks tersebut yang akan mengalir melalui bagian tegangan sekunder, kemudian fluks tersebut akan menginduksi Lilitan Sekunder sehingga lilitan sekunder akan menghasilkan Gaya Gerak Listrik (GGL).</w:t>
      </w:r>
    </w:p>
    <w:p w:rsidR="00317B46" w:rsidRPr="00317B46" w:rsidRDefault="00317B46" w:rsidP="00231239">
      <w:pPr>
        <w:pStyle w:val="NormalWeb"/>
        <w:spacing w:before="0" w:beforeAutospacing="0" w:after="0" w:afterAutospacing="0" w:line="360" w:lineRule="auto"/>
        <w:jc w:val="both"/>
        <w:rPr>
          <w:b/>
          <w:bCs/>
          <w:lang w:val="id-ID"/>
        </w:rPr>
      </w:pPr>
      <w:r w:rsidRPr="00317B46">
        <w:rPr>
          <w:b/>
          <w:bCs/>
          <w:lang w:val="id-ID"/>
        </w:rPr>
        <w:t>2.1.2</w:t>
      </w:r>
      <w:r w:rsidR="009C4DA3">
        <w:rPr>
          <w:b/>
          <w:bCs/>
          <w:lang w:val="id-ID"/>
        </w:rPr>
        <w:tab/>
      </w:r>
      <w:r w:rsidRPr="00317B46">
        <w:rPr>
          <w:b/>
          <w:bCs/>
          <w:lang w:val="id-ID"/>
        </w:rPr>
        <w:t>Penyearah Gelombang Penuh</w:t>
      </w:r>
    </w:p>
    <w:p w:rsidR="00FE606E" w:rsidRDefault="001E47ED" w:rsidP="00FE606E">
      <w:pPr>
        <w:pStyle w:val="NormalWeb"/>
        <w:spacing w:before="0" w:beforeAutospacing="0" w:after="0" w:afterAutospacing="0" w:line="360" w:lineRule="auto"/>
        <w:ind w:firstLine="720"/>
        <w:jc w:val="both"/>
        <w:rPr>
          <w:lang w:val="id-ID"/>
        </w:rPr>
      </w:pPr>
      <w:r w:rsidRPr="00D22390">
        <w:rPr>
          <w:bCs/>
        </w:rPr>
        <w:t>Penyearah</w:t>
      </w:r>
      <w:r>
        <w:t xml:space="preserve"> </w:t>
      </w:r>
      <w:r w:rsidR="0075133C">
        <w:rPr>
          <w:lang w:val="id-ID"/>
        </w:rPr>
        <w:t>gelombang penuh merupakan sebuah rangkaian yang dapat men</w:t>
      </w:r>
      <w:r w:rsidR="00FE606E">
        <w:rPr>
          <w:lang w:val="id-ID"/>
        </w:rPr>
        <w:t xml:space="preserve">gubah arus atau tegangan </w:t>
      </w:r>
      <w:r w:rsidR="0075133C">
        <w:rPr>
          <w:lang w:val="id-ID"/>
        </w:rPr>
        <w:t xml:space="preserve">AC menjadi arus atau tegangan DC           </w:t>
      </w:r>
    </w:p>
    <w:p w:rsidR="001E47ED" w:rsidRPr="007D77A9" w:rsidRDefault="001E47ED" w:rsidP="00FE606E">
      <w:pPr>
        <w:pStyle w:val="NormalWeb"/>
        <w:spacing w:before="0" w:beforeAutospacing="0" w:after="0" w:afterAutospacing="0" w:line="360" w:lineRule="auto"/>
        <w:jc w:val="both"/>
        <w:rPr>
          <w:lang w:val="id-ID"/>
        </w:rPr>
      </w:pPr>
      <w:r w:rsidRPr="007D77A9">
        <w:t xml:space="preserve">(D </w:t>
      </w:r>
      <w:r w:rsidR="0075133C" w:rsidRPr="007D77A9">
        <w:rPr>
          <w:lang w:val="id-ID"/>
        </w:rPr>
        <w:t xml:space="preserve"> </w:t>
      </w:r>
      <w:r w:rsidRPr="007D77A9">
        <w:t xml:space="preserve">Chattopadhyay, 1989, Foundations of Electronic: 47). </w:t>
      </w:r>
    </w:p>
    <w:p w:rsidR="003B2477" w:rsidRDefault="005B2160" w:rsidP="001D78CB">
      <w:pPr>
        <w:pStyle w:val="NormalWeb"/>
        <w:spacing w:before="0" w:beforeAutospacing="0" w:after="0" w:afterAutospacing="0" w:line="360" w:lineRule="auto"/>
        <w:ind w:firstLine="720"/>
        <w:jc w:val="both"/>
        <w:rPr>
          <w:lang w:val="id-ID"/>
        </w:rPr>
      </w:pPr>
      <w:r>
        <w:rPr>
          <w:lang w:val="id-ID"/>
        </w:rPr>
        <w:t xml:space="preserve">Penyearah yang digunakan dalam rangkaian </w:t>
      </w:r>
      <w:r w:rsidRPr="0031746E">
        <w:rPr>
          <w:i/>
          <w:iCs/>
          <w:lang w:val="id-ID"/>
        </w:rPr>
        <w:t>recharger</w:t>
      </w:r>
      <w:r>
        <w:rPr>
          <w:lang w:val="id-ID"/>
        </w:rPr>
        <w:t xml:space="preserve"> adalah p</w:t>
      </w:r>
      <w:r>
        <w:t xml:space="preserve">enyearah gelombang penuh dengan menggunakan empat buah dioda </w:t>
      </w:r>
      <w:r>
        <w:rPr>
          <w:lang w:val="id-ID"/>
        </w:rPr>
        <w:t>yang sering</w:t>
      </w:r>
      <w:r>
        <w:t xml:space="preserve"> disebut penyearah gelombang penuh jembatan dioda (dioda </w:t>
      </w:r>
      <w:r w:rsidRPr="00BB47CF">
        <w:rPr>
          <w:i/>
          <w:iCs/>
        </w:rPr>
        <w:t>bridge</w:t>
      </w:r>
      <w:r>
        <w:t xml:space="preserve">). </w:t>
      </w:r>
    </w:p>
    <w:p w:rsidR="001E47ED" w:rsidRPr="001E47ED" w:rsidRDefault="001E47ED" w:rsidP="001D78CB">
      <w:pPr>
        <w:pStyle w:val="NormalWeb"/>
        <w:spacing w:before="0" w:beforeAutospacing="0" w:after="0" w:afterAutospacing="0" w:line="360" w:lineRule="auto"/>
        <w:ind w:firstLine="720"/>
        <w:jc w:val="both"/>
        <w:rPr>
          <w:lang w:val="id-ID"/>
        </w:rPr>
      </w:pPr>
    </w:p>
    <w:p w:rsidR="003B2477" w:rsidRDefault="003B2477" w:rsidP="003B2477">
      <w:pPr>
        <w:pStyle w:val="NormalWeb"/>
        <w:spacing w:before="0" w:beforeAutospacing="0" w:after="0" w:afterAutospacing="0" w:line="360" w:lineRule="auto"/>
        <w:ind w:firstLine="720"/>
        <w:jc w:val="center"/>
        <w:rPr>
          <w:lang w:val="id-ID"/>
        </w:rPr>
      </w:pPr>
      <w:r w:rsidRPr="003B2477">
        <w:rPr>
          <w:noProof/>
          <w:lang w:val="id-ID" w:eastAsia="id-ID"/>
        </w:rPr>
        <w:lastRenderedPageBreak/>
        <w:drawing>
          <wp:inline distT="0" distB="0" distL="0" distR="0">
            <wp:extent cx="2419350" cy="1700313"/>
            <wp:effectExtent l="19050" t="0" r="0" b="0"/>
            <wp:docPr id="48" name="Picture 1" descr="Berkas:Brueckengleichrichter IMGP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as:Brueckengleichrichter IMGP5380.jpg"/>
                    <pic:cNvPicPr>
                      <a:picLocks noChangeAspect="1" noChangeArrowheads="1"/>
                    </pic:cNvPicPr>
                  </pic:nvPicPr>
                  <pic:blipFill>
                    <a:blip r:embed="rId15" cstate="print"/>
                    <a:srcRect/>
                    <a:stretch>
                      <a:fillRect/>
                    </a:stretch>
                  </pic:blipFill>
                  <pic:spPr bwMode="auto">
                    <a:xfrm>
                      <a:off x="0" y="0"/>
                      <a:ext cx="2425753" cy="1704813"/>
                    </a:xfrm>
                    <a:prstGeom prst="rect">
                      <a:avLst/>
                    </a:prstGeom>
                    <a:noFill/>
                    <a:ln w="9525">
                      <a:noFill/>
                      <a:miter lim="800000"/>
                      <a:headEnd/>
                      <a:tailEnd/>
                    </a:ln>
                  </pic:spPr>
                </pic:pic>
              </a:graphicData>
            </a:graphic>
          </wp:inline>
        </w:drawing>
      </w:r>
    </w:p>
    <w:p w:rsidR="003B2477" w:rsidRDefault="00E51DF3" w:rsidP="003B2477">
      <w:pPr>
        <w:pStyle w:val="ListParagraph"/>
        <w:spacing w:after="0" w:line="360" w:lineRule="auto"/>
        <w:ind w:left="0"/>
        <w:jc w:val="center"/>
        <w:rPr>
          <w:rFonts w:ascii="Times New Roman" w:hAnsi="Times New Roman" w:cs="Times New Roman"/>
          <w:i/>
          <w:sz w:val="24"/>
          <w:szCs w:val="24"/>
        </w:rPr>
      </w:pPr>
      <w:r w:rsidRPr="00BD6D01">
        <w:rPr>
          <w:rFonts w:ascii="Times New Roman" w:hAnsi="Times New Roman" w:cs="Times New Roman"/>
          <w:b/>
          <w:bCs/>
          <w:sz w:val="24"/>
          <w:szCs w:val="24"/>
        </w:rPr>
        <w:t>Gambar 2.3</w:t>
      </w:r>
      <w:r w:rsidR="003B2477">
        <w:rPr>
          <w:rFonts w:ascii="Times New Roman" w:hAnsi="Times New Roman" w:cs="Times New Roman"/>
          <w:sz w:val="24"/>
          <w:szCs w:val="24"/>
        </w:rPr>
        <w:t xml:space="preserve"> Komponen Penyearah berupa </w:t>
      </w:r>
      <w:r w:rsidR="003B2477" w:rsidRPr="00D22390">
        <w:rPr>
          <w:rFonts w:ascii="Times New Roman" w:hAnsi="Times New Roman" w:cs="Times New Roman"/>
          <w:i/>
          <w:sz w:val="24"/>
          <w:szCs w:val="24"/>
        </w:rPr>
        <w:t>Dioda Bridge</w:t>
      </w:r>
    </w:p>
    <w:p w:rsidR="003B2477" w:rsidRPr="003B2477" w:rsidRDefault="003B2477" w:rsidP="003B2477">
      <w:pPr>
        <w:pStyle w:val="ListParagraph"/>
        <w:spacing w:before="240" w:after="0" w:line="360" w:lineRule="auto"/>
        <w:ind w:left="0"/>
        <w:jc w:val="center"/>
        <w:rPr>
          <w:rFonts w:ascii="Times New Roman" w:hAnsi="Times New Roman" w:cs="Times New Roman"/>
          <w:bCs/>
          <w:i/>
          <w:iCs/>
        </w:rPr>
      </w:pPr>
      <w:r>
        <w:rPr>
          <w:rFonts w:ascii="Times New Roman" w:hAnsi="Times New Roman" w:cs="Times New Roman"/>
          <w:sz w:val="24"/>
          <w:szCs w:val="24"/>
        </w:rPr>
        <w:t>(</w:t>
      </w:r>
      <w:r w:rsidRPr="00396E32">
        <w:rPr>
          <w:rFonts w:ascii="Times New Roman" w:hAnsi="Times New Roman" w:cs="Times New Roman"/>
          <w:sz w:val="20"/>
          <w:szCs w:val="20"/>
        </w:rPr>
        <w:t>sumber</w:t>
      </w:r>
      <w:r w:rsidRPr="00912EAC">
        <w:rPr>
          <w:rFonts w:ascii="Times New Roman" w:hAnsi="Times New Roman" w:cs="Times New Roman"/>
          <w:i/>
          <w:sz w:val="20"/>
          <w:szCs w:val="20"/>
        </w:rPr>
        <w:t xml:space="preserve">: </w:t>
      </w:r>
      <w:r w:rsidRPr="00625A1B">
        <w:rPr>
          <w:rStyle w:val="HTMLCite"/>
          <w:rFonts w:ascii="Times New Roman" w:hAnsi="Times New Roman" w:cs="Times New Roman"/>
          <w:sz w:val="20"/>
          <w:szCs w:val="20"/>
        </w:rPr>
        <w:t>id.wikipedia.org/wiki/</w:t>
      </w:r>
      <w:r w:rsidRPr="00625A1B">
        <w:rPr>
          <w:rStyle w:val="HTMLCite"/>
          <w:rFonts w:ascii="Times New Roman" w:hAnsi="Times New Roman" w:cs="Times New Roman"/>
          <w:bCs/>
          <w:sz w:val="20"/>
          <w:szCs w:val="20"/>
        </w:rPr>
        <w:t>Penyearah</w:t>
      </w:r>
      <w:r w:rsidRPr="00912EAC">
        <w:rPr>
          <w:rStyle w:val="HTMLCite"/>
          <w:rFonts w:ascii="Times New Roman" w:hAnsi="Times New Roman" w:cs="Times New Roman"/>
          <w:bCs/>
        </w:rPr>
        <w:t>)</w:t>
      </w:r>
    </w:p>
    <w:p w:rsidR="00A67CDC" w:rsidRDefault="00A67CDC" w:rsidP="0075133C">
      <w:pPr>
        <w:pStyle w:val="NormalWeb"/>
        <w:spacing w:before="0" w:beforeAutospacing="0" w:after="0" w:afterAutospacing="0" w:line="360" w:lineRule="auto"/>
        <w:ind w:firstLine="720"/>
        <w:jc w:val="both"/>
        <w:rPr>
          <w:sz w:val="20"/>
          <w:szCs w:val="20"/>
          <w:lang w:val="id-ID"/>
        </w:rPr>
      </w:pPr>
      <w:r w:rsidRPr="000447AE">
        <w:t xml:space="preserve">Dioda </w:t>
      </w:r>
      <w:r w:rsidRPr="000447AE">
        <w:rPr>
          <w:i/>
          <w:lang w:val="id-ID"/>
        </w:rPr>
        <w:t>Bridge</w:t>
      </w:r>
      <w:r w:rsidRPr="000447AE">
        <w:rPr>
          <w:rStyle w:val="hps"/>
          <w:lang w:val="id-ID"/>
        </w:rPr>
        <w:t xml:space="preserve"> </w:t>
      </w:r>
      <w:r>
        <w:rPr>
          <w:rStyle w:val="hps"/>
          <w:lang w:val="id-ID"/>
        </w:rPr>
        <w:t xml:space="preserve">merupakan </w:t>
      </w:r>
      <w:r w:rsidRPr="000447AE">
        <w:rPr>
          <w:rStyle w:val="hps"/>
          <w:lang w:val="id-ID"/>
        </w:rPr>
        <w:t>pe</w:t>
      </w:r>
      <w:r w:rsidRPr="000447AE">
        <w:rPr>
          <w:rStyle w:val="hps"/>
        </w:rPr>
        <w:t>ngaturan</w:t>
      </w:r>
      <w:r w:rsidRPr="000447AE">
        <w:t xml:space="preserve"> </w:t>
      </w:r>
      <w:r w:rsidRPr="000447AE">
        <w:rPr>
          <w:rStyle w:val="hps"/>
        </w:rPr>
        <w:t>dari</w:t>
      </w:r>
      <w:r w:rsidRPr="000447AE">
        <w:t xml:space="preserve"> </w:t>
      </w:r>
      <w:r w:rsidRPr="000447AE">
        <w:rPr>
          <w:rStyle w:val="hps"/>
        </w:rPr>
        <w:t>empat</w:t>
      </w:r>
      <w:r w:rsidRPr="000447AE">
        <w:t xml:space="preserve"> </w:t>
      </w:r>
      <w:r>
        <w:t>atau lebih</w:t>
      </w:r>
      <w:r w:rsidRPr="000447AE">
        <w:t xml:space="preserve"> </w:t>
      </w:r>
      <w:r w:rsidRPr="000447AE">
        <w:rPr>
          <w:rStyle w:val="hps"/>
        </w:rPr>
        <w:t>dioda dalam</w:t>
      </w:r>
      <w:r w:rsidRPr="000447AE">
        <w:t xml:space="preserve"> </w:t>
      </w:r>
      <w:r w:rsidRPr="000447AE">
        <w:rPr>
          <w:rStyle w:val="hps"/>
        </w:rPr>
        <w:t>rangkaian</w:t>
      </w:r>
      <w:r w:rsidRPr="000447AE">
        <w:t xml:space="preserve"> </w:t>
      </w:r>
      <w:r w:rsidRPr="000447AE">
        <w:rPr>
          <w:rStyle w:val="hps"/>
        </w:rPr>
        <w:t>konfigurasi jembatan</w:t>
      </w:r>
      <w:r w:rsidRPr="000447AE">
        <w:t xml:space="preserve"> </w:t>
      </w:r>
      <w:r w:rsidRPr="000447AE">
        <w:rPr>
          <w:rStyle w:val="hps"/>
        </w:rPr>
        <w:t>yang menyediakan</w:t>
      </w:r>
      <w:r w:rsidRPr="000447AE">
        <w:t xml:space="preserve"> </w:t>
      </w:r>
      <w:r w:rsidRPr="000447AE">
        <w:rPr>
          <w:rStyle w:val="hps"/>
        </w:rPr>
        <w:t>polaritas</w:t>
      </w:r>
      <w:r w:rsidRPr="000447AE">
        <w:t xml:space="preserve"> </w:t>
      </w:r>
      <w:r w:rsidRPr="000447AE">
        <w:rPr>
          <w:rStyle w:val="hps"/>
        </w:rPr>
        <w:t>output yang sama</w:t>
      </w:r>
      <w:r w:rsidRPr="000447AE">
        <w:t xml:space="preserve"> </w:t>
      </w:r>
      <w:r w:rsidRPr="000447AE">
        <w:rPr>
          <w:rStyle w:val="hps"/>
        </w:rPr>
        <w:t>untuk kedua</w:t>
      </w:r>
      <w:r w:rsidRPr="000447AE">
        <w:t xml:space="preserve"> </w:t>
      </w:r>
      <w:r w:rsidRPr="000447AE">
        <w:rPr>
          <w:rStyle w:val="hps"/>
        </w:rPr>
        <w:t>polaritas</w:t>
      </w:r>
      <w:r w:rsidRPr="000447AE">
        <w:t xml:space="preserve"> </w:t>
      </w:r>
      <w:r w:rsidRPr="000447AE">
        <w:rPr>
          <w:rStyle w:val="hps"/>
        </w:rPr>
        <w:t>input.</w:t>
      </w:r>
      <w:r w:rsidRPr="000447AE">
        <w:rPr>
          <w:rStyle w:val="hps"/>
          <w:lang w:val="id-ID"/>
        </w:rPr>
        <w:t xml:space="preserve"> </w:t>
      </w:r>
      <w:r w:rsidR="004065BE" w:rsidRPr="001B79C4">
        <w:rPr>
          <w:lang w:val="id-ID"/>
        </w:rPr>
        <w:t>(http://id.wikipedia.org/wiki/Diode)</w:t>
      </w:r>
    </w:p>
    <w:p w:rsidR="000E542E" w:rsidRPr="000E542E" w:rsidRDefault="000E542E" w:rsidP="0075133C">
      <w:pPr>
        <w:pStyle w:val="NormalWeb"/>
        <w:spacing w:before="0" w:beforeAutospacing="0" w:after="0" w:afterAutospacing="0" w:line="360" w:lineRule="auto"/>
        <w:ind w:firstLine="720"/>
        <w:jc w:val="both"/>
        <w:rPr>
          <w:rStyle w:val="hps"/>
          <w:lang w:val="id-ID"/>
        </w:rPr>
      </w:pPr>
      <w:r>
        <w:rPr>
          <w:noProof/>
          <w:lang w:val="id-ID" w:eastAsia="id-ID"/>
        </w:rPr>
        <w:drawing>
          <wp:anchor distT="0" distB="0" distL="114300" distR="114300" simplePos="0" relativeHeight="251697152" behindDoc="0" locked="0" layoutInCell="1" allowOverlap="1">
            <wp:simplePos x="0" y="0"/>
            <wp:positionH relativeFrom="column">
              <wp:posOffset>712470</wp:posOffset>
            </wp:positionH>
            <wp:positionV relativeFrom="paragraph">
              <wp:posOffset>458470</wp:posOffset>
            </wp:positionV>
            <wp:extent cx="1104900" cy="1619250"/>
            <wp:effectExtent l="1905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r="11475" b="18135"/>
                    <a:stretch>
                      <a:fillRect/>
                    </a:stretch>
                  </pic:blipFill>
                  <pic:spPr bwMode="auto">
                    <a:xfrm>
                      <a:off x="0" y="0"/>
                      <a:ext cx="1104900" cy="1619250"/>
                    </a:xfrm>
                    <a:prstGeom prst="rect">
                      <a:avLst/>
                    </a:prstGeom>
                    <a:noFill/>
                    <a:ln w="9525">
                      <a:noFill/>
                      <a:miter lim="800000"/>
                      <a:headEnd/>
                      <a:tailEnd/>
                    </a:ln>
                  </pic:spPr>
                </pic:pic>
              </a:graphicData>
            </a:graphic>
          </wp:anchor>
        </w:drawing>
      </w:r>
      <w:r>
        <w:rPr>
          <w:rStyle w:val="hps"/>
          <w:lang w:val="id-ID"/>
        </w:rPr>
        <w:t>Rangkaian penyearah gelombang penuh dengan menggunakan empat buah dioda dapat dilihat pada gambar 2.4.</w:t>
      </w:r>
    </w:p>
    <w:p w:rsidR="001D78CB" w:rsidRDefault="000E542E" w:rsidP="000E542E">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05125" cy="180975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905125" cy="1809750"/>
                    </a:xfrm>
                    <a:prstGeom prst="rect">
                      <a:avLst/>
                    </a:prstGeom>
                    <a:noFill/>
                    <a:ln w="9525">
                      <a:noFill/>
                      <a:miter lim="800000"/>
                      <a:headEnd/>
                      <a:tailEnd/>
                    </a:ln>
                  </pic:spPr>
                </pic:pic>
              </a:graphicData>
            </a:graphic>
          </wp:inline>
        </w:drawing>
      </w:r>
    </w:p>
    <w:p w:rsidR="000E542E" w:rsidRDefault="00E51DF3" w:rsidP="000E542E">
      <w:pPr>
        <w:spacing w:after="0" w:line="360" w:lineRule="auto"/>
        <w:jc w:val="center"/>
        <w:rPr>
          <w:rFonts w:ascii="Times New Roman" w:hAnsi="Times New Roman" w:cs="Times New Roman"/>
          <w:sz w:val="24"/>
          <w:szCs w:val="24"/>
        </w:rPr>
      </w:pPr>
      <w:r w:rsidRPr="00BD6D01">
        <w:rPr>
          <w:rFonts w:ascii="Times New Roman" w:hAnsi="Times New Roman" w:cs="Times New Roman"/>
          <w:b/>
          <w:bCs/>
          <w:sz w:val="24"/>
          <w:szCs w:val="24"/>
        </w:rPr>
        <w:t>Gambar 2.4</w:t>
      </w:r>
      <w:r w:rsidR="000E542E">
        <w:rPr>
          <w:rFonts w:ascii="Times New Roman" w:hAnsi="Times New Roman" w:cs="Times New Roman"/>
          <w:sz w:val="24"/>
          <w:szCs w:val="24"/>
        </w:rPr>
        <w:t xml:space="preserve"> Penyearah Gelombang Penuh Model Jembatan</w:t>
      </w:r>
    </w:p>
    <w:p w:rsidR="005B0402" w:rsidRDefault="000E542E" w:rsidP="000E542E">
      <w:pPr>
        <w:pStyle w:val="ListParagraph"/>
        <w:spacing w:after="0" w:line="360" w:lineRule="auto"/>
        <w:ind w:left="0"/>
        <w:jc w:val="center"/>
        <w:rPr>
          <w:rFonts w:ascii="Times New Roman" w:hAnsi="Times New Roman" w:cs="Times New Roman"/>
          <w:sz w:val="20"/>
          <w:szCs w:val="20"/>
        </w:rPr>
      </w:pPr>
      <w:r w:rsidRPr="004A6DEC">
        <w:rPr>
          <w:rFonts w:ascii="Times New Roman" w:hAnsi="Times New Roman" w:cs="Times New Roman"/>
          <w:sz w:val="20"/>
          <w:szCs w:val="20"/>
        </w:rPr>
        <w:t>(Sumber: Frank D.Petruzel</w:t>
      </w:r>
      <w:r>
        <w:rPr>
          <w:rFonts w:ascii="Times New Roman" w:hAnsi="Times New Roman" w:cs="Times New Roman"/>
          <w:sz w:val="20"/>
          <w:szCs w:val="20"/>
        </w:rPr>
        <w:t>la, Elektronik Industri, hlm:235</w:t>
      </w:r>
      <w:r w:rsidRPr="004A6DEC">
        <w:rPr>
          <w:rFonts w:ascii="Times New Roman" w:hAnsi="Times New Roman" w:cs="Times New Roman"/>
          <w:sz w:val="20"/>
          <w:szCs w:val="20"/>
        </w:rPr>
        <w:t>)</w:t>
      </w:r>
    </w:p>
    <w:p w:rsidR="000E542E" w:rsidRDefault="000E542E" w:rsidP="000E542E">
      <w:pPr>
        <w:pStyle w:val="ListParagraph"/>
        <w:spacing w:after="0" w:line="360" w:lineRule="auto"/>
        <w:ind w:left="0"/>
        <w:jc w:val="center"/>
        <w:rPr>
          <w:rFonts w:ascii="Times New Roman" w:hAnsi="Times New Roman" w:cs="Times New Roman"/>
          <w:sz w:val="20"/>
          <w:szCs w:val="20"/>
        </w:rPr>
      </w:pPr>
    </w:p>
    <w:p w:rsidR="008755E2" w:rsidRDefault="000E542E" w:rsidP="008755E2">
      <w:pPr>
        <w:pStyle w:val="NormalWeb"/>
        <w:spacing w:before="0" w:beforeAutospacing="0" w:after="0" w:afterAutospacing="0" w:line="360" w:lineRule="auto"/>
        <w:ind w:firstLine="720"/>
        <w:jc w:val="both"/>
        <w:rPr>
          <w:lang w:val="id-ID"/>
        </w:rPr>
      </w:pPr>
      <w:r>
        <w:rPr>
          <w:lang w:val="id-ID"/>
        </w:rPr>
        <w:t xml:space="preserve">Adapun prinsip kerja penyearah jembatan yaitu selama Vac positif, anoda D1 dan D2 adalah positif (bias maju), sedangkan anoda D3 dan D4 adalah negatif (bias mundur). Arus akan mengalir dari sisi positif melalui D1 ke beban kemudian melalui D2 dan kembali pada sisi yang lain. </w:t>
      </w:r>
      <w:r w:rsidR="00F37322">
        <w:t>Selama setengah siklus berikutnya</w:t>
      </w:r>
      <w:r w:rsidR="00DD4463">
        <w:t xml:space="preserve"> yaitu selama Vac</w:t>
      </w:r>
      <w:r w:rsidR="00F37322">
        <w:t xml:space="preserve"> </w:t>
      </w:r>
      <w:r w:rsidR="00DD4463">
        <w:t xml:space="preserve">siklus </w:t>
      </w:r>
      <w:r w:rsidR="008755E2">
        <w:t>negate</w:t>
      </w:r>
      <w:r w:rsidR="008755E2">
        <w:rPr>
          <w:lang w:val="id-ID"/>
        </w:rPr>
        <w:t xml:space="preserve"> </w:t>
      </w:r>
      <w:r w:rsidR="00F37322">
        <w:t xml:space="preserve">akan berubah dan mengakibatkan dioda D3 dan D4 diberikan bias maju. </w:t>
      </w:r>
      <w:r w:rsidR="0075133C">
        <w:t>Arus</w:t>
      </w:r>
      <w:r w:rsidR="00F37322">
        <w:t xml:space="preserve"> akan menga</w:t>
      </w:r>
      <w:r w:rsidR="008755E2">
        <w:t>lir dari sisi negatif melalui D</w:t>
      </w:r>
      <w:r w:rsidR="008755E2">
        <w:rPr>
          <w:lang w:val="id-ID"/>
        </w:rPr>
        <w:t>4</w:t>
      </w:r>
      <w:r w:rsidR="00F37322">
        <w:t xml:space="preserve"> ke beban </w:t>
      </w:r>
      <w:r w:rsidR="008755E2">
        <w:lastRenderedPageBreak/>
        <w:t>kemudian melalui D</w:t>
      </w:r>
      <w:r w:rsidR="008755E2">
        <w:rPr>
          <w:lang w:val="id-ID"/>
        </w:rPr>
        <w:t>3</w:t>
      </w:r>
      <w:r w:rsidR="00F37322">
        <w:t xml:space="preserve"> akan kembali lagi ke sisi yang lain</w:t>
      </w:r>
      <w:r w:rsidR="008755E2">
        <w:rPr>
          <w:lang w:val="id-ID"/>
        </w:rPr>
        <w:t xml:space="preserve"> sehingga membentuk sinyal gelombang penuh. </w:t>
      </w:r>
    </w:p>
    <w:p w:rsidR="008755E2" w:rsidRPr="008755E2" w:rsidRDefault="008755E2" w:rsidP="008755E2">
      <w:pPr>
        <w:pStyle w:val="NormalWeb"/>
        <w:spacing w:before="0" w:beforeAutospacing="0" w:after="120" w:afterAutospacing="0" w:line="360" w:lineRule="auto"/>
        <w:jc w:val="both"/>
        <w:rPr>
          <w:lang w:val="id-ID"/>
        </w:rPr>
      </w:pPr>
      <w:r>
        <w:rPr>
          <w:lang w:val="id-ID"/>
        </w:rPr>
        <w:t xml:space="preserve">(Malvino, 1985, </w:t>
      </w:r>
      <w:r w:rsidRPr="008755E2">
        <w:rPr>
          <w:i/>
          <w:iCs/>
          <w:lang w:val="id-ID"/>
        </w:rPr>
        <w:t>Aproksimasi Rangkaian Semikonduktor</w:t>
      </w:r>
      <w:r>
        <w:rPr>
          <w:lang w:val="id-ID"/>
        </w:rPr>
        <w:t>.97)</w:t>
      </w:r>
    </w:p>
    <w:p w:rsidR="005B0402" w:rsidRDefault="00F37322" w:rsidP="008755E2">
      <w:pPr>
        <w:pStyle w:val="ListParagraph"/>
        <w:spacing w:after="12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besarnya </w:t>
      </w:r>
      <w:r w:rsidR="008755E2">
        <w:rPr>
          <w:rFonts w:ascii="Times New Roman" w:hAnsi="Times New Roman" w:cs="Times New Roman"/>
          <w:sz w:val="24"/>
          <w:szCs w:val="24"/>
        </w:rPr>
        <w:t xml:space="preserve">tegangan beban dc </w:t>
      </w:r>
      <w:r>
        <w:rPr>
          <w:rFonts w:ascii="Times New Roman" w:hAnsi="Times New Roman" w:cs="Times New Roman"/>
          <w:sz w:val="24"/>
          <w:szCs w:val="24"/>
        </w:rPr>
        <w:t>penyearah gelombang penuh ditentukan oleh rumus:</w:t>
      </w:r>
    </w:p>
    <w:p w:rsidR="0035447D" w:rsidRPr="005B0402" w:rsidRDefault="005A7AA7" w:rsidP="005B0402">
      <w:pPr>
        <w:pStyle w:val="ListParagraph"/>
        <w:spacing w:after="120" w:line="360" w:lineRule="auto"/>
        <w:ind w:left="0" w:firstLine="567"/>
        <w:jc w:val="both"/>
        <w:rPr>
          <w:rFonts w:ascii="Times New Roman" w:hAnsi="Times New Roman" w:cs="Times New Roman"/>
          <w:sz w:val="24"/>
          <w:szCs w:val="24"/>
        </w:rPr>
      </w:pPr>
      <w:r w:rsidRPr="005A7AA7">
        <w:rPr>
          <w:noProof/>
          <w:lang w:eastAsia="id-ID"/>
        </w:rPr>
        <w:pict>
          <v:rect id="_x0000_s1076" style="position:absolute;left:0;text-align:left;margin-left:159.6pt;margin-top:14.55pt;width:114.75pt;height:24pt;z-index:-251630592"/>
        </w:pict>
      </w:r>
    </w:p>
    <w:p w:rsidR="00F37322" w:rsidRDefault="00F37322" w:rsidP="00F86358">
      <w:pPr>
        <w:pStyle w:val="ListParagraph"/>
        <w:spacing w:after="0" w:line="360" w:lineRule="auto"/>
        <w:ind w:left="1440" w:firstLine="720"/>
        <w:jc w:val="center"/>
        <w:rPr>
          <w:rFonts w:ascii="Times New Roman" w:hAnsi="Times New Roman" w:cs="Times New Roman"/>
          <w:sz w:val="24"/>
          <w:szCs w:val="24"/>
          <w:vertAlign w:val="subscript"/>
        </w:rPr>
      </w:pPr>
      <w:r>
        <w:rPr>
          <w:rFonts w:ascii="Times New Roman" w:hAnsi="Times New Roman" w:cs="Times New Roman"/>
          <w:sz w:val="24"/>
          <w:szCs w:val="24"/>
        </w:rPr>
        <w:t>V</w:t>
      </w:r>
      <w:r w:rsidRPr="0041026E">
        <w:rPr>
          <w:rFonts w:ascii="Times New Roman" w:hAnsi="Times New Roman" w:cs="Times New Roman"/>
          <w:sz w:val="24"/>
          <w:szCs w:val="24"/>
          <w:vertAlign w:val="subscript"/>
        </w:rPr>
        <w:t>dc</w:t>
      </w:r>
      <w:r>
        <w:rPr>
          <w:rFonts w:ascii="Times New Roman" w:hAnsi="Times New Roman" w:cs="Times New Roman"/>
          <w:sz w:val="24"/>
          <w:szCs w:val="24"/>
        </w:rPr>
        <w:t xml:space="preserve"> = 0,636V</w:t>
      </w:r>
      <w:r w:rsidRPr="0041026E">
        <w:rPr>
          <w:rFonts w:ascii="Times New Roman" w:hAnsi="Times New Roman" w:cs="Times New Roman"/>
          <w:sz w:val="24"/>
          <w:szCs w:val="24"/>
          <w:vertAlign w:val="subscript"/>
        </w:rPr>
        <w:t>out(peak)</w:t>
      </w:r>
      <w:r>
        <w:rPr>
          <w:rFonts w:ascii="Times New Roman" w:hAnsi="Times New Roman" w:cs="Times New Roman"/>
          <w:sz w:val="24"/>
          <w:szCs w:val="24"/>
          <w:vertAlign w:val="subscript"/>
        </w:rPr>
        <w:t xml:space="preserve">      ................... (2)</w:t>
      </w:r>
    </w:p>
    <w:p w:rsidR="00F37322" w:rsidRDefault="00F37322" w:rsidP="00F86358">
      <w:pPr>
        <w:pStyle w:val="ListParagraph"/>
        <w:spacing w:after="120" w:line="360" w:lineRule="auto"/>
        <w:ind w:left="2880" w:firstLine="720"/>
        <w:contextualSpacing w:val="0"/>
        <w:rPr>
          <w:rFonts w:ascii="Times New Roman" w:hAnsi="Times New Roman" w:cs="Times New Roman"/>
          <w:sz w:val="24"/>
          <w:szCs w:val="24"/>
          <w:vertAlign w:val="subscript"/>
        </w:rPr>
      </w:pPr>
      <w:r>
        <w:rPr>
          <w:rFonts w:ascii="Times New Roman" w:hAnsi="Times New Roman" w:cs="Times New Roman"/>
          <w:sz w:val="24"/>
          <w:szCs w:val="24"/>
          <w:vertAlign w:val="subscript"/>
        </w:rPr>
        <w:t>(Sumber: Malvino, 1985:97)</w:t>
      </w:r>
    </w:p>
    <w:p w:rsidR="00F86358" w:rsidRDefault="005A7AA7" w:rsidP="00F86358">
      <w:pPr>
        <w:pStyle w:val="ListParagraph"/>
        <w:spacing w:after="120" w:line="360" w:lineRule="auto"/>
        <w:ind w:left="0"/>
        <w:contextualSpacing w:val="0"/>
        <w:rPr>
          <w:rFonts w:ascii="Times New Roman" w:hAnsi="Times New Roman" w:cs="Times New Roman"/>
          <w:sz w:val="24"/>
          <w:szCs w:val="24"/>
        </w:rPr>
      </w:pPr>
      <w:r>
        <w:rPr>
          <w:rFonts w:ascii="Times New Roman" w:hAnsi="Times New Roman" w:cs="Times New Roman"/>
          <w:noProof/>
          <w:sz w:val="24"/>
          <w:szCs w:val="24"/>
          <w:lang w:eastAsia="id-ID"/>
        </w:rPr>
        <w:pict>
          <v:rect id="_x0000_s1089" style="position:absolute;margin-left:165.6pt;margin-top:21pt;width:96pt;height:33pt;z-index:-251621376"/>
        </w:pict>
      </w:r>
      <w:r w:rsidR="00F86358">
        <w:rPr>
          <w:rFonts w:ascii="Times New Roman" w:hAnsi="Times New Roman" w:cs="Times New Roman"/>
          <w:sz w:val="24"/>
          <w:szCs w:val="24"/>
        </w:rPr>
        <w:t xml:space="preserve">Dengan </w:t>
      </w:r>
    </w:p>
    <w:p w:rsidR="00F86358" w:rsidRPr="00F86358" w:rsidRDefault="00F86358" w:rsidP="00F86358">
      <w:pPr>
        <w:spacing w:after="120" w:line="360" w:lineRule="auto"/>
        <w:ind w:left="2880"/>
        <w:rPr>
          <w:rStyle w:val="HTMLCite"/>
          <w:rFonts w:ascii="Times New Roman" w:hAnsi="Times New Roman" w:cs="Times New Roman"/>
          <w:i w:val="0"/>
          <w:iCs w:val="0"/>
          <w:sz w:val="20"/>
          <w:szCs w:val="20"/>
        </w:rPr>
      </w:pPr>
      <w:r>
        <w:rPr>
          <w:rFonts w:ascii="Times New Roman" w:hAnsi="Times New Roman" w:cs="Times New Roman"/>
          <w:sz w:val="24"/>
          <w:szCs w:val="24"/>
        </w:rPr>
        <w:t xml:space="preserve">         </w:t>
      </w:r>
      <w:r w:rsidRPr="00F86358">
        <w:rPr>
          <w:rFonts w:ascii="Times New Roman" w:hAnsi="Times New Roman" w:cs="Times New Roman"/>
          <w:sz w:val="24"/>
          <w:szCs w:val="24"/>
        </w:rPr>
        <w:t>V</w:t>
      </w:r>
      <w:r w:rsidRPr="00F86358">
        <w:rPr>
          <w:rFonts w:ascii="Times New Roman" w:hAnsi="Times New Roman" w:cs="Times New Roman"/>
          <w:sz w:val="24"/>
          <w:szCs w:val="24"/>
          <w:vertAlign w:val="subscript"/>
        </w:rPr>
        <w:t xml:space="preserve">out dc (peak) </w:t>
      </w:r>
      <w:r w:rsidRPr="00F8635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Vrms</m:t>
            </m:r>
          </m:num>
          <m:den>
            <m:r>
              <w:rPr>
                <w:rFonts w:ascii="Cambria Math" w:hAnsi="Cambria Math" w:cs="Times New Roman"/>
                <w:sz w:val="24"/>
                <w:szCs w:val="24"/>
              </w:rPr>
              <m:t>0,707</m:t>
            </m:r>
          </m:den>
        </m:f>
      </m:oMath>
      <w:r w:rsidRPr="00F8635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F86358">
        <w:rPr>
          <w:rFonts w:ascii="Times New Roman" w:eastAsiaTheme="minorEastAsia" w:hAnsi="Times New Roman" w:cs="Times New Roman"/>
          <w:sz w:val="20"/>
          <w:szCs w:val="20"/>
        </w:rPr>
        <w:t>(3)</w:t>
      </w:r>
    </w:p>
    <w:p w:rsidR="00F86358" w:rsidRPr="00F86358" w:rsidRDefault="00F86358" w:rsidP="00F86358">
      <w:pPr>
        <w:pStyle w:val="ListParagraph"/>
        <w:spacing w:after="120" w:line="360" w:lineRule="auto"/>
        <w:ind w:left="2880" w:firstLine="720"/>
        <w:contextualSpacing w:val="0"/>
        <w:rPr>
          <w:rFonts w:ascii="Times New Roman" w:hAnsi="Times New Roman" w:cs="Times New Roman"/>
          <w:sz w:val="24"/>
          <w:szCs w:val="24"/>
          <w:vertAlign w:val="subscript"/>
        </w:rPr>
      </w:pPr>
      <w:r>
        <w:rPr>
          <w:rFonts w:ascii="Times New Roman" w:hAnsi="Times New Roman" w:cs="Times New Roman"/>
          <w:sz w:val="24"/>
          <w:szCs w:val="24"/>
          <w:vertAlign w:val="subscript"/>
        </w:rPr>
        <w:t>(Sumber: Malvino, 1985:97)</w:t>
      </w:r>
    </w:p>
    <w:p w:rsidR="004065BE" w:rsidRPr="007D77A9" w:rsidRDefault="00E51DF3" w:rsidP="008755E2">
      <w:pPr>
        <w:pStyle w:val="ListParagraph"/>
        <w:spacing w:after="120" w:line="360" w:lineRule="auto"/>
        <w:ind w:left="0" w:firstLine="567"/>
        <w:contextualSpacing w:val="0"/>
        <w:jc w:val="both"/>
        <w:rPr>
          <w:rFonts w:ascii="Times New Roman" w:hAnsi="Times New Roman" w:cs="Times New Roman"/>
          <w:sz w:val="24"/>
          <w:szCs w:val="24"/>
        </w:rPr>
      </w:pPr>
      <w:r>
        <w:rPr>
          <w:rFonts w:ascii="Times New Roman" w:hAnsi="Times New Roman" w:cs="Times New Roman"/>
          <w:bCs/>
          <w:iCs/>
          <w:sz w:val="24"/>
          <w:szCs w:val="24"/>
        </w:rPr>
        <w:t xml:space="preserve">Tegangan </w:t>
      </w:r>
      <w:r w:rsidR="00F37322" w:rsidRPr="002F7676">
        <w:rPr>
          <w:rFonts w:ascii="Times New Roman" w:hAnsi="Times New Roman" w:cs="Times New Roman"/>
          <w:bCs/>
          <w:i/>
          <w:iCs/>
          <w:sz w:val="24"/>
          <w:szCs w:val="24"/>
        </w:rPr>
        <w:t>output</w:t>
      </w:r>
      <w:r>
        <w:rPr>
          <w:rFonts w:ascii="Times New Roman" w:hAnsi="Times New Roman" w:cs="Times New Roman"/>
          <w:bCs/>
          <w:iCs/>
          <w:sz w:val="24"/>
          <w:szCs w:val="24"/>
        </w:rPr>
        <w:t xml:space="preserve"> (Vout)</w:t>
      </w:r>
      <w:r w:rsidR="00F37322">
        <w:rPr>
          <w:rFonts w:ascii="Times New Roman" w:hAnsi="Times New Roman" w:cs="Times New Roman"/>
          <w:bCs/>
          <w:iCs/>
          <w:sz w:val="24"/>
          <w:szCs w:val="24"/>
        </w:rPr>
        <w:t xml:space="preserve"> DC dari rangkaian penyearah tidak cukup halus untuk mengoperasikan sebagian besar alat elektronis dengan baik atau tidak menghasilkan arus searah murni disebabkan karena </w:t>
      </w:r>
      <w:r w:rsidR="00F37322" w:rsidRPr="002F7676">
        <w:rPr>
          <w:rFonts w:ascii="Times New Roman" w:hAnsi="Times New Roman" w:cs="Times New Roman"/>
          <w:bCs/>
          <w:i/>
          <w:iCs/>
          <w:sz w:val="24"/>
          <w:szCs w:val="24"/>
        </w:rPr>
        <w:t>output</w:t>
      </w:r>
      <w:r w:rsidR="00F37322">
        <w:rPr>
          <w:rFonts w:ascii="Times New Roman" w:hAnsi="Times New Roman" w:cs="Times New Roman"/>
          <w:bCs/>
          <w:iCs/>
          <w:sz w:val="24"/>
          <w:szCs w:val="24"/>
        </w:rPr>
        <w:t xml:space="preserve"> suplai-daya yang masih mempunyai </w:t>
      </w:r>
      <w:r w:rsidR="00F37322" w:rsidRPr="002F7676">
        <w:rPr>
          <w:rFonts w:ascii="Times New Roman" w:hAnsi="Times New Roman" w:cs="Times New Roman"/>
          <w:bCs/>
          <w:i/>
          <w:iCs/>
          <w:sz w:val="24"/>
          <w:szCs w:val="24"/>
        </w:rPr>
        <w:t>ripple</w:t>
      </w:r>
      <w:r w:rsidR="00F37322">
        <w:rPr>
          <w:rFonts w:ascii="Times New Roman" w:hAnsi="Times New Roman" w:cs="Times New Roman"/>
          <w:bCs/>
          <w:iCs/>
          <w:sz w:val="24"/>
          <w:szCs w:val="24"/>
        </w:rPr>
        <w:t xml:space="preserve"> (riak)</w:t>
      </w:r>
      <w:r w:rsidR="00F37322">
        <w:rPr>
          <w:rFonts w:ascii="Times New Roman" w:hAnsi="Times New Roman" w:cs="Times New Roman"/>
          <w:sz w:val="24"/>
          <w:szCs w:val="24"/>
        </w:rPr>
        <w:t>.</w:t>
      </w:r>
      <w:r w:rsidR="00F37322">
        <w:rPr>
          <w:rFonts w:ascii="Times New Roman" w:hAnsi="Times New Roman" w:cs="Times New Roman"/>
          <w:sz w:val="20"/>
          <w:szCs w:val="20"/>
        </w:rPr>
        <w:t xml:space="preserve"> </w:t>
      </w:r>
      <w:r w:rsidR="00F37322" w:rsidRPr="00F1675A">
        <w:rPr>
          <w:rFonts w:ascii="Times New Roman" w:hAnsi="Times New Roman" w:cs="Times New Roman"/>
          <w:i/>
          <w:sz w:val="24"/>
          <w:szCs w:val="24"/>
        </w:rPr>
        <w:t>Ripple</w:t>
      </w:r>
      <w:r w:rsidR="00F37322">
        <w:rPr>
          <w:rFonts w:ascii="Times New Roman" w:hAnsi="Times New Roman" w:cs="Times New Roman"/>
          <w:sz w:val="24"/>
          <w:szCs w:val="24"/>
        </w:rPr>
        <w:t xml:space="preserve"> (riak) merupakan perbandingan antara tegangan dc yang keluar terhadap tegangan ac yang ikut serta pada hasil </w:t>
      </w:r>
      <w:r w:rsidR="00F37322" w:rsidRPr="00F1675A">
        <w:rPr>
          <w:rFonts w:ascii="Times New Roman" w:hAnsi="Times New Roman" w:cs="Times New Roman"/>
          <w:i/>
          <w:sz w:val="24"/>
          <w:szCs w:val="24"/>
        </w:rPr>
        <w:t>output</w:t>
      </w:r>
      <w:r w:rsidR="00F37322">
        <w:rPr>
          <w:rFonts w:ascii="Times New Roman" w:hAnsi="Times New Roman" w:cs="Times New Roman"/>
          <w:sz w:val="24"/>
          <w:szCs w:val="24"/>
        </w:rPr>
        <w:t xml:space="preserve">nya. Cara yang paling banyak digunakan untuk mengurangi </w:t>
      </w:r>
      <w:r w:rsidR="00F37322" w:rsidRPr="00BA51DA">
        <w:rPr>
          <w:rFonts w:ascii="Times New Roman" w:hAnsi="Times New Roman" w:cs="Times New Roman"/>
          <w:i/>
          <w:sz w:val="24"/>
          <w:szCs w:val="24"/>
        </w:rPr>
        <w:t>ripple</w:t>
      </w:r>
      <w:r w:rsidR="00F37322">
        <w:rPr>
          <w:rFonts w:ascii="Times New Roman" w:hAnsi="Times New Roman" w:cs="Times New Roman"/>
          <w:sz w:val="24"/>
          <w:szCs w:val="24"/>
        </w:rPr>
        <w:t xml:space="preserve"> (riak) tersebut adalah penggunaan penapis masukan kapasitor seperti ya</w:t>
      </w:r>
      <w:r w:rsidR="008755E2">
        <w:rPr>
          <w:rFonts w:ascii="Times New Roman" w:hAnsi="Times New Roman" w:cs="Times New Roman"/>
          <w:sz w:val="24"/>
          <w:szCs w:val="24"/>
        </w:rPr>
        <w:t>ng diperlihatkan pada gambar 2.</w:t>
      </w:r>
      <w:r w:rsidR="0040549E">
        <w:rPr>
          <w:rFonts w:ascii="Times New Roman" w:hAnsi="Times New Roman" w:cs="Times New Roman"/>
          <w:sz w:val="24"/>
          <w:szCs w:val="24"/>
        </w:rPr>
        <w:t>5</w:t>
      </w:r>
      <w:r w:rsidR="00F37322">
        <w:rPr>
          <w:rFonts w:ascii="Times New Roman" w:hAnsi="Times New Roman" w:cs="Times New Roman"/>
          <w:sz w:val="24"/>
          <w:szCs w:val="24"/>
        </w:rPr>
        <w:t xml:space="preserve">. </w:t>
      </w:r>
      <w:r w:rsidR="00F37322" w:rsidRPr="007D77A9">
        <w:rPr>
          <w:rFonts w:ascii="Times New Roman" w:hAnsi="Times New Roman" w:cs="Times New Roman"/>
          <w:sz w:val="24"/>
          <w:szCs w:val="24"/>
        </w:rPr>
        <w:t>(Petruzella, 1996, Elektronika Industri:237, Zuhal,1995,</w:t>
      </w:r>
      <w:r w:rsidR="00F37322" w:rsidRPr="007D77A9">
        <w:rPr>
          <w:rFonts w:ascii="Times New Roman" w:hAnsi="Times New Roman" w:cs="Times New Roman"/>
          <w:i/>
          <w:sz w:val="24"/>
          <w:szCs w:val="24"/>
        </w:rPr>
        <w:t>Dasar Teknik Tenaga Listrik dan Elektronika Daya</w:t>
      </w:r>
      <w:r w:rsidR="00F37322" w:rsidRPr="007D77A9">
        <w:rPr>
          <w:rFonts w:ascii="Times New Roman" w:hAnsi="Times New Roman" w:cs="Times New Roman"/>
          <w:sz w:val="24"/>
          <w:szCs w:val="24"/>
        </w:rPr>
        <w:t>:197)</w:t>
      </w:r>
    </w:p>
    <w:p w:rsidR="00F37322" w:rsidRDefault="00F37322" w:rsidP="00F37322">
      <w:pPr>
        <w:pStyle w:val="ListParagraph"/>
        <w:spacing w:before="240" w:after="0"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95850" cy="20288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95850" cy="2028825"/>
                    </a:xfrm>
                    <a:prstGeom prst="rect">
                      <a:avLst/>
                    </a:prstGeom>
                    <a:noFill/>
                    <a:ln w="9525">
                      <a:noFill/>
                      <a:miter lim="800000"/>
                      <a:headEnd/>
                      <a:tailEnd/>
                    </a:ln>
                  </pic:spPr>
                </pic:pic>
              </a:graphicData>
            </a:graphic>
          </wp:inline>
        </w:drawing>
      </w:r>
    </w:p>
    <w:p w:rsidR="00F37322" w:rsidRDefault="00E51DF3" w:rsidP="00F86358">
      <w:pPr>
        <w:pStyle w:val="ListParagraph"/>
        <w:spacing w:after="120" w:line="360" w:lineRule="auto"/>
        <w:ind w:left="0" w:firstLine="567"/>
        <w:contextualSpacing w:val="0"/>
        <w:jc w:val="center"/>
        <w:rPr>
          <w:rFonts w:ascii="Times New Roman" w:hAnsi="Times New Roman" w:cs="Times New Roman"/>
          <w:sz w:val="24"/>
          <w:szCs w:val="24"/>
        </w:rPr>
      </w:pPr>
      <w:r w:rsidRPr="00BD6D01">
        <w:rPr>
          <w:rFonts w:ascii="Times New Roman" w:hAnsi="Times New Roman" w:cs="Times New Roman"/>
          <w:b/>
          <w:bCs/>
          <w:sz w:val="24"/>
          <w:szCs w:val="24"/>
        </w:rPr>
        <w:t>Gambar 2.</w:t>
      </w:r>
      <w:r w:rsidR="0040549E" w:rsidRPr="00BD6D01">
        <w:rPr>
          <w:rFonts w:ascii="Times New Roman" w:hAnsi="Times New Roman" w:cs="Times New Roman"/>
          <w:b/>
          <w:bCs/>
          <w:sz w:val="24"/>
          <w:szCs w:val="24"/>
        </w:rPr>
        <w:t>5</w:t>
      </w:r>
      <w:r w:rsidR="00F37322">
        <w:rPr>
          <w:rFonts w:ascii="Times New Roman" w:hAnsi="Times New Roman" w:cs="Times New Roman"/>
          <w:sz w:val="24"/>
          <w:szCs w:val="24"/>
        </w:rPr>
        <w:t xml:space="preserve"> Rangkaian Penyearah Jembatan dengan Penapis Kapasitor</w:t>
      </w:r>
    </w:p>
    <w:p w:rsidR="00F37322" w:rsidRPr="00B37837" w:rsidRDefault="00E51DF3" w:rsidP="00390726">
      <w:pPr>
        <w:pStyle w:val="ListParagraph"/>
        <w:spacing w:after="12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Rangkaian pada gambar 2.6 </w:t>
      </w:r>
      <w:r w:rsidR="00F37322">
        <w:rPr>
          <w:rFonts w:ascii="Times New Roman" w:hAnsi="Times New Roman" w:cs="Times New Roman"/>
          <w:sz w:val="24"/>
          <w:szCs w:val="24"/>
        </w:rPr>
        <w:t xml:space="preserve">akan memberikan hasil deteksi puncak yang lebih baik karena kapasitor diisi dengan frekuensi yang berlipat ganda dan menghasilkan keluaran yang semakin mendekati tegangan ac yang sama dengan puncak tegangan masuk. Filter tersebut bekerja dengan memanfaatkan pengisian kapasitor, yaitu ketika rangkaian penyearah menghantarkan tegangan, kapasitor mengisi dengan cepat sampai mendekati tegangan puncak gelombang </w:t>
      </w:r>
      <w:r w:rsidR="00F37322" w:rsidRPr="002666B4">
        <w:rPr>
          <w:rFonts w:ascii="Times New Roman" w:hAnsi="Times New Roman" w:cs="Times New Roman"/>
          <w:i/>
          <w:sz w:val="24"/>
          <w:szCs w:val="24"/>
        </w:rPr>
        <w:t>input</w:t>
      </w:r>
      <w:r w:rsidR="00F37322">
        <w:rPr>
          <w:rFonts w:ascii="Times New Roman" w:hAnsi="Times New Roman" w:cs="Times New Roman"/>
          <w:i/>
          <w:sz w:val="24"/>
          <w:szCs w:val="24"/>
        </w:rPr>
        <w:t xml:space="preserve"> </w:t>
      </w:r>
      <w:r w:rsidR="00F37322">
        <w:rPr>
          <w:rFonts w:ascii="Times New Roman" w:hAnsi="Times New Roman" w:cs="Times New Roman"/>
          <w:sz w:val="24"/>
          <w:szCs w:val="24"/>
        </w:rPr>
        <w:t xml:space="preserve">dan akan dikosongkan melalui beban ketika </w:t>
      </w:r>
      <w:r w:rsidR="00F37322" w:rsidRPr="009F13E6">
        <w:rPr>
          <w:rFonts w:ascii="Times New Roman" w:hAnsi="Times New Roman" w:cs="Times New Roman"/>
          <w:i/>
          <w:sz w:val="24"/>
          <w:szCs w:val="24"/>
        </w:rPr>
        <w:t>output</w:t>
      </w:r>
      <w:r w:rsidR="00F37322">
        <w:rPr>
          <w:rFonts w:ascii="Times New Roman" w:hAnsi="Times New Roman" w:cs="Times New Roman"/>
          <w:sz w:val="24"/>
          <w:szCs w:val="24"/>
        </w:rPr>
        <w:t xml:space="preserve"> tegangan penyearah menurun antar pulsa pada gelombang. Semakin besar arus beban, maka semakin besar nilai kapasitor yang dibutuhkan untuk penyaringan. </w:t>
      </w:r>
      <w:r w:rsidR="00F37322">
        <w:rPr>
          <w:rFonts w:ascii="Times New Roman" w:hAnsi="Times New Roman" w:cs="Times New Roman"/>
          <w:bCs/>
          <w:iCs/>
          <w:sz w:val="24"/>
          <w:szCs w:val="24"/>
        </w:rPr>
        <w:t xml:space="preserve"> Adapun rumus riak (pembebanan ringan) yaitu:</w:t>
      </w:r>
    </w:p>
    <w:p w:rsidR="00F37322" w:rsidRPr="0035673C" w:rsidRDefault="005A7AA7" w:rsidP="00F37322">
      <w:pPr>
        <w:pStyle w:val="ListParagraph"/>
        <w:spacing w:before="240" w:after="0" w:line="360" w:lineRule="auto"/>
        <w:ind w:left="0"/>
        <w:jc w:val="center"/>
        <w:rPr>
          <w:rFonts w:ascii="Times New Roman" w:eastAsiaTheme="minorEastAsia" w:hAnsi="Times New Roman" w:cs="Times New Roman"/>
          <w:bCs/>
          <w:iCs/>
          <w:sz w:val="24"/>
          <w:szCs w:val="24"/>
          <w:vertAlign w:val="subscript"/>
        </w:rPr>
      </w:pPr>
      <w:r w:rsidRPr="005A7AA7">
        <w:rPr>
          <w:rFonts w:ascii="Times New Roman" w:hAnsi="Times New Roman" w:cs="Times New Roman"/>
          <w:noProof/>
          <w:sz w:val="24"/>
          <w:szCs w:val="24"/>
          <w:lang w:eastAsia="id-ID"/>
        </w:rPr>
        <w:pict>
          <v:rect id="_x0000_s1077" style="position:absolute;left:0;text-align:left;margin-left:160.35pt;margin-top:-3.85pt;width:58.5pt;height:32.25pt;z-index:-251629568"/>
        </w:pict>
      </w:r>
      <m:oMath>
        <m:sSub>
          <m:sSubPr>
            <m:ctrlPr>
              <w:rPr>
                <w:rFonts w:ascii="Cambria Math" w:hAnsi="Cambria Math" w:cs="Times New Roman"/>
                <w:bCs/>
                <w:i/>
                <w:iCs/>
                <w:sz w:val="24"/>
                <w:szCs w:val="24"/>
              </w:rPr>
            </m:ctrlPr>
          </m:sSubPr>
          <m:e>
            <m:r>
              <w:rPr>
                <w:rFonts w:ascii="Cambria Math" w:hAnsi="Cambria Math" w:cs="Times New Roman"/>
                <w:sz w:val="24"/>
                <w:szCs w:val="24"/>
              </w:rPr>
              <m:t xml:space="preserve">                V</m:t>
            </m:r>
          </m:e>
          <m:sub>
            <m:r>
              <w:rPr>
                <w:rFonts w:ascii="Cambria Math" w:hAnsi="Cambria Math" w:cs="Times New Roman"/>
                <w:sz w:val="24"/>
                <w:szCs w:val="24"/>
              </w:rPr>
              <m:t>rip</m:t>
            </m:r>
          </m:sub>
        </m:sSub>
        <m:r>
          <w:rPr>
            <w:rFonts w:ascii="Cambria Math" w:hAnsi="Cambria Math" w:cs="Times New Roman"/>
            <w:sz w:val="24"/>
            <w:szCs w:val="24"/>
          </w:rPr>
          <m:t xml:space="preserve">= </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dc</m:t>
                </m:r>
              </m:sub>
            </m:sSub>
          </m:num>
          <m:den>
            <m:r>
              <w:rPr>
                <w:rFonts w:ascii="Cambria Math" w:hAnsi="Cambria Math" w:cs="Times New Roman"/>
                <w:sz w:val="24"/>
                <w:szCs w:val="24"/>
              </w:rPr>
              <m:t>fC</m:t>
            </m:r>
          </m:den>
        </m:f>
      </m:oMath>
      <w:r w:rsidR="00F37322">
        <w:rPr>
          <w:rFonts w:ascii="Times New Roman" w:eastAsiaTheme="minorEastAsia" w:hAnsi="Times New Roman" w:cs="Times New Roman"/>
          <w:bCs/>
          <w:iCs/>
          <w:sz w:val="24"/>
          <w:szCs w:val="24"/>
        </w:rPr>
        <w:t xml:space="preserve">      ........... </w:t>
      </w:r>
      <w:r w:rsidR="00F37322" w:rsidRPr="0035673C">
        <w:rPr>
          <w:rFonts w:ascii="Times New Roman" w:eastAsiaTheme="minorEastAsia" w:hAnsi="Times New Roman" w:cs="Times New Roman"/>
          <w:bCs/>
          <w:iCs/>
          <w:sz w:val="24"/>
          <w:szCs w:val="24"/>
          <w:vertAlign w:val="subscript"/>
        </w:rPr>
        <w:t>(</w:t>
      </w:r>
      <w:r w:rsidR="00F86358">
        <w:rPr>
          <w:rFonts w:ascii="Times New Roman" w:eastAsiaTheme="minorEastAsia" w:hAnsi="Times New Roman" w:cs="Times New Roman"/>
          <w:bCs/>
          <w:iCs/>
          <w:sz w:val="24"/>
          <w:szCs w:val="24"/>
          <w:vertAlign w:val="subscript"/>
        </w:rPr>
        <w:t>4</w:t>
      </w:r>
      <w:r w:rsidR="00F37322" w:rsidRPr="0035673C">
        <w:rPr>
          <w:rFonts w:ascii="Times New Roman" w:eastAsiaTheme="minorEastAsia" w:hAnsi="Times New Roman" w:cs="Times New Roman"/>
          <w:bCs/>
          <w:iCs/>
          <w:sz w:val="24"/>
          <w:szCs w:val="24"/>
          <w:vertAlign w:val="subscript"/>
        </w:rPr>
        <w:t>)</w:t>
      </w:r>
    </w:p>
    <w:p w:rsidR="00F37322" w:rsidRPr="00231239" w:rsidRDefault="00F37322" w:rsidP="0023123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vertAlign w:val="subscript"/>
        </w:rPr>
        <w:t>(Sumber: Malvino, 1985:103)</w:t>
      </w:r>
    </w:p>
    <w:p w:rsidR="00F37322" w:rsidRDefault="00F37322" w:rsidP="00F37322">
      <w:pPr>
        <w:pStyle w:val="ListParagraph"/>
        <w:spacing w:before="240" w:after="0" w:line="360" w:lineRule="auto"/>
        <w:ind w:left="0"/>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Dengan:</w:t>
      </w:r>
    </w:p>
    <w:p w:rsidR="00F37322" w:rsidRDefault="00F37322" w:rsidP="00F37322">
      <w:pPr>
        <w:pStyle w:val="ListParagraph"/>
        <w:spacing w:before="240" w:after="0" w:line="360" w:lineRule="auto"/>
        <w:ind w:left="0"/>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V</w:t>
      </w:r>
      <w:r w:rsidRPr="00D3407A">
        <w:rPr>
          <w:rFonts w:ascii="Times New Roman" w:eastAsiaTheme="minorEastAsia" w:hAnsi="Times New Roman" w:cs="Times New Roman"/>
          <w:bCs/>
          <w:iCs/>
          <w:sz w:val="24"/>
          <w:szCs w:val="24"/>
          <w:vertAlign w:val="subscript"/>
        </w:rPr>
        <w:t>rip</w:t>
      </w:r>
      <w:r>
        <w:rPr>
          <w:rFonts w:ascii="Times New Roman" w:eastAsiaTheme="minorEastAsia" w:hAnsi="Times New Roman" w:cs="Times New Roman"/>
          <w:bCs/>
          <w:iCs/>
          <w:sz w:val="24"/>
          <w:szCs w:val="24"/>
        </w:rPr>
        <w:t xml:space="preserve"> = riak puncak ke puncakV</w:t>
      </w:r>
    </w:p>
    <w:p w:rsidR="00F37322" w:rsidRDefault="00F37322" w:rsidP="00F37322">
      <w:pPr>
        <w:pStyle w:val="ListParagraph"/>
        <w:tabs>
          <w:tab w:val="left" w:pos="426"/>
        </w:tabs>
        <w:spacing w:before="240" w:after="0" w:line="360" w:lineRule="auto"/>
        <w:ind w:left="709" w:hanging="709"/>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I</w:t>
      </w:r>
      <w:r w:rsidRPr="00D3407A">
        <w:rPr>
          <w:rFonts w:ascii="Times New Roman" w:eastAsiaTheme="minorEastAsia" w:hAnsi="Times New Roman" w:cs="Times New Roman"/>
          <w:bCs/>
          <w:iCs/>
          <w:sz w:val="24"/>
          <w:szCs w:val="24"/>
          <w:vertAlign w:val="subscript"/>
        </w:rPr>
        <w:t>dc</w:t>
      </w:r>
      <w:r>
        <w:rPr>
          <w:rFonts w:ascii="Times New Roman" w:eastAsiaTheme="minorEastAsia" w:hAnsi="Times New Roman" w:cs="Times New Roman"/>
          <w:bCs/>
          <w:iCs/>
          <w:sz w:val="24"/>
          <w:szCs w:val="24"/>
        </w:rPr>
        <w:t xml:space="preserve"> = arus-beban dc (setengah gelombang= 60Hz, gelombang penuh dan penyearh jembatan 120Hz)</w:t>
      </w:r>
    </w:p>
    <w:p w:rsidR="00F37322" w:rsidRDefault="00F37322" w:rsidP="00F37322">
      <w:pPr>
        <w:pStyle w:val="ListParagraph"/>
        <w:tabs>
          <w:tab w:val="left" w:pos="426"/>
        </w:tabs>
        <w:spacing w:before="240" w:after="0" w:line="360" w:lineRule="auto"/>
        <w:ind w:left="0"/>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f      = frekuensi riak</w:t>
      </w:r>
    </w:p>
    <w:p w:rsidR="00F37322" w:rsidRDefault="00F37322" w:rsidP="00F37322">
      <w:pPr>
        <w:pStyle w:val="ListParagraph"/>
        <w:tabs>
          <w:tab w:val="left" w:pos="426"/>
        </w:tabs>
        <w:spacing w:before="240" w:after="0" w:line="360" w:lineRule="auto"/>
        <w:ind w:left="0"/>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C     = kapasitans penapis</w:t>
      </w:r>
    </w:p>
    <w:p w:rsidR="00390726" w:rsidRDefault="00390726" w:rsidP="00F37322">
      <w:pPr>
        <w:pStyle w:val="ListParagraph"/>
        <w:tabs>
          <w:tab w:val="left" w:pos="426"/>
        </w:tabs>
        <w:spacing w:before="240" w:after="0" w:line="360" w:lineRule="auto"/>
        <w:ind w:left="0"/>
        <w:jc w:val="both"/>
        <w:rPr>
          <w:rFonts w:ascii="Times New Roman" w:hAnsi="Times New Roman" w:cs="Times New Roman"/>
          <w:bCs/>
          <w:iCs/>
          <w:sz w:val="24"/>
          <w:szCs w:val="24"/>
        </w:rPr>
      </w:pPr>
    </w:p>
    <w:p w:rsidR="00F37322" w:rsidRDefault="00F37322" w:rsidP="00F37322">
      <w:pPr>
        <w:pStyle w:val="ListParagraph"/>
        <w:spacing w:after="0" w:line="360" w:lineRule="auto"/>
        <w:ind w:left="0"/>
        <w:jc w:val="both"/>
        <w:rPr>
          <w:rFonts w:ascii="Times New Roman" w:hAnsi="Times New Roman" w:cs="Times New Roman"/>
          <w:sz w:val="24"/>
          <w:szCs w:val="24"/>
        </w:rPr>
      </w:pPr>
    </w:p>
    <w:p w:rsidR="00F37322" w:rsidRDefault="005A7AA7" w:rsidP="00F3732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8" style="position:absolute;left:0;text-align:left;margin-left:117.6pt;margin-top:17.9pt;width:161.25pt;height:22.5pt;z-index:-251628544"/>
        </w:pict>
      </w:r>
      <w:r w:rsidR="00F37322">
        <w:rPr>
          <w:rFonts w:ascii="Times New Roman" w:hAnsi="Times New Roman" w:cs="Times New Roman"/>
          <w:sz w:val="24"/>
          <w:szCs w:val="24"/>
        </w:rPr>
        <w:t>Sehingga didapat nilai Vdc murni sebesar:</w:t>
      </w:r>
    </w:p>
    <w:p w:rsidR="00F37322" w:rsidRDefault="00F37322" w:rsidP="00F3732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V</w:t>
      </w:r>
      <w:r w:rsidRPr="00EC710C">
        <w:rPr>
          <w:rFonts w:ascii="Times New Roman" w:hAnsi="Times New Roman" w:cs="Times New Roman"/>
          <w:sz w:val="24"/>
          <w:szCs w:val="24"/>
          <w:vertAlign w:val="subscript"/>
        </w:rPr>
        <w:t xml:space="preserve">dc (murni) </w:t>
      </w:r>
      <w:r>
        <w:rPr>
          <w:rFonts w:ascii="Times New Roman" w:hAnsi="Times New Roman" w:cs="Times New Roman"/>
          <w:sz w:val="24"/>
          <w:szCs w:val="24"/>
        </w:rPr>
        <w:t>= V</w:t>
      </w:r>
      <w:r w:rsidRPr="00EC710C">
        <w:rPr>
          <w:rFonts w:ascii="Times New Roman" w:hAnsi="Times New Roman" w:cs="Times New Roman"/>
          <w:sz w:val="24"/>
          <w:szCs w:val="24"/>
          <w:vertAlign w:val="subscript"/>
        </w:rPr>
        <w:t>dc</w:t>
      </w:r>
      <w:r>
        <w:rPr>
          <w:rFonts w:ascii="Times New Roman" w:hAnsi="Times New Roman" w:cs="Times New Roman"/>
          <w:sz w:val="24"/>
          <w:szCs w:val="24"/>
        </w:rPr>
        <w:t xml:space="preserve"> –</w:t>
      </w:r>
      <w:r w:rsidR="008755E2">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Vrip</m:t>
            </m:r>
          </m:num>
          <m:den>
            <m:r>
              <w:rPr>
                <w:rFonts w:ascii="Cambria Math" w:hAnsi="Cambria Math" w:cs="Times New Roman"/>
                <w:sz w:val="24"/>
                <w:szCs w:val="24"/>
              </w:rPr>
              <m:t>2</m:t>
            </m:r>
          </m:den>
        </m:f>
      </m:oMath>
      <w:r w:rsidR="008755E2">
        <w:rPr>
          <w:rFonts w:ascii="Times New Roman" w:hAnsi="Times New Roman" w:cs="Times New Roman"/>
          <w:sz w:val="24"/>
          <w:szCs w:val="24"/>
        </w:rPr>
        <w:t xml:space="preserve"> - 2 (0,7)</w:t>
      </w:r>
      <w:r>
        <w:rPr>
          <w:rFonts w:ascii="Times New Roman" w:hAnsi="Times New Roman" w:cs="Times New Roman"/>
          <w:sz w:val="24"/>
          <w:szCs w:val="24"/>
          <w:vertAlign w:val="subscript"/>
        </w:rPr>
        <w:t xml:space="preserve"> </w:t>
      </w:r>
      <w:r w:rsidR="00F86358">
        <w:rPr>
          <w:rFonts w:ascii="Times New Roman" w:hAnsi="Times New Roman" w:cs="Times New Roman"/>
          <w:sz w:val="24"/>
          <w:szCs w:val="24"/>
          <w:vertAlign w:val="subscript"/>
        </w:rPr>
        <w:t xml:space="preserve">           ...................(5</w:t>
      </w:r>
      <w:r>
        <w:rPr>
          <w:rFonts w:ascii="Times New Roman" w:hAnsi="Times New Roman" w:cs="Times New Roman"/>
          <w:sz w:val="24"/>
          <w:szCs w:val="24"/>
          <w:vertAlign w:val="subscript"/>
        </w:rPr>
        <w:t>)</w:t>
      </w:r>
    </w:p>
    <w:p w:rsidR="00317B46" w:rsidRDefault="00317B46" w:rsidP="00317B46">
      <w:pPr>
        <w:pStyle w:val="NormalWeb"/>
        <w:spacing w:before="0" w:beforeAutospacing="0" w:after="0" w:afterAutospacing="0" w:line="360" w:lineRule="auto"/>
        <w:jc w:val="both"/>
        <w:rPr>
          <w:lang w:val="id-ID"/>
        </w:rPr>
      </w:pPr>
    </w:p>
    <w:p w:rsidR="000D36C5" w:rsidRDefault="00317B46" w:rsidP="00CD4CB9">
      <w:pPr>
        <w:pStyle w:val="NormalWeb"/>
        <w:spacing w:before="0" w:beforeAutospacing="0" w:after="0" w:afterAutospacing="0" w:line="360" w:lineRule="auto"/>
        <w:jc w:val="both"/>
        <w:rPr>
          <w:b/>
          <w:bCs/>
          <w:lang w:val="id-ID"/>
        </w:rPr>
      </w:pPr>
      <w:r w:rsidRPr="00317B46">
        <w:rPr>
          <w:b/>
          <w:bCs/>
          <w:lang w:val="id-ID"/>
        </w:rPr>
        <w:t xml:space="preserve">2.1.3 </w:t>
      </w:r>
      <w:r w:rsidR="001C10F1">
        <w:rPr>
          <w:b/>
          <w:bCs/>
          <w:lang w:val="id-ID"/>
        </w:rPr>
        <w:tab/>
      </w:r>
      <w:r w:rsidRPr="00317B46">
        <w:rPr>
          <w:b/>
          <w:bCs/>
          <w:lang w:val="id-ID"/>
        </w:rPr>
        <w:t>Regulasi Tegangan</w:t>
      </w:r>
    </w:p>
    <w:p w:rsidR="00F37322" w:rsidRPr="00CD4CB9" w:rsidRDefault="00F37322" w:rsidP="00F37322">
      <w:pPr>
        <w:pStyle w:val="NormalWeb"/>
        <w:spacing w:before="0" w:beforeAutospacing="0" w:after="0" w:afterAutospacing="0" w:line="360" w:lineRule="auto"/>
        <w:ind w:firstLine="720"/>
        <w:jc w:val="both"/>
        <w:rPr>
          <w:b/>
          <w:bCs/>
          <w:lang w:val="id-ID"/>
        </w:rPr>
      </w:pPr>
      <w:r w:rsidRPr="00E77718">
        <w:t xml:space="preserve">Regulasi </w:t>
      </w:r>
      <w:r>
        <w:t xml:space="preserve">tegangan </w:t>
      </w:r>
      <w:r w:rsidRPr="00E77718">
        <w:t xml:space="preserve">secara umum merupakan pengaturan, yaitu </w:t>
      </w:r>
      <w:r>
        <w:t xml:space="preserve">mengatur </w:t>
      </w:r>
      <w:r w:rsidRPr="00E77718">
        <w:t xml:space="preserve">suatu </w:t>
      </w:r>
      <w:r>
        <w:t xml:space="preserve">tegangan agar sesuai dengan tegangan yang  dibutuhkan. </w:t>
      </w:r>
      <w:r w:rsidRPr="00B37837">
        <w:t xml:space="preserve">Untuk meregulasi suatu tegangan dapat menggunakan dioda zener ataupun sebuah IC regulator. Penggunaan IC regulator pada suatu sumber tegangan DC merupakan cara yang paling baik untuk menghasilkan tegangan konstan. Dalam IC regulator terdapat rangkaian pengaman yang melindungi IC dari arus atau daya yang terlalu tinggi </w:t>
      </w:r>
      <w:r w:rsidRPr="00B37837">
        <w:lastRenderedPageBreak/>
        <w:t>dan pembatas arus yang dapat mengurangi voltase keluaran jika batas arus terlampaui</w:t>
      </w:r>
    </w:p>
    <w:p w:rsidR="005B2160" w:rsidRDefault="000D06CA" w:rsidP="00273DE8">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Regulasi</w:t>
      </w:r>
      <w:r w:rsidR="005B2160">
        <w:rPr>
          <w:rFonts w:asciiTheme="majorBidi" w:hAnsiTheme="majorBidi" w:cstheme="majorBidi"/>
          <w:sz w:val="24"/>
          <w:szCs w:val="24"/>
        </w:rPr>
        <w:t xml:space="preserve"> tegangan pada rangkaian </w:t>
      </w:r>
      <w:r w:rsidR="005B2160" w:rsidRPr="0031746E">
        <w:rPr>
          <w:rFonts w:asciiTheme="majorBidi" w:hAnsiTheme="majorBidi" w:cstheme="majorBidi"/>
          <w:i/>
          <w:iCs/>
          <w:sz w:val="24"/>
          <w:szCs w:val="24"/>
        </w:rPr>
        <w:t>recharger</w:t>
      </w:r>
      <w:r w:rsidR="005B2160">
        <w:rPr>
          <w:rFonts w:asciiTheme="majorBidi" w:hAnsiTheme="majorBidi" w:cstheme="majorBidi"/>
          <w:sz w:val="24"/>
          <w:szCs w:val="24"/>
        </w:rPr>
        <w:t xml:space="preserve"> menggunaka</w:t>
      </w:r>
      <w:r>
        <w:rPr>
          <w:rFonts w:asciiTheme="majorBidi" w:hAnsiTheme="majorBidi" w:cstheme="majorBidi"/>
          <w:sz w:val="24"/>
          <w:szCs w:val="24"/>
        </w:rPr>
        <w:t xml:space="preserve">n IC LM 317, </w:t>
      </w:r>
      <w:r w:rsidR="005B2160">
        <w:rPr>
          <w:rFonts w:asciiTheme="majorBidi" w:hAnsiTheme="majorBidi" w:cstheme="majorBidi"/>
          <w:sz w:val="24"/>
          <w:szCs w:val="24"/>
        </w:rPr>
        <w:t xml:space="preserve"> </w:t>
      </w:r>
      <w:r w:rsidR="005B2160" w:rsidRPr="00C57BFA">
        <w:rPr>
          <w:rFonts w:asciiTheme="majorBidi" w:hAnsiTheme="majorBidi" w:cstheme="majorBidi"/>
          <w:sz w:val="24"/>
          <w:szCs w:val="24"/>
        </w:rPr>
        <w:t xml:space="preserve">IC LM317 </w:t>
      </w:r>
      <w:r w:rsidR="00273DE8" w:rsidRPr="00273DE8">
        <w:rPr>
          <w:rFonts w:asciiTheme="majorBidi" w:hAnsiTheme="majorBidi" w:cstheme="majorBidi"/>
          <w:sz w:val="24"/>
          <w:szCs w:val="24"/>
        </w:rPr>
        <w:t xml:space="preserve">memiliki </w:t>
      </w:r>
      <w:r w:rsidR="00273DE8">
        <w:rPr>
          <w:rFonts w:asciiTheme="majorBidi" w:hAnsiTheme="majorBidi" w:cstheme="majorBidi"/>
          <w:sz w:val="24"/>
          <w:szCs w:val="24"/>
        </w:rPr>
        <w:t xml:space="preserve">level tegangan output variabel yang </w:t>
      </w:r>
      <w:r w:rsidR="00273DE8" w:rsidRPr="00273DE8">
        <w:rPr>
          <w:rFonts w:asciiTheme="majorBidi" w:hAnsiTheme="majorBidi" w:cstheme="majorBidi"/>
          <w:sz w:val="24"/>
          <w:szCs w:val="24"/>
        </w:rPr>
        <w:t>dapat diatur</w:t>
      </w:r>
      <w:r w:rsidR="00273DE8">
        <w:rPr>
          <w:rFonts w:asciiTheme="majorBidi" w:hAnsiTheme="majorBidi" w:cstheme="majorBidi"/>
          <w:sz w:val="24"/>
          <w:szCs w:val="24"/>
        </w:rPr>
        <w:t xml:space="preserve"> </w:t>
      </w:r>
      <w:r w:rsidR="00273DE8" w:rsidRPr="00273DE8">
        <w:rPr>
          <w:rFonts w:asciiTheme="majorBidi" w:hAnsiTheme="majorBidi" w:cstheme="majorBidi"/>
          <w:sz w:val="24"/>
          <w:szCs w:val="24"/>
        </w:rPr>
        <w:t>dari</w:t>
      </w:r>
      <w:r w:rsidR="000573EB">
        <w:rPr>
          <w:rFonts w:asciiTheme="majorBidi" w:hAnsiTheme="majorBidi" w:cstheme="majorBidi"/>
          <w:sz w:val="24"/>
          <w:szCs w:val="24"/>
        </w:rPr>
        <w:t xml:space="preserve"> 1,25 volt DC sampai 37</w:t>
      </w:r>
      <w:r w:rsidR="00273DE8">
        <w:rPr>
          <w:rFonts w:asciiTheme="majorBidi" w:hAnsiTheme="majorBidi" w:cstheme="majorBidi"/>
          <w:sz w:val="24"/>
          <w:szCs w:val="24"/>
        </w:rPr>
        <w:t xml:space="preserve"> volt DC dan telah tersedia dalam bentuk </w:t>
      </w:r>
      <w:r w:rsidR="005B2160" w:rsidRPr="00C57BFA">
        <w:rPr>
          <w:rFonts w:asciiTheme="majorBidi" w:hAnsiTheme="majorBidi" w:cstheme="majorBidi"/>
          <w:sz w:val="24"/>
          <w:szCs w:val="24"/>
        </w:rPr>
        <w:t>chip</w:t>
      </w:r>
      <w:r w:rsidR="00273DE8">
        <w:rPr>
          <w:rFonts w:asciiTheme="majorBidi" w:hAnsiTheme="majorBidi" w:cstheme="majorBidi"/>
          <w:sz w:val="24"/>
          <w:szCs w:val="24"/>
        </w:rPr>
        <w:t xml:space="preserve"> IC. Chip</w:t>
      </w:r>
      <w:r w:rsidR="005B2160" w:rsidRPr="00C57BFA">
        <w:rPr>
          <w:rFonts w:asciiTheme="majorBidi" w:hAnsiTheme="majorBidi" w:cstheme="majorBidi"/>
          <w:sz w:val="24"/>
          <w:szCs w:val="24"/>
        </w:rPr>
        <w:t xml:space="preserve"> IC regulator tegangan varia</w:t>
      </w:r>
      <w:r w:rsidR="005B2160">
        <w:rPr>
          <w:rFonts w:asciiTheme="majorBidi" w:hAnsiTheme="majorBidi" w:cstheme="majorBidi"/>
          <w:sz w:val="24"/>
          <w:szCs w:val="24"/>
        </w:rPr>
        <w:t xml:space="preserve">bel untuk tegangan DC </w:t>
      </w:r>
      <w:r w:rsidR="005B2160" w:rsidRPr="00C57BFA">
        <w:rPr>
          <w:rFonts w:asciiTheme="majorBidi" w:hAnsiTheme="majorBidi" w:cstheme="majorBidi"/>
          <w:sz w:val="24"/>
          <w:szCs w:val="24"/>
        </w:rPr>
        <w:t>positif</w:t>
      </w:r>
      <w:r w:rsidR="00273DE8">
        <w:rPr>
          <w:rFonts w:asciiTheme="majorBidi" w:hAnsiTheme="majorBidi" w:cstheme="majorBidi"/>
          <w:sz w:val="24"/>
          <w:szCs w:val="24"/>
        </w:rPr>
        <w:t xml:space="preserve"> </w:t>
      </w:r>
      <w:r w:rsidR="005B2160">
        <w:rPr>
          <w:rFonts w:asciiTheme="majorBidi" w:hAnsiTheme="majorBidi" w:cstheme="majorBidi"/>
          <w:sz w:val="24"/>
          <w:szCs w:val="24"/>
        </w:rPr>
        <w:t xml:space="preserve"> memiliki 3 pin, yaitu </w:t>
      </w:r>
      <w:r w:rsidR="005B2160" w:rsidRPr="00D5439F">
        <w:rPr>
          <w:rFonts w:asciiTheme="majorBidi" w:hAnsiTheme="majorBidi" w:cstheme="majorBidi"/>
          <w:i/>
          <w:iCs/>
          <w:sz w:val="24"/>
          <w:szCs w:val="24"/>
        </w:rPr>
        <w:t>input</w:t>
      </w:r>
      <w:r w:rsidR="005B2160">
        <w:rPr>
          <w:rFonts w:asciiTheme="majorBidi" w:hAnsiTheme="majorBidi" w:cstheme="majorBidi"/>
          <w:sz w:val="24"/>
          <w:szCs w:val="24"/>
        </w:rPr>
        <w:t xml:space="preserve">, </w:t>
      </w:r>
      <w:r w:rsidR="005B2160" w:rsidRPr="00D5439F">
        <w:rPr>
          <w:rFonts w:asciiTheme="majorBidi" w:hAnsiTheme="majorBidi" w:cstheme="majorBidi"/>
          <w:i/>
          <w:iCs/>
          <w:sz w:val="24"/>
          <w:szCs w:val="24"/>
        </w:rPr>
        <w:t>output</w:t>
      </w:r>
      <w:r w:rsidR="005B2160">
        <w:rPr>
          <w:rFonts w:asciiTheme="majorBidi" w:hAnsiTheme="majorBidi" w:cstheme="majorBidi"/>
          <w:sz w:val="24"/>
          <w:szCs w:val="24"/>
        </w:rPr>
        <w:t xml:space="preserve"> dan </w:t>
      </w:r>
      <w:r w:rsidR="005B2160" w:rsidRPr="00D5439F">
        <w:rPr>
          <w:rFonts w:asciiTheme="majorBidi" w:hAnsiTheme="majorBidi" w:cstheme="majorBidi"/>
          <w:i/>
          <w:iCs/>
          <w:sz w:val="24"/>
          <w:szCs w:val="24"/>
        </w:rPr>
        <w:t>adjustment</w:t>
      </w:r>
      <w:r w:rsidR="005B2160">
        <w:rPr>
          <w:rFonts w:asciiTheme="majorBidi" w:hAnsiTheme="majorBidi" w:cstheme="majorBidi"/>
          <w:sz w:val="24"/>
          <w:szCs w:val="24"/>
        </w:rPr>
        <w:t xml:space="preserve">. IC Regulator </w:t>
      </w:r>
      <w:r w:rsidR="005B2160" w:rsidRPr="00F841D3">
        <w:rPr>
          <w:rFonts w:asciiTheme="majorBidi" w:hAnsiTheme="majorBidi" w:cstheme="majorBidi"/>
          <w:sz w:val="24"/>
          <w:szCs w:val="24"/>
        </w:rPr>
        <w:t xml:space="preserve">tegangan variabel LM317 terdiri dari rangkaian internal </w:t>
      </w:r>
      <w:r w:rsidR="005B2160">
        <w:rPr>
          <w:rFonts w:asciiTheme="majorBidi" w:hAnsiTheme="majorBidi" w:cstheme="majorBidi"/>
          <w:sz w:val="24"/>
          <w:szCs w:val="24"/>
        </w:rPr>
        <w:t>yan</w:t>
      </w:r>
      <w:r w:rsidR="005F4D95">
        <w:rPr>
          <w:rFonts w:asciiTheme="majorBidi" w:hAnsiTheme="majorBidi" w:cstheme="majorBidi"/>
          <w:sz w:val="24"/>
          <w:szCs w:val="24"/>
        </w:rPr>
        <w:t>g dapat dilihat pada gambar 2.8</w:t>
      </w:r>
      <w:r w:rsidR="005B2160">
        <w:rPr>
          <w:rFonts w:asciiTheme="majorBidi" w:hAnsiTheme="majorBidi" w:cstheme="majorBidi"/>
          <w:sz w:val="24"/>
          <w:szCs w:val="24"/>
        </w:rPr>
        <w:t xml:space="preserve">. </w:t>
      </w:r>
    </w:p>
    <w:p w:rsidR="005B2160" w:rsidRDefault="000F7B5B" w:rsidP="00D36012">
      <w:pPr>
        <w:spacing w:after="0" w:line="360" w:lineRule="auto"/>
        <w:jc w:val="center"/>
        <w:rPr>
          <w:rFonts w:asciiTheme="majorBidi" w:hAnsiTheme="majorBidi" w:cstheme="majorBidi"/>
          <w:sz w:val="24"/>
          <w:szCs w:val="24"/>
        </w:rPr>
      </w:pPr>
      <w:r>
        <w:rPr>
          <w:noProof/>
          <w:lang w:eastAsia="id-ID"/>
        </w:rPr>
        <w:drawing>
          <wp:inline distT="0" distB="0" distL="0" distR="0">
            <wp:extent cx="4838700" cy="28003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38700" cy="2800350"/>
                    </a:xfrm>
                    <a:prstGeom prst="rect">
                      <a:avLst/>
                    </a:prstGeom>
                    <a:noFill/>
                    <a:ln w="9525">
                      <a:noFill/>
                      <a:miter lim="800000"/>
                      <a:headEnd/>
                      <a:tailEnd/>
                    </a:ln>
                  </pic:spPr>
                </pic:pic>
              </a:graphicData>
            </a:graphic>
          </wp:inline>
        </w:drawing>
      </w:r>
      <w:r w:rsidR="005B2160" w:rsidRPr="00F841D3">
        <w:br/>
      </w:r>
      <w:r w:rsidR="0040549E" w:rsidRPr="00BD6D01">
        <w:rPr>
          <w:rFonts w:asciiTheme="majorBidi" w:hAnsiTheme="majorBidi" w:cstheme="majorBidi"/>
          <w:b/>
          <w:bCs/>
          <w:sz w:val="24"/>
          <w:szCs w:val="24"/>
        </w:rPr>
        <w:t>Gambar 2.6</w:t>
      </w:r>
      <w:r w:rsidR="005B2160">
        <w:rPr>
          <w:rFonts w:asciiTheme="majorBidi" w:hAnsiTheme="majorBidi" w:cstheme="majorBidi"/>
          <w:sz w:val="24"/>
          <w:szCs w:val="24"/>
        </w:rPr>
        <w:t xml:space="preserve"> Rangkaian Internal LM 317</w:t>
      </w:r>
    </w:p>
    <w:p w:rsidR="00287B40" w:rsidRPr="004065BE" w:rsidRDefault="005B2160" w:rsidP="00287B40">
      <w:pPr>
        <w:spacing w:after="240" w:line="360" w:lineRule="auto"/>
        <w:ind w:firstLine="720"/>
        <w:jc w:val="center"/>
        <w:rPr>
          <w:rFonts w:asciiTheme="majorBidi" w:hAnsiTheme="majorBidi" w:cstheme="majorBidi"/>
          <w:sz w:val="24"/>
          <w:szCs w:val="24"/>
        </w:rPr>
      </w:pPr>
      <w:r w:rsidRPr="00E14194">
        <w:rPr>
          <w:rFonts w:asciiTheme="majorBidi" w:hAnsiTheme="majorBidi" w:cstheme="majorBidi"/>
          <w:sz w:val="20"/>
          <w:szCs w:val="20"/>
        </w:rPr>
        <w:t>(Sumber</w:t>
      </w:r>
      <w:r w:rsidR="00D617FB">
        <w:rPr>
          <w:rFonts w:asciiTheme="majorBidi" w:hAnsiTheme="majorBidi" w:cstheme="majorBidi"/>
          <w:sz w:val="20"/>
          <w:szCs w:val="20"/>
        </w:rPr>
        <w:t xml:space="preserve"> : </w:t>
      </w:r>
      <w:r w:rsidRPr="00E14194">
        <w:rPr>
          <w:rFonts w:asciiTheme="majorBidi" w:hAnsiTheme="majorBidi" w:cstheme="majorBidi"/>
          <w:sz w:val="20"/>
          <w:szCs w:val="20"/>
        </w:rPr>
        <w:t xml:space="preserve"> </w:t>
      </w:r>
      <w:r w:rsidR="00D36012" w:rsidRPr="00D36012">
        <w:rPr>
          <w:rFonts w:asciiTheme="majorBidi" w:hAnsiTheme="majorBidi" w:cstheme="majorBidi"/>
          <w:sz w:val="20"/>
          <w:szCs w:val="20"/>
        </w:rPr>
        <w:t>http://www.onsemi.com/pub_link/Collateral/LM317-D.PDF</w:t>
      </w:r>
      <w:r w:rsidR="00D617FB">
        <w:rPr>
          <w:rFonts w:asciiTheme="majorBidi" w:hAnsiTheme="majorBidi" w:cstheme="majorBidi"/>
          <w:sz w:val="20"/>
          <w:szCs w:val="20"/>
        </w:rPr>
        <w:t>)</w:t>
      </w:r>
    </w:p>
    <w:p w:rsidR="005B2160" w:rsidRPr="00D5439F" w:rsidRDefault="005B2160" w:rsidP="00287B40">
      <w:pPr>
        <w:spacing w:after="0" w:line="360" w:lineRule="auto"/>
        <w:jc w:val="center"/>
      </w:pPr>
      <w:r>
        <w:rPr>
          <w:rFonts w:asciiTheme="majorBidi" w:hAnsiTheme="majorBidi" w:cstheme="majorBidi"/>
          <w:sz w:val="24"/>
          <w:szCs w:val="24"/>
        </w:rPr>
        <w:t xml:space="preserve">Tabel 2.1 </w:t>
      </w:r>
      <w:r w:rsidRPr="00D5439F">
        <w:rPr>
          <w:rFonts w:asciiTheme="majorBidi" w:hAnsiTheme="majorBidi" w:cstheme="majorBidi"/>
          <w:sz w:val="24"/>
          <w:szCs w:val="24"/>
        </w:rPr>
        <w:t>Spesifikasi Regulator Tegangan Variabel LM317</w:t>
      </w:r>
      <w:r>
        <w:rPr>
          <w:rFonts w:asciiTheme="majorBidi" w:hAnsiTheme="majorBidi" w:cstheme="majorBidi"/>
          <w:sz w:val="24"/>
          <w:szCs w:val="24"/>
        </w:rPr>
        <w:t xml:space="preserve"> </w:t>
      </w:r>
    </w:p>
    <w:tbl>
      <w:tblPr>
        <w:tblW w:w="0" w:type="auto"/>
        <w:jc w:val="center"/>
        <w:tblCellSpacing w:w="15" w:type="dxa"/>
        <w:tblInd w:w="4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19"/>
        <w:gridCol w:w="3787"/>
      </w:tblGrid>
      <w:tr w:rsidR="005B2160" w:rsidRPr="00D5439F" w:rsidTr="00273DE8">
        <w:trPr>
          <w:tblCellSpacing w:w="15" w:type="dxa"/>
          <w:jc w:val="center"/>
        </w:trPr>
        <w:tc>
          <w:tcPr>
            <w:tcW w:w="3074"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287B40">
            <w:pPr>
              <w:spacing w:after="0" w:line="240" w:lineRule="auto"/>
              <w:jc w:val="center"/>
              <w:rPr>
                <w:rFonts w:ascii="Times New Roman" w:eastAsia="Times New Roman" w:hAnsi="Times New Roman" w:cs="Times New Roman"/>
                <w:b/>
                <w:bCs/>
                <w:i/>
                <w:iCs/>
                <w:sz w:val="24"/>
                <w:szCs w:val="24"/>
                <w:lang w:eastAsia="id-ID"/>
              </w:rPr>
            </w:pPr>
            <w:r w:rsidRPr="005E23E5">
              <w:rPr>
                <w:rFonts w:ascii="Times New Roman" w:eastAsia="Times New Roman" w:hAnsi="Times New Roman" w:cs="Times New Roman"/>
                <w:b/>
                <w:bCs/>
                <w:i/>
                <w:iCs/>
                <w:sz w:val="24"/>
                <w:szCs w:val="24"/>
                <w:lang w:eastAsia="id-ID"/>
              </w:rPr>
              <w:t>Attribute</w:t>
            </w:r>
          </w:p>
        </w:tc>
        <w:tc>
          <w:tcPr>
            <w:tcW w:w="3742"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287B40">
            <w:pPr>
              <w:spacing w:after="0" w:line="240" w:lineRule="auto"/>
              <w:jc w:val="center"/>
              <w:rPr>
                <w:rFonts w:ascii="Times New Roman" w:eastAsia="Times New Roman" w:hAnsi="Times New Roman" w:cs="Times New Roman"/>
                <w:b/>
                <w:bCs/>
                <w:i/>
                <w:iCs/>
                <w:sz w:val="24"/>
                <w:szCs w:val="24"/>
                <w:lang w:eastAsia="id-ID"/>
              </w:rPr>
            </w:pPr>
            <w:r w:rsidRPr="005E23E5">
              <w:rPr>
                <w:rFonts w:ascii="Times New Roman" w:eastAsia="Times New Roman" w:hAnsi="Times New Roman" w:cs="Times New Roman"/>
                <w:b/>
                <w:bCs/>
                <w:i/>
                <w:iCs/>
                <w:sz w:val="24"/>
                <w:szCs w:val="24"/>
                <w:lang w:eastAsia="id-ID"/>
              </w:rPr>
              <w:t>Value</w:t>
            </w:r>
          </w:p>
        </w:tc>
      </w:tr>
      <w:tr w:rsidR="005B2160" w:rsidRPr="00D5439F" w:rsidTr="00273DE8">
        <w:trPr>
          <w:tblCellSpacing w:w="15" w:type="dxa"/>
          <w:jc w:val="center"/>
        </w:trPr>
        <w:tc>
          <w:tcPr>
            <w:tcW w:w="3074"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i/>
                <w:iCs/>
                <w:sz w:val="24"/>
                <w:szCs w:val="24"/>
                <w:lang w:eastAsia="id-ID"/>
              </w:rPr>
            </w:pPr>
            <w:r w:rsidRPr="005E23E5">
              <w:rPr>
                <w:rFonts w:ascii="Times New Roman" w:eastAsia="Times New Roman" w:hAnsi="Times New Roman" w:cs="Times New Roman"/>
                <w:i/>
                <w:iCs/>
                <w:sz w:val="24"/>
                <w:szCs w:val="24"/>
                <w:lang w:eastAsia="id-ID"/>
              </w:rPr>
              <w:t>V</w:t>
            </w:r>
            <w:r w:rsidRPr="005E23E5">
              <w:rPr>
                <w:rFonts w:ascii="Times New Roman" w:eastAsia="Times New Roman" w:hAnsi="Times New Roman" w:cs="Times New Roman"/>
                <w:i/>
                <w:iCs/>
                <w:sz w:val="24"/>
                <w:szCs w:val="24"/>
                <w:vertAlign w:val="subscript"/>
                <w:lang w:eastAsia="id-ID"/>
              </w:rPr>
              <w:t>out</w:t>
            </w:r>
            <w:r w:rsidRPr="005E23E5">
              <w:rPr>
                <w:rFonts w:ascii="Times New Roman" w:eastAsia="Times New Roman" w:hAnsi="Times New Roman" w:cs="Times New Roman"/>
                <w:i/>
                <w:iCs/>
                <w:sz w:val="24"/>
                <w:szCs w:val="24"/>
                <w:lang w:eastAsia="id-ID"/>
              </w:rPr>
              <w:t xml:space="preserve"> range</w:t>
            </w:r>
          </w:p>
        </w:tc>
        <w:tc>
          <w:tcPr>
            <w:tcW w:w="3742"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sz w:val="24"/>
                <w:szCs w:val="24"/>
                <w:lang w:eastAsia="id-ID"/>
              </w:rPr>
            </w:pPr>
            <w:r w:rsidRPr="005E23E5">
              <w:rPr>
                <w:rFonts w:ascii="Times New Roman" w:eastAsia="Times New Roman" w:hAnsi="Times New Roman" w:cs="Times New Roman"/>
                <w:sz w:val="24"/>
                <w:szCs w:val="24"/>
                <w:lang w:eastAsia="id-ID"/>
              </w:rPr>
              <w:t>1.25 V – 37 V</w:t>
            </w:r>
          </w:p>
        </w:tc>
      </w:tr>
      <w:tr w:rsidR="005B2160" w:rsidRPr="00D5439F" w:rsidTr="00273DE8">
        <w:trPr>
          <w:tblCellSpacing w:w="15" w:type="dxa"/>
          <w:jc w:val="center"/>
        </w:trPr>
        <w:tc>
          <w:tcPr>
            <w:tcW w:w="3074"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i/>
                <w:iCs/>
                <w:sz w:val="24"/>
                <w:szCs w:val="24"/>
                <w:lang w:eastAsia="id-ID"/>
              </w:rPr>
            </w:pPr>
            <w:r w:rsidRPr="005E23E5">
              <w:rPr>
                <w:rFonts w:ascii="Times New Roman" w:eastAsia="Times New Roman" w:hAnsi="Times New Roman" w:cs="Times New Roman"/>
                <w:i/>
                <w:iCs/>
                <w:sz w:val="24"/>
                <w:szCs w:val="24"/>
                <w:lang w:eastAsia="id-ID"/>
              </w:rPr>
              <w:t>V</w:t>
            </w:r>
            <w:r w:rsidRPr="005E23E5">
              <w:rPr>
                <w:rFonts w:ascii="Times New Roman" w:eastAsia="Times New Roman" w:hAnsi="Times New Roman" w:cs="Times New Roman"/>
                <w:i/>
                <w:iCs/>
                <w:sz w:val="24"/>
                <w:szCs w:val="24"/>
                <w:vertAlign w:val="subscript"/>
                <w:lang w:eastAsia="id-ID"/>
              </w:rPr>
              <w:t>in</w:t>
            </w:r>
            <w:r w:rsidRPr="005E23E5">
              <w:rPr>
                <w:rFonts w:ascii="Times New Roman" w:eastAsia="Times New Roman" w:hAnsi="Times New Roman" w:cs="Times New Roman"/>
                <w:i/>
                <w:iCs/>
                <w:sz w:val="24"/>
                <w:szCs w:val="24"/>
                <w:lang w:eastAsia="id-ID"/>
              </w:rPr>
              <w:t xml:space="preserve"> – V</w:t>
            </w:r>
            <w:r w:rsidRPr="005E23E5">
              <w:rPr>
                <w:rFonts w:ascii="Times New Roman" w:eastAsia="Times New Roman" w:hAnsi="Times New Roman" w:cs="Times New Roman"/>
                <w:i/>
                <w:iCs/>
                <w:sz w:val="24"/>
                <w:szCs w:val="24"/>
                <w:vertAlign w:val="subscript"/>
                <w:lang w:eastAsia="id-ID"/>
              </w:rPr>
              <w:t>out</w:t>
            </w:r>
            <w:r w:rsidRPr="005E23E5">
              <w:rPr>
                <w:rFonts w:ascii="Times New Roman" w:eastAsia="Times New Roman" w:hAnsi="Times New Roman" w:cs="Times New Roman"/>
                <w:i/>
                <w:iCs/>
                <w:sz w:val="24"/>
                <w:szCs w:val="24"/>
                <w:lang w:eastAsia="id-ID"/>
              </w:rPr>
              <w:t xml:space="preserve"> difference</w:t>
            </w:r>
          </w:p>
        </w:tc>
        <w:tc>
          <w:tcPr>
            <w:tcW w:w="3742"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sz w:val="24"/>
                <w:szCs w:val="24"/>
                <w:lang w:eastAsia="id-ID"/>
              </w:rPr>
            </w:pPr>
            <w:r w:rsidRPr="005E23E5">
              <w:rPr>
                <w:rFonts w:ascii="Times New Roman" w:eastAsia="Times New Roman" w:hAnsi="Times New Roman" w:cs="Times New Roman"/>
                <w:sz w:val="24"/>
                <w:szCs w:val="24"/>
                <w:lang w:eastAsia="id-ID"/>
              </w:rPr>
              <w:t>3 V – 40 V</w:t>
            </w:r>
          </w:p>
        </w:tc>
      </w:tr>
      <w:tr w:rsidR="005B2160" w:rsidRPr="00D5439F" w:rsidTr="00273DE8">
        <w:trPr>
          <w:tblCellSpacing w:w="15" w:type="dxa"/>
          <w:jc w:val="center"/>
        </w:trPr>
        <w:tc>
          <w:tcPr>
            <w:tcW w:w="3074"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i/>
                <w:iCs/>
                <w:sz w:val="24"/>
                <w:szCs w:val="24"/>
                <w:lang w:eastAsia="id-ID"/>
              </w:rPr>
            </w:pPr>
            <w:r w:rsidRPr="005E23E5">
              <w:rPr>
                <w:rFonts w:ascii="Times New Roman" w:eastAsia="Times New Roman" w:hAnsi="Times New Roman" w:cs="Times New Roman"/>
                <w:i/>
                <w:iCs/>
                <w:sz w:val="24"/>
                <w:szCs w:val="24"/>
                <w:lang w:eastAsia="id-ID"/>
              </w:rPr>
              <w:t>Operation ambient temperature</w:t>
            </w:r>
          </w:p>
        </w:tc>
        <w:tc>
          <w:tcPr>
            <w:tcW w:w="3742"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sz w:val="24"/>
                <w:szCs w:val="24"/>
                <w:lang w:eastAsia="id-ID"/>
              </w:rPr>
            </w:pPr>
            <w:r w:rsidRPr="005E23E5">
              <w:rPr>
                <w:rFonts w:ascii="Times New Roman" w:eastAsia="Times New Roman" w:hAnsi="Times New Roman" w:cs="Times New Roman"/>
                <w:sz w:val="24"/>
                <w:szCs w:val="24"/>
                <w:lang w:eastAsia="id-ID"/>
              </w:rPr>
              <w:t>0 °C – 125 °C</w:t>
            </w:r>
          </w:p>
        </w:tc>
      </w:tr>
      <w:tr w:rsidR="005B2160" w:rsidRPr="00D5439F" w:rsidTr="00273DE8">
        <w:trPr>
          <w:tblCellSpacing w:w="15" w:type="dxa"/>
          <w:jc w:val="center"/>
        </w:trPr>
        <w:tc>
          <w:tcPr>
            <w:tcW w:w="3074"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i/>
                <w:iCs/>
                <w:sz w:val="24"/>
                <w:szCs w:val="24"/>
                <w:lang w:eastAsia="id-ID"/>
              </w:rPr>
            </w:pPr>
            <w:r w:rsidRPr="005E23E5">
              <w:rPr>
                <w:rFonts w:ascii="Times New Roman" w:eastAsia="Times New Roman" w:hAnsi="Times New Roman" w:cs="Times New Roman"/>
                <w:i/>
                <w:iCs/>
                <w:sz w:val="24"/>
                <w:szCs w:val="24"/>
                <w:lang w:eastAsia="id-ID"/>
              </w:rPr>
              <w:t>Output I</w:t>
            </w:r>
            <w:r w:rsidRPr="005E23E5">
              <w:rPr>
                <w:rFonts w:ascii="Times New Roman" w:eastAsia="Times New Roman" w:hAnsi="Times New Roman" w:cs="Times New Roman"/>
                <w:i/>
                <w:iCs/>
                <w:sz w:val="24"/>
                <w:szCs w:val="24"/>
                <w:vertAlign w:val="subscript"/>
                <w:lang w:eastAsia="id-ID"/>
              </w:rPr>
              <w:t>max</w:t>
            </w:r>
          </w:p>
        </w:tc>
        <w:tc>
          <w:tcPr>
            <w:tcW w:w="3742"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i/>
                <w:iCs/>
                <w:sz w:val="24"/>
                <w:szCs w:val="24"/>
                <w:lang w:eastAsia="id-ID"/>
              </w:rPr>
            </w:pPr>
            <w:r w:rsidRPr="005E23E5">
              <w:rPr>
                <w:rFonts w:ascii="Times New Roman" w:eastAsia="Times New Roman" w:hAnsi="Times New Roman" w:cs="Times New Roman"/>
                <w:sz w:val="24"/>
                <w:szCs w:val="24"/>
                <w:lang w:eastAsia="id-ID"/>
              </w:rPr>
              <w:t>1.5 A</w:t>
            </w:r>
            <w:r w:rsidRPr="005E23E5">
              <w:rPr>
                <w:rFonts w:ascii="Times New Roman" w:eastAsia="Times New Roman" w:hAnsi="Times New Roman" w:cs="Times New Roman"/>
                <w:i/>
                <w:iCs/>
                <w:sz w:val="24"/>
                <w:szCs w:val="24"/>
                <w:lang w:eastAsia="id-ID"/>
              </w:rPr>
              <w:t xml:space="preserve"> (with proper heat sinking)</w:t>
            </w:r>
          </w:p>
        </w:tc>
      </w:tr>
      <w:tr w:rsidR="005B2160" w:rsidRPr="00D5439F" w:rsidTr="00273DE8">
        <w:trPr>
          <w:tblCellSpacing w:w="15" w:type="dxa"/>
          <w:jc w:val="center"/>
        </w:trPr>
        <w:tc>
          <w:tcPr>
            <w:tcW w:w="3074"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i/>
                <w:iCs/>
                <w:sz w:val="24"/>
                <w:szCs w:val="24"/>
                <w:lang w:eastAsia="id-ID"/>
              </w:rPr>
            </w:pPr>
            <w:r w:rsidRPr="005E23E5">
              <w:rPr>
                <w:rFonts w:ascii="Times New Roman" w:eastAsia="Times New Roman" w:hAnsi="Times New Roman" w:cs="Times New Roman"/>
                <w:i/>
                <w:iCs/>
                <w:sz w:val="24"/>
                <w:szCs w:val="24"/>
                <w:lang w:eastAsia="id-ID"/>
              </w:rPr>
              <w:t>Minimum Load Current</w:t>
            </w:r>
          </w:p>
        </w:tc>
        <w:tc>
          <w:tcPr>
            <w:tcW w:w="3742" w:type="dxa"/>
            <w:tcBorders>
              <w:top w:val="outset" w:sz="6" w:space="0" w:color="auto"/>
              <w:left w:val="outset" w:sz="6" w:space="0" w:color="auto"/>
              <w:bottom w:val="outset" w:sz="6" w:space="0" w:color="auto"/>
              <w:right w:val="outset" w:sz="6" w:space="0" w:color="auto"/>
            </w:tcBorders>
            <w:vAlign w:val="center"/>
            <w:hideMark/>
          </w:tcPr>
          <w:p w:rsidR="005B2160" w:rsidRPr="005E23E5" w:rsidRDefault="005B2160" w:rsidP="003043DE">
            <w:pPr>
              <w:spacing w:after="0" w:line="240" w:lineRule="auto"/>
              <w:rPr>
                <w:rFonts w:ascii="Times New Roman" w:eastAsia="Times New Roman" w:hAnsi="Times New Roman" w:cs="Times New Roman"/>
                <w:i/>
                <w:iCs/>
                <w:sz w:val="24"/>
                <w:szCs w:val="24"/>
                <w:lang w:eastAsia="id-ID"/>
              </w:rPr>
            </w:pPr>
            <w:r w:rsidRPr="005E23E5">
              <w:rPr>
                <w:rFonts w:ascii="Times New Roman" w:eastAsia="Times New Roman" w:hAnsi="Times New Roman" w:cs="Times New Roman"/>
                <w:sz w:val="24"/>
                <w:szCs w:val="24"/>
                <w:lang w:eastAsia="id-ID"/>
              </w:rPr>
              <w:t>3.5 mA</w:t>
            </w:r>
            <w:r w:rsidRPr="005E23E5">
              <w:rPr>
                <w:rFonts w:ascii="Times New Roman" w:eastAsia="Times New Roman" w:hAnsi="Times New Roman" w:cs="Times New Roman"/>
                <w:i/>
                <w:iCs/>
                <w:sz w:val="24"/>
                <w:szCs w:val="24"/>
                <w:lang w:eastAsia="id-ID"/>
              </w:rPr>
              <w:t xml:space="preserve"> typical, </w:t>
            </w:r>
            <w:r w:rsidRPr="005E23E5">
              <w:rPr>
                <w:rFonts w:ascii="Times New Roman" w:eastAsia="Times New Roman" w:hAnsi="Times New Roman" w:cs="Times New Roman"/>
                <w:sz w:val="24"/>
                <w:szCs w:val="24"/>
                <w:lang w:eastAsia="id-ID"/>
              </w:rPr>
              <w:t>12 mA</w:t>
            </w:r>
            <w:r w:rsidRPr="005E23E5">
              <w:rPr>
                <w:rFonts w:ascii="Times New Roman" w:eastAsia="Times New Roman" w:hAnsi="Times New Roman" w:cs="Times New Roman"/>
                <w:i/>
                <w:iCs/>
                <w:sz w:val="24"/>
                <w:szCs w:val="24"/>
                <w:lang w:eastAsia="id-ID"/>
              </w:rPr>
              <w:t xml:space="preserve"> maximum</w:t>
            </w:r>
          </w:p>
        </w:tc>
      </w:tr>
    </w:tbl>
    <w:p w:rsidR="003015E3" w:rsidRDefault="003015E3" w:rsidP="003015E3">
      <w:pPr>
        <w:spacing w:after="0" w:line="240" w:lineRule="auto"/>
        <w:jc w:val="both"/>
        <w:rPr>
          <w:rFonts w:asciiTheme="majorBidi" w:eastAsia="Times New Roman" w:hAnsiTheme="majorBidi" w:cstheme="majorBidi"/>
          <w:bCs/>
          <w:sz w:val="20"/>
          <w:szCs w:val="20"/>
        </w:rPr>
      </w:pPr>
    </w:p>
    <w:p w:rsidR="003015E3" w:rsidRPr="001B79C4" w:rsidRDefault="003015E3" w:rsidP="008755E2">
      <w:pPr>
        <w:spacing w:after="0" w:line="240" w:lineRule="auto"/>
        <w:jc w:val="both"/>
        <w:rPr>
          <w:rFonts w:asciiTheme="majorBidi" w:eastAsia="Times New Roman" w:hAnsiTheme="majorBidi" w:cstheme="majorBidi"/>
          <w:bCs/>
          <w:i/>
          <w:iCs/>
          <w:sz w:val="24"/>
          <w:szCs w:val="24"/>
          <w:lang w:eastAsia="id-ID"/>
        </w:rPr>
      </w:pPr>
      <w:r w:rsidRPr="001B79C4">
        <w:rPr>
          <w:rFonts w:asciiTheme="majorBidi" w:eastAsia="Times New Roman" w:hAnsiTheme="majorBidi" w:cstheme="majorBidi"/>
          <w:bCs/>
          <w:sz w:val="24"/>
          <w:szCs w:val="24"/>
        </w:rPr>
        <w:t>(Sumber</w:t>
      </w:r>
      <w:r w:rsidRPr="001B79C4">
        <w:rPr>
          <w:rFonts w:asciiTheme="majorBidi" w:eastAsia="Times New Roman" w:hAnsiTheme="majorBidi" w:cstheme="majorBidi"/>
          <w:bCs/>
          <w:i/>
          <w:iCs/>
          <w:sz w:val="24"/>
          <w:szCs w:val="24"/>
        </w:rPr>
        <w:t xml:space="preserve"> : </w:t>
      </w:r>
      <w:r w:rsidRPr="001B79C4">
        <w:rPr>
          <w:rStyle w:val="HTMLCite"/>
          <w:rFonts w:asciiTheme="majorBidi" w:hAnsiTheme="majorBidi" w:cstheme="majorBidi"/>
          <w:bCs/>
          <w:i w:val="0"/>
          <w:iCs w:val="0"/>
          <w:sz w:val="24"/>
          <w:szCs w:val="24"/>
        </w:rPr>
        <w:t>en.wikipedia.org/wiki/LM317)</w:t>
      </w:r>
    </w:p>
    <w:p w:rsidR="001F0DB1" w:rsidRPr="008E784F" w:rsidRDefault="00317B46" w:rsidP="001F0DB1">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2.2</w:t>
      </w:r>
      <w:r w:rsidR="001F0DB1" w:rsidRPr="008E784F">
        <w:rPr>
          <w:rFonts w:ascii="Times New Roman" w:hAnsi="Times New Roman"/>
          <w:b/>
          <w:sz w:val="24"/>
          <w:szCs w:val="24"/>
        </w:rPr>
        <w:tab/>
        <w:t>Baterai</w:t>
      </w:r>
      <w:r w:rsidR="0053320F">
        <w:rPr>
          <w:rFonts w:ascii="Times New Roman" w:hAnsi="Times New Roman"/>
          <w:b/>
          <w:sz w:val="24"/>
          <w:szCs w:val="24"/>
        </w:rPr>
        <w:t xml:space="preserve"> Lithium Polymer (Li-Po)</w:t>
      </w:r>
    </w:p>
    <w:p w:rsidR="001F0DB1" w:rsidRPr="008E784F" w:rsidRDefault="001F0DB1" w:rsidP="001F0DB1">
      <w:pPr>
        <w:pStyle w:val="NormalWeb"/>
        <w:spacing w:before="0" w:beforeAutospacing="0" w:after="0" w:afterAutospacing="0" w:line="360" w:lineRule="auto"/>
        <w:jc w:val="both"/>
      </w:pPr>
      <w:r w:rsidRPr="008E784F">
        <w:rPr>
          <w:b/>
        </w:rPr>
        <w:tab/>
      </w:r>
      <w:r w:rsidRPr="008E784F">
        <w:rPr>
          <w:bCs/>
        </w:rPr>
        <w:t>Baterai</w:t>
      </w:r>
      <w:r w:rsidRPr="008E784F">
        <w:t xml:space="preserve"> adalah </w:t>
      </w:r>
      <w:r w:rsidR="007C0F89">
        <w:rPr>
          <w:lang w:val="id-ID"/>
        </w:rPr>
        <w:t xml:space="preserve">komponen aktif </w:t>
      </w:r>
      <w:hyperlink r:id="rId20" w:tooltip="Listrik-kimiawi (halaman belum tersedia)" w:history="1">
        <w:r w:rsidRPr="008E784F">
          <w:t>listrik-kimiawi</w:t>
        </w:r>
      </w:hyperlink>
      <w:r w:rsidRPr="008E784F">
        <w:t xml:space="preserve"> yang menyimpan </w:t>
      </w:r>
      <w:hyperlink r:id="rId21" w:tooltip="Energi" w:history="1">
        <w:r w:rsidRPr="008E784F">
          <w:t>energi</w:t>
        </w:r>
      </w:hyperlink>
      <w:r w:rsidRPr="008E784F">
        <w:t xml:space="preserve"> dan mengeluarkan tenaganya dalam bentuk </w:t>
      </w:r>
      <w:hyperlink r:id="rId22" w:tooltip="Listrik" w:history="1">
        <w:r w:rsidRPr="008E784F">
          <w:t>listrik</w:t>
        </w:r>
      </w:hyperlink>
      <w:r w:rsidRPr="008E784F">
        <w:t>. Sebuah baterai biasanya terdiri dari tiga komponen penting, yaitu:</w:t>
      </w:r>
    </w:p>
    <w:p w:rsidR="001F0DB1" w:rsidRPr="008E784F" w:rsidRDefault="001F0DB1" w:rsidP="001F0DB1">
      <w:pPr>
        <w:numPr>
          <w:ilvl w:val="0"/>
          <w:numId w:val="4"/>
        </w:numPr>
        <w:tabs>
          <w:tab w:val="clear" w:pos="502"/>
          <w:tab w:val="num" w:pos="709"/>
        </w:tabs>
        <w:spacing w:after="100" w:afterAutospacing="1" w:line="360" w:lineRule="auto"/>
        <w:ind w:left="709" w:hanging="425"/>
        <w:jc w:val="both"/>
        <w:rPr>
          <w:rFonts w:ascii="Times New Roman" w:eastAsia="Times New Roman" w:hAnsi="Times New Roman"/>
          <w:sz w:val="24"/>
          <w:szCs w:val="24"/>
          <w:lang w:eastAsia="id-ID"/>
        </w:rPr>
      </w:pPr>
      <w:r w:rsidRPr="008E784F">
        <w:rPr>
          <w:rFonts w:ascii="Times New Roman" w:eastAsia="Times New Roman" w:hAnsi="Times New Roman"/>
          <w:sz w:val="24"/>
          <w:szCs w:val="24"/>
          <w:lang w:eastAsia="id-ID"/>
        </w:rPr>
        <w:t xml:space="preserve">Batang </w:t>
      </w:r>
      <w:hyperlink r:id="rId23" w:tooltip="Karbon" w:history="1">
        <w:r w:rsidRPr="008E784F">
          <w:rPr>
            <w:rFonts w:ascii="Times New Roman" w:eastAsia="Times New Roman" w:hAnsi="Times New Roman"/>
            <w:sz w:val="24"/>
            <w:szCs w:val="24"/>
            <w:lang w:eastAsia="id-ID"/>
          </w:rPr>
          <w:t>karbon</w:t>
        </w:r>
      </w:hyperlink>
      <w:r w:rsidRPr="008E784F">
        <w:rPr>
          <w:rFonts w:ascii="Times New Roman" w:eastAsia="Times New Roman" w:hAnsi="Times New Roman"/>
          <w:sz w:val="24"/>
          <w:szCs w:val="24"/>
          <w:lang w:eastAsia="id-ID"/>
        </w:rPr>
        <w:t xml:space="preserve"> sebagai </w:t>
      </w:r>
      <w:hyperlink r:id="rId24" w:tooltip="Anode" w:history="1">
        <w:r w:rsidRPr="008E784F">
          <w:rPr>
            <w:rFonts w:ascii="Times New Roman" w:eastAsia="Times New Roman" w:hAnsi="Times New Roman"/>
            <w:i/>
            <w:sz w:val="24"/>
            <w:szCs w:val="24"/>
            <w:lang w:eastAsia="id-ID"/>
          </w:rPr>
          <w:t>anode</w:t>
        </w:r>
      </w:hyperlink>
      <w:r w:rsidRPr="008E784F">
        <w:rPr>
          <w:rFonts w:ascii="Times New Roman" w:eastAsia="Times New Roman" w:hAnsi="Times New Roman"/>
          <w:sz w:val="24"/>
          <w:szCs w:val="24"/>
          <w:lang w:eastAsia="id-ID"/>
        </w:rPr>
        <w:t xml:space="preserve"> (kutub positif baterai)</w:t>
      </w:r>
    </w:p>
    <w:p w:rsidR="001F0DB1" w:rsidRPr="008E784F" w:rsidRDefault="005A7AA7" w:rsidP="001F0DB1">
      <w:pPr>
        <w:numPr>
          <w:ilvl w:val="0"/>
          <w:numId w:val="4"/>
        </w:numPr>
        <w:tabs>
          <w:tab w:val="clear" w:pos="502"/>
          <w:tab w:val="num" w:pos="709"/>
        </w:tabs>
        <w:spacing w:before="100" w:beforeAutospacing="1" w:after="100" w:afterAutospacing="1" w:line="360" w:lineRule="auto"/>
        <w:ind w:left="709" w:hanging="425"/>
        <w:jc w:val="both"/>
        <w:rPr>
          <w:rFonts w:ascii="Times New Roman" w:eastAsia="Times New Roman" w:hAnsi="Times New Roman"/>
          <w:sz w:val="24"/>
          <w:szCs w:val="24"/>
          <w:lang w:eastAsia="id-ID"/>
        </w:rPr>
      </w:pPr>
      <w:hyperlink r:id="rId25" w:tooltip="Seng" w:history="1">
        <w:r w:rsidR="001F0DB1" w:rsidRPr="008E784F">
          <w:rPr>
            <w:rFonts w:ascii="Times New Roman" w:eastAsia="Times New Roman" w:hAnsi="Times New Roman"/>
            <w:sz w:val="24"/>
            <w:szCs w:val="24"/>
            <w:lang w:eastAsia="id-ID"/>
          </w:rPr>
          <w:t>Seng</w:t>
        </w:r>
      </w:hyperlink>
      <w:r w:rsidR="001F0DB1" w:rsidRPr="008E784F">
        <w:rPr>
          <w:rFonts w:ascii="Times New Roman" w:eastAsia="Times New Roman" w:hAnsi="Times New Roman"/>
          <w:sz w:val="24"/>
          <w:szCs w:val="24"/>
          <w:lang w:eastAsia="id-ID"/>
        </w:rPr>
        <w:t xml:space="preserve"> (Zn) sebagai </w:t>
      </w:r>
      <w:hyperlink r:id="rId26" w:tooltip="Katode" w:history="1">
        <w:r w:rsidR="001F0DB1" w:rsidRPr="008E784F">
          <w:rPr>
            <w:rFonts w:ascii="Times New Roman" w:eastAsia="Times New Roman" w:hAnsi="Times New Roman"/>
            <w:i/>
            <w:sz w:val="24"/>
            <w:szCs w:val="24"/>
            <w:lang w:eastAsia="id-ID"/>
          </w:rPr>
          <w:t>katode</w:t>
        </w:r>
      </w:hyperlink>
      <w:r w:rsidR="001F0DB1" w:rsidRPr="008E784F">
        <w:rPr>
          <w:rFonts w:ascii="Times New Roman" w:eastAsia="Times New Roman" w:hAnsi="Times New Roman"/>
          <w:sz w:val="24"/>
          <w:szCs w:val="24"/>
          <w:lang w:eastAsia="id-ID"/>
        </w:rPr>
        <w:t xml:space="preserve"> (kutub negatif baterai)</w:t>
      </w:r>
    </w:p>
    <w:p w:rsidR="00D617FB" w:rsidRDefault="001F0DB1" w:rsidP="00D617FB">
      <w:pPr>
        <w:numPr>
          <w:ilvl w:val="0"/>
          <w:numId w:val="4"/>
        </w:numPr>
        <w:tabs>
          <w:tab w:val="clear" w:pos="502"/>
          <w:tab w:val="num" w:pos="709"/>
        </w:tabs>
        <w:spacing w:after="0" w:line="360" w:lineRule="auto"/>
        <w:ind w:left="709" w:hanging="425"/>
        <w:jc w:val="both"/>
        <w:rPr>
          <w:rFonts w:ascii="Times New Roman" w:eastAsia="Times New Roman" w:hAnsi="Times New Roman"/>
          <w:sz w:val="24"/>
          <w:szCs w:val="24"/>
          <w:lang w:eastAsia="id-ID"/>
        </w:rPr>
      </w:pPr>
      <w:r w:rsidRPr="008E784F">
        <w:rPr>
          <w:rFonts w:ascii="Times New Roman" w:eastAsia="Times New Roman" w:hAnsi="Times New Roman"/>
          <w:sz w:val="24"/>
          <w:szCs w:val="24"/>
          <w:lang w:eastAsia="id-ID"/>
        </w:rPr>
        <w:t xml:space="preserve">Pasta sebagai </w:t>
      </w:r>
      <w:hyperlink r:id="rId27" w:tooltip="Elektrolit" w:history="1">
        <w:r w:rsidRPr="008E784F">
          <w:rPr>
            <w:rFonts w:ascii="Times New Roman" w:eastAsia="Times New Roman" w:hAnsi="Times New Roman"/>
            <w:sz w:val="24"/>
            <w:szCs w:val="24"/>
            <w:lang w:eastAsia="id-ID"/>
          </w:rPr>
          <w:t>elektrolit</w:t>
        </w:r>
      </w:hyperlink>
      <w:r w:rsidRPr="008E784F">
        <w:rPr>
          <w:rFonts w:ascii="Times New Roman" w:eastAsia="Times New Roman" w:hAnsi="Times New Roman"/>
          <w:sz w:val="24"/>
          <w:szCs w:val="24"/>
          <w:lang w:eastAsia="id-ID"/>
        </w:rPr>
        <w:t xml:space="preserve"> (penghantar) </w:t>
      </w:r>
    </w:p>
    <w:p w:rsidR="00D617FB" w:rsidRPr="000F7B5B" w:rsidRDefault="00D617FB" w:rsidP="00D617FB">
      <w:pPr>
        <w:spacing w:after="0" w:line="360" w:lineRule="auto"/>
        <w:jc w:val="both"/>
        <w:rPr>
          <w:rFonts w:ascii="Times New Roman" w:eastAsia="Times New Roman" w:hAnsi="Times New Roman"/>
          <w:sz w:val="24"/>
          <w:szCs w:val="24"/>
          <w:lang w:eastAsia="id-ID"/>
        </w:rPr>
      </w:pPr>
      <w:r w:rsidRPr="000F7B5B">
        <w:rPr>
          <w:rFonts w:ascii="Times New Roman" w:eastAsia="Times New Roman" w:hAnsi="Times New Roman"/>
          <w:sz w:val="24"/>
          <w:szCs w:val="24"/>
          <w:lang w:eastAsia="id-ID"/>
        </w:rPr>
        <w:t>(Sumber : http://id.wikipedia.org/wiki/Baterai)</w:t>
      </w:r>
    </w:p>
    <w:p w:rsidR="00287B40" w:rsidRDefault="004D475E" w:rsidP="001B3331">
      <w:pPr>
        <w:pStyle w:val="NormalWeb"/>
        <w:spacing w:before="0" w:beforeAutospacing="0" w:after="0" w:afterAutospacing="0" w:line="360" w:lineRule="auto"/>
        <w:ind w:firstLine="709"/>
        <w:jc w:val="both"/>
        <w:rPr>
          <w:lang w:val="id-ID" w:eastAsia="id-ID"/>
        </w:rPr>
      </w:pPr>
      <w:r w:rsidRPr="004D475E">
        <w:t xml:space="preserve">Berdasarkan sifat kimianya, baterai terdiri dari dua jenis yaitu baterai primer dan baterai sekunder. </w:t>
      </w:r>
      <w:r w:rsidR="001B3331" w:rsidRPr="008E784F">
        <w:rPr>
          <w:lang w:val="id-ID" w:eastAsia="id-ID"/>
        </w:rPr>
        <w:t>Baterai sekali pakai disebut juga dengan baterai primer, sedangkan baterai isi ulang disebut dengan baterai sekunder. Baik baterai primer maupun baterai sekunder, kedua-duanya bersifat mengubah energi kimia menjadi energi listrik. Baterai primer hanya bisa dipakai sekali, karena menggunakan reaksi kimia yang bersifat tidak bisa dibalik (</w:t>
      </w:r>
      <w:r w:rsidR="001B3331" w:rsidRPr="008E784F">
        <w:rPr>
          <w:i/>
          <w:iCs/>
          <w:lang w:val="id-ID" w:eastAsia="id-ID"/>
        </w:rPr>
        <w:t>irreversible reaction</w:t>
      </w:r>
      <w:r w:rsidR="001B3331" w:rsidRPr="008E784F">
        <w:rPr>
          <w:lang w:val="id-ID" w:eastAsia="id-ID"/>
        </w:rPr>
        <w:t>). Sedangkan baterai sekunder dapat diisi ulang karena reaksi kimianya bersifat bisa dibalik (</w:t>
      </w:r>
      <w:hyperlink r:id="rId28" w:tooltip="Reversible reaction (halaman belum tersedia)" w:history="1">
        <w:r w:rsidR="001B3331" w:rsidRPr="008E784F">
          <w:rPr>
            <w:i/>
            <w:iCs/>
            <w:lang w:val="id-ID" w:eastAsia="id-ID"/>
          </w:rPr>
          <w:t>reversible reaction</w:t>
        </w:r>
      </w:hyperlink>
      <w:r w:rsidR="001B3331" w:rsidRPr="008E784F">
        <w:rPr>
          <w:lang w:val="id-ID" w:eastAsia="id-ID"/>
        </w:rPr>
        <w:t>).</w:t>
      </w:r>
    </w:p>
    <w:p w:rsidR="004C3B7C" w:rsidRDefault="00D57EAD" w:rsidP="00E91231">
      <w:pPr>
        <w:spacing w:after="0" w:line="360" w:lineRule="auto"/>
        <w:jc w:val="both"/>
        <w:rPr>
          <w:rFonts w:asciiTheme="majorBidi" w:eastAsia="Times New Roman" w:hAnsiTheme="majorBidi" w:cstheme="majorBidi"/>
          <w:sz w:val="24"/>
          <w:szCs w:val="24"/>
          <w:lang w:eastAsia="id-ID"/>
        </w:rPr>
      </w:pPr>
      <w:r w:rsidRPr="00D57EAD">
        <w:rPr>
          <w:rFonts w:asciiTheme="majorBidi" w:eastAsia="Times New Roman" w:hAnsiTheme="majorBidi" w:cstheme="majorBidi"/>
          <w:sz w:val="24"/>
          <w:szCs w:val="24"/>
          <w:lang w:eastAsia="id-ID"/>
        </w:rPr>
        <w:t xml:space="preserve">Kapasitas maksimum yang dapat digunakan dari suatu </w:t>
      </w:r>
      <w:r>
        <w:rPr>
          <w:rFonts w:asciiTheme="majorBidi" w:eastAsia="Times New Roman" w:hAnsiTheme="majorBidi" w:cstheme="majorBidi"/>
          <w:sz w:val="24"/>
          <w:szCs w:val="24"/>
          <w:lang w:eastAsia="id-ID"/>
        </w:rPr>
        <w:t xml:space="preserve"> </w:t>
      </w:r>
      <w:r w:rsidRPr="00D57EAD">
        <w:rPr>
          <w:rFonts w:asciiTheme="majorBidi" w:eastAsia="Times New Roman" w:hAnsiTheme="majorBidi" w:cstheme="majorBidi"/>
          <w:sz w:val="24"/>
          <w:szCs w:val="24"/>
          <w:lang w:eastAsia="id-ID"/>
        </w:rPr>
        <w:t xml:space="preserve">baterai dalam berbagai waktu discharge dapat dilihat pada tabel </w:t>
      </w:r>
      <w:r w:rsidR="00E91231">
        <w:rPr>
          <w:rFonts w:asciiTheme="majorBidi" w:eastAsia="Times New Roman" w:hAnsiTheme="majorBidi" w:cstheme="majorBidi"/>
          <w:sz w:val="24"/>
          <w:szCs w:val="24"/>
          <w:lang w:eastAsia="id-ID"/>
        </w:rPr>
        <w:t>2.2.</w:t>
      </w:r>
    </w:p>
    <w:p w:rsidR="004C3B7C" w:rsidRPr="004C3B7C" w:rsidRDefault="004C3B7C" w:rsidP="004C3B7C">
      <w:pPr>
        <w:spacing w:after="0" w:line="360" w:lineRule="auto"/>
        <w:jc w:val="center"/>
        <w:rPr>
          <w:rFonts w:asciiTheme="majorBidi" w:eastAsia="Times New Roman" w:hAnsiTheme="majorBidi" w:cstheme="majorBidi"/>
          <w:i/>
          <w:iCs/>
          <w:sz w:val="24"/>
          <w:szCs w:val="24"/>
          <w:lang w:eastAsia="id-ID"/>
        </w:rPr>
      </w:pPr>
      <w:r>
        <w:rPr>
          <w:rFonts w:asciiTheme="majorBidi" w:eastAsia="Times New Roman" w:hAnsiTheme="majorBidi" w:cstheme="majorBidi"/>
          <w:sz w:val="24"/>
          <w:szCs w:val="24"/>
          <w:lang w:eastAsia="id-ID"/>
        </w:rPr>
        <w:t xml:space="preserve">Tabel 2.2 Kapasitas Baterai dan Lama Waktu </w:t>
      </w:r>
      <w:r w:rsidRPr="004C3B7C">
        <w:rPr>
          <w:rFonts w:asciiTheme="majorBidi" w:eastAsia="Times New Roman" w:hAnsiTheme="majorBidi" w:cstheme="majorBidi"/>
          <w:i/>
          <w:iCs/>
          <w:sz w:val="24"/>
          <w:szCs w:val="24"/>
          <w:lang w:eastAsia="id-ID"/>
        </w:rPr>
        <w:t>Discharge</w:t>
      </w:r>
    </w:p>
    <w:tbl>
      <w:tblPr>
        <w:tblStyle w:val="TableGrid"/>
        <w:tblW w:w="0" w:type="auto"/>
        <w:tblInd w:w="817" w:type="dxa"/>
        <w:tblLook w:val="04A0"/>
      </w:tblPr>
      <w:tblGrid>
        <w:gridCol w:w="3260"/>
        <w:gridCol w:w="3119"/>
      </w:tblGrid>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Kapasitas Baterai</w:t>
            </w:r>
          </w:p>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 (%)</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Durasi Discharge </w:t>
            </w:r>
          </w:p>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(Jam)</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20</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87</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83</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75</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w:t>
            </w:r>
          </w:p>
        </w:tc>
      </w:tr>
      <w:tr w:rsidR="00D57EAD" w:rsidTr="00D57EAD">
        <w:tc>
          <w:tcPr>
            <w:tcW w:w="3260"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40</w:t>
            </w:r>
          </w:p>
        </w:tc>
        <w:tc>
          <w:tcPr>
            <w:tcW w:w="3119" w:type="dxa"/>
          </w:tcPr>
          <w:p w:rsidR="00D57EAD" w:rsidRDefault="00D57EAD" w:rsidP="00D57EAD">
            <w:pPr>
              <w:spacing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r>
    </w:tbl>
    <w:p w:rsidR="00AA571D" w:rsidRPr="005E23E5" w:rsidRDefault="00D57EAD" w:rsidP="000F7B5B">
      <w:pPr>
        <w:spacing w:before="120" w:after="120" w:line="360" w:lineRule="auto"/>
        <w:jc w:val="both"/>
        <w:rPr>
          <w:rFonts w:asciiTheme="majorBidi" w:eastAsia="Times New Roman" w:hAnsiTheme="majorBidi" w:cstheme="majorBidi"/>
          <w:sz w:val="20"/>
          <w:szCs w:val="20"/>
          <w:lang w:eastAsia="id-ID"/>
        </w:rPr>
      </w:pPr>
      <w:r w:rsidRPr="005E23E5">
        <w:rPr>
          <w:rFonts w:asciiTheme="majorBidi" w:eastAsia="Times New Roman" w:hAnsiTheme="majorBidi" w:cstheme="majorBidi"/>
          <w:sz w:val="20"/>
          <w:szCs w:val="20"/>
          <w:lang w:eastAsia="id-ID"/>
        </w:rPr>
        <w:t xml:space="preserve">(Sumber : </w:t>
      </w:r>
      <w:r w:rsidR="005E23E5" w:rsidRPr="005E23E5">
        <w:rPr>
          <w:rFonts w:asciiTheme="majorBidi" w:eastAsia="Times New Roman" w:hAnsiTheme="majorBidi" w:cstheme="majorBidi"/>
          <w:sz w:val="20"/>
          <w:szCs w:val="20"/>
          <w:lang w:eastAsia="id-ID"/>
        </w:rPr>
        <w:t>http://digilib.its.ac.id/public/ITS-Undergraduate-9448-2205100061-Presentation.pdf)</w:t>
      </w:r>
    </w:p>
    <w:p w:rsidR="007B683D" w:rsidRDefault="00866FEA" w:rsidP="00866FEA">
      <w:pPr>
        <w:pStyle w:val="NormalWeb"/>
        <w:spacing w:before="0" w:beforeAutospacing="0" w:after="0" w:afterAutospacing="0" w:line="360" w:lineRule="auto"/>
        <w:jc w:val="both"/>
        <w:rPr>
          <w:lang w:val="id-ID" w:eastAsia="id-ID"/>
        </w:rPr>
      </w:pPr>
      <w:r>
        <w:rPr>
          <w:lang w:val="id-ID" w:eastAsia="id-ID"/>
        </w:rPr>
        <w:lastRenderedPageBreak/>
        <w:t>Adapun rumus untuk menghitung kapasitas baterai dan lama waktu pengisian dapat dilihat pada persamaan (5)</w:t>
      </w:r>
      <w:r w:rsidR="00BD7F16">
        <w:rPr>
          <w:lang w:val="id-ID" w:eastAsia="id-ID"/>
        </w:rPr>
        <w:t xml:space="preserve"> </w:t>
      </w:r>
      <w:r>
        <w:rPr>
          <w:lang w:val="id-ID" w:eastAsia="id-ID"/>
        </w:rPr>
        <w:t>dan (6).</w:t>
      </w:r>
    </w:p>
    <w:p w:rsidR="00866FEA" w:rsidRDefault="005A7AA7" w:rsidP="00866FEA">
      <w:pPr>
        <w:pStyle w:val="NormalWeb"/>
        <w:spacing w:before="0" w:beforeAutospacing="0" w:after="0" w:afterAutospacing="0" w:line="360" w:lineRule="auto"/>
        <w:jc w:val="both"/>
        <w:rPr>
          <w:lang w:val="id-ID" w:eastAsia="id-ID"/>
        </w:rPr>
      </w:pPr>
      <w:r>
        <w:rPr>
          <w:noProof/>
          <w:lang w:val="id-ID" w:eastAsia="id-ID"/>
        </w:rPr>
        <w:pict>
          <v:rect id="_x0000_s1086" style="position:absolute;left:0;text-align:left;margin-left:30.6pt;margin-top:12.15pt;width:334.9pt;height:25.95pt;z-index:-251623424"/>
        </w:pict>
      </w:r>
    </w:p>
    <w:p w:rsidR="00866FEA" w:rsidRPr="00F86358" w:rsidRDefault="00866FEA" w:rsidP="00866FEA">
      <w:pPr>
        <w:pStyle w:val="NormalWeb"/>
        <w:spacing w:before="0" w:beforeAutospacing="0" w:after="0" w:afterAutospacing="0" w:line="360" w:lineRule="auto"/>
        <w:ind w:firstLine="709"/>
        <w:jc w:val="both"/>
        <w:rPr>
          <w:sz w:val="20"/>
          <w:szCs w:val="20"/>
          <w:lang w:val="id-ID" w:eastAsia="id-ID"/>
        </w:rPr>
      </w:pPr>
      <w:r>
        <w:rPr>
          <w:lang w:val="id-ID" w:eastAsia="id-ID"/>
        </w:rPr>
        <w:t>K</w:t>
      </w:r>
      <w:r w:rsidR="00673F61">
        <w:rPr>
          <w:lang w:val="id-ID" w:eastAsia="id-ID"/>
        </w:rPr>
        <w:t>apasitas baterai(Ah) = Arus</w:t>
      </w:r>
      <w:r>
        <w:rPr>
          <w:lang w:val="id-ID" w:eastAsia="id-ID"/>
        </w:rPr>
        <w:t xml:space="preserve"> </w:t>
      </w:r>
      <w:r w:rsidRPr="00866FEA">
        <w:rPr>
          <w:i/>
          <w:iCs/>
          <w:lang w:val="id-ID" w:eastAsia="id-ID"/>
        </w:rPr>
        <w:t>Charger</w:t>
      </w:r>
      <w:r w:rsidR="00F86358">
        <w:rPr>
          <w:lang w:val="id-ID" w:eastAsia="id-ID"/>
        </w:rPr>
        <w:t>(A) × Lama Pengisian</w:t>
      </w:r>
      <w:r w:rsidR="00673F61">
        <w:rPr>
          <w:lang w:val="id-ID" w:eastAsia="id-ID"/>
        </w:rPr>
        <w:t xml:space="preserve"> (h) ..</w:t>
      </w:r>
      <w:r w:rsidR="007D77A9">
        <w:rPr>
          <w:sz w:val="20"/>
          <w:szCs w:val="20"/>
          <w:lang w:val="id-ID" w:eastAsia="id-ID"/>
        </w:rPr>
        <w:t xml:space="preserve"> </w:t>
      </w:r>
      <w:r w:rsidR="00F86358" w:rsidRPr="00F86358">
        <w:rPr>
          <w:sz w:val="20"/>
          <w:szCs w:val="20"/>
          <w:lang w:val="id-ID" w:eastAsia="id-ID"/>
        </w:rPr>
        <w:t>(6</w:t>
      </w:r>
      <w:r w:rsidRPr="00F86358">
        <w:rPr>
          <w:sz w:val="20"/>
          <w:szCs w:val="20"/>
          <w:lang w:val="id-ID" w:eastAsia="id-ID"/>
        </w:rPr>
        <w:t>)</w:t>
      </w:r>
    </w:p>
    <w:p w:rsidR="002410E0" w:rsidRDefault="00866FEA" w:rsidP="002410E0">
      <w:pPr>
        <w:spacing w:after="0" w:line="360" w:lineRule="auto"/>
        <w:jc w:val="center"/>
        <w:rPr>
          <w:rFonts w:asciiTheme="majorBidi" w:eastAsia="Times New Roman" w:hAnsiTheme="majorBidi" w:cstheme="majorBidi"/>
          <w:sz w:val="20"/>
          <w:szCs w:val="20"/>
          <w:lang w:eastAsia="id-ID"/>
        </w:rPr>
      </w:pPr>
      <w:r w:rsidRPr="007D77A9">
        <w:rPr>
          <w:rFonts w:asciiTheme="majorBidi" w:eastAsia="Times New Roman" w:hAnsiTheme="majorBidi" w:cstheme="majorBidi"/>
          <w:sz w:val="20"/>
          <w:szCs w:val="20"/>
          <w:lang w:eastAsia="id-ID"/>
        </w:rPr>
        <w:t xml:space="preserve">(Sumber : </w:t>
      </w:r>
      <w:r w:rsidR="002410E0" w:rsidRPr="005E23E5">
        <w:rPr>
          <w:rFonts w:asciiTheme="majorBidi" w:eastAsia="Times New Roman" w:hAnsiTheme="majorBidi" w:cstheme="majorBidi"/>
          <w:sz w:val="20"/>
          <w:szCs w:val="20"/>
          <w:lang w:eastAsia="id-ID"/>
        </w:rPr>
        <w:t>(Sumber : http://digilib.its.ac.id/public/ITS-Undergraduate-9448-2205100061-Presentation.pdf)</w:t>
      </w:r>
    </w:p>
    <w:p w:rsidR="00866FEA" w:rsidRPr="002410E0" w:rsidRDefault="005A7AA7" w:rsidP="002410E0">
      <w:pPr>
        <w:spacing w:after="0" w:line="360" w:lineRule="auto"/>
        <w:jc w:val="center"/>
        <w:rPr>
          <w:rFonts w:asciiTheme="majorBidi" w:eastAsia="Times New Roman" w:hAnsiTheme="majorBidi" w:cstheme="majorBidi"/>
          <w:sz w:val="20"/>
          <w:szCs w:val="20"/>
          <w:lang w:eastAsia="id-ID"/>
        </w:rPr>
      </w:pPr>
      <w:r w:rsidRPr="005A7AA7">
        <w:rPr>
          <w:rFonts w:ascii="Times New Roman" w:eastAsia="Times New Roman" w:hAnsi="Times New Roman" w:cs="Times New Roman"/>
          <w:sz w:val="24"/>
          <w:szCs w:val="24"/>
          <w:lang w:eastAsia="id-ID"/>
        </w:rPr>
        <w:pict>
          <v:rect id="_x0000_s1087" style="position:absolute;left:0;text-align:left;margin-left:30.6pt;margin-top:16.5pt;width:234.45pt;height:31.8pt;z-index:-251622400"/>
        </w:pict>
      </w:r>
    </w:p>
    <w:p w:rsidR="00866FEA" w:rsidRPr="00F86358" w:rsidRDefault="00866FEA" w:rsidP="002410E0">
      <w:pPr>
        <w:pStyle w:val="NormalWeb"/>
        <w:spacing w:before="0" w:beforeAutospacing="0" w:after="0" w:afterAutospacing="0" w:line="360" w:lineRule="auto"/>
        <w:ind w:firstLine="709"/>
        <w:jc w:val="both"/>
        <w:rPr>
          <w:rFonts w:asciiTheme="majorBidi" w:hAnsiTheme="majorBidi" w:cstheme="majorBidi"/>
          <w:sz w:val="20"/>
          <w:szCs w:val="20"/>
          <w:lang w:val="id-ID" w:eastAsia="id-ID"/>
        </w:rPr>
      </w:pPr>
      <w:r>
        <w:rPr>
          <w:lang w:val="id-ID" w:eastAsia="id-ID"/>
        </w:rPr>
        <w:t xml:space="preserve">Lama Pengisian (h) = </w:t>
      </w:r>
      <m:oMath>
        <m:f>
          <m:fPr>
            <m:ctrlPr>
              <w:rPr>
                <w:rFonts w:ascii="Cambria Math" w:hAnsiTheme="majorBidi" w:cstheme="majorBidi"/>
                <w:i/>
                <w:sz w:val="28"/>
                <w:szCs w:val="28"/>
                <w:lang w:val="id-ID" w:eastAsia="id-ID"/>
              </w:rPr>
            </m:ctrlPr>
          </m:fPr>
          <m:num>
            <m:r>
              <w:rPr>
                <w:rFonts w:ascii="Cambria Math" w:hAnsi="Cambria Math" w:cstheme="majorBidi"/>
                <w:sz w:val="28"/>
                <w:szCs w:val="28"/>
                <w:lang w:val="id-ID" w:eastAsia="id-ID"/>
              </w:rPr>
              <m:t>Kapasitas</m:t>
            </m:r>
            <m:r>
              <w:rPr>
                <w:rFonts w:ascii="Cambria Math" w:hAnsiTheme="majorBidi" w:cstheme="majorBidi"/>
                <w:sz w:val="28"/>
                <w:szCs w:val="28"/>
                <w:lang w:val="id-ID" w:eastAsia="id-ID"/>
              </w:rPr>
              <m:t xml:space="preserve"> </m:t>
            </m:r>
            <m:r>
              <w:rPr>
                <w:rFonts w:ascii="Cambria Math" w:hAnsi="Cambria Math" w:cstheme="majorBidi"/>
                <w:sz w:val="28"/>
                <w:szCs w:val="28"/>
                <w:lang w:val="id-ID" w:eastAsia="id-ID"/>
              </w:rPr>
              <m:t>baterai</m:t>
            </m:r>
            <m:r>
              <w:rPr>
                <w:rFonts w:ascii="Cambria Math" w:hAnsiTheme="majorBidi" w:cstheme="majorBidi"/>
                <w:sz w:val="28"/>
                <w:szCs w:val="28"/>
                <w:lang w:val="id-ID" w:eastAsia="id-ID"/>
              </w:rPr>
              <m:t xml:space="preserve"> (</m:t>
            </m:r>
            <m:r>
              <w:rPr>
                <w:rFonts w:ascii="Cambria Math" w:hAnsi="Cambria Math" w:cstheme="majorBidi"/>
                <w:sz w:val="28"/>
                <w:szCs w:val="28"/>
                <w:lang w:val="id-ID" w:eastAsia="id-ID"/>
              </w:rPr>
              <m:t>Ah</m:t>
            </m:r>
            <m:r>
              <w:rPr>
                <w:rFonts w:ascii="Cambria Math" w:hAnsiTheme="majorBidi" w:cstheme="majorBidi"/>
                <w:sz w:val="28"/>
                <w:szCs w:val="28"/>
                <w:lang w:val="id-ID" w:eastAsia="id-ID"/>
              </w:rPr>
              <m:t>)</m:t>
            </m:r>
          </m:num>
          <m:den>
            <m:r>
              <w:rPr>
                <w:rFonts w:ascii="Cambria Math" w:hAnsi="Cambria Math" w:cstheme="majorBidi"/>
                <w:sz w:val="28"/>
                <w:szCs w:val="28"/>
                <w:lang w:val="id-ID" w:eastAsia="id-ID"/>
              </w:rPr>
              <m:t>Arus</m:t>
            </m:r>
            <m:r>
              <w:rPr>
                <w:rFonts w:ascii="Cambria Math" w:hAnsiTheme="majorBidi" w:cstheme="majorBidi"/>
                <w:sz w:val="28"/>
                <w:szCs w:val="28"/>
                <w:lang w:val="id-ID" w:eastAsia="id-ID"/>
              </w:rPr>
              <m:t xml:space="preserve"> </m:t>
            </m:r>
            <m:r>
              <w:rPr>
                <w:rFonts w:ascii="Cambria Math" w:hAnsi="Cambria Math" w:cstheme="majorBidi"/>
                <w:sz w:val="28"/>
                <w:szCs w:val="28"/>
                <w:lang w:val="id-ID" w:eastAsia="id-ID"/>
              </w:rPr>
              <m:t>Charger</m:t>
            </m:r>
            <m:r>
              <w:rPr>
                <w:rFonts w:ascii="Cambria Math" w:hAnsiTheme="majorBidi" w:cstheme="majorBidi"/>
                <w:sz w:val="28"/>
                <w:szCs w:val="28"/>
                <w:lang w:val="id-ID" w:eastAsia="id-ID"/>
              </w:rPr>
              <m:t xml:space="preserve"> (</m:t>
            </m:r>
            <m:r>
              <w:rPr>
                <w:rFonts w:ascii="Cambria Math" w:hAnsi="Cambria Math" w:cstheme="majorBidi"/>
                <w:sz w:val="28"/>
                <w:szCs w:val="28"/>
                <w:lang w:val="id-ID" w:eastAsia="id-ID"/>
              </w:rPr>
              <m:t>A</m:t>
            </m:r>
            <m:r>
              <w:rPr>
                <w:rFonts w:ascii="Cambria Math" w:hAnsiTheme="majorBidi" w:cstheme="majorBidi"/>
                <w:sz w:val="28"/>
                <w:szCs w:val="28"/>
                <w:lang w:val="id-ID" w:eastAsia="id-ID"/>
              </w:rPr>
              <m:t>)</m:t>
            </m:r>
          </m:den>
        </m:f>
      </m:oMath>
      <w:r w:rsidR="00F86358">
        <w:rPr>
          <w:sz w:val="28"/>
          <w:szCs w:val="28"/>
          <w:lang w:val="id-ID" w:eastAsia="id-ID"/>
        </w:rPr>
        <w:t xml:space="preserve">   </w:t>
      </w:r>
      <w:r w:rsidR="00F86358" w:rsidRPr="00F86358">
        <w:rPr>
          <w:sz w:val="20"/>
          <w:szCs w:val="20"/>
          <w:lang w:val="id-ID" w:eastAsia="id-ID"/>
        </w:rPr>
        <w:t>............... (7</w:t>
      </w:r>
      <w:r w:rsidRPr="00F86358">
        <w:rPr>
          <w:sz w:val="20"/>
          <w:szCs w:val="20"/>
          <w:lang w:val="id-ID" w:eastAsia="id-ID"/>
        </w:rPr>
        <w:t>)</w:t>
      </w:r>
    </w:p>
    <w:p w:rsidR="007D77A9" w:rsidRPr="002410E0" w:rsidRDefault="007D77A9" w:rsidP="002410E0">
      <w:pPr>
        <w:spacing w:before="120" w:after="120" w:line="360" w:lineRule="auto"/>
        <w:jc w:val="center"/>
        <w:rPr>
          <w:rFonts w:asciiTheme="majorBidi" w:eastAsia="Times New Roman" w:hAnsiTheme="majorBidi" w:cstheme="majorBidi"/>
          <w:sz w:val="20"/>
          <w:szCs w:val="20"/>
          <w:lang w:eastAsia="id-ID"/>
        </w:rPr>
      </w:pPr>
      <w:r w:rsidRPr="007D77A9">
        <w:rPr>
          <w:rFonts w:asciiTheme="majorBidi" w:eastAsia="Times New Roman" w:hAnsiTheme="majorBidi" w:cstheme="majorBidi"/>
          <w:sz w:val="20"/>
          <w:szCs w:val="20"/>
          <w:lang w:eastAsia="id-ID"/>
        </w:rPr>
        <w:t xml:space="preserve">(Sumber : </w:t>
      </w:r>
      <w:r w:rsidR="002410E0" w:rsidRPr="005E23E5">
        <w:rPr>
          <w:rFonts w:asciiTheme="majorBidi" w:eastAsia="Times New Roman" w:hAnsiTheme="majorBidi" w:cstheme="majorBidi"/>
          <w:sz w:val="20"/>
          <w:szCs w:val="20"/>
          <w:lang w:eastAsia="id-ID"/>
        </w:rPr>
        <w:t>(Sumber : http://digilib.its.ac.id/public/ITS-Undergraduate-9448-2205100061-Presentation.pdf)</w:t>
      </w:r>
    </w:p>
    <w:p w:rsidR="004108E7" w:rsidRDefault="001F0DB1" w:rsidP="000339E7">
      <w:pPr>
        <w:pStyle w:val="NormalWeb"/>
        <w:spacing w:before="0" w:beforeAutospacing="0" w:after="0" w:afterAutospacing="0" w:line="360" w:lineRule="auto"/>
        <w:ind w:firstLine="720"/>
        <w:jc w:val="both"/>
      </w:pPr>
      <w:r w:rsidRPr="008E784F">
        <w:rPr>
          <w:lang w:eastAsia="id-ID"/>
        </w:rPr>
        <w:t xml:space="preserve">Pada pembuatan </w:t>
      </w:r>
      <w:r w:rsidR="000D06CA">
        <w:rPr>
          <w:i/>
          <w:lang w:eastAsia="id-ID"/>
        </w:rPr>
        <w:t>induc</w:t>
      </w:r>
      <w:r w:rsidRPr="008E784F">
        <w:rPr>
          <w:i/>
          <w:lang w:eastAsia="id-ID"/>
        </w:rPr>
        <w:t>tive charger</w:t>
      </w:r>
      <w:r w:rsidR="000D06CA">
        <w:rPr>
          <w:lang w:eastAsia="id-ID"/>
        </w:rPr>
        <w:t xml:space="preserve"> </w:t>
      </w:r>
      <w:r w:rsidRPr="008E784F">
        <w:rPr>
          <w:lang w:eastAsia="id-ID"/>
        </w:rPr>
        <w:t xml:space="preserve">digunakan jenis baterai sekunder yang dapat diisi ulang, yaitu baterai </w:t>
      </w:r>
      <w:r w:rsidRPr="008E784F">
        <w:rPr>
          <w:i/>
          <w:lang w:eastAsia="id-ID"/>
        </w:rPr>
        <w:t>lithium polymer</w:t>
      </w:r>
      <w:r>
        <w:rPr>
          <w:i/>
          <w:lang w:eastAsia="id-ID"/>
        </w:rPr>
        <w:t xml:space="preserve"> </w:t>
      </w:r>
      <w:r>
        <w:rPr>
          <w:lang w:eastAsia="id-ID"/>
        </w:rPr>
        <w:t>yang mempunyai tegangan 7,4V (2 cells) dan berkapasitas 4000 mAH</w:t>
      </w:r>
      <w:r w:rsidRPr="008E784F">
        <w:rPr>
          <w:i/>
          <w:lang w:eastAsia="id-ID"/>
        </w:rPr>
        <w:t>.</w:t>
      </w:r>
      <w:r w:rsidR="007C0F89">
        <w:rPr>
          <w:i/>
          <w:lang w:val="id-ID" w:eastAsia="id-ID"/>
        </w:rPr>
        <w:t xml:space="preserve"> </w:t>
      </w:r>
    </w:p>
    <w:p w:rsidR="001F0DB1" w:rsidRDefault="00736052" w:rsidP="006F009D">
      <w:pPr>
        <w:spacing w:after="0" w:line="360" w:lineRule="auto"/>
        <w:ind w:firstLine="720"/>
        <w:jc w:val="both"/>
        <w:rPr>
          <w:rFonts w:ascii="Times New Roman" w:eastAsia="Times New Roman" w:hAnsi="Times New Roman"/>
          <w:sz w:val="24"/>
          <w:szCs w:val="24"/>
          <w:lang w:eastAsia="id-ID"/>
        </w:rPr>
      </w:pPr>
      <w:r>
        <w:rPr>
          <w:rFonts w:asciiTheme="majorBidi" w:hAnsiTheme="majorBidi" w:cstheme="majorBidi"/>
          <w:sz w:val="24"/>
          <w:szCs w:val="24"/>
        </w:rPr>
        <w:t xml:space="preserve">Baterai Li-Po 2 cells memiliki tegangan maksmal 8,4 V karena </w:t>
      </w:r>
      <w:r w:rsidRPr="00736052">
        <w:rPr>
          <w:rFonts w:asciiTheme="majorBidi" w:hAnsiTheme="majorBidi" w:cstheme="majorBidi"/>
          <w:sz w:val="24"/>
          <w:szCs w:val="24"/>
        </w:rPr>
        <w:t xml:space="preserve"> tia</w:t>
      </w:r>
      <w:r w:rsidR="00F97D9F">
        <w:rPr>
          <w:rFonts w:asciiTheme="majorBidi" w:hAnsiTheme="majorBidi" w:cstheme="majorBidi"/>
          <w:sz w:val="24"/>
          <w:szCs w:val="24"/>
        </w:rPr>
        <w:t>p cell di atur 4,2 V pada variabel</w:t>
      </w:r>
      <w:r w:rsidRPr="00736052">
        <w:rPr>
          <w:rFonts w:asciiTheme="majorBidi" w:hAnsiTheme="majorBidi" w:cstheme="majorBidi"/>
          <w:sz w:val="24"/>
          <w:szCs w:val="24"/>
        </w:rPr>
        <w:t>nya</w:t>
      </w:r>
      <w:r w:rsidR="00F97D9F">
        <w:rPr>
          <w:rFonts w:asciiTheme="majorBidi" w:hAnsiTheme="majorBidi" w:cstheme="majorBidi"/>
          <w:sz w:val="24"/>
          <w:szCs w:val="24"/>
        </w:rPr>
        <w:t>.</w:t>
      </w:r>
      <w:r w:rsidRPr="00736052">
        <w:rPr>
          <w:rFonts w:asciiTheme="majorBidi" w:hAnsiTheme="majorBidi" w:cstheme="majorBidi"/>
          <w:sz w:val="24"/>
          <w:szCs w:val="24"/>
        </w:rPr>
        <w:t xml:space="preserve"> </w:t>
      </w:r>
      <w:r w:rsidR="001F0DB1" w:rsidRPr="008E784F">
        <w:rPr>
          <w:rFonts w:ascii="Times New Roman" w:eastAsia="Times New Roman" w:hAnsi="Times New Roman"/>
          <w:sz w:val="24"/>
          <w:szCs w:val="24"/>
          <w:lang w:eastAsia="id-ID"/>
        </w:rPr>
        <w:t>Contoh baterai Li-</w:t>
      </w:r>
      <w:r w:rsidR="001F0DB1">
        <w:rPr>
          <w:rFonts w:ascii="Times New Roman" w:eastAsia="Times New Roman" w:hAnsi="Times New Roman"/>
          <w:sz w:val="24"/>
          <w:szCs w:val="24"/>
          <w:lang w:eastAsia="id-ID"/>
        </w:rPr>
        <w:t>p</w:t>
      </w:r>
      <w:r w:rsidR="005F4D95">
        <w:rPr>
          <w:rFonts w:ascii="Times New Roman" w:eastAsia="Times New Roman" w:hAnsi="Times New Roman"/>
          <w:sz w:val="24"/>
          <w:szCs w:val="24"/>
          <w:lang w:eastAsia="id-ID"/>
        </w:rPr>
        <w:t>o dapat dilihat pada gambar 2.9</w:t>
      </w:r>
      <w:r w:rsidR="001F0DB1" w:rsidRPr="008E784F">
        <w:rPr>
          <w:rFonts w:ascii="Times New Roman" w:eastAsia="Times New Roman" w:hAnsi="Times New Roman"/>
          <w:sz w:val="24"/>
          <w:szCs w:val="24"/>
          <w:lang w:eastAsia="id-ID"/>
        </w:rPr>
        <w:t>.</w:t>
      </w:r>
      <w:r w:rsidR="00F97D9F">
        <w:rPr>
          <w:rFonts w:ascii="Times New Roman" w:eastAsia="Times New Roman" w:hAnsi="Times New Roman"/>
          <w:sz w:val="24"/>
          <w:szCs w:val="24"/>
          <w:lang w:eastAsia="id-ID"/>
        </w:rPr>
        <w:t xml:space="preserve"> </w:t>
      </w:r>
    </w:p>
    <w:p w:rsidR="00F97D9F" w:rsidRPr="005E23E5" w:rsidRDefault="00F97D9F" w:rsidP="00F97D9F">
      <w:pPr>
        <w:spacing w:after="0" w:line="360" w:lineRule="auto"/>
        <w:jc w:val="both"/>
        <w:rPr>
          <w:rFonts w:asciiTheme="majorBidi" w:eastAsia="Times New Roman" w:hAnsiTheme="majorBidi" w:cstheme="majorBidi"/>
          <w:sz w:val="24"/>
          <w:szCs w:val="24"/>
          <w:lang w:eastAsia="id-ID"/>
        </w:rPr>
      </w:pPr>
      <w:r w:rsidRPr="005E23E5">
        <w:rPr>
          <w:rFonts w:asciiTheme="majorBidi" w:hAnsiTheme="majorBidi" w:cstheme="majorBidi"/>
          <w:sz w:val="24"/>
          <w:szCs w:val="24"/>
        </w:rPr>
        <w:t>(</w:t>
      </w:r>
      <w:hyperlink r:id="rId29" w:history="1">
        <w:r w:rsidRPr="005E23E5">
          <w:rPr>
            <w:rStyle w:val="Hyperlink"/>
            <w:rFonts w:asciiTheme="majorBidi" w:hAnsiTheme="majorBidi" w:cstheme="majorBidi"/>
            <w:color w:val="auto"/>
            <w:sz w:val="24"/>
            <w:szCs w:val="24"/>
            <w:u w:val="none"/>
          </w:rPr>
          <w:t>http://batteryuniversity.com</w:t>
        </w:r>
      </w:hyperlink>
      <w:r w:rsidRPr="005E23E5">
        <w:rPr>
          <w:rFonts w:ascii="Times New Roman" w:eastAsia="Times New Roman" w:hAnsi="Times New Roman"/>
          <w:sz w:val="24"/>
          <w:szCs w:val="24"/>
          <w:lang w:eastAsia="id-ID"/>
        </w:rPr>
        <w:t>)</w:t>
      </w:r>
    </w:p>
    <w:p w:rsidR="001F0DB1" w:rsidRPr="008E784F" w:rsidRDefault="001F0DB1" w:rsidP="001F0DB1">
      <w:pPr>
        <w:spacing w:after="0" w:line="360" w:lineRule="auto"/>
        <w:ind w:firstLine="720"/>
        <w:jc w:val="center"/>
        <w:rPr>
          <w:rFonts w:ascii="Times New Roman" w:eastAsia="Times New Roman" w:hAnsi="Times New Roman"/>
          <w:sz w:val="24"/>
          <w:szCs w:val="24"/>
          <w:lang w:eastAsia="id-ID"/>
        </w:rPr>
      </w:pPr>
      <w:r w:rsidRPr="008E784F">
        <w:rPr>
          <w:noProof/>
          <w:lang w:eastAsia="id-ID"/>
        </w:rPr>
        <w:drawing>
          <wp:inline distT="0" distB="0" distL="0" distR="0">
            <wp:extent cx="2419350" cy="1597232"/>
            <wp:effectExtent l="19050" t="0" r="0" b="0"/>
            <wp:docPr id="12" name="Picture 4" descr="http://www.hobbyking.com/hobbyking/store/catalog/T22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bbyking.com/hobbyking/store/catalog/T2200-3-40.jpg"/>
                    <pic:cNvPicPr>
                      <a:picLocks noChangeAspect="1" noChangeArrowheads="1"/>
                    </pic:cNvPicPr>
                  </pic:nvPicPr>
                  <pic:blipFill>
                    <a:blip r:embed="rId30" cstate="print"/>
                    <a:srcRect/>
                    <a:stretch>
                      <a:fillRect/>
                    </a:stretch>
                  </pic:blipFill>
                  <pic:spPr bwMode="auto">
                    <a:xfrm>
                      <a:off x="0" y="0"/>
                      <a:ext cx="2432634" cy="1606002"/>
                    </a:xfrm>
                    <a:prstGeom prst="rect">
                      <a:avLst/>
                    </a:prstGeom>
                    <a:noFill/>
                    <a:ln w="9525">
                      <a:noFill/>
                      <a:miter lim="800000"/>
                      <a:headEnd/>
                      <a:tailEnd/>
                    </a:ln>
                  </pic:spPr>
                </pic:pic>
              </a:graphicData>
            </a:graphic>
          </wp:inline>
        </w:drawing>
      </w:r>
    </w:p>
    <w:p w:rsidR="001F0DB1" w:rsidRPr="008E784F" w:rsidRDefault="0040549E" w:rsidP="001F0DB1">
      <w:pPr>
        <w:pStyle w:val="ListParagraph"/>
        <w:spacing w:after="0" w:line="360" w:lineRule="auto"/>
        <w:jc w:val="center"/>
        <w:rPr>
          <w:rFonts w:ascii="Times New Roman" w:eastAsia="Times New Roman" w:hAnsi="Times New Roman"/>
          <w:sz w:val="24"/>
          <w:szCs w:val="24"/>
          <w:lang w:eastAsia="id-ID"/>
        </w:rPr>
      </w:pPr>
      <w:r w:rsidRPr="00BD6D01">
        <w:rPr>
          <w:rFonts w:ascii="Times New Roman" w:eastAsia="Times New Roman" w:hAnsi="Times New Roman"/>
          <w:b/>
          <w:bCs/>
          <w:sz w:val="24"/>
          <w:szCs w:val="24"/>
          <w:lang w:eastAsia="id-ID"/>
        </w:rPr>
        <w:t>Gambar 2.7</w:t>
      </w:r>
      <w:r w:rsidR="001F0DB1" w:rsidRPr="008E784F">
        <w:rPr>
          <w:rFonts w:ascii="Times New Roman" w:eastAsia="Times New Roman" w:hAnsi="Times New Roman"/>
          <w:sz w:val="24"/>
          <w:szCs w:val="24"/>
          <w:lang w:eastAsia="id-ID"/>
        </w:rPr>
        <w:t xml:space="preserve"> Baterai Li-po</w:t>
      </w:r>
    </w:p>
    <w:p w:rsidR="003015E3" w:rsidRPr="003015E3" w:rsidRDefault="001F0DB1" w:rsidP="003015E3">
      <w:pPr>
        <w:pStyle w:val="ListParagraph"/>
        <w:tabs>
          <w:tab w:val="left" w:pos="709"/>
        </w:tabs>
        <w:spacing w:after="120" w:line="360" w:lineRule="auto"/>
        <w:jc w:val="center"/>
        <w:rPr>
          <w:rStyle w:val="fullpost"/>
          <w:rFonts w:ascii="Times New Roman" w:hAnsi="Times New Roman"/>
          <w:sz w:val="24"/>
          <w:szCs w:val="24"/>
        </w:rPr>
      </w:pPr>
      <w:r w:rsidRPr="008E784F">
        <w:rPr>
          <w:rFonts w:ascii="Times New Roman" w:hAnsi="Times New Roman"/>
          <w:sz w:val="24"/>
          <w:szCs w:val="24"/>
        </w:rPr>
        <w:t>(</w:t>
      </w:r>
      <w:r w:rsidRPr="00F97D9F">
        <w:rPr>
          <w:rFonts w:ascii="Times New Roman" w:hAnsi="Times New Roman"/>
          <w:sz w:val="20"/>
          <w:szCs w:val="20"/>
        </w:rPr>
        <w:t xml:space="preserve">sumber: </w:t>
      </w:r>
      <w:hyperlink r:id="rId31" w:history="1">
        <w:r w:rsidRPr="00F97D9F">
          <w:rPr>
            <w:rStyle w:val="Hyperlink"/>
            <w:rFonts w:ascii="Times New Roman" w:hAnsi="Times New Roman"/>
            <w:color w:val="auto"/>
            <w:sz w:val="20"/>
            <w:szCs w:val="20"/>
            <w:u w:val="none"/>
          </w:rPr>
          <w:t>http://www.hobbyking.com/hobbyking/store/catalog</w:t>
        </w:r>
      </w:hyperlink>
      <w:r w:rsidRPr="008E784F">
        <w:rPr>
          <w:rFonts w:ascii="Times New Roman" w:hAnsi="Times New Roman"/>
          <w:sz w:val="24"/>
          <w:szCs w:val="24"/>
        </w:rPr>
        <w:t>)</w:t>
      </w:r>
    </w:p>
    <w:p w:rsidR="003015E3" w:rsidRDefault="003015E3" w:rsidP="003015E3">
      <w:pPr>
        <w:pStyle w:val="NormalWeb"/>
        <w:spacing w:before="0" w:beforeAutospacing="0" w:after="0" w:afterAutospacing="0" w:line="360" w:lineRule="auto"/>
        <w:jc w:val="both"/>
      </w:pPr>
      <w:r>
        <w:rPr>
          <w:rStyle w:val="fullpost"/>
        </w:rPr>
        <w:t>Karakteristik baterai Li-Polymer:</w:t>
      </w:r>
    </w:p>
    <w:p w:rsidR="003015E3" w:rsidRPr="003015E3" w:rsidRDefault="003015E3" w:rsidP="003015E3">
      <w:pPr>
        <w:pStyle w:val="NormalWeb"/>
        <w:numPr>
          <w:ilvl w:val="0"/>
          <w:numId w:val="6"/>
        </w:numPr>
        <w:spacing w:before="0" w:beforeAutospacing="0" w:after="0" w:afterAutospacing="0" w:line="360" w:lineRule="auto"/>
        <w:jc w:val="both"/>
      </w:pPr>
      <w:r>
        <w:rPr>
          <w:rStyle w:val="fullpost"/>
        </w:rPr>
        <w:t>Tegangan nominal baterai Li-Polymer adalah 3,6 volt</w:t>
      </w:r>
    </w:p>
    <w:p w:rsidR="003015E3" w:rsidRPr="003015E3" w:rsidRDefault="000D06CA" w:rsidP="003015E3">
      <w:pPr>
        <w:pStyle w:val="NormalWeb"/>
        <w:numPr>
          <w:ilvl w:val="0"/>
          <w:numId w:val="6"/>
        </w:numPr>
        <w:spacing w:before="0" w:beforeAutospacing="0" w:after="0" w:afterAutospacing="0" w:line="360" w:lineRule="auto"/>
        <w:jc w:val="both"/>
      </w:pPr>
      <w:r>
        <w:rPr>
          <w:rStyle w:val="fullpost"/>
          <w:lang w:val="id-ID"/>
        </w:rPr>
        <w:t>Ele</w:t>
      </w:r>
      <w:r w:rsidR="003015E3">
        <w:rPr>
          <w:rStyle w:val="fullpost"/>
        </w:rPr>
        <w:t xml:space="preserve">ktrolit dalam baterai Li polymer berbentuk padat dan tidak raktif sehingga menyederhanakan </w:t>
      </w:r>
      <w:r w:rsidR="003015E3" w:rsidRPr="003015E3">
        <w:rPr>
          <w:rStyle w:val="fullpost"/>
          <w:i/>
        </w:rPr>
        <w:t>casing</w:t>
      </w:r>
      <w:r w:rsidR="003015E3">
        <w:rPr>
          <w:rStyle w:val="fullpost"/>
        </w:rPr>
        <w:t xml:space="preserve"> baterai</w:t>
      </w:r>
    </w:p>
    <w:p w:rsidR="003015E3" w:rsidRPr="003015E3" w:rsidRDefault="003015E3" w:rsidP="003015E3">
      <w:pPr>
        <w:pStyle w:val="NormalWeb"/>
        <w:numPr>
          <w:ilvl w:val="0"/>
          <w:numId w:val="6"/>
        </w:numPr>
        <w:spacing w:before="0" w:beforeAutospacing="0" w:after="0" w:afterAutospacing="0" w:line="360" w:lineRule="auto"/>
        <w:jc w:val="both"/>
      </w:pPr>
      <w:r>
        <w:rPr>
          <w:rStyle w:val="fullpost"/>
        </w:rPr>
        <w:t xml:space="preserve">Baterai Li-Polymer dapat dibuat dalam ukuran yang sangat tipis dan </w:t>
      </w:r>
      <w:r w:rsidRPr="003015E3">
        <w:rPr>
          <w:rStyle w:val="fullpost"/>
          <w:i/>
        </w:rPr>
        <w:t>flexible</w:t>
      </w:r>
      <w:r>
        <w:rPr>
          <w:rStyle w:val="fullpost"/>
        </w:rPr>
        <w:t xml:space="preserve"> sehingga cocok digunakan dalam peralatan berukuran Mini</w:t>
      </w:r>
    </w:p>
    <w:p w:rsidR="003015E3" w:rsidRPr="003015E3" w:rsidRDefault="003015E3" w:rsidP="003015E3">
      <w:pPr>
        <w:pStyle w:val="NormalWeb"/>
        <w:numPr>
          <w:ilvl w:val="0"/>
          <w:numId w:val="6"/>
        </w:numPr>
        <w:spacing w:before="0" w:beforeAutospacing="0" w:after="0" w:afterAutospacing="0" w:line="360" w:lineRule="auto"/>
        <w:jc w:val="both"/>
      </w:pPr>
      <w:r>
        <w:rPr>
          <w:rStyle w:val="fullpost"/>
        </w:rPr>
        <w:lastRenderedPageBreak/>
        <w:t>Dibandingkan dengan baterai Li-Ion, baterai Li-Polymer dengan kapasitas yang sams bobotnya lebih ringan 10 – 15%.</w:t>
      </w:r>
    </w:p>
    <w:p w:rsidR="00E51DF3" w:rsidRPr="00E51DF3" w:rsidRDefault="003015E3" w:rsidP="00E51DF3">
      <w:pPr>
        <w:pStyle w:val="NormalWeb"/>
        <w:numPr>
          <w:ilvl w:val="0"/>
          <w:numId w:val="6"/>
        </w:numPr>
        <w:spacing w:before="0" w:beforeAutospacing="0" w:after="0" w:afterAutospacing="0" w:line="360" w:lineRule="auto"/>
        <w:jc w:val="both"/>
      </w:pPr>
      <w:r>
        <w:rPr>
          <w:rStyle w:val="fullpost"/>
        </w:rPr>
        <w:t>Baterai Li-Polymer lebih cepat kehilangan kapasitasnya.</w:t>
      </w:r>
    </w:p>
    <w:p w:rsidR="00AA571D" w:rsidRDefault="00AA571D" w:rsidP="001F0DB1">
      <w:pPr>
        <w:tabs>
          <w:tab w:val="left" w:pos="709"/>
        </w:tabs>
        <w:spacing w:after="0" w:line="360" w:lineRule="auto"/>
        <w:rPr>
          <w:rFonts w:ascii="Times New Roman" w:hAnsi="Times New Roman"/>
          <w:b/>
          <w:sz w:val="24"/>
          <w:szCs w:val="24"/>
        </w:rPr>
      </w:pPr>
    </w:p>
    <w:p w:rsidR="0062049C" w:rsidRDefault="0062049C" w:rsidP="0040549E">
      <w:pPr>
        <w:tabs>
          <w:tab w:val="left" w:pos="709"/>
        </w:tabs>
        <w:spacing w:after="0" w:line="360" w:lineRule="auto"/>
        <w:rPr>
          <w:rFonts w:asciiTheme="majorBidi" w:hAnsiTheme="majorBidi" w:cstheme="majorBidi"/>
          <w:b/>
        </w:rPr>
      </w:pPr>
      <w:r>
        <w:rPr>
          <w:rFonts w:ascii="Times New Roman" w:hAnsi="Times New Roman"/>
          <w:b/>
          <w:sz w:val="24"/>
          <w:szCs w:val="24"/>
        </w:rPr>
        <w:t xml:space="preserve">2.2.1  </w:t>
      </w:r>
      <w:r w:rsidR="0085310D">
        <w:rPr>
          <w:rFonts w:ascii="Times New Roman" w:hAnsi="Times New Roman"/>
          <w:b/>
          <w:sz w:val="24"/>
          <w:szCs w:val="24"/>
        </w:rPr>
        <w:tab/>
        <w:t xml:space="preserve">Proses </w:t>
      </w:r>
      <w:r w:rsidR="0040549E">
        <w:rPr>
          <w:rFonts w:ascii="Times New Roman" w:hAnsi="Times New Roman"/>
          <w:b/>
          <w:sz w:val="24"/>
          <w:szCs w:val="24"/>
        </w:rPr>
        <w:t xml:space="preserve">Pengosongan </w:t>
      </w:r>
      <w:r w:rsidR="0040549E" w:rsidRPr="0085310D">
        <w:rPr>
          <w:rFonts w:asciiTheme="majorBidi" w:hAnsiTheme="majorBidi" w:cstheme="majorBidi"/>
          <w:b/>
        </w:rPr>
        <w:t>(</w:t>
      </w:r>
      <w:r w:rsidR="0040549E" w:rsidRPr="0085310D">
        <w:rPr>
          <w:rFonts w:asciiTheme="majorBidi" w:hAnsiTheme="majorBidi" w:cstheme="majorBidi"/>
          <w:b/>
          <w:i/>
        </w:rPr>
        <w:t>Discharge</w:t>
      </w:r>
      <w:r w:rsidR="0040549E" w:rsidRPr="0085310D">
        <w:rPr>
          <w:rFonts w:asciiTheme="majorBidi" w:hAnsiTheme="majorBidi" w:cstheme="majorBidi"/>
          <w:b/>
        </w:rPr>
        <w:t xml:space="preserve">) </w:t>
      </w:r>
      <w:r w:rsidR="0040549E">
        <w:rPr>
          <w:rFonts w:asciiTheme="majorBidi" w:hAnsiTheme="majorBidi" w:cstheme="majorBidi"/>
          <w:b/>
        </w:rPr>
        <w:t xml:space="preserve"> dan </w:t>
      </w:r>
      <w:r w:rsidR="0040549E">
        <w:rPr>
          <w:rFonts w:ascii="Times New Roman" w:hAnsi="Times New Roman"/>
          <w:b/>
          <w:sz w:val="24"/>
          <w:szCs w:val="24"/>
        </w:rPr>
        <w:t>Pengisian (</w:t>
      </w:r>
      <w:r w:rsidR="0040549E" w:rsidRPr="0040549E">
        <w:rPr>
          <w:rFonts w:ascii="Times New Roman" w:hAnsi="Times New Roman"/>
          <w:b/>
          <w:i/>
          <w:iCs/>
          <w:sz w:val="24"/>
          <w:szCs w:val="24"/>
        </w:rPr>
        <w:t>Charging</w:t>
      </w:r>
      <w:r w:rsidR="0040549E">
        <w:rPr>
          <w:rFonts w:ascii="Times New Roman" w:hAnsi="Times New Roman"/>
          <w:b/>
          <w:sz w:val="24"/>
          <w:szCs w:val="24"/>
        </w:rPr>
        <w:t xml:space="preserve">) </w:t>
      </w:r>
      <w:r w:rsidR="0085310D" w:rsidRPr="0085310D">
        <w:rPr>
          <w:rFonts w:asciiTheme="majorBidi" w:hAnsiTheme="majorBidi" w:cstheme="majorBidi"/>
          <w:b/>
        </w:rPr>
        <w:t>Baterai</w:t>
      </w:r>
    </w:p>
    <w:p w:rsidR="0040549E" w:rsidRDefault="0040549E" w:rsidP="0040549E">
      <w:pPr>
        <w:tabs>
          <w:tab w:val="left" w:pos="709"/>
        </w:tabs>
        <w:spacing w:after="0" w:line="360" w:lineRule="auto"/>
        <w:jc w:val="center"/>
        <w:rPr>
          <w:rFonts w:hAnsi="Symbol"/>
        </w:rPr>
      </w:pPr>
      <w:r>
        <w:rPr>
          <w:rFonts w:hAnsi="Symbol"/>
          <w:noProof/>
          <w:lang w:eastAsia="id-ID"/>
        </w:rPr>
        <w:drawing>
          <wp:inline distT="0" distB="0" distL="0" distR="0">
            <wp:extent cx="4057650" cy="2685084"/>
            <wp:effectExtent l="19050" t="0" r="0" b="0"/>
            <wp:docPr id="19" name="Picture 18" descr="large_news_large_d06dc8d7735db24024c5d1e748a610f1f5496431ce4034f2227f320c0c6d2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news_large_d06dc8d7735db24024c5d1e748a610f1f5496431ce4034f2227f320c0c6d2cc9.jpg"/>
                    <pic:cNvPicPr/>
                  </pic:nvPicPr>
                  <pic:blipFill>
                    <a:blip r:embed="rId32" cstate="print"/>
                    <a:srcRect l="4440" t="1292" r="4247" b="17829"/>
                    <a:stretch>
                      <a:fillRect/>
                    </a:stretch>
                  </pic:blipFill>
                  <pic:spPr>
                    <a:xfrm>
                      <a:off x="0" y="0"/>
                      <a:ext cx="4059056" cy="2686015"/>
                    </a:xfrm>
                    <a:prstGeom prst="rect">
                      <a:avLst/>
                    </a:prstGeom>
                  </pic:spPr>
                </pic:pic>
              </a:graphicData>
            </a:graphic>
          </wp:inline>
        </w:drawing>
      </w:r>
    </w:p>
    <w:p w:rsidR="0040549E" w:rsidRDefault="0040549E" w:rsidP="0040549E">
      <w:pPr>
        <w:tabs>
          <w:tab w:val="left" w:pos="709"/>
        </w:tabs>
        <w:spacing w:after="0" w:line="360" w:lineRule="auto"/>
        <w:jc w:val="center"/>
        <w:rPr>
          <w:rFonts w:asciiTheme="majorBidi" w:hAnsiTheme="majorBidi" w:cstheme="majorBidi"/>
          <w:sz w:val="24"/>
          <w:szCs w:val="24"/>
        </w:rPr>
      </w:pPr>
      <w:r w:rsidRPr="0040549E">
        <w:rPr>
          <w:rFonts w:asciiTheme="majorBidi" w:hAnsiTheme="majorBidi" w:cstheme="majorBidi"/>
          <w:sz w:val="24"/>
          <w:szCs w:val="24"/>
        </w:rPr>
        <w:t xml:space="preserve">Gambar 2.8 Proses Pengisian dan Pengosongan Baterai </w:t>
      </w:r>
    </w:p>
    <w:p w:rsidR="00081F30" w:rsidRPr="00081F30" w:rsidRDefault="00081F30" w:rsidP="0040549E">
      <w:pPr>
        <w:tabs>
          <w:tab w:val="left" w:pos="709"/>
        </w:tabs>
        <w:spacing w:after="0" w:line="360" w:lineRule="auto"/>
        <w:jc w:val="center"/>
        <w:rPr>
          <w:rFonts w:asciiTheme="majorBidi" w:hAnsiTheme="majorBidi" w:cstheme="majorBidi"/>
          <w:sz w:val="20"/>
          <w:szCs w:val="20"/>
        </w:rPr>
      </w:pPr>
      <w:r w:rsidRPr="00081F30">
        <w:rPr>
          <w:rFonts w:asciiTheme="majorBidi" w:hAnsiTheme="majorBidi" w:cstheme="majorBidi"/>
          <w:sz w:val="20"/>
          <w:szCs w:val="20"/>
        </w:rPr>
        <w:t>(</w:t>
      </w:r>
      <w:r>
        <w:rPr>
          <w:rFonts w:asciiTheme="majorBidi" w:hAnsiTheme="majorBidi" w:cstheme="majorBidi"/>
          <w:sz w:val="20"/>
          <w:szCs w:val="20"/>
        </w:rPr>
        <w:t xml:space="preserve">Sumber : </w:t>
      </w:r>
      <w:r w:rsidRPr="00081F30">
        <w:rPr>
          <w:rFonts w:asciiTheme="majorBidi" w:hAnsiTheme="majorBidi" w:cstheme="majorBidi"/>
          <w:sz w:val="20"/>
          <w:szCs w:val="20"/>
        </w:rPr>
        <w:t>http://www.maxiandroid.com)</w:t>
      </w:r>
    </w:p>
    <w:p w:rsidR="00224F32" w:rsidRDefault="0040549E" w:rsidP="00872921">
      <w:pPr>
        <w:tabs>
          <w:tab w:val="left" w:pos="709"/>
        </w:tabs>
        <w:spacing w:after="0" w:line="360" w:lineRule="auto"/>
        <w:jc w:val="both"/>
        <w:rPr>
          <w:rFonts w:asciiTheme="majorBidi" w:hAnsiTheme="majorBidi" w:cstheme="majorBidi"/>
          <w:bCs/>
          <w:sz w:val="24"/>
          <w:szCs w:val="24"/>
        </w:rPr>
      </w:pPr>
      <w:r>
        <w:rPr>
          <w:rFonts w:asciiTheme="majorBidi" w:hAnsiTheme="majorBidi" w:cstheme="majorBidi"/>
          <w:bCs/>
          <w:sz w:val="24"/>
          <w:szCs w:val="24"/>
        </w:rPr>
        <w:tab/>
      </w:r>
      <w:r w:rsidR="0085310D" w:rsidRPr="0085310D">
        <w:rPr>
          <w:rFonts w:asciiTheme="majorBidi" w:hAnsiTheme="majorBidi" w:cstheme="majorBidi"/>
          <w:sz w:val="24"/>
          <w:szCs w:val="24"/>
          <w:shd w:val="clear" w:color="auto" w:fill="FFFFFF"/>
        </w:rPr>
        <w:t xml:space="preserve">Proses </w:t>
      </w:r>
      <w:r w:rsidR="0085310D">
        <w:rPr>
          <w:rFonts w:asciiTheme="majorBidi" w:hAnsiTheme="majorBidi" w:cstheme="majorBidi"/>
          <w:sz w:val="24"/>
          <w:szCs w:val="24"/>
          <w:shd w:val="clear" w:color="auto" w:fill="FFFFFF"/>
        </w:rPr>
        <w:t>Pengosongan (</w:t>
      </w:r>
      <w:r w:rsidR="0085310D" w:rsidRPr="0085310D">
        <w:rPr>
          <w:rFonts w:asciiTheme="majorBidi" w:hAnsiTheme="majorBidi" w:cstheme="majorBidi"/>
          <w:i/>
          <w:iCs/>
          <w:sz w:val="24"/>
          <w:szCs w:val="24"/>
          <w:shd w:val="clear" w:color="auto" w:fill="FFFFFF"/>
        </w:rPr>
        <w:t>discharge</w:t>
      </w:r>
      <w:r w:rsidR="0085310D">
        <w:rPr>
          <w:rFonts w:asciiTheme="majorBidi" w:hAnsiTheme="majorBidi" w:cstheme="majorBidi"/>
          <w:sz w:val="24"/>
          <w:szCs w:val="24"/>
          <w:shd w:val="clear" w:color="auto" w:fill="FFFFFF"/>
        </w:rPr>
        <w:t>)</w:t>
      </w:r>
      <w:r w:rsidR="00F42D65">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 xml:space="preserve">terjadi </w:t>
      </w:r>
      <w:r w:rsidR="00872921">
        <w:rPr>
          <w:rFonts w:asciiTheme="majorBidi" w:hAnsiTheme="majorBidi" w:cstheme="majorBidi"/>
          <w:sz w:val="24"/>
          <w:szCs w:val="24"/>
          <w:shd w:val="clear" w:color="auto" w:fill="FFFFFF"/>
        </w:rPr>
        <w:t>ketika</w:t>
      </w:r>
      <w:r>
        <w:rPr>
          <w:rFonts w:asciiTheme="majorBidi" w:hAnsiTheme="majorBidi" w:cstheme="majorBidi"/>
          <w:sz w:val="24"/>
          <w:szCs w:val="24"/>
          <w:shd w:val="clear" w:color="auto" w:fill="FFFFFF"/>
        </w:rPr>
        <w:t xml:space="preserve"> baterai </w:t>
      </w:r>
      <w:r w:rsidR="00872921">
        <w:rPr>
          <w:rFonts w:asciiTheme="majorBidi" w:hAnsiTheme="majorBidi" w:cstheme="majorBidi"/>
          <w:sz w:val="24"/>
          <w:szCs w:val="24"/>
          <w:shd w:val="clear" w:color="auto" w:fill="FFFFFF"/>
        </w:rPr>
        <w:t xml:space="preserve">digunakan atau terbebani. Pada saat digunakan, </w:t>
      </w:r>
      <w:r w:rsidR="0085310D" w:rsidRPr="0085310D">
        <w:rPr>
          <w:rFonts w:asciiTheme="majorBidi" w:hAnsiTheme="majorBidi" w:cstheme="majorBidi"/>
          <w:sz w:val="24"/>
          <w:szCs w:val="24"/>
          <w:shd w:val="clear" w:color="auto" w:fill="FFFFFF"/>
        </w:rPr>
        <w:t xml:space="preserve">elektron mengalir dari anoda melalui beban ke katoda, kemudian ion-ion negatif mengalir ke anoda dan ion-ion positif mengalir ke katoda. </w:t>
      </w:r>
      <w:r w:rsidR="00224F32">
        <w:rPr>
          <w:rFonts w:asciiTheme="majorBidi" w:hAnsiTheme="majorBidi" w:cstheme="majorBidi"/>
          <w:bCs/>
          <w:sz w:val="24"/>
          <w:szCs w:val="24"/>
        </w:rPr>
        <w:t xml:space="preserve">Adapun reaksi kimia untuk proses pengosongan </w:t>
      </w:r>
      <w:r w:rsidR="00224F32">
        <w:rPr>
          <w:rFonts w:asciiTheme="majorBidi" w:hAnsiTheme="majorBidi" w:cstheme="majorBidi"/>
          <w:sz w:val="24"/>
          <w:szCs w:val="24"/>
          <w:shd w:val="clear" w:color="auto" w:fill="FFFFFF"/>
        </w:rPr>
        <w:t>(</w:t>
      </w:r>
      <w:r w:rsidR="00224F32" w:rsidRPr="0085310D">
        <w:rPr>
          <w:rFonts w:asciiTheme="majorBidi" w:hAnsiTheme="majorBidi" w:cstheme="majorBidi"/>
          <w:i/>
          <w:iCs/>
          <w:sz w:val="24"/>
          <w:szCs w:val="24"/>
          <w:shd w:val="clear" w:color="auto" w:fill="FFFFFF"/>
        </w:rPr>
        <w:t>discharge</w:t>
      </w:r>
      <w:r w:rsidR="00224F32">
        <w:rPr>
          <w:rFonts w:asciiTheme="majorBidi" w:hAnsiTheme="majorBidi" w:cstheme="majorBidi"/>
          <w:sz w:val="24"/>
          <w:szCs w:val="24"/>
          <w:shd w:val="clear" w:color="auto" w:fill="FFFFFF"/>
        </w:rPr>
        <w:t>)</w:t>
      </w:r>
      <w:r w:rsidR="00224F32" w:rsidRPr="0085310D">
        <w:rPr>
          <w:rFonts w:asciiTheme="majorBidi" w:hAnsiTheme="majorBidi" w:cstheme="majorBidi"/>
          <w:sz w:val="24"/>
          <w:szCs w:val="24"/>
          <w:shd w:val="clear" w:color="auto" w:fill="FFFFFF"/>
        </w:rPr>
        <w:t xml:space="preserve"> </w:t>
      </w:r>
      <w:r w:rsidR="00224F32">
        <w:rPr>
          <w:rFonts w:asciiTheme="majorBidi" w:hAnsiTheme="majorBidi" w:cstheme="majorBidi"/>
          <w:bCs/>
          <w:sz w:val="24"/>
          <w:szCs w:val="24"/>
        </w:rPr>
        <w:t xml:space="preserve">baterai, yaitu : </w:t>
      </w:r>
    </w:p>
    <w:p w:rsidR="0085310D" w:rsidRPr="00C10DD5" w:rsidRDefault="005A7AA7" w:rsidP="00C10DD5">
      <w:pPr>
        <w:tabs>
          <w:tab w:val="left" w:pos="709"/>
          <w:tab w:val="center" w:pos="3969"/>
          <w:tab w:val="left" w:pos="4920"/>
        </w:tabs>
        <w:spacing w:after="120" w:line="360" w:lineRule="auto"/>
        <w:jc w:val="center"/>
        <w:rPr>
          <w:rFonts w:asciiTheme="majorBidi" w:hAnsiTheme="majorBidi" w:cstheme="majorBidi"/>
          <w:b/>
          <w:sz w:val="24"/>
          <w:szCs w:val="24"/>
          <w:vertAlign w:val="subscript"/>
        </w:rPr>
      </w:pPr>
      <w:r w:rsidRPr="005A7AA7">
        <w:rPr>
          <w:rFonts w:ascii="Times New Roman" w:eastAsia="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91" type="#_x0000_t32" style="position:absolute;left:0;text-align:left;margin-left:160.35pt;margin-top:11.75pt;width:31.5pt;height:.05pt;flip:x;z-index:251699200" o:connectortype="straight">
            <v:stroke endarrow="block"/>
          </v:shape>
        </w:pict>
      </w:r>
      <w:r w:rsidRPr="005A7AA7">
        <w:rPr>
          <w:rFonts w:asciiTheme="majorBidi" w:eastAsia="Times New Roman" w:hAnsiTheme="majorBidi" w:cstheme="majorBidi"/>
          <w:noProof/>
          <w:sz w:val="24"/>
          <w:szCs w:val="24"/>
          <w:lang w:eastAsia="id-ID"/>
        </w:rPr>
        <w:pict>
          <v:shape id="_x0000_s1090" type="#_x0000_t32" style="position:absolute;left:0;text-align:left;margin-left:160.35pt;margin-top:5pt;width:31.5pt;height:0;z-index:251698176" o:connectortype="straight">
            <v:stroke endarrow="block"/>
          </v:shape>
        </w:pict>
      </w:r>
      <w:r w:rsidR="0040549E">
        <w:rPr>
          <w:rFonts w:asciiTheme="majorBidi" w:eastAsia="Times New Roman" w:hAnsiTheme="majorBidi" w:cstheme="majorBidi"/>
          <w:sz w:val="24"/>
          <w:szCs w:val="24"/>
          <w:lang w:eastAsia="id-ID"/>
        </w:rPr>
        <w:t>Li</w:t>
      </w:r>
      <w:r w:rsidR="0040549E" w:rsidRPr="0040549E">
        <w:rPr>
          <w:rFonts w:asciiTheme="majorBidi" w:eastAsia="Times New Roman" w:hAnsiTheme="majorBidi" w:cstheme="majorBidi"/>
          <w:sz w:val="24"/>
          <w:szCs w:val="24"/>
          <w:vertAlign w:val="subscript"/>
          <w:lang w:eastAsia="id-ID"/>
        </w:rPr>
        <w:t>x</w:t>
      </w:r>
      <w:r w:rsidR="0040549E">
        <w:rPr>
          <w:rFonts w:asciiTheme="majorBidi" w:eastAsia="Times New Roman" w:hAnsiTheme="majorBidi" w:cstheme="majorBidi"/>
          <w:sz w:val="24"/>
          <w:szCs w:val="24"/>
          <w:lang w:eastAsia="id-ID"/>
        </w:rPr>
        <w:t xml:space="preserve"> C</w:t>
      </w:r>
      <w:r w:rsidR="0040549E" w:rsidRPr="0040549E">
        <w:rPr>
          <w:rFonts w:asciiTheme="majorBidi" w:eastAsia="Times New Roman" w:hAnsiTheme="majorBidi" w:cstheme="majorBidi"/>
          <w:sz w:val="24"/>
          <w:szCs w:val="24"/>
          <w:vertAlign w:val="subscript"/>
          <w:lang w:eastAsia="id-ID"/>
        </w:rPr>
        <w:t>6</w:t>
      </w:r>
      <w:r w:rsidR="00C10DD5">
        <w:rPr>
          <w:rFonts w:asciiTheme="majorBidi" w:eastAsia="Times New Roman" w:hAnsiTheme="majorBidi" w:cstheme="majorBidi"/>
          <w:sz w:val="24"/>
          <w:szCs w:val="24"/>
          <w:vertAlign w:val="subscript"/>
          <w:lang w:eastAsia="id-ID"/>
        </w:rPr>
        <w:t xml:space="preserve">  </w:t>
      </w:r>
      <w:r w:rsidR="00C10DD5">
        <w:rPr>
          <w:rFonts w:asciiTheme="majorBidi" w:eastAsia="Times New Roman" w:hAnsiTheme="majorBidi" w:cstheme="majorBidi"/>
          <w:sz w:val="24"/>
          <w:szCs w:val="24"/>
          <w:vertAlign w:val="subscript"/>
          <w:lang w:eastAsia="id-ID"/>
        </w:rPr>
        <w:tab/>
        <w:t xml:space="preserve">                  x</w:t>
      </w:r>
      <w:r w:rsidR="00C10DD5">
        <w:rPr>
          <w:rFonts w:asciiTheme="majorBidi" w:eastAsia="Times New Roman" w:hAnsiTheme="majorBidi" w:cstheme="majorBidi"/>
          <w:sz w:val="24"/>
          <w:szCs w:val="24"/>
          <w:lang w:eastAsia="id-ID"/>
        </w:rPr>
        <w:t>Li</w:t>
      </w:r>
      <w:r w:rsidR="00C10DD5">
        <w:rPr>
          <w:rFonts w:asciiTheme="majorBidi" w:eastAsia="Times New Roman" w:hAnsiTheme="majorBidi" w:cstheme="majorBidi"/>
          <w:sz w:val="24"/>
          <w:szCs w:val="24"/>
          <w:vertAlign w:val="superscript"/>
          <w:lang w:eastAsia="id-ID"/>
        </w:rPr>
        <w:t>+</w:t>
      </w:r>
      <w:r w:rsidR="00C10DD5">
        <w:rPr>
          <w:rFonts w:asciiTheme="majorBidi" w:eastAsia="Times New Roman" w:hAnsiTheme="majorBidi" w:cstheme="majorBidi"/>
          <w:sz w:val="24"/>
          <w:szCs w:val="24"/>
          <w:lang w:eastAsia="id-ID"/>
        </w:rPr>
        <w:t xml:space="preserve"> + Xe</w:t>
      </w:r>
      <w:r w:rsidR="00C10DD5">
        <w:rPr>
          <w:rFonts w:asciiTheme="majorBidi" w:eastAsia="Times New Roman" w:hAnsiTheme="majorBidi" w:cstheme="majorBidi"/>
          <w:sz w:val="24"/>
          <w:szCs w:val="24"/>
          <w:vertAlign w:val="superscript"/>
          <w:lang w:eastAsia="id-ID"/>
        </w:rPr>
        <w:t>-</w:t>
      </w:r>
      <w:r w:rsidR="00C10DD5">
        <w:rPr>
          <w:rFonts w:asciiTheme="majorBidi" w:eastAsia="Times New Roman" w:hAnsiTheme="majorBidi" w:cstheme="majorBidi"/>
          <w:sz w:val="24"/>
          <w:szCs w:val="24"/>
          <w:lang w:eastAsia="id-ID"/>
        </w:rPr>
        <w:t xml:space="preserve"> + C</w:t>
      </w:r>
      <w:r w:rsidR="00C10DD5">
        <w:rPr>
          <w:rFonts w:asciiTheme="majorBidi" w:eastAsia="Times New Roman" w:hAnsiTheme="majorBidi" w:cstheme="majorBidi"/>
          <w:sz w:val="24"/>
          <w:szCs w:val="24"/>
          <w:vertAlign w:val="subscript"/>
          <w:lang w:eastAsia="id-ID"/>
        </w:rPr>
        <w:t>6</w:t>
      </w:r>
    </w:p>
    <w:p w:rsidR="00BE21A0" w:rsidRDefault="00224F32" w:rsidP="00872921">
      <w:pPr>
        <w:tabs>
          <w:tab w:val="left" w:pos="709"/>
        </w:tabs>
        <w:spacing w:after="120" w:line="360" w:lineRule="auto"/>
        <w:jc w:val="both"/>
        <w:rPr>
          <w:rFonts w:asciiTheme="majorBidi" w:hAnsiTheme="majorBidi" w:cstheme="majorBidi"/>
          <w:bCs/>
          <w:sz w:val="24"/>
          <w:szCs w:val="24"/>
        </w:rPr>
      </w:pPr>
      <w:r>
        <w:rPr>
          <w:rFonts w:ascii="Times New Roman" w:eastAsia="Times New Roman" w:hAnsi="Times New Roman" w:cs="Times New Roman"/>
          <w:sz w:val="24"/>
          <w:szCs w:val="24"/>
          <w:lang w:eastAsia="id-ID"/>
        </w:rPr>
        <w:tab/>
      </w:r>
      <w:r w:rsidR="0040549E" w:rsidRPr="0040549E">
        <w:rPr>
          <w:rFonts w:asciiTheme="majorBidi" w:hAnsiTheme="majorBidi" w:cstheme="majorBidi"/>
          <w:sz w:val="24"/>
          <w:szCs w:val="24"/>
          <w:shd w:val="clear" w:color="auto" w:fill="FFFFFF"/>
        </w:rPr>
        <w:t>Proses pengisian (</w:t>
      </w:r>
      <w:r w:rsidR="0040549E" w:rsidRPr="000440C0">
        <w:rPr>
          <w:rFonts w:asciiTheme="majorBidi" w:hAnsiTheme="majorBidi" w:cstheme="majorBidi"/>
          <w:i/>
          <w:iCs/>
          <w:sz w:val="24"/>
          <w:szCs w:val="24"/>
          <w:shd w:val="clear" w:color="auto" w:fill="FFFFFF"/>
        </w:rPr>
        <w:t>Charging</w:t>
      </w:r>
      <w:r w:rsidR="0040549E">
        <w:rPr>
          <w:rFonts w:asciiTheme="majorBidi" w:hAnsiTheme="majorBidi" w:cstheme="majorBidi"/>
          <w:sz w:val="24"/>
          <w:szCs w:val="24"/>
          <w:shd w:val="clear" w:color="auto" w:fill="FFFFFF"/>
        </w:rPr>
        <w:t xml:space="preserve">) </w:t>
      </w:r>
      <w:r w:rsidR="00872921">
        <w:rPr>
          <w:rFonts w:asciiTheme="majorBidi" w:hAnsiTheme="majorBidi" w:cstheme="majorBidi"/>
          <w:sz w:val="24"/>
          <w:szCs w:val="24"/>
          <w:shd w:val="clear" w:color="auto" w:fill="FFFFFF"/>
        </w:rPr>
        <w:t xml:space="preserve">baterai terjadi ketika </w:t>
      </w:r>
      <w:r w:rsidR="0040549E" w:rsidRPr="00FD3422">
        <w:rPr>
          <w:rFonts w:ascii="Times New Roman" w:eastAsia="Times New Roman" w:hAnsi="Times New Roman" w:cs="Times New Roman"/>
          <w:sz w:val="24"/>
          <w:szCs w:val="24"/>
          <w:lang w:eastAsia="id-ID"/>
        </w:rPr>
        <w:t xml:space="preserve">arus listrik dialirkan </w:t>
      </w:r>
      <w:r w:rsidR="0040549E">
        <w:rPr>
          <w:rFonts w:ascii="Times New Roman" w:eastAsia="Times New Roman" w:hAnsi="Times New Roman" w:cs="Times New Roman"/>
          <w:sz w:val="24"/>
          <w:szCs w:val="24"/>
          <w:lang w:eastAsia="id-ID"/>
        </w:rPr>
        <w:t>dari anoda menuju katoda untuk me-regenerasi elektroda-elektroda yang telah digunakan sehingga ion-ion negatif akan kembali mengalir ke katoda dan ion-ion positif kembali mengalir ke anoda.</w:t>
      </w:r>
      <w:r w:rsidR="00C10DD5">
        <w:rPr>
          <w:rFonts w:ascii="Times New Roman" w:eastAsia="Times New Roman" w:hAnsi="Times New Roman" w:cs="Times New Roman"/>
          <w:sz w:val="24"/>
          <w:szCs w:val="24"/>
          <w:lang w:eastAsia="id-ID"/>
        </w:rPr>
        <w:t xml:space="preserve"> </w:t>
      </w:r>
      <w:r w:rsidR="00BE21A0">
        <w:rPr>
          <w:rFonts w:asciiTheme="majorBidi" w:hAnsiTheme="majorBidi" w:cstheme="majorBidi"/>
          <w:bCs/>
          <w:sz w:val="24"/>
          <w:szCs w:val="24"/>
        </w:rPr>
        <w:t>Adapun reaksi kimia untuk proses pengisian (</w:t>
      </w:r>
      <w:r w:rsidR="00BE21A0" w:rsidRPr="00BE21A0">
        <w:rPr>
          <w:rFonts w:asciiTheme="majorBidi" w:hAnsiTheme="majorBidi" w:cstheme="majorBidi"/>
          <w:bCs/>
          <w:i/>
          <w:iCs/>
          <w:sz w:val="24"/>
          <w:szCs w:val="24"/>
        </w:rPr>
        <w:t>charging</w:t>
      </w:r>
      <w:r w:rsidR="00BE21A0">
        <w:rPr>
          <w:rFonts w:asciiTheme="majorBidi" w:hAnsiTheme="majorBidi" w:cstheme="majorBidi"/>
          <w:bCs/>
          <w:sz w:val="24"/>
          <w:szCs w:val="24"/>
        </w:rPr>
        <w:t>), yaitu :</w:t>
      </w:r>
    </w:p>
    <w:p w:rsidR="000339E7" w:rsidRDefault="005A7AA7" w:rsidP="002410E0">
      <w:pPr>
        <w:tabs>
          <w:tab w:val="left" w:pos="709"/>
          <w:tab w:val="center" w:pos="3969"/>
          <w:tab w:val="left" w:pos="5880"/>
        </w:tabs>
        <w:spacing w:after="120" w:line="360" w:lineRule="auto"/>
        <w:jc w:val="center"/>
        <w:rPr>
          <w:rFonts w:asciiTheme="majorBidi" w:hAnsiTheme="majorBidi" w:cstheme="majorBidi"/>
          <w:bCs/>
          <w:sz w:val="24"/>
          <w:szCs w:val="24"/>
        </w:rPr>
      </w:pPr>
      <w:r>
        <w:rPr>
          <w:rFonts w:asciiTheme="majorBidi" w:hAnsiTheme="majorBidi" w:cstheme="majorBidi"/>
          <w:bCs/>
          <w:noProof/>
          <w:sz w:val="24"/>
          <w:szCs w:val="24"/>
          <w:lang w:eastAsia="id-ID"/>
        </w:rPr>
        <w:pict>
          <v:shape id="_x0000_s1092" type="#_x0000_t32" style="position:absolute;left:0;text-align:left;margin-left:201.6pt;margin-top:9.85pt;width:31.5pt;height:.05pt;flip:x;z-index:251700224" o:connectortype="straight">
            <v:stroke endarrow="block"/>
          </v:shape>
        </w:pict>
      </w:r>
      <w:r w:rsidRPr="005A7AA7">
        <w:rPr>
          <w:rFonts w:ascii="Times New Roman" w:eastAsia="Times New Roman" w:hAnsi="Times New Roman" w:cs="Times New Roman"/>
          <w:noProof/>
          <w:sz w:val="24"/>
          <w:szCs w:val="24"/>
          <w:lang w:eastAsia="id-ID"/>
        </w:rPr>
        <w:pict>
          <v:shape id="_x0000_s1093" type="#_x0000_t32" style="position:absolute;left:0;text-align:left;margin-left:201.6pt;margin-top:3.1pt;width:31.5pt;height:0;z-index:251701248" o:connectortype="straight">
            <v:stroke endarrow="block"/>
          </v:shape>
        </w:pict>
      </w:r>
      <w:r w:rsidR="00C10DD5">
        <w:rPr>
          <w:rFonts w:asciiTheme="majorBidi" w:hAnsiTheme="majorBidi" w:cstheme="majorBidi"/>
          <w:bCs/>
          <w:sz w:val="24"/>
          <w:szCs w:val="24"/>
        </w:rPr>
        <w:t>Co</w:t>
      </w:r>
      <w:r w:rsidR="00C10DD5" w:rsidRPr="00C10DD5">
        <w:rPr>
          <w:rFonts w:asciiTheme="majorBidi" w:hAnsiTheme="majorBidi" w:cstheme="majorBidi"/>
          <w:bCs/>
          <w:sz w:val="24"/>
          <w:szCs w:val="24"/>
          <w:vertAlign w:val="superscript"/>
        </w:rPr>
        <w:t>IV</w:t>
      </w:r>
      <w:r w:rsidR="00C10DD5">
        <w:rPr>
          <w:rFonts w:asciiTheme="majorBidi" w:hAnsiTheme="majorBidi" w:cstheme="majorBidi"/>
          <w:bCs/>
          <w:sz w:val="24"/>
          <w:szCs w:val="24"/>
        </w:rPr>
        <w:t xml:space="preserve"> O</w:t>
      </w:r>
      <w:r w:rsidR="00C10DD5" w:rsidRPr="00C10DD5">
        <w:rPr>
          <w:rFonts w:asciiTheme="majorBidi" w:hAnsiTheme="majorBidi" w:cstheme="majorBidi"/>
          <w:bCs/>
          <w:sz w:val="24"/>
          <w:szCs w:val="24"/>
          <w:vertAlign w:val="subscript"/>
        </w:rPr>
        <w:t>2</w:t>
      </w:r>
      <w:r w:rsidR="00C10DD5">
        <w:rPr>
          <w:rFonts w:asciiTheme="majorBidi" w:hAnsiTheme="majorBidi" w:cstheme="majorBidi"/>
          <w:bCs/>
          <w:sz w:val="24"/>
          <w:szCs w:val="24"/>
        </w:rPr>
        <w:t xml:space="preserve"> + Li</w:t>
      </w:r>
      <w:r w:rsidR="00C10DD5" w:rsidRPr="00C10DD5">
        <w:rPr>
          <w:rFonts w:asciiTheme="majorBidi" w:hAnsiTheme="majorBidi" w:cstheme="majorBidi"/>
          <w:bCs/>
          <w:sz w:val="24"/>
          <w:szCs w:val="24"/>
          <w:vertAlign w:val="superscript"/>
        </w:rPr>
        <w:t>+</w:t>
      </w:r>
      <w:r w:rsidR="00C10DD5">
        <w:rPr>
          <w:rFonts w:asciiTheme="majorBidi" w:hAnsiTheme="majorBidi" w:cstheme="majorBidi"/>
          <w:bCs/>
          <w:sz w:val="24"/>
          <w:szCs w:val="24"/>
        </w:rPr>
        <w:t xml:space="preserve"> + e</w:t>
      </w:r>
      <w:r w:rsidR="00C10DD5" w:rsidRPr="00C10DD5">
        <w:rPr>
          <w:rFonts w:asciiTheme="majorBidi" w:hAnsiTheme="majorBidi" w:cstheme="majorBidi"/>
          <w:bCs/>
          <w:sz w:val="24"/>
          <w:szCs w:val="24"/>
          <w:vertAlign w:val="superscript"/>
        </w:rPr>
        <w:t xml:space="preserve">- </w:t>
      </w:r>
      <w:r w:rsidR="00C10DD5">
        <w:rPr>
          <w:rFonts w:asciiTheme="majorBidi" w:hAnsiTheme="majorBidi" w:cstheme="majorBidi"/>
          <w:bCs/>
          <w:sz w:val="24"/>
          <w:szCs w:val="24"/>
          <w:vertAlign w:val="superscript"/>
        </w:rPr>
        <w:t xml:space="preserve">  </w:t>
      </w:r>
      <w:r w:rsidR="00C10DD5">
        <w:rPr>
          <w:rFonts w:asciiTheme="majorBidi" w:hAnsiTheme="majorBidi" w:cstheme="majorBidi"/>
          <w:bCs/>
          <w:sz w:val="24"/>
          <w:szCs w:val="24"/>
        </w:rPr>
        <w:t xml:space="preserve">                 LiCo</w:t>
      </w:r>
      <w:r w:rsidR="00C10DD5" w:rsidRPr="00C10DD5">
        <w:rPr>
          <w:rFonts w:asciiTheme="majorBidi" w:hAnsiTheme="majorBidi" w:cstheme="majorBidi"/>
          <w:bCs/>
          <w:sz w:val="24"/>
          <w:szCs w:val="24"/>
          <w:vertAlign w:val="superscript"/>
        </w:rPr>
        <w:t>III</w:t>
      </w:r>
      <w:r w:rsidR="00C10DD5">
        <w:rPr>
          <w:rFonts w:asciiTheme="majorBidi" w:hAnsiTheme="majorBidi" w:cstheme="majorBidi"/>
          <w:bCs/>
          <w:sz w:val="24"/>
          <w:szCs w:val="24"/>
        </w:rPr>
        <w:t>O</w:t>
      </w:r>
      <w:r w:rsidR="00C10DD5" w:rsidRPr="00C10DD5">
        <w:rPr>
          <w:rFonts w:asciiTheme="majorBidi" w:hAnsiTheme="majorBidi" w:cstheme="majorBidi"/>
          <w:bCs/>
          <w:sz w:val="24"/>
          <w:szCs w:val="24"/>
          <w:vertAlign w:val="subscript"/>
        </w:rPr>
        <w:t>2</w:t>
      </w:r>
    </w:p>
    <w:p w:rsidR="002410E0" w:rsidRPr="002410E0" w:rsidRDefault="002410E0" w:rsidP="002410E0">
      <w:pPr>
        <w:tabs>
          <w:tab w:val="left" w:pos="709"/>
          <w:tab w:val="center" w:pos="3969"/>
          <w:tab w:val="left" w:pos="5880"/>
        </w:tabs>
        <w:spacing w:after="120" w:line="360" w:lineRule="auto"/>
        <w:jc w:val="center"/>
        <w:rPr>
          <w:rFonts w:asciiTheme="majorBidi" w:hAnsiTheme="majorBidi" w:cstheme="majorBidi"/>
          <w:bCs/>
          <w:sz w:val="24"/>
          <w:szCs w:val="24"/>
        </w:rPr>
      </w:pPr>
    </w:p>
    <w:p w:rsidR="001F0DB1" w:rsidRDefault="00004E4C" w:rsidP="001F0DB1">
      <w:pPr>
        <w:tabs>
          <w:tab w:val="left" w:pos="709"/>
        </w:tabs>
        <w:spacing w:after="0" w:line="360" w:lineRule="auto"/>
        <w:rPr>
          <w:rFonts w:ascii="Times New Roman" w:hAnsi="Times New Roman"/>
          <w:sz w:val="24"/>
          <w:szCs w:val="24"/>
        </w:rPr>
      </w:pPr>
      <w:r>
        <w:rPr>
          <w:rFonts w:ascii="Times New Roman" w:hAnsi="Times New Roman"/>
          <w:b/>
          <w:sz w:val="24"/>
          <w:szCs w:val="24"/>
        </w:rPr>
        <w:lastRenderedPageBreak/>
        <w:t>2.3</w:t>
      </w:r>
      <w:r w:rsidR="003015E3">
        <w:rPr>
          <w:rFonts w:ascii="Times New Roman" w:hAnsi="Times New Roman"/>
          <w:b/>
          <w:sz w:val="24"/>
          <w:szCs w:val="24"/>
        </w:rPr>
        <w:tab/>
      </w:r>
      <w:r w:rsidR="001F0DB1">
        <w:rPr>
          <w:rFonts w:ascii="Times New Roman" w:hAnsi="Times New Roman"/>
          <w:b/>
          <w:sz w:val="24"/>
          <w:szCs w:val="24"/>
        </w:rPr>
        <w:t xml:space="preserve"> Indikator</w:t>
      </w:r>
      <w:r w:rsidR="001F0DB1" w:rsidRPr="00F82101">
        <w:rPr>
          <w:rFonts w:ascii="Times New Roman" w:hAnsi="Times New Roman"/>
          <w:b/>
          <w:i/>
          <w:sz w:val="24"/>
          <w:szCs w:val="24"/>
        </w:rPr>
        <w:t xml:space="preserve"> </w:t>
      </w:r>
      <w:r w:rsidR="001F0DB1" w:rsidRPr="003F06E9">
        <w:rPr>
          <w:rFonts w:ascii="Times New Roman" w:hAnsi="Times New Roman"/>
          <w:b/>
          <w:sz w:val="24"/>
          <w:szCs w:val="24"/>
        </w:rPr>
        <w:t>Level</w:t>
      </w:r>
      <w:r w:rsidR="001F0DB1">
        <w:rPr>
          <w:rFonts w:ascii="Times New Roman" w:hAnsi="Times New Roman"/>
          <w:b/>
          <w:sz w:val="24"/>
          <w:szCs w:val="24"/>
        </w:rPr>
        <w:t xml:space="preserve"> Baterai</w:t>
      </w:r>
    </w:p>
    <w:p w:rsidR="007D5C76" w:rsidRPr="002C7C1A" w:rsidRDefault="007D5C76" w:rsidP="007D5C76">
      <w:pPr>
        <w:spacing w:after="0" w:line="360" w:lineRule="auto"/>
        <w:jc w:val="both"/>
        <w:rPr>
          <w:rFonts w:ascii="Times New Roman" w:eastAsia="Times New Roman" w:hAnsi="Times New Roman"/>
          <w:sz w:val="24"/>
          <w:szCs w:val="24"/>
          <w:lang w:eastAsia="id-ID"/>
        </w:rPr>
      </w:pPr>
      <w:r>
        <w:rPr>
          <w:rFonts w:ascii="Times New Roman" w:hAnsi="Times New Roman"/>
          <w:sz w:val="24"/>
          <w:szCs w:val="24"/>
        </w:rPr>
        <w:tab/>
        <w:t xml:space="preserve">Rangkaian indikator level baterai </w:t>
      </w:r>
      <w:r w:rsidRPr="004E677F">
        <w:rPr>
          <w:rFonts w:ascii="Times New Roman" w:eastAsia="Times New Roman" w:hAnsi="Times New Roman"/>
          <w:sz w:val="24"/>
          <w:szCs w:val="24"/>
          <w:lang w:eastAsia="id-ID"/>
        </w:rPr>
        <w:t xml:space="preserve">adalah suatu </w:t>
      </w:r>
      <w:hyperlink r:id="rId33" w:tgtFrame="_blank" w:tooltip="Belajar Elektronika" w:history="1">
        <w:r w:rsidRPr="004E677F">
          <w:rPr>
            <w:rFonts w:ascii="Times New Roman" w:eastAsia="Times New Roman" w:hAnsi="Times New Roman"/>
            <w:sz w:val="24"/>
            <w:szCs w:val="24"/>
            <w:lang w:eastAsia="id-ID"/>
          </w:rPr>
          <w:t>rangkaian</w:t>
        </w:r>
      </w:hyperlink>
      <w:r w:rsidRPr="004E677F">
        <w:rPr>
          <w:rFonts w:ascii="Times New Roman" w:eastAsia="Times New Roman" w:hAnsi="Times New Roman"/>
          <w:sz w:val="24"/>
          <w:szCs w:val="24"/>
          <w:lang w:eastAsia="id-ID"/>
        </w:rPr>
        <w:t xml:space="preserve"> elektronika yang dapat digunakan untuk mengukur level tegangan </w:t>
      </w:r>
      <w:r>
        <w:rPr>
          <w:rFonts w:ascii="Times New Roman" w:eastAsia="Times New Roman" w:hAnsi="Times New Roman"/>
          <w:i/>
          <w:iCs/>
          <w:sz w:val="24"/>
          <w:szCs w:val="24"/>
          <w:lang w:eastAsia="id-ID"/>
        </w:rPr>
        <w:t>battery/</w:t>
      </w:r>
      <w:r w:rsidRPr="004E677F">
        <w:rPr>
          <w:rFonts w:ascii="Times New Roman" w:eastAsia="Times New Roman" w:hAnsi="Times New Roman"/>
          <w:i/>
          <w:iCs/>
          <w:sz w:val="24"/>
          <w:szCs w:val="24"/>
          <w:lang w:eastAsia="id-ID"/>
        </w:rPr>
        <w:t>accumulator.</w:t>
      </w:r>
      <w:r w:rsidRPr="004E677F">
        <w:rPr>
          <w:rFonts w:ascii="Times New Roman" w:eastAsia="Times New Roman" w:hAnsi="Times New Roman"/>
          <w:sz w:val="24"/>
          <w:szCs w:val="24"/>
          <w:lang w:eastAsia="id-ID"/>
        </w:rPr>
        <w:t xml:space="preserve"> Komponen utama untuk </w:t>
      </w:r>
      <w:hyperlink r:id="rId34" w:tgtFrame="_blank" w:tooltip="Belajar Elektronika" w:history="1">
        <w:r w:rsidRPr="004E677F">
          <w:rPr>
            <w:rFonts w:ascii="Times New Roman" w:eastAsia="Times New Roman" w:hAnsi="Times New Roman"/>
            <w:sz w:val="24"/>
            <w:szCs w:val="24"/>
            <w:lang w:eastAsia="id-ID"/>
          </w:rPr>
          <w:t>membuat</w:t>
        </w:r>
      </w:hyperlink>
      <w:r w:rsidRPr="004E677F">
        <w:rPr>
          <w:rFonts w:ascii="Times New Roman" w:eastAsia="Times New Roman" w:hAnsi="Times New Roman"/>
          <w:sz w:val="24"/>
          <w:szCs w:val="24"/>
          <w:lang w:eastAsia="id-ID"/>
        </w:rPr>
        <w:t xml:space="preserve"> rangkaian </w:t>
      </w:r>
      <w:hyperlink r:id="rId35" w:tgtFrame="_blank" w:tooltip="View all posts in indikator level baterai" w:history="1">
        <w:r w:rsidRPr="004E677F">
          <w:rPr>
            <w:rFonts w:ascii="Times New Roman" w:eastAsia="Times New Roman" w:hAnsi="Times New Roman"/>
            <w:sz w:val="24"/>
            <w:szCs w:val="24"/>
            <w:lang w:eastAsia="id-ID"/>
          </w:rPr>
          <w:t>indikator level baterai</w:t>
        </w:r>
      </w:hyperlink>
      <w:r w:rsidRPr="004E677F">
        <w:rPr>
          <w:rFonts w:ascii="Times New Roman" w:eastAsia="Times New Roman" w:hAnsi="Times New Roman"/>
          <w:sz w:val="24"/>
          <w:szCs w:val="24"/>
          <w:lang w:eastAsia="id-ID"/>
        </w:rPr>
        <w:t xml:space="preserve">  ini adalah sebuah IC </w:t>
      </w:r>
      <w:r w:rsidRPr="004E677F">
        <w:rPr>
          <w:rFonts w:ascii="Times New Roman" w:eastAsia="Times New Roman" w:hAnsi="Times New Roman"/>
          <w:bCs/>
          <w:sz w:val="24"/>
          <w:szCs w:val="24"/>
          <w:lang w:eastAsia="id-ID"/>
        </w:rPr>
        <w:t>LM3914</w:t>
      </w:r>
      <w:r w:rsidR="002951A3">
        <w:rPr>
          <w:rFonts w:ascii="Times New Roman" w:eastAsia="Times New Roman" w:hAnsi="Times New Roman"/>
          <w:sz w:val="24"/>
          <w:szCs w:val="24"/>
          <w:lang w:eastAsia="id-ID"/>
        </w:rPr>
        <w:t xml:space="preserve">. IC LM3914 pada </w:t>
      </w:r>
      <w:r w:rsidRPr="004E677F">
        <w:rPr>
          <w:rFonts w:ascii="Times New Roman" w:eastAsia="Times New Roman" w:hAnsi="Times New Roman"/>
          <w:sz w:val="24"/>
          <w:szCs w:val="24"/>
          <w:lang w:eastAsia="id-ID"/>
        </w:rPr>
        <w:t xml:space="preserve">rangkaian </w:t>
      </w:r>
      <w:hyperlink r:id="rId36" w:tgtFrame="_blank" w:tooltip="View all posts in indikator level baterai" w:history="1">
        <w:r w:rsidRPr="004E677F">
          <w:rPr>
            <w:rFonts w:ascii="Times New Roman" w:eastAsia="Times New Roman" w:hAnsi="Times New Roman"/>
            <w:sz w:val="24"/>
            <w:szCs w:val="24"/>
            <w:lang w:eastAsia="id-ID"/>
          </w:rPr>
          <w:t>indikator level baterai</w:t>
        </w:r>
      </w:hyperlink>
      <w:r w:rsidR="002951A3">
        <w:rPr>
          <w:rFonts w:ascii="Times New Roman" w:eastAsia="Times New Roman" w:hAnsi="Times New Roman"/>
          <w:sz w:val="24"/>
          <w:szCs w:val="24"/>
          <w:lang w:eastAsia="id-ID"/>
        </w:rPr>
        <w:t xml:space="preserve"> </w:t>
      </w:r>
      <w:r w:rsidRPr="004E677F">
        <w:rPr>
          <w:rFonts w:ascii="Times New Roman" w:eastAsia="Times New Roman" w:hAnsi="Times New Roman"/>
          <w:sz w:val="24"/>
          <w:szCs w:val="24"/>
          <w:lang w:eastAsia="id-ID"/>
        </w:rPr>
        <w:t xml:space="preserve">adalah sebuah IC monolitik yang berfungsi untuk mengubah tegangan analog kemuadian akan mengkodekan level tegangan input tersebut dengan menyalakan </w:t>
      </w:r>
      <w:r w:rsidRPr="004E677F">
        <w:rPr>
          <w:rFonts w:ascii="Times New Roman" w:eastAsia="Times New Roman" w:hAnsi="Times New Roman"/>
          <w:bCs/>
          <w:sz w:val="24"/>
          <w:szCs w:val="24"/>
          <w:lang w:eastAsia="id-ID"/>
        </w:rPr>
        <w:t>10 LED</w:t>
      </w:r>
      <w:r w:rsidRPr="004E677F">
        <w:rPr>
          <w:rFonts w:ascii="Times New Roman" w:eastAsia="Times New Roman" w:hAnsi="Times New Roman"/>
          <w:sz w:val="24"/>
          <w:szCs w:val="24"/>
          <w:lang w:eastAsia="id-ID"/>
        </w:rPr>
        <w:t xml:space="preserve"> yang menghasilkan tampilan analog secara </w:t>
      </w:r>
      <w:r w:rsidRPr="009E267A">
        <w:rPr>
          <w:rFonts w:ascii="Times New Roman" w:eastAsia="Times New Roman" w:hAnsi="Times New Roman"/>
          <w:bCs/>
          <w:i/>
          <w:sz w:val="24"/>
          <w:szCs w:val="24"/>
          <w:lang w:eastAsia="id-ID"/>
        </w:rPr>
        <w:t>linier</w:t>
      </w:r>
      <w:r w:rsidRPr="004E677F">
        <w:rPr>
          <w:rFonts w:ascii="Times New Roman" w:eastAsia="Times New Roman" w:hAnsi="Times New Roman"/>
          <w:bCs/>
          <w:sz w:val="24"/>
          <w:szCs w:val="24"/>
          <w:lang w:eastAsia="id-ID"/>
        </w:rPr>
        <w:t xml:space="preserve"> </w:t>
      </w:r>
      <w:r w:rsidRPr="004E677F">
        <w:rPr>
          <w:rFonts w:ascii="Times New Roman" w:eastAsia="Times New Roman" w:hAnsi="Times New Roman"/>
          <w:sz w:val="24"/>
          <w:szCs w:val="24"/>
          <w:lang w:eastAsia="id-ID"/>
        </w:rPr>
        <w:t xml:space="preserve">terhadap tegangan input yang diberikan. </w:t>
      </w:r>
      <w:hyperlink r:id="rId37" w:tgtFrame="_blank" w:tooltip="View all posts in Rangkaian indikator level baterai" w:history="1">
        <w:r w:rsidRPr="004E677F">
          <w:rPr>
            <w:rFonts w:ascii="Times New Roman" w:eastAsia="Times New Roman" w:hAnsi="Times New Roman"/>
            <w:sz w:val="24"/>
            <w:szCs w:val="24"/>
            <w:lang w:eastAsia="id-ID"/>
          </w:rPr>
          <w:t>Rangkaian indikator level baterai</w:t>
        </w:r>
      </w:hyperlink>
      <w:r w:rsidRPr="004E677F">
        <w:rPr>
          <w:rFonts w:ascii="Times New Roman" w:eastAsia="Times New Roman" w:hAnsi="Times New Roman"/>
          <w:sz w:val="24"/>
          <w:szCs w:val="24"/>
          <w:lang w:eastAsia="id-ID"/>
        </w:rPr>
        <w:t xml:space="preserve"> ini terdiri dari IC LM3914, 10 buah led, dan beberapa resistor.</w:t>
      </w:r>
    </w:p>
    <w:p w:rsidR="007970EC" w:rsidRPr="002C3082" w:rsidRDefault="007970EC" w:rsidP="007D5C76">
      <w:pPr>
        <w:spacing w:after="0" w:line="360" w:lineRule="auto"/>
        <w:jc w:val="center"/>
        <w:rPr>
          <w:rFonts w:ascii="Times New Roman" w:hAnsi="Times New Roman"/>
          <w:sz w:val="24"/>
          <w:szCs w:val="24"/>
        </w:rPr>
      </w:pPr>
    </w:p>
    <w:p w:rsidR="007D5C76" w:rsidRDefault="007970EC" w:rsidP="007970EC">
      <w:pPr>
        <w:tabs>
          <w:tab w:val="left" w:pos="570"/>
          <w:tab w:val="left" w:pos="709"/>
          <w:tab w:val="center" w:pos="3969"/>
        </w:tabs>
        <w:jc w:val="center"/>
        <w:rPr>
          <w:rFonts w:ascii="Times New Roman" w:hAnsi="Times New Roman"/>
          <w:sz w:val="24"/>
          <w:szCs w:val="24"/>
        </w:rPr>
      </w:pPr>
      <w:r w:rsidRPr="002C3082">
        <w:rPr>
          <w:rFonts w:ascii="Times New Roman" w:eastAsia="Times New Roman" w:hAnsi="Times New Roman"/>
          <w:noProof/>
          <w:sz w:val="24"/>
          <w:szCs w:val="24"/>
          <w:lang w:eastAsia="id-ID"/>
        </w:rPr>
        <w:drawing>
          <wp:inline distT="0" distB="0" distL="0" distR="0">
            <wp:extent cx="1619250" cy="1377180"/>
            <wp:effectExtent l="19050" t="0" r="0" b="0"/>
            <wp:docPr id="6" name="Picture 1" descr="http://www.tandyonline.co.uk/media/catalog/product/cache/1/image/9df78eab33525d08d6e5fb8d27136e95/l/m/lm3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ndyonline.co.uk/media/catalog/product/cache/1/image/9df78eab33525d08d6e5fb8d27136e95/l/m/lm3914.png"/>
                    <pic:cNvPicPr>
                      <a:picLocks noChangeAspect="1" noChangeArrowheads="1"/>
                    </pic:cNvPicPr>
                  </pic:nvPicPr>
                  <pic:blipFill>
                    <a:blip r:embed="rId38" cstate="print"/>
                    <a:srcRect/>
                    <a:stretch>
                      <a:fillRect/>
                    </a:stretch>
                  </pic:blipFill>
                  <pic:spPr bwMode="auto">
                    <a:xfrm>
                      <a:off x="0" y="0"/>
                      <a:ext cx="1620720" cy="1378431"/>
                    </a:xfrm>
                    <a:prstGeom prst="rect">
                      <a:avLst/>
                    </a:prstGeom>
                    <a:noFill/>
                    <a:ln w="9525">
                      <a:noFill/>
                      <a:miter lim="800000"/>
                      <a:headEnd/>
                      <a:tailEnd/>
                    </a:ln>
                  </pic:spPr>
                </pic:pic>
              </a:graphicData>
            </a:graphic>
          </wp:inline>
        </w:drawing>
      </w:r>
    </w:p>
    <w:p w:rsidR="007D5C76" w:rsidRDefault="007970EC" w:rsidP="007D5C76">
      <w:pPr>
        <w:tabs>
          <w:tab w:val="left" w:pos="709"/>
        </w:tabs>
        <w:spacing w:after="0"/>
        <w:jc w:val="center"/>
        <w:rPr>
          <w:rFonts w:ascii="Times New Roman" w:hAnsi="Times New Roman"/>
          <w:sz w:val="24"/>
          <w:szCs w:val="24"/>
        </w:rPr>
      </w:pPr>
      <w:r w:rsidRPr="00BD6D01">
        <w:rPr>
          <w:rFonts w:ascii="Times New Roman" w:hAnsi="Times New Roman"/>
          <w:b/>
          <w:bCs/>
          <w:sz w:val="24"/>
          <w:szCs w:val="24"/>
        </w:rPr>
        <w:t>Gambar 2.9</w:t>
      </w:r>
      <w:r>
        <w:rPr>
          <w:rFonts w:ascii="Times New Roman" w:hAnsi="Times New Roman"/>
          <w:sz w:val="24"/>
          <w:szCs w:val="24"/>
        </w:rPr>
        <w:t xml:space="preserve"> </w:t>
      </w:r>
      <w:r w:rsidR="007D5C76">
        <w:rPr>
          <w:rFonts w:ascii="Times New Roman" w:hAnsi="Times New Roman"/>
          <w:sz w:val="24"/>
          <w:szCs w:val="24"/>
        </w:rPr>
        <w:t xml:space="preserve"> IC LM3914</w:t>
      </w:r>
    </w:p>
    <w:p w:rsidR="007970EC" w:rsidRPr="007970EC" w:rsidRDefault="007D5C76" w:rsidP="007970EC">
      <w:pPr>
        <w:tabs>
          <w:tab w:val="left" w:pos="570"/>
          <w:tab w:val="left" w:pos="709"/>
          <w:tab w:val="center" w:pos="3969"/>
        </w:tabs>
        <w:jc w:val="center"/>
        <w:rPr>
          <w:rFonts w:ascii="Times New Roman" w:hAnsi="Times New Roman"/>
          <w:sz w:val="20"/>
          <w:szCs w:val="20"/>
        </w:rPr>
      </w:pPr>
      <w:r w:rsidRPr="007970EC">
        <w:rPr>
          <w:rFonts w:ascii="Times New Roman" w:hAnsi="Times New Roman"/>
          <w:sz w:val="20"/>
          <w:szCs w:val="20"/>
        </w:rPr>
        <w:t xml:space="preserve">(Sumber: </w:t>
      </w:r>
      <w:hyperlink r:id="rId39" w:history="1">
        <w:r w:rsidR="007970EC" w:rsidRPr="007970EC">
          <w:rPr>
            <w:rStyle w:val="Hyperlink"/>
            <w:rFonts w:ascii="Times New Roman" w:hAnsi="Times New Roman"/>
            <w:iCs/>
            <w:color w:val="auto"/>
            <w:sz w:val="20"/>
            <w:szCs w:val="20"/>
            <w:u w:val="none"/>
          </w:rPr>
          <w:t>http://www.electroschematics.com</w:t>
        </w:r>
      </w:hyperlink>
      <w:r w:rsidRPr="007970EC">
        <w:rPr>
          <w:rFonts w:ascii="Times New Roman" w:hAnsi="Times New Roman"/>
          <w:sz w:val="20"/>
          <w:szCs w:val="20"/>
        </w:rPr>
        <w:t>)</w:t>
      </w:r>
    </w:p>
    <w:p w:rsidR="007970EC" w:rsidRDefault="007970EC" w:rsidP="007970EC">
      <w:pPr>
        <w:tabs>
          <w:tab w:val="left" w:pos="570"/>
          <w:tab w:val="left" w:pos="709"/>
          <w:tab w:val="center" w:pos="3969"/>
        </w:tabs>
        <w:jc w:val="center"/>
        <w:rPr>
          <w:rFonts w:ascii="Times New Roman" w:hAnsi="Times New Roman"/>
          <w:sz w:val="24"/>
          <w:szCs w:val="24"/>
        </w:rPr>
      </w:pPr>
    </w:p>
    <w:p w:rsidR="007D5C76" w:rsidRDefault="007970EC" w:rsidP="007970EC">
      <w:pPr>
        <w:tabs>
          <w:tab w:val="left" w:pos="570"/>
          <w:tab w:val="left" w:pos="709"/>
          <w:tab w:val="center" w:pos="3969"/>
        </w:tabs>
        <w:jc w:val="center"/>
        <w:rPr>
          <w:rFonts w:ascii="Times New Roman" w:hAnsi="Times New Roman"/>
          <w:sz w:val="24"/>
          <w:szCs w:val="24"/>
        </w:rPr>
      </w:pPr>
      <w:r w:rsidRPr="009E267A">
        <w:rPr>
          <w:rFonts w:ascii="Times New Roman" w:hAnsi="Times New Roman"/>
          <w:noProof/>
          <w:sz w:val="24"/>
          <w:szCs w:val="24"/>
          <w:lang w:eastAsia="id-ID"/>
        </w:rPr>
        <w:drawing>
          <wp:inline distT="0" distB="0" distL="0" distR="0">
            <wp:extent cx="2787410" cy="2170444"/>
            <wp:effectExtent l="19050" t="0" r="0" b="0"/>
            <wp:docPr id="7" name="Picture 4" descr="http://www.electroschematics.com/wp-content/uploads/2011/04/LM3914-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ectroschematics.com/wp-content/uploads/2011/04/LM3914-pinout.jpg"/>
                    <pic:cNvPicPr>
                      <a:picLocks noChangeAspect="1" noChangeArrowheads="1"/>
                    </pic:cNvPicPr>
                  </pic:nvPicPr>
                  <pic:blipFill>
                    <a:blip r:embed="rId40" cstate="print"/>
                    <a:srcRect/>
                    <a:stretch>
                      <a:fillRect/>
                    </a:stretch>
                  </pic:blipFill>
                  <pic:spPr bwMode="auto">
                    <a:xfrm>
                      <a:off x="0" y="0"/>
                      <a:ext cx="2787410" cy="2170444"/>
                    </a:xfrm>
                    <a:prstGeom prst="rect">
                      <a:avLst/>
                    </a:prstGeom>
                    <a:noFill/>
                    <a:ln w="9525">
                      <a:noFill/>
                      <a:miter lim="800000"/>
                      <a:headEnd/>
                      <a:tailEnd/>
                    </a:ln>
                  </pic:spPr>
                </pic:pic>
              </a:graphicData>
            </a:graphic>
          </wp:inline>
        </w:drawing>
      </w:r>
    </w:p>
    <w:p w:rsidR="007970EC" w:rsidRDefault="007970EC" w:rsidP="007970EC">
      <w:pPr>
        <w:tabs>
          <w:tab w:val="left" w:pos="709"/>
        </w:tabs>
        <w:spacing w:after="0"/>
        <w:jc w:val="center"/>
        <w:rPr>
          <w:rFonts w:ascii="Times New Roman" w:hAnsi="Times New Roman"/>
          <w:sz w:val="24"/>
          <w:szCs w:val="24"/>
        </w:rPr>
      </w:pPr>
      <w:r w:rsidRPr="00BD6D01">
        <w:rPr>
          <w:rFonts w:ascii="Times New Roman" w:hAnsi="Times New Roman"/>
          <w:b/>
          <w:bCs/>
          <w:sz w:val="24"/>
          <w:szCs w:val="24"/>
        </w:rPr>
        <w:t>Gambar 2.10</w:t>
      </w:r>
      <w:r>
        <w:rPr>
          <w:rFonts w:ascii="Times New Roman" w:hAnsi="Times New Roman"/>
          <w:sz w:val="24"/>
          <w:szCs w:val="24"/>
        </w:rPr>
        <w:t xml:space="preserve"> Pin Out IC LM3914</w:t>
      </w:r>
    </w:p>
    <w:p w:rsidR="007970EC" w:rsidRPr="00872921" w:rsidRDefault="007970EC" w:rsidP="00872921">
      <w:pPr>
        <w:tabs>
          <w:tab w:val="left" w:pos="570"/>
          <w:tab w:val="left" w:pos="709"/>
          <w:tab w:val="center" w:pos="3969"/>
        </w:tabs>
        <w:jc w:val="center"/>
        <w:rPr>
          <w:rFonts w:ascii="Times New Roman" w:hAnsi="Times New Roman"/>
          <w:sz w:val="20"/>
          <w:szCs w:val="20"/>
        </w:rPr>
      </w:pPr>
      <w:r w:rsidRPr="007970EC">
        <w:rPr>
          <w:rFonts w:ascii="Times New Roman" w:hAnsi="Times New Roman"/>
          <w:sz w:val="20"/>
          <w:szCs w:val="20"/>
        </w:rPr>
        <w:t xml:space="preserve">(Sumber: </w:t>
      </w:r>
      <w:hyperlink r:id="rId41" w:history="1">
        <w:r w:rsidRPr="007970EC">
          <w:rPr>
            <w:rStyle w:val="Hyperlink"/>
            <w:rFonts w:ascii="Times New Roman" w:hAnsi="Times New Roman"/>
            <w:iCs/>
            <w:color w:val="auto"/>
            <w:sz w:val="20"/>
            <w:szCs w:val="20"/>
            <w:u w:val="none"/>
          </w:rPr>
          <w:t>http://www.electroschematics.com</w:t>
        </w:r>
      </w:hyperlink>
      <w:r w:rsidRPr="007970EC">
        <w:rPr>
          <w:rFonts w:ascii="Times New Roman" w:hAnsi="Times New Roman"/>
          <w:sz w:val="20"/>
          <w:szCs w:val="20"/>
        </w:rPr>
        <w:t>)</w:t>
      </w:r>
    </w:p>
    <w:p w:rsidR="007D5C76" w:rsidRDefault="007D5C76" w:rsidP="007D5C76">
      <w:pPr>
        <w:tabs>
          <w:tab w:val="left" w:pos="570"/>
          <w:tab w:val="left" w:pos="709"/>
          <w:tab w:val="center" w:pos="3969"/>
        </w:tabs>
        <w:jc w:val="center"/>
        <w:rPr>
          <w:rFonts w:ascii="Times New Roman" w:hAnsi="Times New Roman"/>
          <w:sz w:val="24"/>
          <w:szCs w:val="24"/>
        </w:rPr>
      </w:pPr>
      <w:r>
        <w:rPr>
          <w:noProof/>
          <w:lang w:eastAsia="id-ID"/>
        </w:rPr>
        <w:lastRenderedPageBreak/>
        <w:drawing>
          <wp:inline distT="0" distB="0" distL="0" distR="0">
            <wp:extent cx="4372080" cy="4391129"/>
            <wp:effectExtent l="19050" t="0" r="94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379632" cy="4398714"/>
                    </a:xfrm>
                    <a:prstGeom prst="rect">
                      <a:avLst/>
                    </a:prstGeom>
                  </pic:spPr>
                </pic:pic>
              </a:graphicData>
            </a:graphic>
          </wp:inline>
        </w:drawing>
      </w:r>
    </w:p>
    <w:p w:rsidR="007D5C76" w:rsidRDefault="00216040" w:rsidP="007D5C76">
      <w:pPr>
        <w:tabs>
          <w:tab w:val="left" w:pos="570"/>
          <w:tab w:val="left" w:pos="709"/>
          <w:tab w:val="center" w:pos="3969"/>
        </w:tabs>
        <w:spacing w:after="0"/>
        <w:jc w:val="center"/>
        <w:rPr>
          <w:rFonts w:ascii="Times New Roman" w:hAnsi="Times New Roman"/>
          <w:sz w:val="24"/>
          <w:szCs w:val="24"/>
        </w:rPr>
      </w:pPr>
      <w:r w:rsidRPr="00BD6D01">
        <w:rPr>
          <w:rFonts w:ascii="Times New Roman" w:hAnsi="Times New Roman"/>
          <w:b/>
          <w:bCs/>
          <w:sz w:val="24"/>
          <w:szCs w:val="24"/>
        </w:rPr>
        <w:t>Gambar 2.11</w:t>
      </w:r>
      <w:r w:rsidR="007D5C76">
        <w:rPr>
          <w:rFonts w:ascii="Times New Roman" w:hAnsi="Times New Roman"/>
          <w:sz w:val="24"/>
          <w:szCs w:val="24"/>
        </w:rPr>
        <w:t xml:space="preserve"> Rangkaian IC LM 3914</w:t>
      </w:r>
    </w:p>
    <w:p w:rsidR="00216040" w:rsidRPr="007970EC" w:rsidRDefault="007D5C76" w:rsidP="00DE663F">
      <w:pPr>
        <w:tabs>
          <w:tab w:val="left" w:pos="570"/>
          <w:tab w:val="left" w:pos="709"/>
          <w:tab w:val="center" w:pos="3969"/>
        </w:tabs>
        <w:jc w:val="center"/>
        <w:rPr>
          <w:rFonts w:ascii="Times New Roman" w:hAnsi="Times New Roman"/>
          <w:sz w:val="20"/>
          <w:szCs w:val="20"/>
        </w:rPr>
      </w:pPr>
      <w:r w:rsidRPr="007970EC">
        <w:rPr>
          <w:rFonts w:ascii="Times New Roman" w:hAnsi="Times New Roman"/>
          <w:sz w:val="20"/>
          <w:szCs w:val="20"/>
        </w:rPr>
        <w:t>(Sumber: http://www.electroschematics.com</w:t>
      </w:r>
    </w:p>
    <w:p w:rsidR="00CA7A5E" w:rsidRPr="00591FD1" w:rsidRDefault="00FF08DE" w:rsidP="00216040">
      <w:pPr>
        <w:spacing w:after="0" w:line="360" w:lineRule="auto"/>
        <w:jc w:val="both"/>
        <w:rPr>
          <w:rFonts w:ascii="Times New Roman" w:hAnsi="Times New Roman"/>
          <w:b/>
          <w:iCs/>
          <w:sz w:val="24"/>
          <w:szCs w:val="24"/>
        </w:rPr>
      </w:pPr>
      <w:r>
        <w:rPr>
          <w:rFonts w:ascii="Times New Roman" w:hAnsi="Times New Roman"/>
          <w:b/>
          <w:sz w:val="24"/>
          <w:szCs w:val="24"/>
        </w:rPr>
        <w:t>2.4</w:t>
      </w:r>
      <w:r w:rsidR="00CA7A5E">
        <w:rPr>
          <w:rFonts w:ascii="Times New Roman" w:hAnsi="Times New Roman"/>
          <w:b/>
          <w:sz w:val="24"/>
          <w:szCs w:val="24"/>
        </w:rPr>
        <w:t xml:space="preserve"> </w:t>
      </w:r>
      <w:r w:rsidR="001C10F1">
        <w:rPr>
          <w:rFonts w:ascii="Times New Roman" w:hAnsi="Times New Roman"/>
          <w:b/>
          <w:sz w:val="24"/>
          <w:szCs w:val="24"/>
        </w:rPr>
        <w:tab/>
      </w:r>
      <w:r w:rsidR="00CA7A5E">
        <w:rPr>
          <w:rFonts w:ascii="Times New Roman" w:hAnsi="Times New Roman"/>
          <w:b/>
          <w:sz w:val="24"/>
          <w:szCs w:val="24"/>
        </w:rPr>
        <w:t xml:space="preserve"> </w:t>
      </w:r>
      <w:r w:rsidR="0075770B" w:rsidRPr="0075770B">
        <w:rPr>
          <w:rFonts w:ascii="Times New Roman" w:eastAsia="Times New Roman" w:hAnsi="Times New Roman"/>
          <w:b/>
          <w:bCs/>
          <w:i/>
          <w:sz w:val="24"/>
          <w:szCs w:val="24"/>
          <w:lang w:eastAsia="id-ID"/>
        </w:rPr>
        <w:t>Inductive Charging</w:t>
      </w:r>
    </w:p>
    <w:p w:rsidR="007D5C76" w:rsidRDefault="007D5C76" w:rsidP="00216040">
      <w:pPr>
        <w:spacing w:after="0" w:line="360" w:lineRule="auto"/>
        <w:jc w:val="both"/>
        <w:rPr>
          <w:rFonts w:ascii="Times New Roman" w:eastAsia="Times New Roman" w:hAnsi="Times New Roman"/>
          <w:sz w:val="24"/>
          <w:szCs w:val="24"/>
          <w:lang w:eastAsia="id-ID"/>
        </w:rPr>
      </w:pPr>
      <w:r>
        <w:rPr>
          <w:rFonts w:ascii="Times New Roman" w:hAnsi="Times New Roman"/>
          <w:b/>
          <w:i/>
          <w:sz w:val="24"/>
          <w:szCs w:val="24"/>
        </w:rPr>
        <w:tab/>
      </w:r>
      <w:r>
        <w:rPr>
          <w:rFonts w:ascii="Times New Roman" w:eastAsia="Times New Roman" w:hAnsi="Times New Roman"/>
          <w:sz w:val="24"/>
          <w:szCs w:val="24"/>
          <w:lang w:eastAsia="id-ID"/>
        </w:rPr>
        <w:t xml:space="preserve"> </w:t>
      </w:r>
      <w:r w:rsidRPr="00173255">
        <w:rPr>
          <w:rFonts w:ascii="Times New Roman" w:eastAsia="Times New Roman" w:hAnsi="Times New Roman"/>
          <w:i/>
          <w:sz w:val="24"/>
          <w:szCs w:val="24"/>
          <w:lang w:eastAsia="id-ID"/>
        </w:rPr>
        <w:t>Inductive Charging</w:t>
      </w:r>
      <w:r>
        <w:rPr>
          <w:rFonts w:ascii="Times New Roman" w:eastAsia="Times New Roman" w:hAnsi="Times New Roman"/>
          <w:sz w:val="24"/>
          <w:szCs w:val="24"/>
          <w:lang w:eastAsia="id-ID"/>
        </w:rPr>
        <w:t xml:space="preserve"> adalah sebuah proses pengisian daya tanpa kabel dengan</w:t>
      </w:r>
      <w:r w:rsidRPr="00D5243E">
        <w:rPr>
          <w:rFonts w:ascii="Times New Roman" w:eastAsia="Times New Roman" w:hAnsi="Times New Roman"/>
          <w:sz w:val="24"/>
          <w:szCs w:val="24"/>
          <w:lang w:eastAsia="id-ID"/>
        </w:rPr>
        <w:t xml:space="preserve"> menggunakan medan elektromagnetik untuk mentransfer energi antara dua benda</w:t>
      </w:r>
      <w:r>
        <w:rPr>
          <w:rFonts w:ascii="Times New Roman" w:eastAsia="Times New Roman" w:hAnsi="Times New Roman"/>
          <w:sz w:val="24"/>
          <w:szCs w:val="24"/>
          <w:lang w:eastAsia="id-ID"/>
        </w:rPr>
        <w:t xml:space="preserve"> (dalam hal ini dari </w:t>
      </w:r>
      <w:r w:rsidRPr="00D5243E">
        <w:rPr>
          <w:rFonts w:ascii="Times New Roman" w:eastAsia="Times New Roman" w:hAnsi="Times New Roman"/>
          <w:i/>
          <w:sz w:val="24"/>
          <w:szCs w:val="24"/>
          <w:lang w:eastAsia="id-ID"/>
        </w:rPr>
        <w:t>pad</w:t>
      </w:r>
      <w:r>
        <w:rPr>
          <w:rFonts w:ascii="Times New Roman" w:eastAsia="Times New Roman" w:hAnsi="Times New Roman"/>
          <w:sz w:val="24"/>
          <w:szCs w:val="24"/>
          <w:lang w:eastAsia="id-ID"/>
        </w:rPr>
        <w:t xml:space="preserve"> ke </w:t>
      </w:r>
      <w:r w:rsidRPr="00D5243E">
        <w:rPr>
          <w:rFonts w:ascii="Times New Roman" w:eastAsia="Times New Roman" w:hAnsi="Times New Roman"/>
          <w:i/>
          <w:sz w:val="24"/>
          <w:szCs w:val="24"/>
          <w:lang w:eastAsia="id-ID"/>
        </w:rPr>
        <w:t>handphone</w:t>
      </w:r>
      <w:r>
        <w:rPr>
          <w:rFonts w:ascii="Times New Roman" w:eastAsia="Times New Roman" w:hAnsi="Times New Roman"/>
          <w:sz w:val="24"/>
          <w:szCs w:val="24"/>
          <w:lang w:eastAsia="id-ID"/>
        </w:rPr>
        <w:t>) melalui sebuah rangkaian pengiriman (</w:t>
      </w:r>
      <w:r w:rsidR="00EA1F56">
        <w:rPr>
          <w:rFonts w:ascii="Times New Roman" w:eastAsia="Times New Roman" w:hAnsi="Times New Roman"/>
          <w:i/>
          <w:sz w:val="24"/>
          <w:szCs w:val="24"/>
          <w:lang w:eastAsia="id-ID"/>
        </w:rPr>
        <w:t>t</w:t>
      </w:r>
      <w:r w:rsidRPr="0075541F">
        <w:rPr>
          <w:rFonts w:ascii="Times New Roman" w:eastAsia="Times New Roman" w:hAnsi="Times New Roman"/>
          <w:i/>
          <w:sz w:val="24"/>
          <w:szCs w:val="24"/>
          <w:lang w:eastAsia="id-ID"/>
        </w:rPr>
        <w:t>ransmitter</w:t>
      </w:r>
      <w:r>
        <w:rPr>
          <w:rFonts w:ascii="Times New Roman" w:eastAsia="Times New Roman" w:hAnsi="Times New Roman"/>
          <w:sz w:val="24"/>
          <w:szCs w:val="24"/>
          <w:lang w:eastAsia="id-ID"/>
        </w:rPr>
        <w:t>)</w:t>
      </w:r>
      <w:r w:rsidRPr="00D5243E">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 Energi yang </w:t>
      </w:r>
      <w:r>
        <w:rPr>
          <w:rFonts w:ascii="Times New Roman" w:hAnsi="Times New Roman"/>
          <w:sz w:val="24"/>
          <w:szCs w:val="24"/>
        </w:rPr>
        <w:t xml:space="preserve">ditransfer </w:t>
      </w:r>
      <w:r>
        <w:rPr>
          <w:rFonts w:ascii="Times New Roman" w:eastAsia="Times New Roman" w:hAnsi="Times New Roman"/>
          <w:sz w:val="24"/>
          <w:szCs w:val="24"/>
          <w:lang w:eastAsia="id-ID"/>
        </w:rPr>
        <w:t xml:space="preserve">diterima oleh </w:t>
      </w:r>
      <w:r w:rsidRPr="0075541F">
        <w:rPr>
          <w:rFonts w:ascii="Times New Roman" w:eastAsia="Times New Roman" w:hAnsi="Times New Roman"/>
          <w:i/>
          <w:sz w:val="24"/>
          <w:szCs w:val="24"/>
          <w:lang w:eastAsia="id-ID"/>
        </w:rPr>
        <w:t>receiver</w:t>
      </w:r>
      <w:r>
        <w:rPr>
          <w:rFonts w:ascii="Times New Roman" w:eastAsia="Times New Roman" w:hAnsi="Times New Roman"/>
          <w:sz w:val="24"/>
          <w:szCs w:val="24"/>
          <w:lang w:eastAsia="id-ID"/>
        </w:rPr>
        <w:t xml:space="preserve"> yang akan digunakan untuk mengisi baterai </w:t>
      </w:r>
      <w:r w:rsidRPr="0075541F">
        <w:rPr>
          <w:rFonts w:ascii="Times New Roman" w:eastAsia="Times New Roman" w:hAnsi="Times New Roman"/>
          <w:i/>
          <w:sz w:val="24"/>
          <w:szCs w:val="24"/>
          <w:lang w:eastAsia="id-ID"/>
        </w:rPr>
        <w:t>handphone</w:t>
      </w:r>
      <w:r>
        <w:rPr>
          <w:rFonts w:ascii="Times New Roman" w:eastAsia="Times New Roman" w:hAnsi="Times New Roman"/>
          <w:sz w:val="24"/>
          <w:szCs w:val="24"/>
          <w:lang w:eastAsia="id-ID"/>
        </w:rPr>
        <w:t xml:space="preserve">. </w:t>
      </w:r>
    </w:p>
    <w:p w:rsidR="007126A0" w:rsidRDefault="007D5C76" w:rsidP="00216040">
      <w:pPr>
        <w:spacing w:after="0" w:line="360" w:lineRule="auto"/>
        <w:ind w:firstLine="720"/>
        <w:jc w:val="both"/>
        <w:rPr>
          <w:rFonts w:ascii="Times New Roman" w:eastAsia="Times New Roman" w:hAnsi="Times New Roman"/>
          <w:sz w:val="24"/>
          <w:szCs w:val="24"/>
          <w:lang w:eastAsia="id-ID"/>
        </w:rPr>
      </w:pPr>
      <w:r w:rsidRPr="00173255">
        <w:rPr>
          <w:rFonts w:ascii="Times New Roman" w:eastAsia="Times New Roman" w:hAnsi="Times New Roman"/>
          <w:i/>
          <w:sz w:val="24"/>
          <w:szCs w:val="24"/>
          <w:lang w:eastAsia="id-ID"/>
        </w:rPr>
        <w:t>Inductive Charging</w:t>
      </w:r>
      <w:r>
        <w:rPr>
          <w:rFonts w:ascii="Times New Roman" w:eastAsia="Times New Roman" w:hAnsi="Times New Roman"/>
          <w:sz w:val="24"/>
          <w:szCs w:val="24"/>
          <w:lang w:eastAsia="id-ID"/>
        </w:rPr>
        <w:t xml:space="preserve"> </w:t>
      </w:r>
      <w:r w:rsidRPr="00D5243E">
        <w:rPr>
          <w:rFonts w:ascii="Times New Roman" w:eastAsia="Times New Roman" w:hAnsi="Times New Roman"/>
          <w:sz w:val="24"/>
          <w:szCs w:val="24"/>
          <w:lang w:eastAsia="id-ID"/>
        </w:rPr>
        <w:t xml:space="preserve">biasanya menggunakan </w:t>
      </w:r>
      <w:r>
        <w:rPr>
          <w:rFonts w:ascii="Times New Roman" w:eastAsia="Times New Roman" w:hAnsi="Times New Roman"/>
          <w:sz w:val="24"/>
          <w:szCs w:val="24"/>
          <w:lang w:eastAsia="id-ID"/>
        </w:rPr>
        <w:t xml:space="preserve">dua buah </w:t>
      </w:r>
      <w:r w:rsidRPr="00D5243E">
        <w:rPr>
          <w:rFonts w:ascii="Times New Roman" w:eastAsia="Times New Roman" w:hAnsi="Times New Roman"/>
          <w:sz w:val="24"/>
          <w:szCs w:val="24"/>
          <w:lang w:eastAsia="id-ID"/>
        </w:rPr>
        <w:t>kumparan induksi</w:t>
      </w:r>
      <w:r>
        <w:rPr>
          <w:rFonts w:ascii="Times New Roman" w:eastAsia="Times New Roman" w:hAnsi="Times New Roman"/>
          <w:sz w:val="24"/>
          <w:szCs w:val="24"/>
          <w:lang w:eastAsia="id-ID"/>
        </w:rPr>
        <w:t>, kumparan induksi pertama</w:t>
      </w:r>
      <w:r w:rsidRPr="00D5243E">
        <w:rPr>
          <w:rFonts w:ascii="Times New Roman" w:eastAsia="Times New Roman" w:hAnsi="Times New Roman"/>
          <w:sz w:val="24"/>
          <w:szCs w:val="24"/>
          <w:lang w:eastAsia="id-ID"/>
        </w:rPr>
        <w:t xml:space="preserve"> untuk menciptakan medan elektromagnetik dari dalam </w:t>
      </w:r>
      <w:r w:rsidRPr="003E21FA">
        <w:rPr>
          <w:rFonts w:ascii="Times New Roman" w:eastAsia="Times New Roman" w:hAnsi="Times New Roman"/>
          <w:i/>
          <w:sz w:val="24"/>
          <w:szCs w:val="24"/>
          <w:lang w:eastAsia="id-ID"/>
        </w:rPr>
        <w:t>base station</w:t>
      </w:r>
      <w:r w:rsidRPr="00D5243E">
        <w:rPr>
          <w:rFonts w:ascii="Times New Roman" w:eastAsia="Times New Roman" w:hAnsi="Times New Roman"/>
          <w:sz w:val="24"/>
          <w:szCs w:val="24"/>
          <w:lang w:eastAsia="id-ID"/>
        </w:rPr>
        <w:t xml:space="preserve"> pengisian dan kumparan induksi kedua dalam perangkat portabel </w:t>
      </w:r>
      <w:r>
        <w:rPr>
          <w:rFonts w:ascii="Times New Roman" w:eastAsia="Times New Roman" w:hAnsi="Times New Roman"/>
          <w:sz w:val="24"/>
          <w:szCs w:val="24"/>
          <w:lang w:eastAsia="id-ID"/>
        </w:rPr>
        <w:t xml:space="preserve">yang berfungsi </w:t>
      </w:r>
      <w:r w:rsidRPr="00D5243E">
        <w:rPr>
          <w:rFonts w:ascii="Times New Roman" w:eastAsia="Times New Roman" w:hAnsi="Times New Roman"/>
          <w:sz w:val="24"/>
          <w:szCs w:val="24"/>
          <w:lang w:eastAsia="id-ID"/>
        </w:rPr>
        <w:t>mengambil daya dari medan elektromagnetik dan mengubahnya kembali menjadi arus listrik untuk mengisi baterai. Kedua kumparan induksi dalam jarak</w:t>
      </w:r>
      <w:r>
        <w:rPr>
          <w:rFonts w:ascii="Times New Roman" w:eastAsia="Times New Roman" w:hAnsi="Times New Roman"/>
          <w:sz w:val="24"/>
          <w:szCs w:val="24"/>
          <w:lang w:eastAsia="id-ID"/>
        </w:rPr>
        <w:t xml:space="preserve"> tertentu</w:t>
      </w:r>
      <w:r w:rsidRPr="00D5243E">
        <w:rPr>
          <w:rFonts w:ascii="Times New Roman" w:eastAsia="Times New Roman" w:hAnsi="Times New Roman"/>
          <w:sz w:val="24"/>
          <w:szCs w:val="24"/>
          <w:lang w:eastAsia="id-ID"/>
        </w:rPr>
        <w:t xml:space="preserve"> bergabung membentuk sebuah transformator listrik</w:t>
      </w:r>
      <w:r>
        <w:rPr>
          <w:rFonts w:ascii="Times New Roman" w:eastAsia="Times New Roman" w:hAnsi="Times New Roman"/>
          <w:sz w:val="24"/>
          <w:szCs w:val="24"/>
          <w:lang w:eastAsia="id-ID"/>
        </w:rPr>
        <w:t xml:space="preserve"> yang </w:t>
      </w:r>
      <w:r>
        <w:rPr>
          <w:rFonts w:ascii="Times New Roman" w:eastAsia="Times New Roman" w:hAnsi="Times New Roman"/>
          <w:sz w:val="24"/>
          <w:szCs w:val="24"/>
          <w:lang w:eastAsia="id-ID"/>
        </w:rPr>
        <w:lastRenderedPageBreak/>
        <w:t>nantinya akan menghasikan medan magnet</w:t>
      </w:r>
      <w:r w:rsidRPr="00D5243E">
        <w:rPr>
          <w:rFonts w:ascii="Times New Roman" w:eastAsia="Times New Roman" w:hAnsi="Times New Roman"/>
          <w:sz w:val="24"/>
          <w:szCs w:val="24"/>
          <w:lang w:eastAsia="id-ID"/>
        </w:rPr>
        <w:t xml:space="preserve">. Jarak </w:t>
      </w:r>
      <w:r>
        <w:rPr>
          <w:rFonts w:ascii="Times New Roman" w:eastAsia="Times New Roman" w:hAnsi="Times New Roman"/>
          <w:sz w:val="24"/>
          <w:szCs w:val="24"/>
          <w:lang w:eastAsia="id-ID"/>
        </w:rPr>
        <w:t xml:space="preserve">yang </w:t>
      </w:r>
      <w:r w:rsidRPr="00D5243E">
        <w:rPr>
          <w:rFonts w:ascii="Times New Roman" w:eastAsia="Times New Roman" w:hAnsi="Times New Roman"/>
          <w:sz w:val="24"/>
          <w:szCs w:val="24"/>
          <w:lang w:eastAsia="id-ID"/>
        </w:rPr>
        <w:t xml:space="preserve">lebih besar antara </w:t>
      </w:r>
      <w:r w:rsidRPr="00391858">
        <w:rPr>
          <w:rFonts w:ascii="Times New Roman" w:eastAsia="Times New Roman" w:hAnsi="Times New Roman"/>
          <w:i/>
          <w:sz w:val="24"/>
          <w:szCs w:val="24"/>
          <w:lang w:eastAsia="id-ID"/>
        </w:rPr>
        <w:t>transmitter</w:t>
      </w:r>
      <w:r w:rsidRPr="00D5243E">
        <w:rPr>
          <w:rFonts w:ascii="Times New Roman" w:eastAsia="Times New Roman" w:hAnsi="Times New Roman"/>
          <w:sz w:val="24"/>
          <w:szCs w:val="24"/>
          <w:lang w:eastAsia="id-ID"/>
        </w:rPr>
        <w:t xml:space="preserve"> dan </w:t>
      </w:r>
      <w:r w:rsidRPr="00391858">
        <w:rPr>
          <w:rFonts w:ascii="Times New Roman" w:eastAsia="Times New Roman" w:hAnsi="Times New Roman"/>
          <w:i/>
          <w:sz w:val="24"/>
          <w:szCs w:val="24"/>
          <w:lang w:eastAsia="id-ID"/>
        </w:rPr>
        <w:t>receiver</w:t>
      </w:r>
      <w:r w:rsidRPr="00D5243E">
        <w:rPr>
          <w:rFonts w:ascii="Times New Roman" w:eastAsia="Times New Roman" w:hAnsi="Times New Roman"/>
          <w:sz w:val="24"/>
          <w:szCs w:val="24"/>
          <w:lang w:eastAsia="id-ID"/>
        </w:rPr>
        <w:t xml:space="preserve"> dapat dicapai apabila sistem pengisian induktif mengguna</w:t>
      </w:r>
      <w:r w:rsidR="004065BE">
        <w:rPr>
          <w:rFonts w:ascii="Times New Roman" w:eastAsia="Times New Roman" w:hAnsi="Times New Roman"/>
          <w:sz w:val="24"/>
          <w:szCs w:val="24"/>
          <w:lang w:eastAsia="id-ID"/>
        </w:rPr>
        <w:t>kan resonansi coupling induktif</w:t>
      </w:r>
      <w:r w:rsidR="00296D4E">
        <w:rPr>
          <w:rFonts w:ascii="Times New Roman" w:eastAsia="Times New Roman" w:hAnsi="Times New Roman"/>
          <w:sz w:val="24"/>
          <w:szCs w:val="24"/>
          <w:lang w:eastAsia="id-ID"/>
        </w:rPr>
        <w:t>.</w:t>
      </w:r>
    </w:p>
    <w:p w:rsidR="007D5C76" w:rsidRPr="001B79C4" w:rsidRDefault="004065BE" w:rsidP="007126A0">
      <w:pPr>
        <w:spacing w:after="0" w:line="360" w:lineRule="auto"/>
        <w:jc w:val="both"/>
        <w:rPr>
          <w:rFonts w:ascii="Times New Roman" w:eastAsia="Times New Roman" w:hAnsi="Times New Roman"/>
          <w:sz w:val="24"/>
          <w:szCs w:val="24"/>
          <w:lang w:eastAsia="id-ID"/>
        </w:rPr>
      </w:pPr>
      <w:r w:rsidRPr="001B79C4">
        <w:rPr>
          <w:rFonts w:ascii="Times New Roman" w:eastAsia="Times New Roman" w:hAnsi="Times New Roman"/>
          <w:sz w:val="24"/>
          <w:szCs w:val="24"/>
          <w:lang w:eastAsia="id-ID"/>
        </w:rPr>
        <w:t>(</w:t>
      </w:r>
      <w:r w:rsidRPr="001B79C4">
        <w:rPr>
          <w:rFonts w:ascii="Times New Roman" w:hAnsi="Times New Roman"/>
          <w:sz w:val="24"/>
          <w:szCs w:val="24"/>
        </w:rPr>
        <w:t>http://en.wikipedia.org/wiki/Inductive_charging)</w:t>
      </w:r>
    </w:p>
    <w:p w:rsidR="007D5C76" w:rsidRPr="00173255" w:rsidRDefault="007D5C76" w:rsidP="007D5C76">
      <w:pPr>
        <w:spacing w:after="0" w:line="360" w:lineRule="auto"/>
        <w:jc w:val="both"/>
        <w:rPr>
          <w:rFonts w:ascii="Times New Roman" w:eastAsia="Times New Roman" w:hAnsi="Times New Roman"/>
          <w:sz w:val="24"/>
          <w:szCs w:val="24"/>
          <w:lang w:eastAsia="id-ID"/>
        </w:rPr>
      </w:pPr>
    </w:p>
    <w:p w:rsidR="007D5C76" w:rsidRDefault="007D5C76" w:rsidP="007D5C76">
      <w:pPr>
        <w:spacing w:after="0" w:line="360" w:lineRule="auto"/>
        <w:jc w:val="center"/>
        <w:rPr>
          <w:rFonts w:ascii="Times New Roman" w:hAnsi="Times New Roman"/>
          <w:sz w:val="24"/>
          <w:szCs w:val="24"/>
        </w:rPr>
      </w:pPr>
      <w:r w:rsidRPr="00FD2549">
        <w:rPr>
          <w:rFonts w:ascii="Times New Roman" w:hAnsi="Times New Roman"/>
          <w:noProof/>
          <w:sz w:val="24"/>
          <w:szCs w:val="24"/>
          <w:lang w:eastAsia="id-ID"/>
        </w:rPr>
        <w:drawing>
          <wp:inline distT="0" distB="0" distL="0" distR="0">
            <wp:extent cx="4343400" cy="23216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t="13910"/>
                    <a:stretch>
                      <a:fillRect/>
                    </a:stretch>
                  </pic:blipFill>
                  <pic:spPr bwMode="auto">
                    <a:xfrm>
                      <a:off x="0" y="0"/>
                      <a:ext cx="4366795" cy="2334120"/>
                    </a:xfrm>
                    <a:prstGeom prst="rect">
                      <a:avLst/>
                    </a:prstGeom>
                    <a:noFill/>
                    <a:ln w="9525">
                      <a:noFill/>
                      <a:miter lim="800000"/>
                      <a:headEnd/>
                      <a:tailEnd/>
                    </a:ln>
                  </pic:spPr>
                </pic:pic>
              </a:graphicData>
            </a:graphic>
          </wp:inline>
        </w:drawing>
      </w:r>
    </w:p>
    <w:p w:rsidR="007D5C76" w:rsidRDefault="007D5C76" w:rsidP="007D5C76">
      <w:pPr>
        <w:spacing w:after="0" w:line="360" w:lineRule="auto"/>
        <w:jc w:val="center"/>
        <w:rPr>
          <w:rFonts w:ascii="Times New Roman" w:hAnsi="Times New Roman"/>
          <w:i/>
          <w:sz w:val="24"/>
          <w:szCs w:val="24"/>
        </w:rPr>
      </w:pPr>
      <w:r w:rsidRPr="00BD6D01">
        <w:rPr>
          <w:rFonts w:ascii="Times New Roman" w:hAnsi="Times New Roman"/>
          <w:b/>
          <w:bCs/>
          <w:sz w:val="24"/>
          <w:szCs w:val="24"/>
        </w:rPr>
        <w:t>Gambar 2.1</w:t>
      </w:r>
      <w:r w:rsidR="007126A0" w:rsidRPr="00BD6D01">
        <w:rPr>
          <w:rFonts w:ascii="Times New Roman" w:hAnsi="Times New Roman"/>
          <w:b/>
          <w:bCs/>
          <w:sz w:val="24"/>
          <w:szCs w:val="24"/>
        </w:rPr>
        <w:t>2</w:t>
      </w:r>
      <w:r>
        <w:rPr>
          <w:rFonts w:ascii="Times New Roman" w:hAnsi="Times New Roman"/>
          <w:sz w:val="24"/>
          <w:szCs w:val="24"/>
        </w:rPr>
        <w:t xml:space="preserve"> </w:t>
      </w:r>
      <w:r w:rsidRPr="006728CF">
        <w:rPr>
          <w:rFonts w:ascii="Times New Roman" w:hAnsi="Times New Roman"/>
          <w:i/>
          <w:sz w:val="24"/>
          <w:szCs w:val="24"/>
        </w:rPr>
        <w:t>Inductive Charging</w:t>
      </w:r>
    </w:p>
    <w:p w:rsidR="007D5C76" w:rsidRPr="007126A0" w:rsidRDefault="007D5C76" w:rsidP="007D5C76">
      <w:pPr>
        <w:spacing w:after="0" w:line="360" w:lineRule="auto"/>
        <w:jc w:val="center"/>
        <w:rPr>
          <w:rFonts w:ascii="Times New Roman" w:hAnsi="Times New Roman"/>
          <w:sz w:val="20"/>
          <w:szCs w:val="20"/>
        </w:rPr>
      </w:pPr>
      <w:r w:rsidRPr="007126A0">
        <w:rPr>
          <w:rFonts w:ascii="Times New Roman" w:hAnsi="Times New Roman"/>
          <w:sz w:val="20"/>
          <w:szCs w:val="20"/>
        </w:rPr>
        <w:t>(Sumber: http://powerbyproxi.com/wp-content/uploads/2014/05/)</w:t>
      </w:r>
    </w:p>
    <w:p w:rsidR="007126A0" w:rsidRDefault="007126A0" w:rsidP="007126A0">
      <w:pPr>
        <w:pStyle w:val="NormalWeb"/>
        <w:spacing w:before="0" w:beforeAutospacing="0" w:after="0" w:afterAutospacing="0" w:line="360" w:lineRule="auto"/>
        <w:jc w:val="both"/>
        <w:rPr>
          <w:lang w:val="id-ID"/>
        </w:rPr>
      </w:pPr>
    </w:p>
    <w:p w:rsidR="007126A0" w:rsidRPr="007126A0" w:rsidRDefault="007126A0" w:rsidP="007126A0">
      <w:pPr>
        <w:pStyle w:val="NormalWeb"/>
        <w:spacing w:before="0" w:beforeAutospacing="0" w:after="0" w:afterAutospacing="0" w:line="360" w:lineRule="auto"/>
        <w:jc w:val="both"/>
        <w:rPr>
          <w:sz w:val="20"/>
          <w:szCs w:val="20"/>
          <w:lang w:val="id-ID"/>
        </w:rPr>
      </w:pPr>
      <w:r w:rsidRPr="009608C3">
        <w:rPr>
          <w:lang w:val="id-ID"/>
        </w:rPr>
        <w:tab/>
      </w:r>
      <w:r w:rsidRPr="009608C3">
        <w:rPr>
          <w:bCs/>
          <w:lang w:val="id-ID"/>
        </w:rPr>
        <w:t>Induksi</w:t>
      </w:r>
      <w:r w:rsidRPr="009608C3">
        <w:rPr>
          <w:lang w:val="id-ID"/>
        </w:rPr>
        <w:t xml:space="preserve"> </w:t>
      </w:r>
      <w:r>
        <w:rPr>
          <w:lang w:val="id-ID"/>
        </w:rPr>
        <w:t xml:space="preserve">elektromagnetik </w:t>
      </w:r>
      <w:r w:rsidRPr="009608C3">
        <w:rPr>
          <w:lang w:val="id-ID"/>
        </w:rPr>
        <w:t xml:space="preserve">adalah efek dari medan magnet yang terbentuk disekitar konduktor pembawa arus yang bersifat menahan perubahan arus, arus listrik yang melewati konduktor membuat medan magnet sebanding dengan besar arus. </w:t>
      </w:r>
      <w:r w:rsidRPr="007D77A9">
        <w:rPr>
          <w:lang w:val="id-ID"/>
        </w:rPr>
        <w:t>(</w:t>
      </w:r>
      <w:r w:rsidRPr="007D77A9">
        <w:t>http://en.wikipedia.org/wiki/</w:t>
      </w:r>
      <w:r w:rsidRPr="007D77A9">
        <w:rPr>
          <w:lang w:val="id-ID"/>
        </w:rPr>
        <w:t xml:space="preserve">Induksi </w:t>
      </w:r>
      <w:r w:rsidRPr="007D77A9">
        <w:rPr>
          <w:lang w:val="id-ID"/>
        </w:rPr>
        <w:softHyphen/>
        <w:t>_Elektromagnetik)</w:t>
      </w:r>
    </w:p>
    <w:p w:rsidR="007126A0" w:rsidRPr="00BF1A03" w:rsidRDefault="007126A0" w:rsidP="007126A0">
      <w:pPr>
        <w:pStyle w:val="NormalWeb"/>
        <w:spacing w:before="0" w:beforeAutospacing="0" w:after="0" w:afterAutospacing="0" w:line="360" w:lineRule="auto"/>
        <w:ind w:firstLine="720"/>
        <w:jc w:val="both"/>
        <w:rPr>
          <w:lang w:val="id-ID"/>
        </w:rPr>
      </w:pPr>
      <w:r>
        <w:rPr>
          <w:bCs/>
        </w:rPr>
        <w:t>Induk</w:t>
      </w:r>
      <w:r w:rsidRPr="00FA42C4">
        <w:rPr>
          <w:bCs/>
        </w:rPr>
        <w:t>si</w:t>
      </w:r>
      <w:r>
        <w:rPr>
          <w:bCs/>
          <w:lang w:val="id-ID"/>
        </w:rPr>
        <w:t xml:space="preserve"> elektromagnetik</w:t>
      </w:r>
      <w:r w:rsidRPr="00FA42C4">
        <w:t xml:space="preserve"> yang menyebabkan timbulnya </w:t>
      </w:r>
      <w:hyperlink r:id="rId44" w:tooltip="Tegangan listrik" w:history="1">
        <w:r w:rsidRPr="007126A0">
          <w:rPr>
            <w:rStyle w:val="Hyperlink"/>
            <w:color w:val="auto"/>
            <w:u w:val="none"/>
          </w:rPr>
          <w:t>potensial listrik</w:t>
        </w:r>
      </w:hyperlink>
      <w:r w:rsidRPr="007126A0">
        <w:t xml:space="preserve"> secara proporsional terhadap </w:t>
      </w:r>
      <w:hyperlink r:id="rId45" w:tooltip="Arus listrik" w:history="1">
        <w:r w:rsidRPr="007126A0">
          <w:rPr>
            <w:rStyle w:val="Hyperlink"/>
            <w:color w:val="auto"/>
            <w:u w:val="none"/>
          </w:rPr>
          <w:t>arus</w:t>
        </w:r>
      </w:hyperlink>
      <w:r w:rsidRPr="007126A0">
        <w:t xml:space="preserve"> yang mengalir pada </w:t>
      </w:r>
      <w:r w:rsidRPr="007126A0">
        <w:rPr>
          <w:lang w:val="id-ID"/>
        </w:rPr>
        <w:t xml:space="preserve">suatu </w:t>
      </w:r>
      <w:r w:rsidRPr="007126A0">
        <w:t xml:space="preserve">rangkaian disebut sebagai </w:t>
      </w:r>
      <w:r w:rsidRPr="007126A0">
        <w:rPr>
          <w:bCs/>
        </w:rPr>
        <w:t>induksi sendiri</w:t>
      </w:r>
      <w:r w:rsidRPr="007126A0">
        <w:t>, sedangkan apabila potensial listrik dalam suatu</w:t>
      </w:r>
      <w:r w:rsidRPr="00FA42C4">
        <w:t xml:space="preserve"> rangkaian ditimbulkan oleh perubahan arus dari rangkaian lain disebut sebagai </w:t>
      </w:r>
      <w:r>
        <w:rPr>
          <w:bCs/>
        </w:rPr>
        <w:t>induk</w:t>
      </w:r>
      <w:r w:rsidRPr="00FA42C4">
        <w:rPr>
          <w:bCs/>
        </w:rPr>
        <w:t>si bersama</w:t>
      </w:r>
      <w:r w:rsidRPr="00FA42C4">
        <w:t>.</w:t>
      </w:r>
    </w:p>
    <w:p w:rsidR="007126A0" w:rsidRDefault="007126A0" w:rsidP="007126A0">
      <w:pPr>
        <w:pStyle w:val="NormalWeb"/>
        <w:spacing w:before="0" w:beforeAutospacing="0" w:after="0" w:afterAutospacing="0" w:line="360" w:lineRule="auto"/>
        <w:jc w:val="center"/>
        <w:rPr>
          <w:lang w:val="id-ID"/>
        </w:rPr>
      </w:pPr>
      <w:r>
        <w:rPr>
          <w:noProof/>
          <w:lang w:val="id-ID" w:eastAsia="id-ID"/>
        </w:rPr>
        <w:lastRenderedPageBreak/>
        <w:drawing>
          <wp:inline distT="0" distB="0" distL="0" distR="0">
            <wp:extent cx="2819400" cy="1826964"/>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2832651" cy="1835551"/>
                    </a:xfrm>
                    <a:prstGeom prst="rect">
                      <a:avLst/>
                    </a:prstGeom>
                    <a:noFill/>
                    <a:ln w="9525">
                      <a:noFill/>
                      <a:miter lim="800000"/>
                      <a:headEnd/>
                      <a:tailEnd/>
                    </a:ln>
                  </pic:spPr>
                </pic:pic>
              </a:graphicData>
            </a:graphic>
          </wp:inline>
        </w:drawing>
      </w:r>
    </w:p>
    <w:p w:rsidR="007126A0" w:rsidRDefault="007126A0" w:rsidP="007126A0">
      <w:pPr>
        <w:pStyle w:val="NormalWeb"/>
        <w:spacing w:before="0" w:beforeAutospacing="0" w:after="0" w:afterAutospacing="0" w:line="360" w:lineRule="auto"/>
        <w:jc w:val="center"/>
        <w:rPr>
          <w:lang w:val="id-ID"/>
        </w:rPr>
      </w:pPr>
      <w:r w:rsidRPr="00BD6D01">
        <w:rPr>
          <w:b/>
          <w:bCs/>
          <w:lang w:val="id-ID"/>
        </w:rPr>
        <w:t>Gambar 2.13</w:t>
      </w:r>
      <w:r>
        <w:rPr>
          <w:lang w:val="id-ID"/>
        </w:rPr>
        <w:t xml:space="preserve"> Induksi Elektromagnetik</w:t>
      </w:r>
    </w:p>
    <w:p w:rsidR="007126A0" w:rsidRPr="0092736E" w:rsidRDefault="007126A0" w:rsidP="0092736E">
      <w:pPr>
        <w:pStyle w:val="NormalWeb"/>
        <w:spacing w:before="0" w:beforeAutospacing="0" w:after="120" w:afterAutospacing="0" w:line="360" w:lineRule="auto"/>
        <w:jc w:val="center"/>
        <w:rPr>
          <w:sz w:val="20"/>
          <w:szCs w:val="20"/>
          <w:lang w:val="id-ID"/>
        </w:rPr>
      </w:pPr>
      <w:r w:rsidRPr="007126A0">
        <w:rPr>
          <w:sz w:val="20"/>
          <w:szCs w:val="20"/>
          <w:lang w:val="id-ID"/>
        </w:rPr>
        <w:t>(Sumber: www.elektronikabersama.co.cc)</w:t>
      </w:r>
    </w:p>
    <w:p w:rsidR="0092736E" w:rsidRDefault="007126A0" w:rsidP="0092736E">
      <w:pPr>
        <w:pStyle w:val="ListParagraph"/>
        <w:spacing w:line="360" w:lineRule="auto"/>
        <w:ind w:left="0" w:firstLine="567"/>
        <w:jc w:val="both"/>
        <w:rPr>
          <w:rFonts w:ascii="Times New Roman" w:hAnsi="Times New Roman"/>
          <w:sz w:val="24"/>
          <w:szCs w:val="24"/>
        </w:rPr>
      </w:pPr>
      <w:r>
        <w:rPr>
          <w:rFonts w:ascii="Times New Roman" w:hAnsi="Times New Roman"/>
          <w:sz w:val="24"/>
          <w:szCs w:val="24"/>
        </w:rPr>
        <w:tab/>
      </w:r>
      <w:r w:rsidR="0092736E">
        <w:rPr>
          <w:rFonts w:ascii="Times New Roman" w:hAnsi="Times New Roman"/>
          <w:sz w:val="24"/>
          <w:szCs w:val="24"/>
        </w:rPr>
        <w:t>Konversi energi baik dari energi listrik menjadi energi mekanik atau sebaliknya yaitu dari energi mekanik menjadi energi listrik berlangsung melalui medium medan magnet. Energi yang akan diubah dari satu sistem ke sistem lainnya akan tersimpan sementara pada medium medan magnet kemudian dilepaskan menjadi energi sistem lainnya. Dengan demikian magnet selain berfungsi sebagai tempat penyimpanan energi juga sebagai medium untuk mengkopel proses perubahan energi.</w:t>
      </w:r>
    </w:p>
    <w:p w:rsidR="0092736E" w:rsidRPr="003D6F0A" w:rsidRDefault="0092736E" w:rsidP="0092736E">
      <w:pPr>
        <w:pStyle w:val="ListParagraph"/>
        <w:spacing w:line="360" w:lineRule="auto"/>
        <w:ind w:left="0"/>
        <w:jc w:val="both"/>
        <w:rPr>
          <w:rFonts w:ascii="Times New Roman" w:hAnsi="Times New Roman"/>
          <w:sz w:val="24"/>
          <w:szCs w:val="24"/>
        </w:rPr>
      </w:pPr>
      <w:r w:rsidRPr="003D6F0A">
        <w:rPr>
          <w:rFonts w:ascii="Times New Roman" w:hAnsi="Times New Roman"/>
          <w:sz w:val="24"/>
          <w:szCs w:val="24"/>
        </w:rPr>
        <w:t xml:space="preserve">(Zuhal,1995, </w:t>
      </w:r>
      <w:r w:rsidRPr="003D6F0A">
        <w:rPr>
          <w:rFonts w:ascii="Times New Roman" w:hAnsi="Times New Roman"/>
          <w:i/>
          <w:sz w:val="24"/>
          <w:szCs w:val="24"/>
        </w:rPr>
        <w:t>Dasar Teknik Tenaga Listrik dan Elektronika Daya</w:t>
      </w:r>
      <w:r w:rsidRPr="003D6F0A">
        <w:rPr>
          <w:rFonts w:ascii="Times New Roman" w:hAnsi="Times New Roman"/>
          <w:sz w:val="24"/>
          <w:szCs w:val="24"/>
        </w:rPr>
        <w:t>:66)</w:t>
      </w:r>
    </w:p>
    <w:p w:rsidR="0092736E" w:rsidRPr="00A125C3" w:rsidRDefault="0092736E" w:rsidP="0092736E">
      <w:pPr>
        <w:pStyle w:val="ListParagraph"/>
        <w:spacing w:after="0" w:line="360" w:lineRule="auto"/>
        <w:ind w:left="0" w:firstLine="567"/>
        <w:jc w:val="both"/>
        <w:rPr>
          <w:rFonts w:ascii="Times New Roman" w:hAnsi="Times New Roman"/>
          <w:sz w:val="24"/>
          <w:szCs w:val="24"/>
        </w:rPr>
      </w:pPr>
      <w:r w:rsidRPr="00A125C3">
        <w:rPr>
          <w:rFonts w:ascii="Times New Roman" w:hAnsi="Times New Roman"/>
          <w:sz w:val="24"/>
          <w:szCs w:val="24"/>
        </w:rPr>
        <w:t xml:space="preserve">Apabila garis gaya magnet (fluks) yang dihasilkan berubah-ubah terhadap waktu, maka suatu medan listrik akan dibangkitkan atau diinduksikan dan menghasilkan gaya gerak listrik </w:t>
      </w:r>
      <w:r>
        <w:rPr>
          <w:rFonts w:ascii="Times New Roman" w:hAnsi="Times New Roman"/>
          <w:sz w:val="24"/>
          <w:szCs w:val="24"/>
        </w:rPr>
        <w:t xml:space="preserve">(GGL) induksi, </w:t>
      </w:r>
      <w:r w:rsidRPr="00A125C3">
        <w:rPr>
          <w:rFonts w:ascii="Times New Roman" w:hAnsi="Times New Roman"/>
          <w:sz w:val="24"/>
          <w:szCs w:val="24"/>
        </w:rPr>
        <w:t xml:space="preserve">hubungan ini dinyatakan oleh Hukum Faraday </w:t>
      </w:r>
      <w:r>
        <w:rPr>
          <w:rFonts w:ascii="Times New Roman" w:hAnsi="Times New Roman"/>
          <w:sz w:val="24"/>
          <w:szCs w:val="24"/>
        </w:rPr>
        <w:t>yaitu “</w:t>
      </w:r>
      <w:r w:rsidRPr="007E48B3">
        <w:rPr>
          <w:rFonts w:ascii="Times New Roman" w:hAnsi="Times New Roman"/>
          <w:i/>
          <w:iCs/>
          <w:sz w:val="24"/>
          <w:szCs w:val="24"/>
        </w:rPr>
        <w:t>GGL induksi yang timbul antara ujung-ujung loop suatu penghantar berbanding lurus denngan laju perubahan fluks magnetik yang dilingkupi oleh loop penghantar tersebut</w:t>
      </w:r>
      <w:r>
        <w:rPr>
          <w:rFonts w:ascii="Times New Roman" w:hAnsi="Times New Roman"/>
          <w:i/>
          <w:iCs/>
          <w:sz w:val="24"/>
          <w:szCs w:val="24"/>
        </w:rPr>
        <w:t xml:space="preserve">” </w:t>
      </w:r>
      <w:r>
        <w:rPr>
          <w:rFonts w:ascii="Times New Roman" w:hAnsi="Times New Roman"/>
          <w:iCs/>
          <w:sz w:val="24"/>
          <w:szCs w:val="24"/>
        </w:rPr>
        <w:t xml:space="preserve">dan dapat ditentukan </w:t>
      </w:r>
      <w:r w:rsidRPr="00A125C3">
        <w:rPr>
          <w:rFonts w:ascii="Times New Roman" w:hAnsi="Times New Roman"/>
          <w:sz w:val="24"/>
          <w:szCs w:val="24"/>
        </w:rPr>
        <w:t>dengan persamaan seperti yang ditunjukkan pada persamaan 1.</w:t>
      </w:r>
    </w:p>
    <w:p w:rsidR="0092736E" w:rsidRDefault="0092736E" w:rsidP="0092736E">
      <w:pPr>
        <w:pStyle w:val="ListParagraph"/>
        <w:spacing w:after="0" w:line="360" w:lineRule="auto"/>
        <w:ind w:left="0"/>
        <w:jc w:val="both"/>
        <w:rPr>
          <w:rFonts w:ascii="Times New Roman" w:hAnsi="Times New Roman"/>
          <w:sz w:val="24"/>
          <w:szCs w:val="24"/>
        </w:rPr>
      </w:pPr>
      <w:r w:rsidRPr="00A125C3">
        <w:rPr>
          <w:rFonts w:ascii="Times New Roman" w:hAnsi="Times New Roman"/>
          <w:sz w:val="24"/>
          <w:szCs w:val="24"/>
        </w:rPr>
        <w:t xml:space="preserve">(Zuhal,1995, </w:t>
      </w:r>
      <w:r w:rsidRPr="00A125C3">
        <w:rPr>
          <w:rFonts w:ascii="Times New Roman" w:hAnsi="Times New Roman"/>
          <w:i/>
          <w:sz w:val="24"/>
          <w:szCs w:val="24"/>
        </w:rPr>
        <w:t>Dasar Teknik Tenaga Listrik dan Elektronika Daya</w:t>
      </w:r>
      <w:r w:rsidRPr="00A125C3">
        <w:rPr>
          <w:rFonts w:ascii="Times New Roman" w:hAnsi="Times New Roman"/>
          <w:sz w:val="24"/>
          <w:szCs w:val="24"/>
        </w:rPr>
        <w:t xml:space="preserve">:13, </w:t>
      </w:r>
      <w:r w:rsidRPr="00A125C3">
        <w:rPr>
          <w:rFonts w:ascii="Times New Roman" w:hAnsi="Times New Roman"/>
          <w:i/>
          <w:sz w:val="24"/>
          <w:szCs w:val="24"/>
        </w:rPr>
        <w:t>Gaya Gerak Listrik Ditinjau Dari Gaya Magnet dengan Gaya Lauren</w:t>
      </w:r>
      <w:r w:rsidRPr="00A125C3">
        <w:rPr>
          <w:rFonts w:ascii="Times New Roman" w:hAnsi="Times New Roman"/>
          <w:sz w:val="24"/>
          <w:szCs w:val="24"/>
        </w:rPr>
        <w:t>, (online))</w:t>
      </w:r>
    </w:p>
    <w:p w:rsidR="0092736E" w:rsidRDefault="005A7AA7" w:rsidP="0092736E">
      <w:pPr>
        <w:pStyle w:val="NormalWeb"/>
        <w:spacing w:before="0" w:beforeAutospacing="0" w:after="0" w:afterAutospacing="0" w:line="360" w:lineRule="auto"/>
        <w:jc w:val="both"/>
      </w:pPr>
      <w:r w:rsidRPr="005A7AA7">
        <w:rPr>
          <w:rFonts w:eastAsiaTheme="minorHAnsi"/>
          <w:noProof/>
          <w:sz w:val="32"/>
          <w:szCs w:val="32"/>
          <w:lang w:eastAsia="id-ID"/>
        </w:rPr>
        <w:pict>
          <v:rect id="_x0000_s1094" style="position:absolute;left:0;text-align:left;margin-left:136.35pt;margin-top:16.05pt;width:111.75pt;height:33.75pt;z-index:-251613184"/>
        </w:pict>
      </w:r>
    </w:p>
    <w:p w:rsidR="0092736E" w:rsidRPr="001A2FD7" w:rsidRDefault="0092736E" w:rsidP="0092736E">
      <w:pPr>
        <w:pStyle w:val="ListParagraph"/>
        <w:spacing w:after="0" w:line="360" w:lineRule="auto"/>
        <w:ind w:left="0"/>
        <w:rPr>
          <w:rFonts w:ascii="Times New Roman" w:eastAsia="Times New Roman" w:hAnsi="Times New Roman"/>
          <w:sz w:val="24"/>
          <w:szCs w:val="24"/>
          <w:vertAlign w:val="subscript"/>
          <w:lang w:eastAsia="id-ID"/>
        </w:rPr>
      </w:pPr>
      <w:r>
        <w:rPr>
          <w:rFonts w:ascii="Times New Roman" w:hAnsi="Times New Roman"/>
          <w:sz w:val="32"/>
          <w:szCs w:val="32"/>
        </w:rPr>
        <w:t xml:space="preserve">                                        V</w:t>
      </w:r>
      <w:r w:rsidRPr="008E73B0">
        <w:rPr>
          <w:rFonts w:ascii="Times New Roman" w:hAnsi="Times New Roman"/>
          <w:sz w:val="32"/>
          <w:szCs w:val="32"/>
          <w:vertAlign w:val="subscript"/>
        </w:rPr>
        <w:t>ind</w:t>
      </w:r>
      <w:r w:rsidRPr="008E73B0">
        <w:rPr>
          <w:rFonts w:ascii="Times New Roman" w:hAnsi="Times New Roman"/>
          <w:sz w:val="32"/>
          <w:szCs w:val="32"/>
        </w:rPr>
        <w:t xml:space="preserve"> </w:t>
      </w:r>
      <w:r>
        <w:rPr>
          <w:rFonts w:ascii="Times New Roman" w:eastAsia="Times New Roman" w:hAnsi="Times New Roman"/>
          <w:sz w:val="24"/>
          <w:szCs w:val="24"/>
          <w:lang w:eastAsia="id-ID"/>
        </w:rPr>
        <w:t>=</w:t>
      </w:r>
      <m:oMath>
        <m:r>
          <w:rPr>
            <w:rFonts w:ascii="Cambria Math" w:eastAsia="Times New Roman" w:hAnsi="Cambria Math"/>
            <w:sz w:val="24"/>
            <w:szCs w:val="24"/>
            <w:lang w:eastAsia="id-ID"/>
          </w:rPr>
          <m:t xml:space="preserve"> </m:t>
        </m:r>
        <m:r>
          <m:rPr>
            <m:sty m:val="p"/>
          </m:rPr>
          <w:rPr>
            <w:rFonts w:ascii="Cambria Math" w:hAnsi="Cambria Math"/>
            <w:sz w:val="28"/>
            <w:szCs w:val="28"/>
          </w:rPr>
          <m:t>-</m:t>
        </m:r>
        <m:r>
          <w:rPr>
            <w:rFonts w:ascii="Cambria Math" w:hAnsi="Cambria Math"/>
            <w:sz w:val="28"/>
            <w:szCs w:val="28"/>
            <w:u w:val="single"/>
          </w:rPr>
          <m:t>Ν</m:t>
        </m:r>
      </m:oMath>
      <w:r>
        <w:rPr>
          <w:rFonts w:ascii="Times New Roman" w:eastAsia="Times New Roman" w:hAnsi="Times New Roman"/>
          <w:sz w:val="24"/>
          <w:szCs w:val="24"/>
          <w:lang w:eastAsia="id-ID"/>
        </w:rPr>
        <w:t xml:space="preserve">  </w:t>
      </w:r>
      <m:oMath>
        <m:f>
          <m:fPr>
            <m:ctrlPr>
              <w:rPr>
                <w:rFonts w:ascii="Cambria Math" w:eastAsia="Times New Roman" w:hAnsi="Cambria Math"/>
                <w:i/>
                <w:sz w:val="28"/>
                <w:szCs w:val="28"/>
                <w:lang w:eastAsia="id-ID"/>
              </w:rPr>
            </m:ctrlPr>
          </m:fPr>
          <m:num>
            <m:r>
              <m:rPr>
                <m:sty m:val="p"/>
              </m:rPr>
              <w:rPr>
                <w:rFonts w:ascii="Cambria Math" w:hAnsi="Cambria Math"/>
                <w:sz w:val="28"/>
                <w:szCs w:val="28"/>
                <w:u w:val="single"/>
              </w:rPr>
              <m:t>ΔΦ</m:t>
            </m:r>
          </m:num>
          <m:den>
            <m:r>
              <m:rPr>
                <m:sty m:val="p"/>
              </m:rPr>
              <w:rPr>
                <w:rFonts w:ascii="Cambria Math" w:hAnsi="Cambria Math"/>
                <w:sz w:val="28"/>
                <w:szCs w:val="28"/>
              </w:rPr>
              <m:t>Δt</m:t>
            </m:r>
          </m:den>
        </m:f>
      </m:oMath>
      <w:r>
        <w:rPr>
          <w:rFonts w:ascii="Times New Roman" w:eastAsia="Times New Roman" w:hAnsi="Times New Roman"/>
          <w:sz w:val="28"/>
          <w:szCs w:val="28"/>
          <w:lang w:eastAsia="id-ID"/>
        </w:rPr>
        <w:t xml:space="preserve">      </w:t>
      </w:r>
      <w:r w:rsidR="001A2FD7" w:rsidRPr="001A2FD7">
        <w:rPr>
          <w:rFonts w:ascii="Times New Roman" w:eastAsia="Times New Roman" w:hAnsi="Times New Roman"/>
          <w:sz w:val="24"/>
          <w:szCs w:val="24"/>
          <w:vertAlign w:val="subscript"/>
          <w:lang w:eastAsia="id-ID"/>
        </w:rPr>
        <w:t>..</w:t>
      </w:r>
      <w:r w:rsidR="001A2FD7">
        <w:rPr>
          <w:rFonts w:ascii="Times New Roman" w:eastAsia="Times New Roman" w:hAnsi="Times New Roman"/>
          <w:sz w:val="24"/>
          <w:szCs w:val="24"/>
          <w:vertAlign w:val="subscript"/>
          <w:lang w:eastAsia="id-ID"/>
        </w:rPr>
        <w:t>.....</w:t>
      </w:r>
      <w:r w:rsidR="001A2FD7" w:rsidRPr="001A2FD7">
        <w:rPr>
          <w:rFonts w:ascii="Times New Roman" w:eastAsia="Times New Roman" w:hAnsi="Times New Roman"/>
          <w:sz w:val="24"/>
          <w:szCs w:val="24"/>
          <w:vertAlign w:val="subscript"/>
          <w:lang w:eastAsia="id-ID"/>
        </w:rPr>
        <w:t>................... (8)</w:t>
      </w:r>
    </w:p>
    <w:p w:rsidR="0092736E" w:rsidRDefault="0092736E" w:rsidP="0092736E">
      <w:pPr>
        <w:autoSpaceDE w:val="0"/>
        <w:autoSpaceDN w:val="0"/>
        <w:adjustRightInd w:val="0"/>
        <w:spacing w:after="0" w:line="240" w:lineRule="auto"/>
        <w:jc w:val="center"/>
        <w:rPr>
          <w:rFonts w:ascii="Times New Roman" w:hAnsi="Times New Roman"/>
          <w:bCs/>
          <w:i/>
          <w:sz w:val="20"/>
          <w:szCs w:val="20"/>
        </w:rPr>
      </w:pPr>
      <w:r w:rsidRPr="00C20238">
        <w:rPr>
          <w:rFonts w:ascii="Times New Roman" w:eastAsia="Times New Roman" w:hAnsi="Times New Roman"/>
          <w:sz w:val="20"/>
          <w:szCs w:val="20"/>
          <w:lang w:eastAsia="id-ID"/>
        </w:rPr>
        <w:t>(Sumber: Dr.Budi Mulyanti,</w:t>
      </w:r>
      <w:r>
        <w:rPr>
          <w:rFonts w:ascii="Times New Roman" w:eastAsia="Times New Roman" w:hAnsi="Times New Roman"/>
          <w:sz w:val="20"/>
          <w:szCs w:val="20"/>
          <w:lang w:eastAsia="id-ID"/>
        </w:rPr>
        <w:t xml:space="preserve"> M.Si,</w:t>
      </w:r>
      <w:r w:rsidRPr="00C20238">
        <w:rPr>
          <w:rFonts w:ascii="Times New Roman" w:eastAsia="Times New Roman" w:hAnsi="Times New Roman"/>
          <w:sz w:val="20"/>
          <w:szCs w:val="20"/>
          <w:lang w:eastAsia="id-ID"/>
        </w:rPr>
        <w:t xml:space="preserve"> </w:t>
      </w:r>
      <w:r>
        <w:rPr>
          <w:rFonts w:ascii="Times New Roman" w:hAnsi="Times New Roman"/>
          <w:bCs/>
          <w:i/>
          <w:sz w:val="20"/>
          <w:szCs w:val="20"/>
        </w:rPr>
        <w:t>Induksi Em Dan Hukum Faraday;</w:t>
      </w:r>
    </w:p>
    <w:p w:rsidR="0092736E" w:rsidRDefault="0092736E" w:rsidP="0092736E">
      <w:pPr>
        <w:autoSpaceDE w:val="0"/>
        <w:autoSpaceDN w:val="0"/>
        <w:adjustRightInd w:val="0"/>
        <w:spacing w:after="0" w:line="240" w:lineRule="auto"/>
        <w:jc w:val="center"/>
        <w:rPr>
          <w:rFonts w:ascii="Times New Roman" w:hAnsi="Times New Roman"/>
          <w:bCs/>
          <w:sz w:val="20"/>
          <w:szCs w:val="20"/>
        </w:rPr>
      </w:pPr>
      <w:r w:rsidRPr="00C20238">
        <w:rPr>
          <w:rFonts w:ascii="Times New Roman" w:hAnsi="Times New Roman"/>
          <w:bCs/>
          <w:i/>
          <w:sz w:val="20"/>
          <w:szCs w:val="20"/>
        </w:rPr>
        <w:t>Rangkaian Arus Bolak Balik</w:t>
      </w:r>
      <w:r w:rsidRPr="00C20238">
        <w:rPr>
          <w:rFonts w:ascii="Times New Roman" w:hAnsi="Times New Roman"/>
          <w:bCs/>
          <w:sz w:val="20"/>
          <w:szCs w:val="20"/>
        </w:rPr>
        <w:t>)</w:t>
      </w:r>
    </w:p>
    <w:p w:rsidR="0092736E" w:rsidRPr="00C20238" w:rsidRDefault="0092736E" w:rsidP="0092736E">
      <w:pPr>
        <w:autoSpaceDE w:val="0"/>
        <w:autoSpaceDN w:val="0"/>
        <w:adjustRightInd w:val="0"/>
        <w:spacing w:after="0" w:line="240" w:lineRule="auto"/>
        <w:jc w:val="both"/>
        <w:rPr>
          <w:rFonts w:ascii="Times New Roman" w:hAnsi="Times New Roman"/>
          <w:bCs/>
          <w:sz w:val="20"/>
          <w:szCs w:val="20"/>
        </w:rPr>
      </w:pPr>
    </w:p>
    <w:p w:rsidR="0092736E" w:rsidRPr="00AB1B68" w:rsidRDefault="001A2FD7" w:rsidP="0092736E">
      <w:p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Keterangan :</w:t>
      </w:r>
    </w:p>
    <w:p w:rsidR="0092736E" w:rsidRPr="00B371D0" w:rsidRDefault="0092736E" w:rsidP="0092736E">
      <w:p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Ф = fluks linkage = Medan Magnet × luas penampang = B × A </w:t>
      </w:r>
    </w:p>
    <w:p w:rsidR="0092736E" w:rsidRPr="007C7F57" w:rsidRDefault="0092736E" w:rsidP="001A2FD7">
      <w:pPr>
        <w:tabs>
          <w:tab w:val="left" w:pos="142"/>
        </w:tabs>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t</w:t>
      </w:r>
      <w:r>
        <w:rPr>
          <w:rFonts w:ascii="Times New Roman" w:eastAsia="Times New Roman" w:hAnsi="Times New Roman"/>
          <w:sz w:val="24"/>
          <w:szCs w:val="24"/>
          <w:lang w:eastAsia="id-ID"/>
        </w:rPr>
        <w:tab/>
        <w:t xml:space="preserve">  = waktu</w:t>
      </w:r>
    </w:p>
    <w:p w:rsidR="0092736E" w:rsidRDefault="0092736E" w:rsidP="0092736E">
      <w:pPr>
        <w:tabs>
          <w:tab w:val="left" w:pos="142"/>
        </w:tabs>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t>Besarnya gaya gerak magnet diantara dua buah kumparan kawat berarus listrik yang terpisah dengan jarak tertentu dapat ditentukan dengan rumus :</w:t>
      </w:r>
    </w:p>
    <w:p w:rsidR="0092736E" w:rsidRDefault="005A7AA7" w:rsidP="0092736E">
      <w:pPr>
        <w:tabs>
          <w:tab w:val="left" w:pos="142"/>
        </w:tabs>
        <w:spacing w:after="0" w:line="360" w:lineRule="auto"/>
        <w:jc w:val="both"/>
        <w:rPr>
          <w:rFonts w:ascii="Times New Roman" w:eastAsia="Times New Roman" w:hAnsi="Times New Roman"/>
          <w:sz w:val="24"/>
          <w:szCs w:val="24"/>
          <w:lang w:eastAsia="id-ID"/>
        </w:rPr>
      </w:pPr>
      <w:r w:rsidRPr="005A7AA7">
        <w:rPr>
          <w:rFonts w:ascii="Times New Roman" w:eastAsia="Calibri" w:hAnsi="Times New Roman"/>
          <w:noProof/>
          <w:sz w:val="32"/>
          <w:szCs w:val="32"/>
          <w:lang w:eastAsia="id-ID"/>
        </w:rPr>
        <w:pict>
          <v:rect id="_x0000_s1095" style="position:absolute;left:0;text-align:left;margin-left:146.1pt;margin-top:16.3pt;width:120pt;height:40.65pt;flip:y;z-index:-251612160"/>
        </w:pict>
      </w:r>
    </w:p>
    <w:p w:rsidR="0092736E" w:rsidRPr="001A2FD7" w:rsidRDefault="001A2FD7" w:rsidP="001A2FD7">
      <w:pPr>
        <w:tabs>
          <w:tab w:val="left" w:pos="142"/>
          <w:tab w:val="center" w:pos="3969"/>
          <w:tab w:val="left" w:pos="5820"/>
        </w:tabs>
        <w:spacing w:after="0" w:line="360" w:lineRule="auto"/>
        <w:rPr>
          <w:rFonts w:ascii="Times New Roman" w:eastAsia="Times New Roman" w:hAnsi="Times New Roman"/>
          <w:sz w:val="24"/>
          <w:szCs w:val="24"/>
          <w:vertAlign w:val="subscript"/>
          <w:lang w:eastAsia="id-ID"/>
        </w:rPr>
      </w:pPr>
      <w:r>
        <w:rPr>
          <w:rFonts w:ascii="Times New Roman" w:hAnsi="Times New Roman"/>
          <w:sz w:val="32"/>
          <w:szCs w:val="32"/>
        </w:rPr>
        <w:tab/>
      </w:r>
      <w:r>
        <w:rPr>
          <w:rFonts w:ascii="Times New Roman" w:hAnsi="Times New Roman"/>
          <w:sz w:val="32"/>
          <w:szCs w:val="32"/>
        </w:rPr>
        <w:tab/>
      </w:r>
      <w:r w:rsidR="0092736E">
        <w:rPr>
          <w:rFonts w:ascii="Times New Roman" w:hAnsi="Times New Roman"/>
          <w:sz w:val="32"/>
          <w:szCs w:val="32"/>
        </w:rPr>
        <w:t>F</w:t>
      </w:r>
      <w:r w:rsidR="0092736E" w:rsidRPr="008E73B0">
        <w:rPr>
          <w:rFonts w:ascii="Times New Roman" w:hAnsi="Times New Roman"/>
          <w:sz w:val="32"/>
          <w:szCs w:val="32"/>
        </w:rPr>
        <w:t xml:space="preserve"> </w:t>
      </w:r>
      <w:r w:rsidR="0092736E">
        <w:rPr>
          <w:rFonts w:ascii="Times New Roman" w:eastAsia="Times New Roman" w:hAnsi="Times New Roman"/>
          <w:sz w:val="24"/>
          <w:szCs w:val="24"/>
          <w:lang w:eastAsia="id-ID"/>
        </w:rPr>
        <w:t>=</w:t>
      </w:r>
      <m:oMath>
        <m:r>
          <w:rPr>
            <w:rFonts w:ascii="Cambria Math" w:eastAsia="Times New Roman" w:hAnsi="Cambria Math"/>
            <w:sz w:val="24"/>
            <w:szCs w:val="24"/>
            <w:lang w:eastAsia="id-ID"/>
          </w:rPr>
          <m:t xml:space="preserve"> </m:t>
        </m:r>
      </m:oMath>
      <w:r w:rsidR="0092736E">
        <w:rPr>
          <w:rFonts w:ascii="Times New Roman" w:eastAsia="Times New Roman" w:hAnsi="Times New Roman"/>
          <w:sz w:val="24"/>
          <w:szCs w:val="24"/>
          <w:lang w:eastAsia="id-ID"/>
        </w:rPr>
        <w:t xml:space="preserve">  </w:t>
      </w:r>
      <m:oMath>
        <m:f>
          <m:fPr>
            <m:ctrlPr>
              <w:rPr>
                <w:rFonts w:ascii="Cambria Math" w:eastAsia="Times New Roman" w:hAnsi="Cambria Math"/>
                <w:i/>
                <w:sz w:val="32"/>
                <w:szCs w:val="32"/>
                <w:lang w:eastAsia="id-ID"/>
              </w:rPr>
            </m:ctrlPr>
          </m:fPr>
          <m:num>
            <m:sSub>
              <m:sSubPr>
                <m:ctrlPr>
                  <w:rPr>
                    <w:rFonts w:ascii="Cambria Math" w:eastAsia="Times New Roman" w:hAnsi="Cambria Math"/>
                    <w:i/>
                    <w:sz w:val="32"/>
                    <w:szCs w:val="32"/>
                    <w:lang w:eastAsia="id-ID"/>
                  </w:rPr>
                </m:ctrlPr>
              </m:sSubPr>
              <m:e>
                <m:r>
                  <w:rPr>
                    <w:rFonts w:ascii="Cambria Math" w:eastAsia="Times New Roman" w:hAnsi="Cambria Math"/>
                    <w:sz w:val="32"/>
                    <w:szCs w:val="32"/>
                    <w:lang w:eastAsia="id-ID"/>
                  </w:rPr>
                  <m:t>µ</m:t>
                </m:r>
              </m:e>
              <m:sub>
                <m:r>
                  <w:rPr>
                    <w:rFonts w:ascii="Cambria Math" w:eastAsia="Times New Roman" w:hAnsi="Cambria Math"/>
                    <w:sz w:val="32"/>
                    <w:szCs w:val="32"/>
                    <w:lang w:eastAsia="id-ID"/>
                  </w:rPr>
                  <m:t>0</m:t>
                </m:r>
              </m:sub>
            </m:sSub>
            <m:sSup>
              <m:sSupPr>
                <m:ctrlPr>
                  <w:rPr>
                    <w:rFonts w:ascii="Cambria Math" w:eastAsia="Times New Roman" w:hAnsi="Cambria Math"/>
                    <w:i/>
                    <w:sz w:val="32"/>
                    <w:szCs w:val="32"/>
                    <w:lang w:eastAsia="id-ID"/>
                  </w:rPr>
                </m:ctrlPr>
              </m:sSupPr>
              <m:e>
                <m:r>
                  <w:rPr>
                    <w:rFonts w:ascii="Cambria Math" w:eastAsia="Times New Roman" w:hAnsi="Cambria Math"/>
                    <w:sz w:val="32"/>
                    <w:szCs w:val="32"/>
                    <w:lang w:eastAsia="id-ID"/>
                  </w:rPr>
                  <m:t>I</m:t>
                </m:r>
              </m:e>
              <m:sup>
                <m:r>
                  <w:rPr>
                    <w:rFonts w:ascii="Cambria Math" w:eastAsia="Times New Roman" w:hAnsi="Cambria Math"/>
                    <w:sz w:val="32"/>
                    <w:szCs w:val="32"/>
                    <w:lang w:eastAsia="id-ID"/>
                  </w:rPr>
                  <m:t>2</m:t>
                </m:r>
              </m:sup>
            </m:sSup>
          </m:num>
          <m:den>
            <m:r>
              <w:rPr>
                <w:rFonts w:ascii="Cambria Math" w:eastAsia="Times New Roman" w:hAnsi="Cambria Math"/>
                <w:sz w:val="32"/>
                <w:szCs w:val="32"/>
                <w:lang w:eastAsia="id-ID"/>
              </w:rPr>
              <m:t>2πa</m:t>
            </m:r>
          </m:den>
        </m:f>
      </m:oMath>
      <w:r w:rsidR="0092736E">
        <w:rPr>
          <w:rFonts w:ascii="Times New Roman" w:eastAsia="Times New Roman" w:hAnsi="Times New Roman"/>
          <w:sz w:val="32"/>
          <w:szCs w:val="32"/>
          <w:lang w:eastAsia="id-ID"/>
        </w:rPr>
        <w:t xml:space="preserve"> </w:t>
      </w:r>
      <w:r>
        <w:rPr>
          <w:rFonts w:ascii="Times New Roman" w:eastAsia="Times New Roman" w:hAnsi="Times New Roman"/>
          <w:sz w:val="32"/>
          <w:szCs w:val="32"/>
          <w:lang w:eastAsia="id-ID"/>
        </w:rPr>
        <w:tab/>
      </w:r>
      <w:r w:rsidRPr="001A2FD7">
        <w:rPr>
          <w:rFonts w:ascii="Times New Roman" w:eastAsia="Times New Roman" w:hAnsi="Times New Roman"/>
          <w:sz w:val="24"/>
          <w:szCs w:val="24"/>
          <w:vertAlign w:val="subscript"/>
          <w:lang w:eastAsia="id-ID"/>
        </w:rPr>
        <w:t>............ (9)</w:t>
      </w:r>
    </w:p>
    <w:p w:rsidR="0092736E" w:rsidRPr="007C7F57" w:rsidRDefault="0092736E" w:rsidP="0092736E">
      <w:pPr>
        <w:autoSpaceDE w:val="0"/>
        <w:autoSpaceDN w:val="0"/>
        <w:adjustRightInd w:val="0"/>
        <w:spacing w:after="0" w:line="240" w:lineRule="auto"/>
        <w:jc w:val="center"/>
        <w:rPr>
          <w:rFonts w:ascii="Times New Roman" w:hAnsi="Times New Roman"/>
          <w:bCs/>
          <w:sz w:val="20"/>
          <w:szCs w:val="20"/>
        </w:rPr>
      </w:pPr>
      <w:r>
        <w:rPr>
          <w:rFonts w:ascii="Times New Roman" w:eastAsia="Times New Roman" w:hAnsi="Times New Roman"/>
          <w:sz w:val="20"/>
          <w:szCs w:val="20"/>
          <w:lang w:eastAsia="id-ID"/>
        </w:rPr>
        <w:t xml:space="preserve">      </w:t>
      </w:r>
      <w:r w:rsidRPr="00C20238">
        <w:rPr>
          <w:rFonts w:ascii="Times New Roman" w:eastAsia="Times New Roman" w:hAnsi="Times New Roman"/>
          <w:sz w:val="20"/>
          <w:szCs w:val="20"/>
          <w:lang w:eastAsia="id-ID"/>
        </w:rPr>
        <w:t xml:space="preserve">(Sumber: </w:t>
      </w:r>
      <w:r>
        <w:rPr>
          <w:rFonts w:ascii="Times New Roman" w:eastAsia="Times New Roman" w:hAnsi="Times New Roman"/>
          <w:sz w:val="20"/>
          <w:szCs w:val="20"/>
          <w:lang w:eastAsia="id-ID"/>
        </w:rPr>
        <w:t>Asriani, dkk,</w:t>
      </w:r>
      <w:r w:rsidRPr="00C20238">
        <w:rPr>
          <w:rFonts w:ascii="Times New Roman" w:eastAsia="Times New Roman" w:hAnsi="Times New Roman"/>
          <w:sz w:val="20"/>
          <w:szCs w:val="20"/>
          <w:lang w:eastAsia="id-ID"/>
        </w:rPr>
        <w:t xml:space="preserve"> </w:t>
      </w:r>
      <w:r w:rsidRPr="00005C3B">
        <w:rPr>
          <w:rFonts w:ascii="Times New Roman" w:eastAsia="Times New Roman" w:hAnsi="Times New Roman"/>
          <w:i/>
          <w:sz w:val="20"/>
          <w:szCs w:val="20"/>
          <w:lang w:eastAsia="id-ID"/>
        </w:rPr>
        <w:t>Makalah tentang</w:t>
      </w:r>
      <w:r>
        <w:rPr>
          <w:rFonts w:ascii="Times New Roman" w:eastAsia="Times New Roman" w:hAnsi="Times New Roman"/>
          <w:sz w:val="20"/>
          <w:szCs w:val="20"/>
          <w:lang w:eastAsia="id-ID"/>
        </w:rPr>
        <w:t xml:space="preserve"> </w:t>
      </w:r>
      <w:r>
        <w:rPr>
          <w:rFonts w:ascii="Times New Roman" w:hAnsi="Times New Roman"/>
          <w:bCs/>
          <w:i/>
          <w:sz w:val="20"/>
          <w:szCs w:val="20"/>
        </w:rPr>
        <w:t>Kemagnetan/Induksi Elektromagnetik</w:t>
      </w:r>
      <w:r>
        <w:rPr>
          <w:rFonts w:ascii="Times New Roman" w:hAnsi="Times New Roman"/>
          <w:bCs/>
          <w:sz w:val="20"/>
          <w:szCs w:val="20"/>
        </w:rPr>
        <w:t>)</w:t>
      </w:r>
    </w:p>
    <w:p w:rsidR="0092736E" w:rsidRDefault="001A2FD7" w:rsidP="0092736E">
      <w:pPr>
        <w:tabs>
          <w:tab w:val="left" w:pos="142"/>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Keterangan :</w:t>
      </w:r>
    </w:p>
    <w:p w:rsidR="0092736E" w:rsidRDefault="0092736E" w:rsidP="0092736E">
      <w:pPr>
        <w:tabs>
          <w:tab w:val="left" w:pos="142"/>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F</w:t>
      </w:r>
      <w:r>
        <w:rPr>
          <w:rFonts w:ascii="Times New Roman" w:eastAsia="Times New Roman" w:hAnsi="Times New Roman"/>
          <w:sz w:val="24"/>
          <w:szCs w:val="24"/>
          <w:lang w:eastAsia="id-ID"/>
        </w:rPr>
        <w:tab/>
        <w:t xml:space="preserve">   = gaya gerak magnet </w:t>
      </w:r>
    </w:p>
    <w:p w:rsidR="0092736E" w:rsidRDefault="005A7AA7" w:rsidP="0092736E">
      <w:pPr>
        <w:tabs>
          <w:tab w:val="left" w:pos="142"/>
        </w:tabs>
        <w:spacing w:after="0" w:line="360" w:lineRule="auto"/>
        <w:rPr>
          <w:rFonts w:ascii="Times New Roman" w:eastAsia="Times New Roman" w:hAnsi="Times New Roman"/>
          <w:sz w:val="24"/>
          <w:szCs w:val="24"/>
          <w:lang w:eastAsia="id-ID"/>
        </w:rPr>
      </w:pPr>
      <m:oMath>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µ</m:t>
            </m:r>
          </m:e>
          <m:sub>
            <m:r>
              <w:rPr>
                <w:rFonts w:ascii="Cambria Math" w:eastAsia="Times New Roman" w:hAnsi="Cambria Math"/>
                <w:sz w:val="24"/>
                <w:szCs w:val="24"/>
                <w:lang w:eastAsia="id-ID"/>
              </w:rPr>
              <m:t>0</m:t>
            </m:r>
          </m:sub>
        </m:sSub>
      </m:oMath>
      <w:r w:rsidR="0092736E">
        <w:rPr>
          <w:rFonts w:ascii="Times New Roman" w:eastAsia="Times New Roman" w:hAnsi="Times New Roman"/>
          <w:sz w:val="24"/>
          <w:szCs w:val="24"/>
          <w:lang w:eastAsia="id-ID"/>
        </w:rPr>
        <w:t xml:space="preserve"> = Permeabilitas vakum (4π x </w:t>
      </w:r>
      <m:oMath>
        <m:sSup>
          <m:sSupPr>
            <m:ctrlPr>
              <w:rPr>
                <w:rFonts w:ascii="Cambria Math" w:eastAsia="Times New Roman" w:hAnsi="Cambria Math"/>
                <w:i/>
                <w:sz w:val="24"/>
                <w:szCs w:val="24"/>
                <w:lang w:eastAsia="id-ID"/>
              </w:rPr>
            </m:ctrlPr>
          </m:sSupPr>
          <m:e>
            <m:r>
              <w:rPr>
                <w:rFonts w:ascii="Cambria Math" w:eastAsia="Times New Roman" w:hAnsi="Cambria Math"/>
                <w:sz w:val="24"/>
                <w:szCs w:val="24"/>
                <w:lang w:eastAsia="id-ID"/>
              </w:rPr>
              <m:t>10</m:t>
            </m:r>
          </m:e>
          <m:sup>
            <m:r>
              <w:rPr>
                <w:rFonts w:ascii="Cambria Math" w:eastAsia="Times New Roman" w:hAnsi="Cambria Math"/>
                <w:sz w:val="24"/>
                <w:szCs w:val="24"/>
                <w:lang w:eastAsia="id-ID"/>
              </w:rPr>
              <m:t>-7</m:t>
            </m:r>
          </m:sup>
        </m:sSup>
      </m:oMath>
      <w:r w:rsidR="0092736E">
        <w:rPr>
          <w:rFonts w:ascii="Times New Roman" w:eastAsia="Times New Roman" w:hAnsi="Times New Roman"/>
          <w:sz w:val="24"/>
          <w:szCs w:val="24"/>
          <w:lang w:eastAsia="id-ID"/>
        </w:rPr>
        <w:t xml:space="preserve"> Wb/Am)</w:t>
      </w:r>
    </w:p>
    <w:p w:rsidR="0092736E" w:rsidRDefault="0092736E" w:rsidP="0092736E">
      <w:pPr>
        <w:tabs>
          <w:tab w:val="left" w:pos="142"/>
          <w:tab w:val="left" w:pos="426"/>
        </w:tabs>
        <w:spacing w:after="0" w:line="360" w:lineRule="auto"/>
        <w:rPr>
          <w:rFonts w:ascii="Times New Roman" w:eastAsia="Times New Roman" w:hAnsi="Times New Roman"/>
          <w:sz w:val="24"/>
          <w:szCs w:val="24"/>
          <w:lang w:eastAsia="id-ID"/>
        </w:rPr>
      </w:pPr>
      <w:r>
        <w:rPr>
          <w:rFonts w:ascii="Times New Roman" w:eastAsia="Times New Roman" w:hAnsi="Times New Roman"/>
          <w:i/>
          <w:sz w:val="24"/>
          <w:szCs w:val="24"/>
          <w:lang w:eastAsia="id-ID"/>
        </w:rPr>
        <w:t xml:space="preserve">I  </w:t>
      </w:r>
      <w:r>
        <w:rPr>
          <w:rFonts w:ascii="Times New Roman" w:eastAsia="Times New Roman" w:hAnsi="Times New Roman"/>
          <w:sz w:val="24"/>
          <w:szCs w:val="24"/>
          <w:lang w:eastAsia="id-ID"/>
        </w:rPr>
        <w:t xml:space="preserve">  = Arus pada kumparan (A)</w:t>
      </w:r>
    </w:p>
    <w:p w:rsidR="0092736E" w:rsidRPr="00AB1B68" w:rsidRDefault="0092736E" w:rsidP="0092736E">
      <w:pPr>
        <w:tabs>
          <w:tab w:val="left" w:pos="142"/>
          <w:tab w:val="left" w:pos="426"/>
        </w:tabs>
        <w:spacing w:after="0" w:line="360" w:lineRule="auto"/>
        <w:rPr>
          <w:rFonts w:ascii="Times New Roman" w:eastAsia="Times New Roman" w:hAnsi="Times New Roman"/>
          <w:sz w:val="24"/>
          <w:szCs w:val="24"/>
          <w:lang w:eastAsia="id-ID"/>
        </w:rPr>
      </w:pPr>
      <w:r>
        <w:rPr>
          <w:rFonts w:ascii="Times New Roman" w:eastAsia="Times New Roman" w:hAnsi="Times New Roman"/>
          <w:i/>
          <w:sz w:val="24"/>
          <w:szCs w:val="24"/>
          <w:lang w:eastAsia="id-ID"/>
        </w:rPr>
        <w:t>a</w:t>
      </w:r>
      <w:r>
        <w:rPr>
          <w:rFonts w:ascii="Times New Roman" w:eastAsia="Times New Roman" w:hAnsi="Times New Roman"/>
          <w:i/>
          <w:sz w:val="24"/>
          <w:szCs w:val="24"/>
          <w:lang w:eastAsia="id-ID"/>
        </w:rPr>
        <w:tab/>
        <w:t xml:space="preserve">   </w:t>
      </w:r>
      <w:r>
        <w:rPr>
          <w:rFonts w:ascii="Times New Roman" w:eastAsia="Times New Roman" w:hAnsi="Times New Roman"/>
          <w:sz w:val="24"/>
          <w:szCs w:val="24"/>
          <w:lang w:eastAsia="id-ID"/>
        </w:rPr>
        <w:t>= jarak antar kumparan (m)</w:t>
      </w:r>
    </w:p>
    <w:p w:rsidR="007126A0" w:rsidRPr="00807178" w:rsidRDefault="007126A0" w:rsidP="0092736E">
      <w:pPr>
        <w:spacing w:after="0" w:line="360" w:lineRule="auto"/>
        <w:jc w:val="both"/>
        <w:rPr>
          <w:rFonts w:ascii="Times New Roman" w:eastAsia="Times New Roman" w:hAnsi="Times New Roman"/>
          <w:iCs/>
          <w:sz w:val="24"/>
          <w:szCs w:val="24"/>
          <w:lang w:eastAsia="id-ID"/>
        </w:rPr>
      </w:pPr>
      <w:r w:rsidRPr="002252DE">
        <w:rPr>
          <w:rFonts w:ascii="Times New Roman" w:hAnsi="Times New Roman"/>
          <w:sz w:val="24"/>
          <w:szCs w:val="24"/>
        </w:rPr>
        <w:t xml:space="preserve"> </w:t>
      </w:r>
    </w:p>
    <w:p w:rsidR="007126A0" w:rsidRPr="005B2160" w:rsidRDefault="007126A0">
      <w:pPr>
        <w:spacing w:after="0" w:line="360" w:lineRule="auto"/>
        <w:jc w:val="both"/>
        <w:rPr>
          <w:szCs w:val="24"/>
        </w:rPr>
      </w:pPr>
    </w:p>
    <w:sectPr w:rsidR="007126A0" w:rsidRPr="005B2160" w:rsidSect="005B2160">
      <w:headerReference w:type="default" r:id="rId47"/>
      <w:footerReference w:type="default" r:id="rId48"/>
      <w:headerReference w:type="first" r:id="rId49"/>
      <w:footerReference w:type="first" r:id="rId50"/>
      <w:pgSz w:w="11907" w:h="16839" w:code="9"/>
      <w:pgMar w:top="2268" w:right="1701" w:bottom="1701" w:left="2268" w:header="720" w:footer="720" w:gutter="0"/>
      <w:pgNumType w:start="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1B7" w:rsidRDefault="00F061B7" w:rsidP="008A0523">
      <w:pPr>
        <w:spacing w:after="0" w:line="240" w:lineRule="auto"/>
      </w:pPr>
      <w:r>
        <w:separator/>
      </w:r>
    </w:p>
  </w:endnote>
  <w:endnote w:type="continuationSeparator" w:id="1">
    <w:p w:rsidR="00F061B7" w:rsidRDefault="00F061B7" w:rsidP="008A0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63" w:rsidRPr="003E6E7F" w:rsidRDefault="00DD4463" w:rsidP="00563092">
    <w:pPr>
      <w:pStyle w:val="Footer"/>
      <w:rPr>
        <w:rFonts w:ascii="Times New Roman" w:hAnsi="Times New Roman" w:cs="Times New Roman"/>
        <w:sz w:val="24"/>
        <w:szCs w:val="24"/>
      </w:rPr>
    </w:pPr>
  </w:p>
  <w:p w:rsidR="00DD4463" w:rsidRPr="00073156" w:rsidRDefault="00DD4463" w:rsidP="00073156">
    <w:pPr>
      <w:pStyle w:val="Footer"/>
      <w:jc w:val="right"/>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7920"/>
      <w:docPartObj>
        <w:docPartGallery w:val="Page Numbers (Bottom of Page)"/>
        <w:docPartUnique/>
      </w:docPartObj>
    </w:sdtPr>
    <w:sdtEndPr>
      <w:rPr>
        <w:rFonts w:ascii="Times New Roman" w:hAnsi="Times New Roman" w:cs="Times New Roman"/>
        <w:sz w:val="24"/>
        <w:szCs w:val="24"/>
      </w:rPr>
    </w:sdtEndPr>
    <w:sdtContent>
      <w:p w:rsidR="00DD4463" w:rsidRDefault="005A7AA7">
        <w:pPr>
          <w:pStyle w:val="Footer"/>
          <w:jc w:val="center"/>
        </w:pPr>
        <w:r w:rsidRPr="00563092">
          <w:rPr>
            <w:rFonts w:ascii="Times New Roman" w:hAnsi="Times New Roman" w:cs="Times New Roman"/>
            <w:sz w:val="24"/>
            <w:szCs w:val="24"/>
          </w:rPr>
          <w:fldChar w:fldCharType="begin"/>
        </w:r>
        <w:r w:rsidR="00DD4463" w:rsidRPr="00563092">
          <w:rPr>
            <w:rFonts w:ascii="Times New Roman" w:hAnsi="Times New Roman" w:cs="Times New Roman"/>
            <w:sz w:val="24"/>
            <w:szCs w:val="24"/>
          </w:rPr>
          <w:instrText xml:space="preserve"> PAGE   \* MERGEFORMAT </w:instrText>
        </w:r>
        <w:r w:rsidRPr="00563092">
          <w:rPr>
            <w:rFonts w:ascii="Times New Roman" w:hAnsi="Times New Roman" w:cs="Times New Roman"/>
            <w:sz w:val="24"/>
            <w:szCs w:val="24"/>
          </w:rPr>
          <w:fldChar w:fldCharType="separate"/>
        </w:r>
        <w:r w:rsidR="00EA1F56">
          <w:rPr>
            <w:rFonts w:ascii="Times New Roman" w:hAnsi="Times New Roman" w:cs="Times New Roman"/>
            <w:noProof/>
            <w:sz w:val="24"/>
            <w:szCs w:val="24"/>
          </w:rPr>
          <w:t>4</w:t>
        </w:r>
        <w:r w:rsidRPr="00563092">
          <w:rPr>
            <w:rFonts w:ascii="Times New Roman" w:hAnsi="Times New Roman" w:cs="Times New Roman"/>
            <w:sz w:val="24"/>
            <w:szCs w:val="24"/>
          </w:rPr>
          <w:fldChar w:fldCharType="end"/>
        </w:r>
      </w:p>
    </w:sdtContent>
  </w:sdt>
  <w:p w:rsidR="00DD4463" w:rsidRDefault="00DD44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1B7" w:rsidRDefault="00F061B7" w:rsidP="008A0523">
      <w:pPr>
        <w:spacing w:after="0" w:line="240" w:lineRule="auto"/>
      </w:pPr>
      <w:r>
        <w:separator/>
      </w:r>
    </w:p>
  </w:footnote>
  <w:footnote w:type="continuationSeparator" w:id="1">
    <w:p w:rsidR="00F061B7" w:rsidRDefault="00F061B7" w:rsidP="008A05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7910"/>
      <w:docPartObj>
        <w:docPartGallery w:val="Page Numbers (Top of Page)"/>
        <w:docPartUnique/>
      </w:docPartObj>
    </w:sdtPr>
    <w:sdtContent>
      <w:p w:rsidR="00DD4463" w:rsidRDefault="00DD4463" w:rsidP="007956AB">
        <w:pPr>
          <w:pStyle w:val="Header"/>
        </w:pPr>
      </w:p>
      <w:p w:rsidR="00DD4463" w:rsidRDefault="00DD4463" w:rsidP="00301715">
        <w:pPr>
          <w:pStyle w:val="Header"/>
          <w:tabs>
            <w:tab w:val="right" w:pos="7938"/>
          </w:tabs>
        </w:pPr>
        <w:r>
          <w:rPr>
            <w:rFonts w:ascii="Times New Roman" w:hAnsi="Times New Roman" w:cs="Times New Roman"/>
            <w:sz w:val="24"/>
            <w:szCs w:val="24"/>
          </w:rPr>
          <w:tab/>
        </w:r>
        <w:r>
          <w:rPr>
            <w:rFonts w:ascii="Times New Roman" w:hAnsi="Times New Roman" w:cs="Times New Roman"/>
            <w:sz w:val="24"/>
            <w:szCs w:val="24"/>
          </w:rPr>
          <w:tab/>
        </w:r>
        <w:r w:rsidRPr="00563092">
          <w:rPr>
            <w:rFonts w:ascii="Times New Roman" w:hAnsi="Times New Roman" w:cs="Times New Roman"/>
            <w:noProof/>
            <w:sz w:val="24"/>
            <w:szCs w:val="24"/>
            <w:lang w:eastAsia="id-ID"/>
          </w:rPr>
          <w:drawing>
            <wp:anchor distT="0" distB="0" distL="114300" distR="114300" simplePos="0" relativeHeight="251661312" behindDoc="1" locked="0" layoutInCell="1" allowOverlap="1">
              <wp:simplePos x="0" y="0"/>
              <wp:positionH relativeFrom="column">
                <wp:posOffset>-99695</wp:posOffset>
              </wp:positionH>
              <wp:positionV relativeFrom="paragraph">
                <wp:posOffset>-20320</wp:posOffset>
              </wp:positionV>
              <wp:extent cx="477520" cy="476885"/>
              <wp:effectExtent l="19050" t="0" r="0" b="0"/>
              <wp:wrapNone/>
              <wp:docPr id="3" name="Picture 2" descr="Logo-Poltek-Sriwi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oltek-Sriwijaya"/>
                      <pic:cNvPicPr>
                        <a:picLocks noChangeAspect="1" noChangeArrowheads="1"/>
                      </pic:cNvPicPr>
                    </pic:nvPicPr>
                    <pic:blipFill>
                      <a:blip r:embed="rId1"/>
                      <a:srcRect/>
                      <a:stretch>
                        <a:fillRect/>
                      </a:stretch>
                    </pic:blipFill>
                    <pic:spPr bwMode="auto">
                      <a:xfrm>
                        <a:off x="0" y="0"/>
                        <a:ext cx="477520" cy="476885"/>
                      </a:xfrm>
                      <a:prstGeom prst="rect">
                        <a:avLst/>
                      </a:prstGeom>
                      <a:noFill/>
                      <a:ln w="9525">
                        <a:noFill/>
                        <a:miter lim="800000"/>
                        <a:headEnd/>
                        <a:tailEnd/>
                      </a:ln>
                    </pic:spPr>
                  </pic:pic>
                </a:graphicData>
              </a:graphic>
            </wp:anchor>
          </w:drawing>
        </w:r>
        <w:r w:rsidR="005A7AA7" w:rsidRPr="00563092">
          <w:rPr>
            <w:rFonts w:ascii="Times New Roman" w:hAnsi="Times New Roman" w:cs="Times New Roman"/>
            <w:sz w:val="24"/>
            <w:szCs w:val="24"/>
          </w:rPr>
          <w:fldChar w:fldCharType="begin"/>
        </w:r>
        <w:r w:rsidRPr="00563092">
          <w:rPr>
            <w:rFonts w:ascii="Times New Roman" w:hAnsi="Times New Roman" w:cs="Times New Roman"/>
            <w:sz w:val="24"/>
            <w:szCs w:val="24"/>
          </w:rPr>
          <w:instrText xml:space="preserve"> PAGE   \* MERGEFORMAT </w:instrText>
        </w:r>
        <w:r w:rsidR="005A7AA7" w:rsidRPr="00563092">
          <w:rPr>
            <w:rFonts w:ascii="Times New Roman" w:hAnsi="Times New Roman" w:cs="Times New Roman"/>
            <w:sz w:val="24"/>
            <w:szCs w:val="24"/>
          </w:rPr>
          <w:fldChar w:fldCharType="separate"/>
        </w:r>
        <w:r w:rsidR="00EA1F56">
          <w:rPr>
            <w:rFonts w:ascii="Times New Roman" w:hAnsi="Times New Roman" w:cs="Times New Roman"/>
            <w:noProof/>
            <w:sz w:val="24"/>
            <w:szCs w:val="24"/>
          </w:rPr>
          <w:t>17</w:t>
        </w:r>
        <w:r w:rsidR="005A7AA7" w:rsidRPr="00563092">
          <w:rPr>
            <w:rFonts w:ascii="Times New Roman" w:hAnsi="Times New Roman" w:cs="Times New Roman"/>
            <w:sz w:val="24"/>
            <w:szCs w:val="24"/>
          </w:rPr>
          <w:fldChar w:fldCharType="end"/>
        </w:r>
      </w:p>
    </w:sdtContent>
  </w:sdt>
  <w:p w:rsidR="00DD4463" w:rsidRPr="00651BB3" w:rsidRDefault="005A7AA7">
    <w:pPr>
      <w:pStyle w:val="Header"/>
      <w:rPr>
        <w:rFonts w:asciiTheme="majorBidi" w:hAnsiTheme="majorBidi" w:cstheme="majorBidi"/>
        <w:b/>
        <w:bCs/>
        <w:i/>
        <w:iCs/>
        <w:sz w:val="24"/>
        <w:szCs w:val="24"/>
      </w:rPr>
    </w:pPr>
    <w:r w:rsidRPr="005A7AA7">
      <w:rPr>
        <w:noProof/>
        <w:lang w:val="en-US"/>
      </w:rPr>
      <w:pict>
        <v:line id="_x0000_s10243" style="position:absolute;z-index:251660288" from="-12.4pt,28.05pt" to="403.7pt,28.05pt" strokeweight="4.5pt">
          <v:stroke linestyle="thickThin"/>
        </v:line>
      </w:pict>
    </w:r>
    <w:r w:rsidR="00DD4463">
      <w:rPr>
        <w:rFonts w:ascii="Script MT Bold" w:hAnsi="Script MT Bold"/>
      </w:rPr>
      <w:t xml:space="preserve">            </w:t>
    </w:r>
    <w:r w:rsidR="00DD4463" w:rsidRPr="00651BB3">
      <w:rPr>
        <w:rFonts w:asciiTheme="majorBidi" w:hAnsiTheme="majorBidi" w:cstheme="majorBidi"/>
        <w:b/>
        <w:bCs/>
        <w:i/>
        <w:iCs/>
        <w:sz w:val="24"/>
        <w:szCs w:val="24"/>
      </w:rPr>
      <w:t>Politeknik Negeri Sriwijaya</w:t>
    </w:r>
    <w:r w:rsidR="00DD4463" w:rsidRPr="00651BB3">
      <w:rPr>
        <w:rFonts w:asciiTheme="majorBidi" w:hAnsiTheme="majorBidi" w:cstheme="majorBidi"/>
        <w:b/>
        <w:bCs/>
        <w:i/>
        <w:iCs/>
        <w:noProof/>
        <w:sz w:val="24"/>
        <w:szCs w:val="2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63" w:rsidRPr="00DA6C6E" w:rsidRDefault="00DD4463" w:rsidP="00563092">
    <w:pPr>
      <w:pStyle w:val="Header"/>
    </w:pPr>
  </w:p>
  <w:p w:rsidR="00DD4463" w:rsidRPr="00DA6C6E" w:rsidRDefault="00DD4463">
    <w:pPr>
      <w:pStyle w:val="Header"/>
      <w:rPr>
        <w:rFonts w:ascii="Script MT Bold" w:hAnsi="Script MT Bold"/>
      </w:rPr>
    </w:pPr>
    <w:r>
      <w:rPr>
        <w:rFonts w:ascii="Script MT Bold" w:hAnsi="Script MT Bold"/>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12BC4"/>
    <w:multiLevelType w:val="hybridMultilevel"/>
    <w:tmpl w:val="693448A0"/>
    <w:lvl w:ilvl="0" w:tplc="04210001">
      <w:start w:val="1"/>
      <w:numFmt w:val="bullet"/>
      <w:lvlText w:val=""/>
      <w:lvlJc w:val="left"/>
      <w:pPr>
        <w:ind w:left="1647" w:hanging="360"/>
      </w:pPr>
      <w:rPr>
        <w:rFonts w:ascii="Symbol" w:hAnsi="Symbol"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1">
    <w:nsid w:val="1C423E6C"/>
    <w:multiLevelType w:val="hybridMultilevel"/>
    <w:tmpl w:val="E0EC481A"/>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2D50BAC"/>
    <w:multiLevelType w:val="hybridMultilevel"/>
    <w:tmpl w:val="D898BD78"/>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80B64CF"/>
    <w:multiLevelType w:val="hybridMultilevel"/>
    <w:tmpl w:val="41B2A2DE"/>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B440F78"/>
    <w:multiLevelType w:val="hybridMultilevel"/>
    <w:tmpl w:val="33104112"/>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2603D3A"/>
    <w:multiLevelType w:val="hybridMultilevel"/>
    <w:tmpl w:val="1C06796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38067091"/>
    <w:multiLevelType w:val="hybridMultilevel"/>
    <w:tmpl w:val="D6CCF022"/>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33D352D"/>
    <w:multiLevelType w:val="hybridMultilevel"/>
    <w:tmpl w:val="62DE43AA"/>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49DF3896"/>
    <w:multiLevelType w:val="multilevel"/>
    <w:tmpl w:val="2676E8D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6C02638D"/>
    <w:multiLevelType w:val="hybridMultilevel"/>
    <w:tmpl w:val="A89277A4"/>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72F275BA"/>
    <w:multiLevelType w:val="multilevel"/>
    <w:tmpl w:val="BFDCCC94"/>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nsid w:val="7E5E3BF4"/>
    <w:multiLevelType w:val="hybridMultilevel"/>
    <w:tmpl w:val="7298A048"/>
    <w:lvl w:ilvl="0" w:tplc="97D8C1A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0"/>
  </w:num>
  <w:num w:numId="5">
    <w:abstractNumId w:val="0"/>
  </w:num>
  <w:num w:numId="6">
    <w:abstractNumId w:val="2"/>
  </w:num>
  <w:num w:numId="7">
    <w:abstractNumId w:val="5"/>
  </w:num>
  <w:num w:numId="8">
    <w:abstractNumId w:val="7"/>
  </w:num>
  <w:num w:numId="9">
    <w:abstractNumId w:val="8"/>
  </w:num>
  <w:num w:numId="10">
    <w:abstractNumId w:val="4"/>
  </w:num>
  <w:num w:numId="11">
    <w:abstractNumId w:val="1"/>
  </w:num>
  <w:num w:numId="12">
    <w:abstractNumId w:val="1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2530" fillcolor="white">
      <v:fill color="white"/>
    </o:shapedefaults>
    <o:shapelayout v:ext="edit">
      <o:idmap v:ext="edit" data="10"/>
    </o:shapelayout>
  </w:hdrShapeDefaults>
  <w:footnotePr>
    <w:footnote w:id="0"/>
    <w:footnote w:id="1"/>
  </w:footnotePr>
  <w:endnotePr>
    <w:endnote w:id="0"/>
    <w:endnote w:id="1"/>
  </w:endnotePr>
  <w:compat/>
  <w:rsids>
    <w:rsidRoot w:val="00EA43D2"/>
    <w:rsid w:val="00004E4C"/>
    <w:rsid w:val="000117D1"/>
    <w:rsid w:val="000124AC"/>
    <w:rsid w:val="00014857"/>
    <w:rsid w:val="00022344"/>
    <w:rsid w:val="00024873"/>
    <w:rsid w:val="000339E7"/>
    <w:rsid w:val="00036C8A"/>
    <w:rsid w:val="00036EB2"/>
    <w:rsid w:val="00040017"/>
    <w:rsid w:val="000440C0"/>
    <w:rsid w:val="00054B63"/>
    <w:rsid w:val="000573EB"/>
    <w:rsid w:val="000626E7"/>
    <w:rsid w:val="00065E7B"/>
    <w:rsid w:val="00071EAC"/>
    <w:rsid w:val="00073156"/>
    <w:rsid w:val="00081F30"/>
    <w:rsid w:val="00093EC3"/>
    <w:rsid w:val="000D06CA"/>
    <w:rsid w:val="000D36C5"/>
    <w:rsid w:val="000E542E"/>
    <w:rsid w:val="000F3961"/>
    <w:rsid w:val="000F3E74"/>
    <w:rsid w:val="000F7B5B"/>
    <w:rsid w:val="001027E9"/>
    <w:rsid w:val="00112D16"/>
    <w:rsid w:val="00127142"/>
    <w:rsid w:val="001277DC"/>
    <w:rsid w:val="00146DAA"/>
    <w:rsid w:val="00181691"/>
    <w:rsid w:val="00183ACB"/>
    <w:rsid w:val="00183B70"/>
    <w:rsid w:val="00186646"/>
    <w:rsid w:val="00194581"/>
    <w:rsid w:val="00195862"/>
    <w:rsid w:val="001A0498"/>
    <w:rsid w:val="001A2FD7"/>
    <w:rsid w:val="001B3331"/>
    <w:rsid w:val="001B4525"/>
    <w:rsid w:val="001B6DE9"/>
    <w:rsid w:val="001B79C4"/>
    <w:rsid w:val="001C10F1"/>
    <w:rsid w:val="001D156D"/>
    <w:rsid w:val="001D78CB"/>
    <w:rsid w:val="001E2443"/>
    <w:rsid w:val="001E47ED"/>
    <w:rsid w:val="001F0DB1"/>
    <w:rsid w:val="00216040"/>
    <w:rsid w:val="00217F9F"/>
    <w:rsid w:val="00224F32"/>
    <w:rsid w:val="00226899"/>
    <w:rsid w:val="00231239"/>
    <w:rsid w:val="0023570C"/>
    <w:rsid w:val="002410E0"/>
    <w:rsid w:val="00250F88"/>
    <w:rsid w:val="00251371"/>
    <w:rsid w:val="00260BD9"/>
    <w:rsid w:val="00266E87"/>
    <w:rsid w:val="00273DE8"/>
    <w:rsid w:val="00276486"/>
    <w:rsid w:val="00280B65"/>
    <w:rsid w:val="0028618A"/>
    <w:rsid w:val="00287B40"/>
    <w:rsid w:val="002951A3"/>
    <w:rsid w:val="002962C3"/>
    <w:rsid w:val="00296D4E"/>
    <w:rsid w:val="002A0973"/>
    <w:rsid w:val="002B0373"/>
    <w:rsid w:val="002B0D5F"/>
    <w:rsid w:val="002B14AE"/>
    <w:rsid w:val="002B2E5D"/>
    <w:rsid w:val="002B6BB7"/>
    <w:rsid w:val="002C4355"/>
    <w:rsid w:val="002D661C"/>
    <w:rsid w:val="002E07E0"/>
    <w:rsid w:val="002F28EB"/>
    <w:rsid w:val="002F4E1D"/>
    <w:rsid w:val="003015E3"/>
    <w:rsid w:val="00301715"/>
    <w:rsid w:val="003043DE"/>
    <w:rsid w:val="0031261F"/>
    <w:rsid w:val="00317B46"/>
    <w:rsid w:val="0034336D"/>
    <w:rsid w:val="0034353F"/>
    <w:rsid w:val="0035447D"/>
    <w:rsid w:val="00371091"/>
    <w:rsid w:val="00377FF5"/>
    <w:rsid w:val="00380D13"/>
    <w:rsid w:val="00390726"/>
    <w:rsid w:val="003A518B"/>
    <w:rsid w:val="003A7DCD"/>
    <w:rsid w:val="003B2477"/>
    <w:rsid w:val="003C2554"/>
    <w:rsid w:val="003D4122"/>
    <w:rsid w:val="003D4EDD"/>
    <w:rsid w:val="003D6159"/>
    <w:rsid w:val="003E6AEA"/>
    <w:rsid w:val="003E6E7F"/>
    <w:rsid w:val="003F182A"/>
    <w:rsid w:val="00405306"/>
    <w:rsid w:val="0040549E"/>
    <w:rsid w:val="004065BE"/>
    <w:rsid w:val="00407BE1"/>
    <w:rsid w:val="004108E7"/>
    <w:rsid w:val="004236CA"/>
    <w:rsid w:val="00443601"/>
    <w:rsid w:val="00463F71"/>
    <w:rsid w:val="00465CDD"/>
    <w:rsid w:val="00466619"/>
    <w:rsid w:val="00480B8B"/>
    <w:rsid w:val="00480CEF"/>
    <w:rsid w:val="00481760"/>
    <w:rsid w:val="00486297"/>
    <w:rsid w:val="004912A5"/>
    <w:rsid w:val="00492F54"/>
    <w:rsid w:val="004969E0"/>
    <w:rsid w:val="004972B2"/>
    <w:rsid w:val="00497B17"/>
    <w:rsid w:val="004B0259"/>
    <w:rsid w:val="004B64C4"/>
    <w:rsid w:val="004C3B7C"/>
    <w:rsid w:val="004C6E2A"/>
    <w:rsid w:val="004D475E"/>
    <w:rsid w:val="004E197F"/>
    <w:rsid w:val="004E2F25"/>
    <w:rsid w:val="005129F8"/>
    <w:rsid w:val="00515E51"/>
    <w:rsid w:val="005263AA"/>
    <w:rsid w:val="005328BA"/>
    <w:rsid w:val="0053320F"/>
    <w:rsid w:val="00533C39"/>
    <w:rsid w:val="0053674E"/>
    <w:rsid w:val="00546539"/>
    <w:rsid w:val="00561A41"/>
    <w:rsid w:val="00563092"/>
    <w:rsid w:val="00567DEE"/>
    <w:rsid w:val="005859A1"/>
    <w:rsid w:val="00591FD1"/>
    <w:rsid w:val="005945BA"/>
    <w:rsid w:val="005A100C"/>
    <w:rsid w:val="005A63F5"/>
    <w:rsid w:val="005A7AA7"/>
    <w:rsid w:val="005B0402"/>
    <w:rsid w:val="005B2160"/>
    <w:rsid w:val="005C3079"/>
    <w:rsid w:val="005D588D"/>
    <w:rsid w:val="005D5A2F"/>
    <w:rsid w:val="005E1357"/>
    <w:rsid w:val="005E23E5"/>
    <w:rsid w:val="005F1B1D"/>
    <w:rsid w:val="005F4D95"/>
    <w:rsid w:val="005F778C"/>
    <w:rsid w:val="0061376B"/>
    <w:rsid w:val="00615D90"/>
    <w:rsid w:val="0062049C"/>
    <w:rsid w:val="00640DB8"/>
    <w:rsid w:val="006440A6"/>
    <w:rsid w:val="006463E1"/>
    <w:rsid w:val="00651BB3"/>
    <w:rsid w:val="00657FBD"/>
    <w:rsid w:val="00661793"/>
    <w:rsid w:val="00666244"/>
    <w:rsid w:val="00673F61"/>
    <w:rsid w:val="00687DB4"/>
    <w:rsid w:val="00690405"/>
    <w:rsid w:val="006958B0"/>
    <w:rsid w:val="006B760E"/>
    <w:rsid w:val="006F009D"/>
    <w:rsid w:val="006F0F5B"/>
    <w:rsid w:val="006F685E"/>
    <w:rsid w:val="00703A52"/>
    <w:rsid w:val="00705E74"/>
    <w:rsid w:val="00710C83"/>
    <w:rsid w:val="007126A0"/>
    <w:rsid w:val="00725661"/>
    <w:rsid w:val="00725737"/>
    <w:rsid w:val="00725A2F"/>
    <w:rsid w:val="00736052"/>
    <w:rsid w:val="00736522"/>
    <w:rsid w:val="00744F66"/>
    <w:rsid w:val="0075133C"/>
    <w:rsid w:val="007564A7"/>
    <w:rsid w:val="0075770B"/>
    <w:rsid w:val="00773613"/>
    <w:rsid w:val="007739E9"/>
    <w:rsid w:val="00774380"/>
    <w:rsid w:val="00776D50"/>
    <w:rsid w:val="00780A63"/>
    <w:rsid w:val="00781CC3"/>
    <w:rsid w:val="0078339A"/>
    <w:rsid w:val="00783F29"/>
    <w:rsid w:val="007862FD"/>
    <w:rsid w:val="007911C0"/>
    <w:rsid w:val="00792F03"/>
    <w:rsid w:val="007956AB"/>
    <w:rsid w:val="007970EC"/>
    <w:rsid w:val="007A4CC2"/>
    <w:rsid w:val="007B2097"/>
    <w:rsid w:val="007B683D"/>
    <w:rsid w:val="007C0F89"/>
    <w:rsid w:val="007D5C76"/>
    <w:rsid w:val="007D77A9"/>
    <w:rsid w:val="007F437D"/>
    <w:rsid w:val="00800013"/>
    <w:rsid w:val="0080535A"/>
    <w:rsid w:val="00811B6F"/>
    <w:rsid w:val="008120A3"/>
    <w:rsid w:val="008372AE"/>
    <w:rsid w:val="00841239"/>
    <w:rsid w:val="0085310D"/>
    <w:rsid w:val="00854749"/>
    <w:rsid w:val="00866FEA"/>
    <w:rsid w:val="00872921"/>
    <w:rsid w:val="008755E2"/>
    <w:rsid w:val="00877DA9"/>
    <w:rsid w:val="008801EE"/>
    <w:rsid w:val="00881FFB"/>
    <w:rsid w:val="0089005B"/>
    <w:rsid w:val="00894605"/>
    <w:rsid w:val="00896C5E"/>
    <w:rsid w:val="0089702F"/>
    <w:rsid w:val="008A0523"/>
    <w:rsid w:val="008C0FE0"/>
    <w:rsid w:val="008E6318"/>
    <w:rsid w:val="008E7515"/>
    <w:rsid w:val="008F01B3"/>
    <w:rsid w:val="008F52D1"/>
    <w:rsid w:val="008F681F"/>
    <w:rsid w:val="008F7BC3"/>
    <w:rsid w:val="00915B9C"/>
    <w:rsid w:val="0092736E"/>
    <w:rsid w:val="009366F1"/>
    <w:rsid w:val="009371CA"/>
    <w:rsid w:val="00946DF1"/>
    <w:rsid w:val="009534D7"/>
    <w:rsid w:val="00953DA5"/>
    <w:rsid w:val="009551EB"/>
    <w:rsid w:val="00970488"/>
    <w:rsid w:val="00970C8D"/>
    <w:rsid w:val="0097599A"/>
    <w:rsid w:val="00995882"/>
    <w:rsid w:val="009A2185"/>
    <w:rsid w:val="009A2924"/>
    <w:rsid w:val="009B36BA"/>
    <w:rsid w:val="009C4DA3"/>
    <w:rsid w:val="009E01AF"/>
    <w:rsid w:val="009E3EEA"/>
    <w:rsid w:val="009E42C1"/>
    <w:rsid w:val="009F5FC2"/>
    <w:rsid w:val="00A03A4C"/>
    <w:rsid w:val="00A11DF5"/>
    <w:rsid w:val="00A158A2"/>
    <w:rsid w:val="00A22C7F"/>
    <w:rsid w:val="00A33C8B"/>
    <w:rsid w:val="00A36237"/>
    <w:rsid w:val="00A3750C"/>
    <w:rsid w:val="00A37551"/>
    <w:rsid w:val="00A44577"/>
    <w:rsid w:val="00A45C88"/>
    <w:rsid w:val="00A468B9"/>
    <w:rsid w:val="00A522FE"/>
    <w:rsid w:val="00A53D38"/>
    <w:rsid w:val="00A6671A"/>
    <w:rsid w:val="00A66D66"/>
    <w:rsid w:val="00A66DDE"/>
    <w:rsid w:val="00A67CDC"/>
    <w:rsid w:val="00A71176"/>
    <w:rsid w:val="00A80C9B"/>
    <w:rsid w:val="00A86D0A"/>
    <w:rsid w:val="00A877E7"/>
    <w:rsid w:val="00A9237B"/>
    <w:rsid w:val="00A92E0B"/>
    <w:rsid w:val="00A971AB"/>
    <w:rsid w:val="00AA14F4"/>
    <w:rsid w:val="00AA571D"/>
    <w:rsid w:val="00AA5F17"/>
    <w:rsid w:val="00AA67C6"/>
    <w:rsid w:val="00AC7A18"/>
    <w:rsid w:val="00AC7DCA"/>
    <w:rsid w:val="00AD337E"/>
    <w:rsid w:val="00AD4A16"/>
    <w:rsid w:val="00AD4E5E"/>
    <w:rsid w:val="00AF3FDC"/>
    <w:rsid w:val="00B213F6"/>
    <w:rsid w:val="00B23EA7"/>
    <w:rsid w:val="00B41A2F"/>
    <w:rsid w:val="00B5485A"/>
    <w:rsid w:val="00B572C5"/>
    <w:rsid w:val="00B9681C"/>
    <w:rsid w:val="00BA0D77"/>
    <w:rsid w:val="00BB697B"/>
    <w:rsid w:val="00BB7F2C"/>
    <w:rsid w:val="00BC4275"/>
    <w:rsid w:val="00BC637A"/>
    <w:rsid w:val="00BD6D01"/>
    <w:rsid w:val="00BD7F16"/>
    <w:rsid w:val="00BE014E"/>
    <w:rsid w:val="00BE1690"/>
    <w:rsid w:val="00BE21A0"/>
    <w:rsid w:val="00BF045B"/>
    <w:rsid w:val="00BF0467"/>
    <w:rsid w:val="00BF6FED"/>
    <w:rsid w:val="00C10DD5"/>
    <w:rsid w:val="00C201B7"/>
    <w:rsid w:val="00C3562B"/>
    <w:rsid w:val="00C37C97"/>
    <w:rsid w:val="00C4107B"/>
    <w:rsid w:val="00C45F19"/>
    <w:rsid w:val="00C55DE6"/>
    <w:rsid w:val="00C6131B"/>
    <w:rsid w:val="00C65080"/>
    <w:rsid w:val="00C67C51"/>
    <w:rsid w:val="00C708D7"/>
    <w:rsid w:val="00C756D5"/>
    <w:rsid w:val="00C94C22"/>
    <w:rsid w:val="00C95816"/>
    <w:rsid w:val="00CA54DB"/>
    <w:rsid w:val="00CA5D7F"/>
    <w:rsid w:val="00CA7A5E"/>
    <w:rsid w:val="00CC0F1E"/>
    <w:rsid w:val="00CC164D"/>
    <w:rsid w:val="00CD4CB9"/>
    <w:rsid w:val="00D00991"/>
    <w:rsid w:val="00D10CE1"/>
    <w:rsid w:val="00D35062"/>
    <w:rsid w:val="00D35DA0"/>
    <w:rsid w:val="00D36012"/>
    <w:rsid w:val="00D36492"/>
    <w:rsid w:val="00D4159C"/>
    <w:rsid w:val="00D41763"/>
    <w:rsid w:val="00D42913"/>
    <w:rsid w:val="00D440A2"/>
    <w:rsid w:val="00D4622A"/>
    <w:rsid w:val="00D51FEB"/>
    <w:rsid w:val="00D55287"/>
    <w:rsid w:val="00D5591D"/>
    <w:rsid w:val="00D55EE3"/>
    <w:rsid w:val="00D57EAD"/>
    <w:rsid w:val="00D617FB"/>
    <w:rsid w:val="00D653B2"/>
    <w:rsid w:val="00D75086"/>
    <w:rsid w:val="00D772F1"/>
    <w:rsid w:val="00D8249D"/>
    <w:rsid w:val="00D97A2A"/>
    <w:rsid w:val="00DA2123"/>
    <w:rsid w:val="00DA6C6E"/>
    <w:rsid w:val="00DB4D84"/>
    <w:rsid w:val="00DB6865"/>
    <w:rsid w:val="00DC63F2"/>
    <w:rsid w:val="00DD12C6"/>
    <w:rsid w:val="00DD4463"/>
    <w:rsid w:val="00DE42E6"/>
    <w:rsid w:val="00DE663F"/>
    <w:rsid w:val="00DF6A27"/>
    <w:rsid w:val="00E136C3"/>
    <w:rsid w:val="00E16F8E"/>
    <w:rsid w:val="00E323A1"/>
    <w:rsid w:val="00E401C3"/>
    <w:rsid w:val="00E4506B"/>
    <w:rsid w:val="00E46951"/>
    <w:rsid w:val="00E51DF3"/>
    <w:rsid w:val="00E54E74"/>
    <w:rsid w:val="00E56D13"/>
    <w:rsid w:val="00E91231"/>
    <w:rsid w:val="00E97E34"/>
    <w:rsid w:val="00EA1F56"/>
    <w:rsid w:val="00EA43D2"/>
    <w:rsid w:val="00EB1057"/>
    <w:rsid w:val="00EE6257"/>
    <w:rsid w:val="00EE6288"/>
    <w:rsid w:val="00EF0835"/>
    <w:rsid w:val="00EF1848"/>
    <w:rsid w:val="00EF6F28"/>
    <w:rsid w:val="00F02355"/>
    <w:rsid w:val="00F061B7"/>
    <w:rsid w:val="00F14442"/>
    <w:rsid w:val="00F22E91"/>
    <w:rsid w:val="00F24AD6"/>
    <w:rsid w:val="00F26DED"/>
    <w:rsid w:val="00F37322"/>
    <w:rsid w:val="00F42D65"/>
    <w:rsid w:val="00F47E00"/>
    <w:rsid w:val="00F627BD"/>
    <w:rsid w:val="00F66C58"/>
    <w:rsid w:val="00F73015"/>
    <w:rsid w:val="00F7609D"/>
    <w:rsid w:val="00F76441"/>
    <w:rsid w:val="00F803F0"/>
    <w:rsid w:val="00F851E5"/>
    <w:rsid w:val="00F86358"/>
    <w:rsid w:val="00F87A1C"/>
    <w:rsid w:val="00F97D9F"/>
    <w:rsid w:val="00FA29F5"/>
    <w:rsid w:val="00FA6FB0"/>
    <w:rsid w:val="00FB7656"/>
    <w:rsid w:val="00FC3B58"/>
    <w:rsid w:val="00FD2F79"/>
    <w:rsid w:val="00FE606E"/>
    <w:rsid w:val="00FE721F"/>
    <w:rsid w:val="00FF08D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2530" fillcolor="white">
      <v:fill color="white"/>
    </o:shapedefaults>
    <o:shapelayout v:ext="edit">
      <o:idmap v:ext="edit" data="1"/>
      <o:rules v:ext="edit">
        <o:r id="V:Rule5" type="connector" idref="#_x0000_s1092"/>
        <o:r id="V:Rule6" type="connector" idref="#_x0000_s1090"/>
        <o:r id="V:Rule7" type="connector" idref="#_x0000_s1091"/>
        <o:r id="V:Rule8"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160"/>
    <w:rPr>
      <w:lang w:val="id-ID"/>
    </w:rPr>
  </w:style>
  <w:style w:type="paragraph" w:styleId="Heading3">
    <w:name w:val="heading 3"/>
    <w:basedOn w:val="Normal"/>
    <w:link w:val="Heading3Char"/>
    <w:uiPriority w:val="9"/>
    <w:qFormat/>
    <w:rsid w:val="00287B40"/>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3D2"/>
    <w:pPr>
      <w:ind w:left="720"/>
      <w:contextualSpacing/>
    </w:pPr>
  </w:style>
  <w:style w:type="paragraph" w:styleId="BalloonText">
    <w:name w:val="Balloon Text"/>
    <w:basedOn w:val="Normal"/>
    <w:link w:val="BalloonTextChar"/>
    <w:uiPriority w:val="99"/>
    <w:semiHidden/>
    <w:unhideWhenUsed/>
    <w:rsid w:val="0001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7D1"/>
    <w:rPr>
      <w:rFonts w:ascii="Tahoma" w:hAnsi="Tahoma" w:cs="Tahoma"/>
      <w:sz w:val="16"/>
      <w:szCs w:val="16"/>
    </w:rPr>
  </w:style>
  <w:style w:type="paragraph" w:styleId="Header">
    <w:name w:val="header"/>
    <w:basedOn w:val="Normal"/>
    <w:link w:val="HeaderChar"/>
    <w:uiPriority w:val="99"/>
    <w:unhideWhenUsed/>
    <w:rsid w:val="008A0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523"/>
  </w:style>
  <w:style w:type="paragraph" w:styleId="Footer">
    <w:name w:val="footer"/>
    <w:basedOn w:val="Normal"/>
    <w:link w:val="FooterChar"/>
    <w:uiPriority w:val="99"/>
    <w:unhideWhenUsed/>
    <w:rsid w:val="008A0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523"/>
  </w:style>
  <w:style w:type="paragraph" w:styleId="NoSpacing">
    <w:name w:val="No Spacing"/>
    <w:link w:val="NoSpacingChar"/>
    <w:uiPriority w:val="1"/>
    <w:qFormat/>
    <w:rsid w:val="00073156"/>
    <w:pPr>
      <w:spacing w:after="0" w:line="240" w:lineRule="auto"/>
    </w:pPr>
    <w:rPr>
      <w:rFonts w:eastAsiaTheme="minorEastAsia"/>
    </w:rPr>
  </w:style>
  <w:style w:type="character" w:customStyle="1" w:styleId="NoSpacingChar">
    <w:name w:val="No Spacing Char"/>
    <w:basedOn w:val="DefaultParagraphFont"/>
    <w:link w:val="NoSpacing"/>
    <w:uiPriority w:val="1"/>
    <w:rsid w:val="00073156"/>
    <w:rPr>
      <w:rFonts w:eastAsiaTheme="minorEastAsia"/>
    </w:rPr>
  </w:style>
  <w:style w:type="table" w:styleId="TableGrid">
    <w:name w:val="Table Grid"/>
    <w:basedOn w:val="TableNormal"/>
    <w:uiPriority w:val="59"/>
    <w:rsid w:val="00651BB3"/>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51BB3"/>
    <w:pPr>
      <w:spacing w:after="0" w:line="240" w:lineRule="auto"/>
    </w:pPr>
    <w:rPr>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B2160"/>
    <w:rPr>
      <w:color w:val="0000FF"/>
      <w:u w:val="single"/>
    </w:rPr>
  </w:style>
  <w:style w:type="paragraph" w:styleId="FootnoteText">
    <w:name w:val="footnote text"/>
    <w:basedOn w:val="Normal"/>
    <w:link w:val="FootnoteTextChar"/>
    <w:uiPriority w:val="99"/>
    <w:unhideWhenUsed/>
    <w:rsid w:val="005B2160"/>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5B216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5B2160"/>
    <w:rPr>
      <w:vertAlign w:val="superscript"/>
    </w:rPr>
  </w:style>
  <w:style w:type="paragraph" w:styleId="NormalWeb">
    <w:name w:val="Normal (Web)"/>
    <w:basedOn w:val="Normal"/>
    <w:uiPriority w:val="99"/>
    <w:unhideWhenUsed/>
    <w:rsid w:val="005B21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5B2160"/>
  </w:style>
  <w:style w:type="character" w:customStyle="1" w:styleId="atn">
    <w:name w:val="atn"/>
    <w:basedOn w:val="DefaultParagraphFont"/>
    <w:rsid w:val="005B2160"/>
  </w:style>
  <w:style w:type="character" w:customStyle="1" w:styleId="fullpost">
    <w:name w:val="fullpost"/>
    <w:basedOn w:val="DefaultParagraphFont"/>
    <w:rsid w:val="005B2160"/>
  </w:style>
  <w:style w:type="character" w:styleId="HTMLCite">
    <w:name w:val="HTML Cite"/>
    <w:basedOn w:val="DefaultParagraphFont"/>
    <w:uiPriority w:val="99"/>
    <w:semiHidden/>
    <w:unhideWhenUsed/>
    <w:rsid w:val="003015E3"/>
    <w:rPr>
      <w:i/>
      <w:iCs/>
    </w:rPr>
  </w:style>
  <w:style w:type="character" w:styleId="Strong">
    <w:name w:val="Strong"/>
    <w:basedOn w:val="DefaultParagraphFont"/>
    <w:uiPriority w:val="22"/>
    <w:qFormat/>
    <w:rsid w:val="009B36BA"/>
    <w:rPr>
      <w:b/>
      <w:bCs/>
    </w:rPr>
  </w:style>
  <w:style w:type="paragraph" w:styleId="HTMLAddress">
    <w:name w:val="HTML Address"/>
    <w:basedOn w:val="Normal"/>
    <w:link w:val="HTMLAddressChar"/>
    <w:uiPriority w:val="99"/>
    <w:semiHidden/>
    <w:unhideWhenUsed/>
    <w:rsid w:val="009B36BA"/>
    <w:pPr>
      <w:spacing w:after="0" w:line="240" w:lineRule="auto"/>
    </w:pPr>
    <w:rPr>
      <w:rFonts w:ascii="Times New Roman" w:eastAsia="Times New Roman" w:hAnsi="Times New Roman" w:cs="Times New Roman"/>
      <w:i/>
      <w:iCs/>
      <w:sz w:val="24"/>
      <w:szCs w:val="24"/>
      <w:lang w:eastAsia="id-ID"/>
    </w:rPr>
  </w:style>
  <w:style w:type="character" w:customStyle="1" w:styleId="HTMLAddressChar">
    <w:name w:val="HTML Address Char"/>
    <w:basedOn w:val="DefaultParagraphFont"/>
    <w:link w:val="HTMLAddress"/>
    <w:uiPriority w:val="99"/>
    <w:semiHidden/>
    <w:rsid w:val="009B36BA"/>
    <w:rPr>
      <w:rFonts w:ascii="Times New Roman" w:eastAsia="Times New Roman" w:hAnsi="Times New Roman" w:cs="Times New Roman"/>
      <w:i/>
      <w:iCs/>
      <w:sz w:val="24"/>
      <w:szCs w:val="24"/>
      <w:lang w:val="id-ID" w:eastAsia="id-ID"/>
    </w:rPr>
  </w:style>
  <w:style w:type="character" w:customStyle="1" w:styleId="Heading3Char">
    <w:name w:val="Heading 3 Char"/>
    <w:basedOn w:val="DefaultParagraphFont"/>
    <w:link w:val="Heading3"/>
    <w:uiPriority w:val="9"/>
    <w:rsid w:val="00287B40"/>
    <w:rPr>
      <w:rFonts w:ascii="Times New Roman" w:eastAsia="Times New Roman" w:hAnsi="Times New Roman" w:cs="Times New Roman"/>
      <w:b/>
      <w:bCs/>
      <w:sz w:val="27"/>
      <w:szCs w:val="27"/>
      <w:lang w:val="id-ID" w:eastAsia="id-ID"/>
    </w:rPr>
  </w:style>
  <w:style w:type="character" w:styleId="PlaceholderText">
    <w:name w:val="Placeholder Text"/>
    <w:basedOn w:val="DefaultParagraphFont"/>
    <w:uiPriority w:val="99"/>
    <w:semiHidden/>
    <w:rsid w:val="00287B40"/>
    <w:rPr>
      <w:color w:val="808080"/>
    </w:rPr>
  </w:style>
</w:styles>
</file>

<file path=word/webSettings.xml><?xml version="1.0" encoding="utf-8"?>
<w:webSettings xmlns:r="http://schemas.openxmlformats.org/officeDocument/2006/relationships" xmlns:w="http://schemas.openxmlformats.org/wordprocessingml/2006/main">
  <w:divs>
    <w:div w:id="1082334298">
      <w:bodyDiv w:val="1"/>
      <w:marLeft w:val="0"/>
      <w:marRight w:val="0"/>
      <w:marTop w:val="0"/>
      <w:marBottom w:val="0"/>
      <w:divBdr>
        <w:top w:val="none" w:sz="0" w:space="0" w:color="auto"/>
        <w:left w:val="none" w:sz="0" w:space="0" w:color="auto"/>
        <w:bottom w:val="none" w:sz="0" w:space="0" w:color="auto"/>
        <w:right w:val="none" w:sz="0" w:space="0" w:color="auto"/>
      </w:divBdr>
      <w:divsChild>
        <w:div w:id="1856571862">
          <w:marLeft w:val="0"/>
          <w:marRight w:val="0"/>
          <w:marTop w:val="0"/>
          <w:marBottom w:val="0"/>
          <w:divBdr>
            <w:top w:val="none" w:sz="0" w:space="0" w:color="auto"/>
            <w:left w:val="none" w:sz="0" w:space="0" w:color="auto"/>
            <w:bottom w:val="none" w:sz="0" w:space="0" w:color="auto"/>
            <w:right w:val="none" w:sz="0" w:space="0" w:color="auto"/>
          </w:divBdr>
        </w:div>
        <w:div w:id="1822840993">
          <w:marLeft w:val="0"/>
          <w:marRight w:val="0"/>
          <w:marTop w:val="0"/>
          <w:marBottom w:val="0"/>
          <w:divBdr>
            <w:top w:val="none" w:sz="0" w:space="0" w:color="auto"/>
            <w:left w:val="none" w:sz="0" w:space="0" w:color="auto"/>
            <w:bottom w:val="none" w:sz="0" w:space="0" w:color="auto"/>
            <w:right w:val="none" w:sz="0" w:space="0" w:color="auto"/>
          </w:divBdr>
        </w:div>
        <w:div w:id="865753780">
          <w:marLeft w:val="0"/>
          <w:marRight w:val="0"/>
          <w:marTop w:val="0"/>
          <w:marBottom w:val="0"/>
          <w:divBdr>
            <w:top w:val="none" w:sz="0" w:space="0" w:color="auto"/>
            <w:left w:val="none" w:sz="0" w:space="0" w:color="auto"/>
            <w:bottom w:val="none" w:sz="0" w:space="0" w:color="auto"/>
            <w:right w:val="none" w:sz="0" w:space="0" w:color="auto"/>
          </w:divBdr>
        </w:div>
      </w:divsChild>
    </w:div>
    <w:div w:id="1294826762">
      <w:bodyDiv w:val="1"/>
      <w:marLeft w:val="0"/>
      <w:marRight w:val="0"/>
      <w:marTop w:val="0"/>
      <w:marBottom w:val="0"/>
      <w:divBdr>
        <w:top w:val="none" w:sz="0" w:space="0" w:color="auto"/>
        <w:left w:val="none" w:sz="0" w:space="0" w:color="auto"/>
        <w:bottom w:val="none" w:sz="0" w:space="0" w:color="auto"/>
        <w:right w:val="none" w:sz="0" w:space="0" w:color="auto"/>
      </w:divBdr>
      <w:divsChild>
        <w:div w:id="446237807">
          <w:marLeft w:val="0"/>
          <w:marRight w:val="0"/>
          <w:marTop w:val="0"/>
          <w:marBottom w:val="0"/>
          <w:divBdr>
            <w:top w:val="none" w:sz="0" w:space="0" w:color="auto"/>
            <w:left w:val="none" w:sz="0" w:space="0" w:color="auto"/>
            <w:bottom w:val="none" w:sz="0" w:space="0" w:color="auto"/>
            <w:right w:val="none" w:sz="0" w:space="0" w:color="auto"/>
          </w:divBdr>
        </w:div>
        <w:div w:id="364671874">
          <w:marLeft w:val="0"/>
          <w:marRight w:val="0"/>
          <w:marTop w:val="0"/>
          <w:marBottom w:val="0"/>
          <w:divBdr>
            <w:top w:val="none" w:sz="0" w:space="0" w:color="auto"/>
            <w:left w:val="none" w:sz="0" w:space="0" w:color="auto"/>
            <w:bottom w:val="none" w:sz="0" w:space="0" w:color="auto"/>
            <w:right w:val="none" w:sz="0" w:space="0" w:color="auto"/>
          </w:divBdr>
        </w:div>
        <w:div w:id="2040011810">
          <w:marLeft w:val="0"/>
          <w:marRight w:val="0"/>
          <w:marTop w:val="0"/>
          <w:marBottom w:val="0"/>
          <w:divBdr>
            <w:top w:val="none" w:sz="0" w:space="0" w:color="auto"/>
            <w:left w:val="none" w:sz="0" w:space="0" w:color="auto"/>
            <w:bottom w:val="none" w:sz="0" w:space="0" w:color="auto"/>
            <w:right w:val="none" w:sz="0" w:space="0" w:color="auto"/>
          </w:divBdr>
        </w:div>
      </w:divsChild>
    </w:div>
    <w:div w:id="1326475951">
      <w:bodyDiv w:val="1"/>
      <w:marLeft w:val="0"/>
      <w:marRight w:val="0"/>
      <w:marTop w:val="0"/>
      <w:marBottom w:val="0"/>
      <w:divBdr>
        <w:top w:val="none" w:sz="0" w:space="0" w:color="auto"/>
        <w:left w:val="none" w:sz="0" w:space="0" w:color="auto"/>
        <w:bottom w:val="none" w:sz="0" w:space="0" w:color="auto"/>
        <w:right w:val="none" w:sz="0" w:space="0" w:color="auto"/>
      </w:divBdr>
      <w:divsChild>
        <w:div w:id="209075958">
          <w:marLeft w:val="0"/>
          <w:marRight w:val="0"/>
          <w:marTop w:val="0"/>
          <w:marBottom w:val="0"/>
          <w:divBdr>
            <w:top w:val="none" w:sz="0" w:space="0" w:color="auto"/>
            <w:left w:val="none" w:sz="0" w:space="0" w:color="auto"/>
            <w:bottom w:val="none" w:sz="0" w:space="0" w:color="auto"/>
            <w:right w:val="none" w:sz="0" w:space="0" w:color="auto"/>
          </w:divBdr>
        </w:div>
        <w:div w:id="2035688112">
          <w:marLeft w:val="0"/>
          <w:marRight w:val="0"/>
          <w:marTop w:val="0"/>
          <w:marBottom w:val="0"/>
          <w:divBdr>
            <w:top w:val="none" w:sz="0" w:space="0" w:color="auto"/>
            <w:left w:val="none" w:sz="0" w:space="0" w:color="auto"/>
            <w:bottom w:val="none" w:sz="0" w:space="0" w:color="auto"/>
            <w:right w:val="none" w:sz="0" w:space="0" w:color="auto"/>
          </w:divBdr>
        </w:div>
        <w:div w:id="1023938923">
          <w:marLeft w:val="0"/>
          <w:marRight w:val="0"/>
          <w:marTop w:val="0"/>
          <w:marBottom w:val="0"/>
          <w:divBdr>
            <w:top w:val="none" w:sz="0" w:space="0" w:color="auto"/>
            <w:left w:val="none" w:sz="0" w:space="0" w:color="auto"/>
            <w:bottom w:val="none" w:sz="0" w:space="0" w:color="auto"/>
            <w:right w:val="none" w:sz="0" w:space="0" w:color="auto"/>
          </w:divBdr>
        </w:div>
      </w:divsChild>
    </w:div>
    <w:div w:id="1524976098">
      <w:bodyDiv w:val="1"/>
      <w:marLeft w:val="0"/>
      <w:marRight w:val="0"/>
      <w:marTop w:val="0"/>
      <w:marBottom w:val="0"/>
      <w:divBdr>
        <w:top w:val="none" w:sz="0" w:space="0" w:color="auto"/>
        <w:left w:val="none" w:sz="0" w:space="0" w:color="auto"/>
        <w:bottom w:val="none" w:sz="0" w:space="0" w:color="auto"/>
        <w:right w:val="none" w:sz="0" w:space="0" w:color="auto"/>
      </w:divBdr>
      <w:divsChild>
        <w:div w:id="1222787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id.wikipedia.org/wiki/Katode" TargetMode="External"/><Relationship Id="rId39" Type="http://schemas.openxmlformats.org/officeDocument/2006/relationships/hyperlink" Target="http://www.electroschematics.com" TargetMode="External"/><Relationship Id="rId3" Type="http://schemas.openxmlformats.org/officeDocument/2006/relationships/styles" Target="styles.xml"/><Relationship Id="rId21" Type="http://schemas.openxmlformats.org/officeDocument/2006/relationships/hyperlink" Target="http://id.wikipedia.org/wiki/Energi" TargetMode="External"/><Relationship Id="rId34" Type="http://schemas.openxmlformats.org/officeDocument/2006/relationships/hyperlink" Target="http://e-belajarelektronika.com/" TargetMode="External"/><Relationship Id="rId42" Type="http://schemas.openxmlformats.org/officeDocument/2006/relationships/image" Target="media/image1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id.wikipedia.org/wiki/Seng" TargetMode="External"/><Relationship Id="rId33" Type="http://schemas.openxmlformats.org/officeDocument/2006/relationships/hyperlink" Target="http://e-belajarelektronika.com/" TargetMode="External"/><Relationship Id="rId38" Type="http://schemas.openxmlformats.org/officeDocument/2006/relationships/image" Target="media/image10.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id.wikipedia.org/w/index.php?title=Listrik-kimiawi&amp;action=edit&amp;redlink=1" TargetMode="External"/><Relationship Id="rId29" Type="http://schemas.openxmlformats.org/officeDocument/2006/relationships/hyperlink" Target="http://batteryuniversity.com" TargetMode="External"/><Relationship Id="rId41" Type="http://schemas.openxmlformats.org/officeDocument/2006/relationships/hyperlink" Target="http://www.electroschematic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Arus_listrik" TargetMode="External"/><Relationship Id="rId24" Type="http://schemas.openxmlformats.org/officeDocument/2006/relationships/hyperlink" Target="http://id.wikipedia.org/wiki/Anode" TargetMode="External"/><Relationship Id="rId32" Type="http://schemas.openxmlformats.org/officeDocument/2006/relationships/image" Target="media/image9.jpeg"/><Relationship Id="rId37" Type="http://schemas.openxmlformats.org/officeDocument/2006/relationships/hyperlink" Target="http://e-belajarelektronika.com/tag/rangkaian-indikator-level-baterai/" TargetMode="External"/><Relationship Id="rId40" Type="http://schemas.openxmlformats.org/officeDocument/2006/relationships/image" Target="media/image11.jpeg"/><Relationship Id="rId45" Type="http://schemas.openxmlformats.org/officeDocument/2006/relationships/hyperlink" Target="http://id.wikipedia.org/wiki/Arus_listrik"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id.wikipedia.org/wiki/Karbon" TargetMode="External"/><Relationship Id="rId28" Type="http://schemas.openxmlformats.org/officeDocument/2006/relationships/hyperlink" Target="http://id.wikipedia.org/w/index.php?title=Reversible_reaction&amp;action=edit&amp;redlink=1" TargetMode="External"/><Relationship Id="rId36" Type="http://schemas.openxmlformats.org/officeDocument/2006/relationships/hyperlink" Target="http://e-belajarelektronika.com/tag/indikator-level-baterai/" TargetMode="External"/><Relationship Id="rId49" Type="http://schemas.openxmlformats.org/officeDocument/2006/relationships/header" Target="header2.xml"/><Relationship Id="rId10" Type="http://schemas.openxmlformats.org/officeDocument/2006/relationships/hyperlink" Target="http://id.wikipedia.org/w/index.php?title=Baterai_isi_ulang&amp;action=edit&amp;redlink=1" TargetMode="External"/><Relationship Id="rId19" Type="http://schemas.openxmlformats.org/officeDocument/2006/relationships/image" Target="media/image7.png"/><Relationship Id="rId31" Type="http://schemas.openxmlformats.org/officeDocument/2006/relationships/hyperlink" Target="http://www.hobbyking.com/hobbyking/store/catalog" TargetMode="External"/><Relationship Id="rId44" Type="http://schemas.openxmlformats.org/officeDocument/2006/relationships/hyperlink" Target="http://id.wikipedia.org/wiki/Tegangan_listri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d.wikipedia.org/wiki/Baterai" TargetMode="External"/><Relationship Id="rId14" Type="http://schemas.openxmlformats.org/officeDocument/2006/relationships/hyperlink" Target="http://id.wikipedia.org/wiki/Transformator" TargetMode="External"/><Relationship Id="rId22" Type="http://schemas.openxmlformats.org/officeDocument/2006/relationships/hyperlink" Target="http://id.wikipedia.org/wiki/Listrik" TargetMode="External"/><Relationship Id="rId27" Type="http://schemas.openxmlformats.org/officeDocument/2006/relationships/hyperlink" Target="http://id.wikipedia.org/wiki/Elektrolit" TargetMode="External"/><Relationship Id="rId30" Type="http://schemas.openxmlformats.org/officeDocument/2006/relationships/image" Target="media/image8.jpeg"/><Relationship Id="rId35" Type="http://schemas.openxmlformats.org/officeDocument/2006/relationships/hyperlink" Target="http://e-belajarelektronika.com/tag/indikator-level-baterai/" TargetMode="External"/><Relationship Id="rId43" Type="http://schemas.openxmlformats.org/officeDocument/2006/relationships/image" Target="media/image13.png"/><Relationship Id="rId48" Type="http://schemas.openxmlformats.org/officeDocument/2006/relationships/footer" Target="footer1.xml"/><Relationship Id="rId8" Type="http://schemas.openxmlformats.org/officeDocument/2006/relationships/hyperlink" Target="http://id.wikipedia.org/wiki/Energi"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84030-7414-4BB3-AAA3-C080EAA2D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success</Company>
  <LinksUpToDate>false</LinksUpToDate>
  <CharactersWithSpaces>17513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ANSYORI F</dc:creator>
  <cp:lastModifiedBy>Acer</cp:lastModifiedBy>
  <cp:revision>11</cp:revision>
  <cp:lastPrinted>2014-07-13T15:01:00Z</cp:lastPrinted>
  <dcterms:created xsi:type="dcterms:W3CDTF">2014-07-10T02:18:00Z</dcterms:created>
  <dcterms:modified xsi:type="dcterms:W3CDTF">2014-07-16T06:57:00Z</dcterms:modified>
</cp:coreProperties>
</file>