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81" w:rsidRPr="001E0CC8" w:rsidRDefault="004035B6" w:rsidP="004035B6">
      <w:pPr>
        <w:spacing w:after="0" w:line="360" w:lineRule="auto"/>
        <w:jc w:val="center"/>
        <w:rPr>
          <w:rFonts w:asciiTheme="majorBidi" w:hAnsiTheme="majorBidi" w:cstheme="majorBidi"/>
          <w:b/>
          <w:bCs/>
          <w:sz w:val="24"/>
          <w:szCs w:val="24"/>
        </w:rPr>
      </w:pPr>
      <w:r w:rsidRPr="001E0CC8">
        <w:rPr>
          <w:rFonts w:asciiTheme="majorBidi" w:hAnsiTheme="majorBidi" w:cstheme="majorBidi"/>
          <w:b/>
          <w:bCs/>
          <w:sz w:val="24"/>
          <w:szCs w:val="24"/>
        </w:rPr>
        <w:t>BAB V</w:t>
      </w:r>
    </w:p>
    <w:p w:rsidR="004035B6" w:rsidRPr="001E0CC8" w:rsidRDefault="004035B6" w:rsidP="004035B6">
      <w:pPr>
        <w:spacing w:after="0" w:line="360" w:lineRule="auto"/>
        <w:jc w:val="center"/>
        <w:rPr>
          <w:rFonts w:asciiTheme="majorBidi" w:hAnsiTheme="majorBidi" w:cstheme="majorBidi"/>
          <w:b/>
          <w:bCs/>
          <w:sz w:val="24"/>
          <w:szCs w:val="24"/>
        </w:rPr>
      </w:pPr>
      <w:r w:rsidRPr="001E0CC8">
        <w:rPr>
          <w:rFonts w:asciiTheme="majorBidi" w:hAnsiTheme="majorBidi" w:cstheme="majorBidi"/>
          <w:b/>
          <w:bCs/>
          <w:sz w:val="24"/>
          <w:szCs w:val="24"/>
        </w:rPr>
        <w:t>KESIMPULAN DAN SARAN</w:t>
      </w:r>
    </w:p>
    <w:p w:rsidR="004035B6" w:rsidRPr="001E0CC8" w:rsidRDefault="004035B6" w:rsidP="004035B6">
      <w:pPr>
        <w:spacing w:after="0" w:line="360" w:lineRule="auto"/>
        <w:rPr>
          <w:rFonts w:asciiTheme="majorBidi" w:hAnsiTheme="majorBidi" w:cstheme="majorBidi"/>
          <w:b/>
          <w:bCs/>
          <w:sz w:val="24"/>
          <w:szCs w:val="24"/>
        </w:rPr>
      </w:pPr>
    </w:p>
    <w:p w:rsidR="004035B6" w:rsidRPr="001E0CC8" w:rsidRDefault="004035B6" w:rsidP="004035B6">
      <w:pPr>
        <w:spacing w:after="0" w:line="360" w:lineRule="auto"/>
        <w:rPr>
          <w:rFonts w:asciiTheme="majorBidi" w:hAnsiTheme="majorBidi" w:cstheme="majorBidi"/>
          <w:b/>
          <w:bCs/>
          <w:sz w:val="24"/>
          <w:szCs w:val="24"/>
        </w:rPr>
      </w:pPr>
      <w:r w:rsidRPr="001E0CC8">
        <w:rPr>
          <w:rFonts w:asciiTheme="majorBidi" w:hAnsiTheme="majorBidi" w:cstheme="majorBidi"/>
          <w:b/>
          <w:bCs/>
          <w:sz w:val="24"/>
          <w:szCs w:val="24"/>
        </w:rPr>
        <w:t xml:space="preserve">5.1 </w:t>
      </w:r>
      <w:r w:rsidRPr="001E0CC8">
        <w:rPr>
          <w:rFonts w:asciiTheme="majorBidi" w:hAnsiTheme="majorBidi" w:cstheme="majorBidi"/>
          <w:b/>
          <w:bCs/>
          <w:sz w:val="24"/>
          <w:szCs w:val="24"/>
        </w:rPr>
        <w:tab/>
        <w:t>Kesimpulan</w:t>
      </w:r>
    </w:p>
    <w:p w:rsidR="008021F5" w:rsidRPr="001E0CC8" w:rsidRDefault="00D0442B" w:rsidP="008021F5">
      <w:pPr>
        <w:pStyle w:val="ListParagraph"/>
        <w:numPr>
          <w:ilvl w:val="0"/>
          <w:numId w:val="2"/>
        </w:numPr>
        <w:spacing w:after="0" w:line="360" w:lineRule="auto"/>
        <w:jc w:val="both"/>
        <w:rPr>
          <w:rFonts w:asciiTheme="majorBidi" w:hAnsiTheme="majorBidi" w:cstheme="majorBidi"/>
          <w:i/>
          <w:iCs/>
          <w:sz w:val="24"/>
          <w:szCs w:val="24"/>
        </w:rPr>
      </w:pPr>
      <w:r w:rsidRPr="001E0CC8">
        <w:rPr>
          <w:rFonts w:ascii="Times New Roman" w:eastAsia="Times New Roman" w:hAnsi="Times New Roman"/>
          <w:bCs/>
          <w:sz w:val="24"/>
          <w:szCs w:val="24"/>
          <w:lang w:eastAsia="id-ID"/>
        </w:rPr>
        <w:t>Prinsip kerja dari r</w:t>
      </w:r>
      <w:r w:rsidR="007D6851" w:rsidRPr="001E0CC8">
        <w:rPr>
          <w:rFonts w:ascii="Times New Roman" w:eastAsia="Times New Roman" w:hAnsi="Times New Roman"/>
          <w:bCs/>
          <w:sz w:val="24"/>
          <w:szCs w:val="24"/>
          <w:lang w:eastAsia="id-ID"/>
        </w:rPr>
        <w:t>angkaian r</w:t>
      </w:r>
      <w:r w:rsidR="007D6851" w:rsidRPr="001E0CC8">
        <w:rPr>
          <w:rFonts w:ascii="Times New Roman" w:eastAsia="Times New Roman" w:hAnsi="Times New Roman"/>
          <w:bCs/>
          <w:i/>
          <w:iCs/>
          <w:sz w:val="24"/>
          <w:szCs w:val="24"/>
          <w:lang w:eastAsia="id-ID"/>
        </w:rPr>
        <w:t>echarger</w:t>
      </w:r>
      <w:r w:rsidRPr="001E0CC8">
        <w:rPr>
          <w:rFonts w:ascii="Times New Roman" w:eastAsia="Times New Roman" w:hAnsi="Times New Roman"/>
          <w:bCs/>
          <w:i/>
          <w:iCs/>
          <w:sz w:val="24"/>
          <w:szCs w:val="24"/>
          <w:lang w:eastAsia="id-ID"/>
        </w:rPr>
        <w:t xml:space="preserve">, </w:t>
      </w:r>
      <w:r w:rsidRPr="001E0CC8">
        <w:rPr>
          <w:rFonts w:ascii="Times New Roman" w:eastAsia="Times New Roman" w:hAnsi="Times New Roman"/>
          <w:bCs/>
          <w:sz w:val="24"/>
          <w:szCs w:val="24"/>
          <w:lang w:eastAsia="id-ID"/>
        </w:rPr>
        <w:t xml:space="preserve">yaitu </w:t>
      </w:r>
      <w:r w:rsidR="00EA0D6E" w:rsidRPr="001E0CC8">
        <w:rPr>
          <w:rFonts w:asciiTheme="majorBidi" w:eastAsia="Times New Roman" w:hAnsiTheme="majorBidi" w:cstheme="majorBidi"/>
          <w:bCs/>
          <w:sz w:val="24"/>
          <w:szCs w:val="24"/>
          <w:lang w:eastAsia="id-ID"/>
        </w:rPr>
        <w:t xml:space="preserve">mengembalikan muatan-muatan elektron pada baterai yang terjadi </w:t>
      </w:r>
      <w:r w:rsidR="00EA0D6E" w:rsidRPr="001E0CC8">
        <w:rPr>
          <w:rFonts w:asciiTheme="majorBidi" w:hAnsiTheme="majorBidi" w:cstheme="majorBidi"/>
          <w:sz w:val="24"/>
          <w:szCs w:val="24"/>
          <w:shd w:val="clear" w:color="auto" w:fill="FFFFFF"/>
        </w:rPr>
        <w:t xml:space="preserve">ketika </w:t>
      </w:r>
      <w:r w:rsidR="00EA0D6E" w:rsidRPr="001E0CC8">
        <w:rPr>
          <w:rFonts w:ascii="Times New Roman" w:eastAsia="Times New Roman" w:hAnsi="Times New Roman" w:cs="Times New Roman"/>
          <w:sz w:val="24"/>
          <w:szCs w:val="24"/>
          <w:lang w:eastAsia="id-ID"/>
        </w:rPr>
        <w:t>arus listrik dialirkan da</w:t>
      </w:r>
      <w:r w:rsidR="00EA0D6E" w:rsidRPr="001E0CC8">
        <w:rPr>
          <w:rFonts w:ascii="Times New Roman" w:eastAsia="Times New Roman" w:hAnsi="Times New Roman"/>
          <w:sz w:val="24"/>
          <w:szCs w:val="24"/>
          <w:lang w:eastAsia="id-ID"/>
        </w:rPr>
        <w:t>ri anoda menuju katoda untuk me</w:t>
      </w:r>
      <w:r w:rsidR="00EA0D6E" w:rsidRPr="001E0CC8">
        <w:rPr>
          <w:rFonts w:ascii="Times New Roman" w:eastAsia="Times New Roman" w:hAnsi="Times New Roman" w:cs="Times New Roman"/>
          <w:sz w:val="24"/>
          <w:szCs w:val="24"/>
          <w:lang w:eastAsia="id-ID"/>
        </w:rPr>
        <w:t>regenerasi elektroda-elektroda yang telah digunakan sehingga ion-ion negatif akan kembali mengalir ke katoda dan ion-ion positif kembali mengalir ke anoda.</w:t>
      </w:r>
      <w:r w:rsidR="00EA0D6E" w:rsidRPr="001E0CC8">
        <w:rPr>
          <w:rFonts w:asciiTheme="majorBidi" w:eastAsia="Times New Roman" w:hAnsiTheme="majorBidi" w:cstheme="majorBidi"/>
          <w:bCs/>
          <w:sz w:val="24"/>
          <w:szCs w:val="24"/>
          <w:lang w:eastAsia="id-ID"/>
        </w:rPr>
        <w:t>.</w:t>
      </w:r>
    </w:p>
    <w:p w:rsidR="00D36C11" w:rsidRPr="001E0CC8" w:rsidRDefault="00D051B4" w:rsidP="008021F5">
      <w:pPr>
        <w:pStyle w:val="ListParagraph"/>
        <w:numPr>
          <w:ilvl w:val="0"/>
          <w:numId w:val="2"/>
        </w:numPr>
        <w:spacing w:after="0" w:line="360" w:lineRule="auto"/>
        <w:jc w:val="both"/>
        <w:rPr>
          <w:rFonts w:asciiTheme="majorBidi" w:hAnsiTheme="majorBidi" w:cstheme="majorBidi"/>
          <w:i/>
          <w:iCs/>
          <w:sz w:val="24"/>
          <w:szCs w:val="24"/>
        </w:rPr>
      </w:pPr>
      <w:r w:rsidRPr="001E0CC8">
        <w:rPr>
          <w:rFonts w:asciiTheme="majorBidi" w:hAnsiTheme="majorBidi" w:cstheme="majorBidi"/>
          <w:sz w:val="24"/>
          <w:szCs w:val="24"/>
        </w:rPr>
        <w:t>P</w:t>
      </w:r>
      <w:r w:rsidR="00D36C11" w:rsidRPr="001E0CC8">
        <w:rPr>
          <w:rFonts w:asciiTheme="majorBidi" w:hAnsiTheme="majorBidi" w:cstheme="majorBidi"/>
          <w:sz w:val="24"/>
          <w:szCs w:val="24"/>
        </w:rPr>
        <w:t xml:space="preserve">ada saat </w:t>
      </w:r>
      <w:r w:rsidR="00D36C11" w:rsidRPr="001E0CC8">
        <w:rPr>
          <w:rFonts w:asciiTheme="majorBidi" w:hAnsiTheme="majorBidi" w:cstheme="majorBidi"/>
          <w:i/>
          <w:iCs/>
          <w:sz w:val="24"/>
          <w:szCs w:val="24"/>
        </w:rPr>
        <w:t>recharge</w:t>
      </w:r>
      <w:r w:rsidR="00D36C11" w:rsidRPr="001E0CC8">
        <w:rPr>
          <w:rFonts w:asciiTheme="majorBidi" w:hAnsiTheme="majorBidi" w:cstheme="majorBidi"/>
          <w:sz w:val="24"/>
          <w:szCs w:val="24"/>
        </w:rPr>
        <w:t xml:space="preserve">, pengisian baterai li-po dibutuhkan waktu 5 jam agar baterai mencapai tegangan maksimum sebesar 7,4 volt dan setiap satu jam terjadi kenaikan tegangan sebesar  ±0,67 volt dari kondisi awal sebesar </w:t>
      </w:r>
      <w:r w:rsidRPr="001E0CC8">
        <w:rPr>
          <w:rFonts w:asciiTheme="majorBidi" w:hAnsiTheme="majorBidi" w:cstheme="majorBidi"/>
          <w:sz w:val="24"/>
          <w:szCs w:val="24"/>
        </w:rPr>
        <w:t xml:space="preserve">     </w:t>
      </w:r>
      <w:r w:rsidR="00D36C11" w:rsidRPr="001E0CC8">
        <w:rPr>
          <w:rFonts w:asciiTheme="majorBidi" w:hAnsiTheme="majorBidi" w:cstheme="majorBidi"/>
          <w:sz w:val="24"/>
          <w:szCs w:val="24"/>
        </w:rPr>
        <w:t>4 volt.</w:t>
      </w:r>
    </w:p>
    <w:p w:rsidR="00D36C11" w:rsidRPr="001E0CC8" w:rsidRDefault="00D36C11" w:rsidP="008021F5">
      <w:pPr>
        <w:pStyle w:val="ListParagraph"/>
        <w:numPr>
          <w:ilvl w:val="0"/>
          <w:numId w:val="2"/>
        </w:numPr>
        <w:spacing w:after="0" w:line="360" w:lineRule="auto"/>
        <w:jc w:val="both"/>
        <w:rPr>
          <w:rFonts w:asciiTheme="majorBidi" w:hAnsiTheme="majorBidi" w:cstheme="majorBidi"/>
          <w:i/>
          <w:iCs/>
          <w:sz w:val="24"/>
          <w:szCs w:val="24"/>
        </w:rPr>
      </w:pPr>
      <w:r w:rsidRPr="001E0CC8">
        <w:rPr>
          <w:rFonts w:asciiTheme="majorBidi" w:hAnsiTheme="majorBidi" w:cstheme="majorBidi"/>
          <w:sz w:val="24"/>
          <w:szCs w:val="24"/>
        </w:rPr>
        <w:t xml:space="preserve">Pada saat </w:t>
      </w:r>
      <w:r w:rsidRPr="001E0CC8">
        <w:rPr>
          <w:rFonts w:asciiTheme="majorBidi" w:hAnsiTheme="majorBidi" w:cstheme="majorBidi"/>
          <w:i/>
          <w:iCs/>
          <w:sz w:val="24"/>
          <w:szCs w:val="24"/>
        </w:rPr>
        <w:t xml:space="preserve">recharge </w:t>
      </w:r>
      <w:r w:rsidRPr="001E0CC8">
        <w:rPr>
          <w:rFonts w:asciiTheme="majorBidi" w:hAnsiTheme="majorBidi" w:cstheme="majorBidi"/>
          <w:sz w:val="24"/>
          <w:szCs w:val="24"/>
        </w:rPr>
        <w:t xml:space="preserve">dan </w:t>
      </w:r>
      <w:r w:rsidRPr="001E0CC8">
        <w:rPr>
          <w:rFonts w:asciiTheme="majorBidi" w:hAnsiTheme="majorBidi" w:cstheme="majorBidi"/>
          <w:i/>
          <w:iCs/>
          <w:sz w:val="24"/>
          <w:szCs w:val="24"/>
        </w:rPr>
        <w:t xml:space="preserve">charging </w:t>
      </w:r>
      <w:r w:rsidRPr="001E0CC8">
        <w:rPr>
          <w:rFonts w:asciiTheme="majorBidi" w:hAnsiTheme="majorBidi" w:cstheme="majorBidi"/>
          <w:sz w:val="24"/>
          <w:szCs w:val="24"/>
        </w:rPr>
        <w:t xml:space="preserve">dibutuhkan waktu 7 jam agar baterai </w:t>
      </w:r>
      <w:r w:rsidR="00D051B4" w:rsidRPr="001E0CC8">
        <w:rPr>
          <w:rFonts w:asciiTheme="majorBidi" w:hAnsiTheme="majorBidi" w:cstheme="majorBidi"/>
          <w:sz w:val="24"/>
          <w:szCs w:val="24"/>
        </w:rPr>
        <w:t xml:space="preserve">    </w:t>
      </w:r>
      <w:r w:rsidRPr="001E0CC8">
        <w:rPr>
          <w:rFonts w:asciiTheme="majorBidi" w:hAnsiTheme="majorBidi" w:cstheme="majorBidi"/>
          <w:sz w:val="24"/>
          <w:szCs w:val="24"/>
        </w:rPr>
        <w:t xml:space="preserve"> li-po mencapai tegangan maksimum dan setiap satu jam pengisian terjadi kenaikan tegangan sebesar ±0,24 volt di tiga</w:t>
      </w:r>
      <w:r w:rsidR="00D051B4" w:rsidRPr="001E0CC8">
        <w:rPr>
          <w:rFonts w:asciiTheme="majorBidi" w:hAnsiTheme="majorBidi" w:cstheme="majorBidi"/>
          <w:sz w:val="24"/>
          <w:szCs w:val="24"/>
        </w:rPr>
        <w:t xml:space="preserve"> jam pertama dan ±0,67 volt di empat</w:t>
      </w:r>
      <w:r w:rsidRPr="001E0CC8">
        <w:rPr>
          <w:rFonts w:asciiTheme="majorBidi" w:hAnsiTheme="majorBidi" w:cstheme="majorBidi"/>
          <w:sz w:val="24"/>
          <w:szCs w:val="24"/>
        </w:rPr>
        <w:t xml:space="preserve"> jam berikutnya dikarenakan pada saat tiga jam pertama kondisi kapasitas baterai </w:t>
      </w:r>
      <w:r w:rsidRPr="001E0CC8">
        <w:rPr>
          <w:rFonts w:asciiTheme="majorBidi" w:hAnsiTheme="majorBidi" w:cstheme="majorBidi"/>
          <w:i/>
          <w:iCs/>
          <w:sz w:val="24"/>
          <w:szCs w:val="24"/>
        </w:rPr>
        <w:t>handphone</w:t>
      </w:r>
      <w:r w:rsidRPr="001E0CC8">
        <w:rPr>
          <w:rFonts w:asciiTheme="majorBidi" w:hAnsiTheme="majorBidi" w:cstheme="majorBidi"/>
          <w:sz w:val="24"/>
          <w:szCs w:val="24"/>
        </w:rPr>
        <w:t xml:space="preserve"> telah terpenuhi 100%, sehingga di 4 jam berikutnya tidak ada lagi beban yang akan di isi oleh baterai li-po.</w:t>
      </w:r>
    </w:p>
    <w:p w:rsidR="005B7995" w:rsidRPr="001E0CC8" w:rsidRDefault="005B7995" w:rsidP="008021F5">
      <w:pPr>
        <w:pStyle w:val="ListParagraph"/>
        <w:numPr>
          <w:ilvl w:val="0"/>
          <w:numId w:val="2"/>
        </w:numPr>
        <w:spacing w:after="0" w:line="360" w:lineRule="auto"/>
        <w:jc w:val="both"/>
        <w:rPr>
          <w:rFonts w:asciiTheme="majorBidi" w:hAnsiTheme="majorBidi" w:cstheme="majorBidi"/>
          <w:i/>
          <w:iCs/>
          <w:sz w:val="24"/>
          <w:szCs w:val="24"/>
        </w:rPr>
      </w:pPr>
      <w:r w:rsidRPr="001E0CC8">
        <w:rPr>
          <w:rFonts w:asciiTheme="majorBidi" w:hAnsiTheme="majorBidi" w:cstheme="majorBidi"/>
          <w:bCs/>
          <w:sz w:val="24"/>
          <w:szCs w:val="24"/>
        </w:rPr>
        <w:t>Selisih persentase perbedaan kapasitas baterai dalam waktu pengisian 5 jam adalah 15 %.</w:t>
      </w:r>
    </w:p>
    <w:p w:rsidR="004035B6" w:rsidRPr="001E0CC8" w:rsidRDefault="004035B6" w:rsidP="00443C38">
      <w:pPr>
        <w:pStyle w:val="ListParagraph"/>
        <w:spacing w:after="0" w:line="360" w:lineRule="auto"/>
        <w:jc w:val="both"/>
        <w:rPr>
          <w:rFonts w:asciiTheme="majorBidi" w:hAnsiTheme="majorBidi" w:cstheme="majorBidi"/>
          <w:b/>
          <w:bCs/>
          <w:sz w:val="24"/>
          <w:szCs w:val="24"/>
        </w:rPr>
      </w:pPr>
    </w:p>
    <w:p w:rsidR="004035B6" w:rsidRPr="001E0CC8" w:rsidRDefault="004035B6" w:rsidP="004035B6">
      <w:pPr>
        <w:spacing w:after="0" w:line="360" w:lineRule="auto"/>
        <w:rPr>
          <w:rFonts w:asciiTheme="majorBidi" w:hAnsiTheme="majorBidi" w:cstheme="majorBidi"/>
          <w:b/>
          <w:bCs/>
          <w:sz w:val="24"/>
          <w:szCs w:val="24"/>
        </w:rPr>
      </w:pPr>
      <w:r w:rsidRPr="001E0CC8">
        <w:rPr>
          <w:rFonts w:asciiTheme="majorBidi" w:hAnsiTheme="majorBidi" w:cstheme="majorBidi"/>
          <w:b/>
          <w:bCs/>
          <w:sz w:val="24"/>
          <w:szCs w:val="24"/>
        </w:rPr>
        <w:t>5.2</w:t>
      </w:r>
      <w:r w:rsidRPr="001E0CC8">
        <w:rPr>
          <w:rFonts w:asciiTheme="majorBidi" w:hAnsiTheme="majorBidi" w:cstheme="majorBidi"/>
          <w:b/>
          <w:bCs/>
          <w:sz w:val="24"/>
          <w:szCs w:val="24"/>
        </w:rPr>
        <w:tab/>
        <w:t>Saran</w:t>
      </w:r>
    </w:p>
    <w:p w:rsidR="00790C9D" w:rsidRPr="001E0CC8" w:rsidRDefault="007D6851" w:rsidP="00D051B4">
      <w:pPr>
        <w:spacing w:line="360" w:lineRule="auto"/>
        <w:jc w:val="both"/>
        <w:rPr>
          <w:rFonts w:asciiTheme="majorBidi" w:hAnsiTheme="majorBidi" w:cstheme="majorBidi"/>
          <w:sz w:val="24"/>
          <w:szCs w:val="24"/>
        </w:rPr>
      </w:pPr>
      <w:r w:rsidRPr="001E0CC8">
        <w:rPr>
          <w:rFonts w:asciiTheme="majorBidi" w:hAnsiTheme="majorBidi" w:cstheme="majorBidi"/>
          <w:sz w:val="24"/>
          <w:szCs w:val="24"/>
        </w:rPr>
        <w:tab/>
      </w:r>
      <w:r w:rsidR="008021F5" w:rsidRPr="001E0CC8">
        <w:rPr>
          <w:rFonts w:asciiTheme="majorBidi" w:hAnsiTheme="majorBidi" w:cstheme="majorBidi"/>
          <w:sz w:val="24"/>
          <w:szCs w:val="24"/>
        </w:rPr>
        <w:t xml:space="preserve">Rangkaian </w:t>
      </w:r>
      <w:r w:rsidR="00D051B4" w:rsidRPr="001E0CC8">
        <w:rPr>
          <w:rFonts w:asciiTheme="majorBidi" w:hAnsiTheme="majorBidi" w:cstheme="majorBidi"/>
          <w:i/>
          <w:sz w:val="24"/>
          <w:szCs w:val="24"/>
        </w:rPr>
        <w:t>r</w:t>
      </w:r>
      <w:r w:rsidR="00644777" w:rsidRPr="001E0CC8">
        <w:rPr>
          <w:rFonts w:asciiTheme="majorBidi" w:hAnsiTheme="majorBidi" w:cstheme="majorBidi"/>
          <w:i/>
          <w:sz w:val="24"/>
          <w:szCs w:val="24"/>
        </w:rPr>
        <w:t>echarge</w:t>
      </w:r>
      <w:r w:rsidR="00EA0D6E" w:rsidRPr="001E0CC8">
        <w:rPr>
          <w:rFonts w:asciiTheme="majorBidi" w:hAnsiTheme="majorBidi" w:cstheme="majorBidi"/>
          <w:sz w:val="24"/>
          <w:szCs w:val="24"/>
        </w:rPr>
        <w:t xml:space="preserve">r baterai li-po </w:t>
      </w:r>
      <w:r w:rsidR="00D051B4" w:rsidRPr="001E0CC8">
        <w:rPr>
          <w:rFonts w:asciiTheme="majorBidi" w:hAnsiTheme="majorBidi" w:cstheme="majorBidi"/>
          <w:sz w:val="24"/>
          <w:szCs w:val="24"/>
        </w:rPr>
        <w:t xml:space="preserve">yang telah dibuat tidak menggunakan sebuah sensor yang dapat mendeteksi baterai jika telah terisi penuh dan tidak secara otomatis memutuskannya, maka dari itu, alat ini dapat dikembangkan dengan menambahkan sebuah sensor yang dapat mendeteksi baterai jika telah terisi penuh dan secara otomatis untuk memutuskannya. </w:t>
      </w:r>
    </w:p>
    <w:sectPr w:rsidR="00790C9D" w:rsidRPr="001E0CC8" w:rsidSect="003566CC">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8E" w:rsidRDefault="00A3428E" w:rsidP="00603DD3">
      <w:pPr>
        <w:spacing w:after="0" w:line="240" w:lineRule="auto"/>
      </w:pPr>
      <w:r>
        <w:separator/>
      </w:r>
    </w:p>
  </w:endnote>
  <w:endnote w:type="continuationSeparator" w:id="0">
    <w:p w:rsidR="00A3428E" w:rsidRDefault="00A3428E" w:rsidP="00603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4">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CC" w:rsidRPr="003566CC" w:rsidRDefault="003566CC" w:rsidP="003566CC">
    <w:pPr>
      <w:pStyle w:val="Footer"/>
      <w:jc w:val="center"/>
      <w:rPr>
        <w:lang w:val="en-US"/>
      </w:rPr>
    </w:pPr>
    <w:r>
      <w:rPr>
        <w:lang w:val="en-US"/>
      </w:rPr>
      <w:t>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345707"/>
      <w:docPartObj>
        <w:docPartGallery w:val="Page Numbers (Bottom of Page)"/>
        <w:docPartUnique/>
      </w:docPartObj>
    </w:sdtPr>
    <w:sdtEndPr>
      <w:rPr>
        <w:noProof/>
      </w:rPr>
    </w:sdtEndPr>
    <w:sdtContent>
      <w:p w:rsidR="003566CC" w:rsidRDefault="00E25F5C">
        <w:pPr>
          <w:pStyle w:val="Footer"/>
          <w:jc w:val="center"/>
        </w:pPr>
      </w:p>
      <w:bookmarkStart w:id="0" w:name="_GoBack" w:displacedByCustomXml="next"/>
      <w:bookmarkEnd w:id="0" w:displacedByCustomXml="next"/>
    </w:sdtContent>
  </w:sdt>
  <w:p w:rsidR="00603DD3" w:rsidRDefault="00603D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CC" w:rsidRDefault="00356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8E" w:rsidRDefault="00A3428E" w:rsidP="00603DD3">
      <w:pPr>
        <w:spacing w:after="0" w:line="240" w:lineRule="auto"/>
      </w:pPr>
      <w:r>
        <w:separator/>
      </w:r>
    </w:p>
  </w:footnote>
  <w:footnote w:type="continuationSeparator" w:id="0">
    <w:p w:rsidR="00A3428E" w:rsidRDefault="00A3428E" w:rsidP="00603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CC" w:rsidRDefault="003566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CC" w:rsidRDefault="003566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CC" w:rsidRDefault="003566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3D35"/>
    <w:multiLevelType w:val="hybridMultilevel"/>
    <w:tmpl w:val="AB8EFD9E"/>
    <w:lvl w:ilvl="0" w:tplc="97D8C1A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A703E2D"/>
    <w:multiLevelType w:val="hybridMultilevel"/>
    <w:tmpl w:val="D71CF6F2"/>
    <w:lvl w:ilvl="0" w:tplc="327291AA">
      <w:start w:val="1"/>
      <w:numFmt w:val="decimal"/>
      <w:lvlText w:val="%1."/>
      <w:lvlJc w:val="left"/>
      <w:pPr>
        <w:ind w:left="720" w:hanging="360"/>
      </w:pPr>
      <w:rPr>
        <w:rFonts w:cs="4"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035B6"/>
    <w:rsid w:val="000B2861"/>
    <w:rsid w:val="000E6AE4"/>
    <w:rsid w:val="00113285"/>
    <w:rsid w:val="00144FBC"/>
    <w:rsid w:val="001A1B59"/>
    <w:rsid w:val="001E0CC8"/>
    <w:rsid w:val="001E5CEC"/>
    <w:rsid w:val="002022E6"/>
    <w:rsid w:val="00222506"/>
    <w:rsid w:val="002A08D9"/>
    <w:rsid w:val="002B7872"/>
    <w:rsid w:val="002C3DD4"/>
    <w:rsid w:val="002D0F41"/>
    <w:rsid w:val="002E62A6"/>
    <w:rsid w:val="003424CA"/>
    <w:rsid w:val="003566CC"/>
    <w:rsid w:val="0039625F"/>
    <w:rsid w:val="003D2CAA"/>
    <w:rsid w:val="003E38FD"/>
    <w:rsid w:val="003F0136"/>
    <w:rsid w:val="004035B6"/>
    <w:rsid w:val="00443C38"/>
    <w:rsid w:val="004F4A0C"/>
    <w:rsid w:val="00503D23"/>
    <w:rsid w:val="00530FEE"/>
    <w:rsid w:val="005B7995"/>
    <w:rsid w:val="005E4D1F"/>
    <w:rsid w:val="00603DD3"/>
    <w:rsid w:val="0060675B"/>
    <w:rsid w:val="00644777"/>
    <w:rsid w:val="00665581"/>
    <w:rsid w:val="00704AAF"/>
    <w:rsid w:val="00790C9D"/>
    <w:rsid w:val="007B318C"/>
    <w:rsid w:val="007D6851"/>
    <w:rsid w:val="008021F5"/>
    <w:rsid w:val="00847AC8"/>
    <w:rsid w:val="008867B1"/>
    <w:rsid w:val="008C3E8E"/>
    <w:rsid w:val="009611A8"/>
    <w:rsid w:val="009C06BB"/>
    <w:rsid w:val="00A3428E"/>
    <w:rsid w:val="00A51894"/>
    <w:rsid w:val="00A923FB"/>
    <w:rsid w:val="00B50544"/>
    <w:rsid w:val="00BD61EC"/>
    <w:rsid w:val="00CA4BFA"/>
    <w:rsid w:val="00D0442B"/>
    <w:rsid w:val="00D051B4"/>
    <w:rsid w:val="00D36C11"/>
    <w:rsid w:val="00D45BFC"/>
    <w:rsid w:val="00D50F33"/>
    <w:rsid w:val="00D66D13"/>
    <w:rsid w:val="00DB0DC3"/>
    <w:rsid w:val="00E03E70"/>
    <w:rsid w:val="00E14971"/>
    <w:rsid w:val="00E25F5C"/>
    <w:rsid w:val="00E3767D"/>
    <w:rsid w:val="00E879FE"/>
    <w:rsid w:val="00EA0D6E"/>
    <w:rsid w:val="00ED28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D13"/>
    <w:pPr>
      <w:ind w:left="720"/>
      <w:contextualSpacing/>
    </w:pPr>
  </w:style>
  <w:style w:type="paragraph" w:styleId="Header">
    <w:name w:val="header"/>
    <w:basedOn w:val="Normal"/>
    <w:link w:val="HeaderChar"/>
    <w:uiPriority w:val="99"/>
    <w:unhideWhenUsed/>
    <w:rsid w:val="00603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DD3"/>
  </w:style>
  <w:style w:type="paragraph" w:styleId="Footer">
    <w:name w:val="footer"/>
    <w:basedOn w:val="Normal"/>
    <w:link w:val="FooterChar"/>
    <w:uiPriority w:val="99"/>
    <w:unhideWhenUsed/>
    <w:rsid w:val="00603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DD3"/>
  </w:style>
  <w:style w:type="paragraph" w:styleId="BalloonText">
    <w:name w:val="Balloon Text"/>
    <w:basedOn w:val="Normal"/>
    <w:link w:val="BalloonTextChar"/>
    <w:uiPriority w:val="99"/>
    <w:semiHidden/>
    <w:unhideWhenUsed/>
    <w:rsid w:val="005B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995"/>
    <w:rPr>
      <w:rFonts w:ascii="Tahoma" w:hAnsi="Tahoma" w:cs="Tahoma"/>
      <w:sz w:val="16"/>
      <w:szCs w:val="16"/>
    </w:rPr>
  </w:style>
  <w:style w:type="character" w:styleId="Hyperlink">
    <w:name w:val="Hyperlink"/>
    <w:basedOn w:val="DefaultParagraphFont"/>
    <w:uiPriority w:val="99"/>
    <w:unhideWhenUsed/>
    <w:rsid w:val="001E0CC8"/>
    <w:rPr>
      <w:color w:val="0000FF" w:themeColor="hyperlink"/>
      <w:u w:val="single"/>
    </w:rPr>
  </w:style>
  <w:style w:type="paragraph" w:styleId="NormalWeb">
    <w:name w:val="Normal (Web)"/>
    <w:basedOn w:val="Normal"/>
    <w:uiPriority w:val="99"/>
    <w:unhideWhenUsed/>
    <w:rsid w:val="001E0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1E0C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AONE</cp:lastModifiedBy>
  <cp:revision>10</cp:revision>
  <cp:lastPrinted>2014-07-17T00:33:00Z</cp:lastPrinted>
  <dcterms:created xsi:type="dcterms:W3CDTF">2014-07-10T02:19:00Z</dcterms:created>
  <dcterms:modified xsi:type="dcterms:W3CDTF">2014-08-20T08:10:00Z</dcterms:modified>
</cp:coreProperties>
</file>