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9C" w:rsidRPr="00AD51A3" w:rsidRDefault="00DB099C" w:rsidP="00DB099C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val="en-US"/>
        </w:rPr>
      </w:pPr>
      <w:r w:rsidRPr="00AD51A3">
        <w:rPr>
          <w:rFonts w:eastAsiaTheme="minorHAnsi"/>
          <w:b/>
          <w:szCs w:val="24"/>
          <w:lang w:val="en-US"/>
        </w:rPr>
        <w:t>BAB V</w:t>
      </w:r>
    </w:p>
    <w:p w:rsidR="00DB099C" w:rsidRDefault="00DB099C" w:rsidP="00DB099C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val="en-US"/>
        </w:rPr>
      </w:pPr>
      <w:r w:rsidRPr="00AD51A3">
        <w:rPr>
          <w:rFonts w:eastAsiaTheme="minorHAnsi"/>
          <w:b/>
          <w:szCs w:val="24"/>
          <w:lang w:val="en-US"/>
        </w:rPr>
        <w:t>SIMPULAN DAN SARAN</w:t>
      </w:r>
    </w:p>
    <w:p w:rsidR="00DB099C" w:rsidRDefault="00DB099C" w:rsidP="00DB099C">
      <w:pPr>
        <w:autoSpaceDE w:val="0"/>
        <w:autoSpaceDN w:val="0"/>
        <w:adjustRightInd w:val="0"/>
        <w:jc w:val="center"/>
        <w:rPr>
          <w:rFonts w:eastAsiaTheme="minorHAnsi"/>
          <w:b/>
          <w:szCs w:val="24"/>
          <w:lang w:val="en-US"/>
        </w:rPr>
      </w:pPr>
    </w:p>
    <w:p w:rsidR="00DB099C" w:rsidRDefault="00DB099C" w:rsidP="00DB099C">
      <w:pPr>
        <w:autoSpaceDE w:val="0"/>
        <w:autoSpaceDN w:val="0"/>
        <w:adjustRightInd w:val="0"/>
        <w:rPr>
          <w:rFonts w:eastAsiaTheme="minorHAnsi"/>
          <w:b/>
          <w:szCs w:val="24"/>
          <w:lang w:val="en-US"/>
        </w:rPr>
      </w:pPr>
      <w:r>
        <w:rPr>
          <w:rFonts w:eastAsiaTheme="minorHAnsi"/>
          <w:b/>
          <w:szCs w:val="24"/>
          <w:lang w:val="en-US"/>
        </w:rPr>
        <w:t>5.1       Simpulan</w:t>
      </w:r>
    </w:p>
    <w:p w:rsidR="00DB099C" w:rsidRPr="00AD51A3" w:rsidRDefault="00DB099C" w:rsidP="00DB099C">
      <w:pPr>
        <w:pStyle w:val="Default"/>
        <w:spacing w:line="360" w:lineRule="auto"/>
        <w:jc w:val="both"/>
        <w:rPr>
          <w:szCs w:val="23"/>
        </w:rPr>
      </w:pPr>
      <w:r>
        <w:rPr>
          <w:b/>
        </w:rPr>
        <w:tab/>
      </w:r>
      <w:r>
        <w:t xml:space="preserve">Penelitian ini meneliti tentang pengaruh kinerja keuangan terhadap investasi aset tetap. Kinerja keuangan diukur dengan rasio </w:t>
      </w:r>
      <w:r w:rsidRPr="000B7CB6">
        <w:rPr>
          <w:i/>
        </w:rPr>
        <w:t xml:space="preserve">Return on Investment (ROI), </w:t>
      </w:r>
      <w:r>
        <w:t xml:space="preserve">Pertumbuhan Laba, dan </w:t>
      </w:r>
      <w:r w:rsidRPr="000B7CB6">
        <w:rPr>
          <w:i/>
        </w:rPr>
        <w:t>Debt Ratio (DR)</w:t>
      </w:r>
      <w:r>
        <w:t xml:space="preserve">. Penelitian ini menggunakan sampel sebanyak 13 perusahaan pertambangan yang terdaftar di Bursa Efek Indonesia tahun 2010- 2012. </w:t>
      </w:r>
      <w:r w:rsidRPr="00AD51A3">
        <w:rPr>
          <w:szCs w:val="23"/>
        </w:rPr>
        <w:t xml:space="preserve">Berdasarkan hasil analisis data dan pembahasan yang telah dikemukakan </w:t>
      </w:r>
      <w:r>
        <w:rPr>
          <w:szCs w:val="23"/>
        </w:rPr>
        <w:t>pada bab sebelumnya</w:t>
      </w:r>
      <w:r w:rsidRPr="00AD51A3">
        <w:rPr>
          <w:szCs w:val="23"/>
        </w:rPr>
        <w:t xml:space="preserve">, maka </w:t>
      </w:r>
      <w:r>
        <w:rPr>
          <w:szCs w:val="23"/>
        </w:rPr>
        <w:t xml:space="preserve">dapat disimpulkan bahwa: </w:t>
      </w:r>
    </w:p>
    <w:p w:rsidR="00DB099C" w:rsidRPr="00CA74A8" w:rsidRDefault="00DB099C" w:rsidP="00DB099C">
      <w:pPr>
        <w:pStyle w:val="Default"/>
        <w:spacing w:line="360" w:lineRule="auto"/>
        <w:ind w:left="993" w:hanging="284"/>
        <w:jc w:val="both"/>
        <w:rPr>
          <w:szCs w:val="23"/>
        </w:rPr>
      </w:pPr>
      <w:r>
        <w:rPr>
          <w:szCs w:val="23"/>
        </w:rPr>
        <w:t>1. Hail Uji Simultan (Uji F) menunjukkan</w:t>
      </w:r>
      <w:r w:rsidRPr="00AD51A3">
        <w:rPr>
          <w:szCs w:val="23"/>
        </w:rPr>
        <w:t xml:space="preserve"> </w:t>
      </w:r>
      <w:r>
        <w:rPr>
          <w:szCs w:val="23"/>
        </w:rPr>
        <w:t xml:space="preserve">terdapat </w:t>
      </w:r>
      <w:r w:rsidRPr="00AD51A3">
        <w:rPr>
          <w:szCs w:val="23"/>
        </w:rPr>
        <w:t xml:space="preserve"> pengaruh</w:t>
      </w:r>
      <w:r>
        <w:rPr>
          <w:szCs w:val="23"/>
        </w:rPr>
        <w:t xml:space="preserve"> sebesar 25,5%  </w:t>
      </w:r>
      <w:r w:rsidRPr="00AD51A3">
        <w:rPr>
          <w:szCs w:val="23"/>
        </w:rPr>
        <w:t xml:space="preserve">variabel </w:t>
      </w:r>
      <w:r w:rsidRPr="00021B82">
        <w:rPr>
          <w:i/>
          <w:szCs w:val="23"/>
        </w:rPr>
        <w:t>Return on Investment</w:t>
      </w:r>
      <w:r>
        <w:rPr>
          <w:szCs w:val="23"/>
        </w:rPr>
        <w:t xml:space="preserve">, Pertumbuhan Laba dan </w:t>
      </w:r>
      <w:r w:rsidRPr="00AD51A3">
        <w:rPr>
          <w:i/>
          <w:iCs/>
          <w:szCs w:val="23"/>
        </w:rPr>
        <w:t xml:space="preserve">Debt Ratio </w:t>
      </w:r>
      <w:r>
        <w:rPr>
          <w:iCs/>
          <w:szCs w:val="23"/>
        </w:rPr>
        <w:t xml:space="preserve">secara simultan </w:t>
      </w:r>
      <w:r>
        <w:rPr>
          <w:szCs w:val="23"/>
        </w:rPr>
        <w:t>terhadap Investasi Aset T</w:t>
      </w:r>
      <w:r w:rsidRPr="00AD51A3">
        <w:rPr>
          <w:szCs w:val="23"/>
        </w:rPr>
        <w:t xml:space="preserve">etap pada perusahaan </w:t>
      </w:r>
      <w:r>
        <w:rPr>
          <w:szCs w:val="23"/>
        </w:rPr>
        <w:t>pertambangan  yang terdaftar di Bursa Efek Indonesia 2010-2012</w:t>
      </w:r>
      <w:r w:rsidRPr="00AD51A3">
        <w:rPr>
          <w:szCs w:val="23"/>
        </w:rPr>
        <w:t xml:space="preserve">. </w:t>
      </w:r>
    </w:p>
    <w:p w:rsidR="00DB099C" w:rsidRPr="00481B64" w:rsidRDefault="00DB099C" w:rsidP="00DB099C">
      <w:pPr>
        <w:pStyle w:val="Default"/>
        <w:spacing w:line="360" w:lineRule="auto"/>
        <w:ind w:left="993" w:hanging="284"/>
        <w:jc w:val="both"/>
        <w:rPr>
          <w:color w:val="auto"/>
          <w:szCs w:val="23"/>
        </w:rPr>
      </w:pPr>
      <w:r w:rsidRPr="00CA74A8">
        <w:rPr>
          <w:color w:val="auto"/>
          <w:sz w:val="28"/>
        </w:rPr>
        <w:t>2</w:t>
      </w:r>
      <w:r>
        <w:rPr>
          <w:color w:val="auto"/>
        </w:rPr>
        <w:t xml:space="preserve"> Hasil Uji Parsial (Uji t) menunjukkan bahwa s</w:t>
      </w:r>
      <w:r>
        <w:rPr>
          <w:color w:val="auto"/>
          <w:szCs w:val="23"/>
        </w:rPr>
        <w:t xml:space="preserve">ecara parsial </w:t>
      </w:r>
      <w:r w:rsidRPr="00CA74A8">
        <w:rPr>
          <w:color w:val="auto"/>
          <w:szCs w:val="23"/>
        </w:rPr>
        <w:t xml:space="preserve">variabel </w:t>
      </w:r>
      <w:r w:rsidRPr="00CA74A8">
        <w:rPr>
          <w:i/>
          <w:color w:val="auto"/>
          <w:szCs w:val="23"/>
        </w:rPr>
        <w:t>Return on Investment</w:t>
      </w:r>
      <w:r>
        <w:rPr>
          <w:i/>
          <w:color w:val="auto"/>
          <w:szCs w:val="23"/>
        </w:rPr>
        <w:t xml:space="preserve"> </w:t>
      </w:r>
      <w:r>
        <w:rPr>
          <w:color w:val="auto"/>
          <w:szCs w:val="23"/>
        </w:rPr>
        <w:t xml:space="preserve">berpengaruh positif signifikan terhadap Investasi Aset </w:t>
      </w:r>
      <w:r w:rsidRPr="00CA74A8">
        <w:rPr>
          <w:color w:val="auto"/>
          <w:szCs w:val="23"/>
        </w:rPr>
        <w:t>Tetap</w:t>
      </w:r>
      <w:r>
        <w:rPr>
          <w:color w:val="auto"/>
          <w:szCs w:val="23"/>
        </w:rPr>
        <w:t xml:space="preserve"> pada perusahaan p</w:t>
      </w:r>
      <w:r w:rsidRPr="00CA74A8">
        <w:rPr>
          <w:color w:val="auto"/>
          <w:szCs w:val="23"/>
        </w:rPr>
        <w:t>ertambangan  yang terdaftar di B</w:t>
      </w:r>
      <w:r>
        <w:rPr>
          <w:color w:val="auto"/>
          <w:szCs w:val="23"/>
        </w:rPr>
        <w:t xml:space="preserve">ursa </w:t>
      </w:r>
      <w:r w:rsidRPr="00CA74A8">
        <w:rPr>
          <w:color w:val="auto"/>
          <w:szCs w:val="23"/>
        </w:rPr>
        <w:t>E</w:t>
      </w:r>
      <w:r>
        <w:rPr>
          <w:color w:val="auto"/>
          <w:szCs w:val="23"/>
        </w:rPr>
        <w:t xml:space="preserve">fek </w:t>
      </w:r>
      <w:r w:rsidRPr="00CA74A8">
        <w:rPr>
          <w:color w:val="auto"/>
          <w:szCs w:val="23"/>
        </w:rPr>
        <w:t>I</w:t>
      </w:r>
      <w:r>
        <w:rPr>
          <w:color w:val="auto"/>
          <w:szCs w:val="23"/>
        </w:rPr>
        <w:t>ndonesia</w:t>
      </w:r>
      <w:r w:rsidRPr="00CA74A8">
        <w:rPr>
          <w:color w:val="auto"/>
          <w:szCs w:val="23"/>
        </w:rPr>
        <w:t xml:space="preserve"> 2010-2012</w:t>
      </w:r>
      <w:r>
        <w:rPr>
          <w:color w:val="auto"/>
          <w:szCs w:val="23"/>
        </w:rPr>
        <w:t>.</w:t>
      </w:r>
      <w:r>
        <w:rPr>
          <w:color w:val="auto"/>
        </w:rPr>
        <w:t xml:space="preserve"> Sedangkan</w:t>
      </w:r>
      <w:r>
        <w:rPr>
          <w:color w:val="auto"/>
          <w:szCs w:val="23"/>
        </w:rPr>
        <w:t xml:space="preserve"> </w:t>
      </w:r>
      <w:r w:rsidRPr="00CA74A8">
        <w:rPr>
          <w:color w:val="auto"/>
          <w:szCs w:val="23"/>
        </w:rPr>
        <w:t>variabel Pertumbuhan Laba</w:t>
      </w:r>
      <w:r>
        <w:rPr>
          <w:color w:val="auto"/>
          <w:szCs w:val="23"/>
        </w:rPr>
        <w:t xml:space="preserve"> berpengaruh negatif signifikan terhadap </w:t>
      </w:r>
      <w:r w:rsidRPr="00CA74A8">
        <w:rPr>
          <w:color w:val="auto"/>
          <w:szCs w:val="23"/>
        </w:rPr>
        <w:t>Investasi Aset Tetap</w:t>
      </w:r>
      <w:r>
        <w:rPr>
          <w:color w:val="auto"/>
          <w:szCs w:val="23"/>
        </w:rPr>
        <w:t xml:space="preserve"> pada perusahaan pertambangan </w:t>
      </w:r>
      <w:r w:rsidRPr="00CA74A8">
        <w:rPr>
          <w:color w:val="auto"/>
          <w:szCs w:val="23"/>
        </w:rPr>
        <w:t>yang terdaftar di B</w:t>
      </w:r>
      <w:r>
        <w:rPr>
          <w:color w:val="auto"/>
          <w:szCs w:val="23"/>
        </w:rPr>
        <w:t xml:space="preserve">ursa </w:t>
      </w:r>
      <w:r w:rsidRPr="00CA74A8">
        <w:rPr>
          <w:color w:val="auto"/>
          <w:szCs w:val="23"/>
        </w:rPr>
        <w:t>E</w:t>
      </w:r>
      <w:r>
        <w:rPr>
          <w:color w:val="auto"/>
          <w:szCs w:val="23"/>
        </w:rPr>
        <w:t xml:space="preserve">fek </w:t>
      </w:r>
      <w:r w:rsidRPr="00CA74A8">
        <w:rPr>
          <w:color w:val="auto"/>
          <w:szCs w:val="23"/>
        </w:rPr>
        <w:t>I</w:t>
      </w:r>
      <w:r>
        <w:rPr>
          <w:color w:val="auto"/>
          <w:szCs w:val="23"/>
        </w:rPr>
        <w:t>ndonesia</w:t>
      </w:r>
      <w:r w:rsidRPr="00CA74A8">
        <w:rPr>
          <w:color w:val="auto"/>
          <w:szCs w:val="23"/>
        </w:rPr>
        <w:t xml:space="preserve"> </w:t>
      </w:r>
      <w:r>
        <w:rPr>
          <w:color w:val="auto"/>
          <w:szCs w:val="23"/>
        </w:rPr>
        <w:t xml:space="preserve"> </w:t>
      </w:r>
      <w:r w:rsidRPr="00CA74A8">
        <w:rPr>
          <w:color w:val="auto"/>
          <w:szCs w:val="23"/>
        </w:rPr>
        <w:t>2010-2012</w:t>
      </w:r>
      <w:r>
        <w:rPr>
          <w:color w:val="auto"/>
          <w:szCs w:val="23"/>
        </w:rPr>
        <w:t xml:space="preserve">. Variabel </w:t>
      </w:r>
      <w:r w:rsidRPr="00CA74A8">
        <w:rPr>
          <w:i/>
          <w:iCs/>
          <w:color w:val="auto"/>
          <w:szCs w:val="23"/>
        </w:rPr>
        <w:t>Debt Ratio</w:t>
      </w:r>
      <w:r>
        <w:rPr>
          <w:i/>
          <w:iCs/>
          <w:color w:val="auto"/>
          <w:szCs w:val="23"/>
        </w:rPr>
        <w:t xml:space="preserve"> </w:t>
      </w:r>
      <w:r>
        <w:rPr>
          <w:color w:val="auto"/>
          <w:szCs w:val="23"/>
        </w:rPr>
        <w:t xml:space="preserve">berpengaruh positif signifikan terhadap </w:t>
      </w:r>
      <w:r w:rsidRPr="00CA74A8">
        <w:rPr>
          <w:color w:val="auto"/>
          <w:szCs w:val="23"/>
        </w:rPr>
        <w:t>Investasi Aset Tetap</w:t>
      </w:r>
      <w:r>
        <w:rPr>
          <w:color w:val="auto"/>
          <w:szCs w:val="23"/>
        </w:rPr>
        <w:t xml:space="preserve"> pada perusahaan pertambangan </w:t>
      </w:r>
      <w:r w:rsidRPr="00CA74A8">
        <w:rPr>
          <w:color w:val="auto"/>
          <w:szCs w:val="23"/>
        </w:rPr>
        <w:t>yang terdaftar di B</w:t>
      </w:r>
      <w:r>
        <w:rPr>
          <w:color w:val="auto"/>
          <w:szCs w:val="23"/>
        </w:rPr>
        <w:t xml:space="preserve">ursa </w:t>
      </w:r>
      <w:r w:rsidRPr="00CA74A8">
        <w:rPr>
          <w:color w:val="auto"/>
          <w:szCs w:val="23"/>
        </w:rPr>
        <w:t>E</w:t>
      </w:r>
      <w:r>
        <w:rPr>
          <w:color w:val="auto"/>
          <w:szCs w:val="23"/>
        </w:rPr>
        <w:t xml:space="preserve">fek </w:t>
      </w:r>
      <w:r w:rsidRPr="00CA74A8">
        <w:rPr>
          <w:color w:val="auto"/>
          <w:szCs w:val="23"/>
        </w:rPr>
        <w:t>I</w:t>
      </w:r>
      <w:r>
        <w:rPr>
          <w:color w:val="auto"/>
          <w:szCs w:val="23"/>
        </w:rPr>
        <w:t xml:space="preserve">ndonesia </w:t>
      </w:r>
      <w:r w:rsidRPr="00CA74A8">
        <w:rPr>
          <w:color w:val="auto"/>
          <w:szCs w:val="23"/>
        </w:rPr>
        <w:t xml:space="preserve"> 2010-2012</w:t>
      </w:r>
      <w:r>
        <w:rPr>
          <w:color w:val="auto"/>
          <w:szCs w:val="23"/>
        </w:rPr>
        <w:t>.</w:t>
      </w:r>
      <w:r w:rsidRPr="00CA74A8">
        <w:rPr>
          <w:i/>
          <w:iCs/>
          <w:color w:val="auto"/>
          <w:szCs w:val="23"/>
        </w:rPr>
        <w:t xml:space="preserve"> </w:t>
      </w:r>
    </w:p>
    <w:p w:rsidR="00DB099C" w:rsidRPr="00DA6BB2" w:rsidRDefault="00DB099C" w:rsidP="00DB099C">
      <w:pPr>
        <w:pStyle w:val="Default"/>
        <w:spacing w:line="360" w:lineRule="auto"/>
        <w:ind w:left="993" w:hanging="284"/>
        <w:jc w:val="both"/>
        <w:rPr>
          <w:color w:val="auto"/>
          <w:szCs w:val="23"/>
        </w:rPr>
      </w:pPr>
    </w:p>
    <w:p w:rsidR="00DB099C" w:rsidRDefault="00DB099C" w:rsidP="00DB099C">
      <w:pPr>
        <w:autoSpaceDE w:val="0"/>
        <w:autoSpaceDN w:val="0"/>
        <w:adjustRightInd w:val="0"/>
        <w:rPr>
          <w:rFonts w:eastAsiaTheme="minorHAnsi"/>
          <w:b/>
          <w:szCs w:val="24"/>
          <w:lang w:val="en-US"/>
        </w:rPr>
      </w:pPr>
      <w:r>
        <w:rPr>
          <w:rFonts w:eastAsiaTheme="minorHAnsi"/>
          <w:b/>
          <w:szCs w:val="24"/>
          <w:lang w:val="en-US"/>
        </w:rPr>
        <w:t>5.2       Saran</w:t>
      </w:r>
    </w:p>
    <w:p w:rsidR="00DB099C" w:rsidRDefault="00DB099C" w:rsidP="00DB099C">
      <w:pPr>
        <w:pStyle w:val="Default"/>
        <w:spacing w:line="360" w:lineRule="auto"/>
        <w:jc w:val="both"/>
        <w:rPr>
          <w:szCs w:val="23"/>
        </w:rPr>
      </w:pPr>
      <w:r>
        <w:rPr>
          <w:b/>
        </w:rPr>
        <w:t xml:space="preserve">           </w:t>
      </w:r>
      <w:r w:rsidRPr="00C478A3">
        <w:t xml:space="preserve">Beberapa </w:t>
      </w:r>
      <w:r>
        <w:rPr>
          <w:szCs w:val="23"/>
        </w:rPr>
        <w:t>S</w:t>
      </w:r>
      <w:r w:rsidRPr="00021B82">
        <w:rPr>
          <w:szCs w:val="23"/>
        </w:rPr>
        <w:t xml:space="preserve">aran yang dapat diberikan berkaitan dengan hasil penelitian ini adalah: </w:t>
      </w:r>
    </w:p>
    <w:p w:rsidR="00DB099C" w:rsidRDefault="00DB099C" w:rsidP="00DB099C">
      <w:pPr>
        <w:pStyle w:val="Default"/>
        <w:spacing w:line="360" w:lineRule="auto"/>
        <w:ind w:left="1020" w:hanging="284"/>
        <w:jc w:val="both"/>
        <w:rPr>
          <w:szCs w:val="23"/>
        </w:rPr>
      </w:pPr>
      <w:r>
        <w:rPr>
          <w:szCs w:val="23"/>
        </w:rPr>
        <w:t xml:space="preserve">1. Bagi perusahaan disarankan untuk memperhatikan rasio – rasio keuangan yang dapat menggambarkan kinerja keuangan agar tujuan utama perusahaan dapat dicapai dengan baik. </w:t>
      </w:r>
    </w:p>
    <w:p w:rsidR="00DB099C" w:rsidRDefault="00DB099C" w:rsidP="00DB099C">
      <w:pPr>
        <w:pStyle w:val="Default"/>
        <w:spacing w:line="360" w:lineRule="auto"/>
        <w:ind w:left="993" w:hanging="284"/>
        <w:jc w:val="both"/>
        <w:rPr>
          <w:szCs w:val="23"/>
        </w:rPr>
      </w:pPr>
      <w:r>
        <w:rPr>
          <w:szCs w:val="23"/>
        </w:rPr>
        <w:t xml:space="preserve">2. Bagi peneliti selanjutnya disarankan untuk memperbanyak jumlah </w:t>
      </w:r>
    </w:p>
    <w:p w:rsidR="00DB099C" w:rsidRDefault="00DB099C" w:rsidP="00DB099C">
      <w:pPr>
        <w:pStyle w:val="Default"/>
        <w:spacing w:line="360" w:lineRule="auto"/>
        <w:ind w:left="993" w:hanging="284"/>
        <w:jc w:val="both"/>
        <w:rPr>
          <w:szCs w:val="23"/>
        </w:rPr>
      </w:pPr>
      <w:r>
        <w:rPr>
          <w:szCs w:val="23"/>
        </w:rPr>
        <w:lastRenderedPageBreak/>
        <w:t xml:space="preserve">    sampel dengan karakteristik yang beragam dan memperluas periode penelitian serta dapat menggunakan dan atau menambahkan variabel berupa rasio keuangan lainnya yang memiliki pengaruh terhadap investasi aset tetap.</w:t>
      </w:r>
    </w:p>
    <w:p w:rsidR="00290C4D" w:rsidRDefault="00290C4D"/>
    <w:sectPr w:rsidR="00290C4D" w:rsidSect="00DB099C">
      <w:headerReference w:type="default" r:id="rId6"/>
      <w:pgSz w:w="11907" w:h="16839" w:code="9"/>
      <w:pgMar w:top="1701" w:right="1701" w:bottom="1701" w:left="2268" w:header="720" w:footer="720" w:gutter="0"/>
      <w:pgNumType w:start="4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75" w:rsidRDefault="002D6875" w:rsidP="00DB099C">
      <w:pPr>
        <w:spacing w:line="240" w:lineRule="auto"/>
      </w:pPr>
      <w:r>
        <w:separator/>
      </w:r>
    </w:p>
  </w:endnote>
  <w:endnote w:type="continuationSeparator" w:id="1">
    <w:p w:rsidR="002D6875" w:rsidRDefault="002D6875" w:rsidP="00DB0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75" w:rsidRDefault="002D6875" w:rsidP="00DB099C">
      <w:pPr>
        <w:spacing w:line="240" w:lineRule="auto"/>
      </w:pPr>
      <w:r>
        <w:separator/>
      </w:r>
    </w:p>
  </w:footnote>
  <w:footnote w:type="continuationSeparator" w:id="1">
    <w:p w:rsidR="002D6875" w:rsidRDefault="002D6875" w:rsidP="00DB099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37"/>
      <w:docPartObj>
        <w:docPartGallery w:val="Page Numbers (Top of Page)"/>
        <w:docPartUnique/>
      </w:docPartObj>
    </w:sdtPr>
    <w:sdtContent>
      <w:p w:rsidR="00DB099C" w:rsidRDefault="00DB099C">
        <w:pPr>
          <w:pStyle w:val="Header"/>
          <w:jc w:val="right"/>
        </w:pPr>
        <w:fldSimple w:instr=" PAGE   \* MERGEFORMAT ">
          <w:r>
            <w:rPr>
              <w:noProof/>
            </w:rPr>
            <w:t>45</w:t>
          </w:r>
        </w:fldSimple>
      </w:p>
    </w:sdtContent>
  </w:sdt>
  <w:p w:rsidR="00DB099C" w:rsidRDefault="00DB09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99C"/>
    <w:rsid w:val="00290C4D"/>
    <w:rsid w:val="0029653C"/>
    <w:rsid w:val="002D6875"/>
    <w:rsid w:val="00862A51"/>
    <w:rsid w:val="00B32CAA"/>
    <w:rsid w:val="00DB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9C"/>
    <w:pPr>
      <w:spacing w:line="360" w:lineRule="auto"/>
    </w:pPr>
    <w:rPr>
      <w:rFonts w:ascii="Times New Roman" w:eastAsia="Calibri" w:hAnsi="Times New Roman" w:cs="Times New Roman"/>
      <w:sz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099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09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99C"/>
    <w:rPr>
      <w:rFonts w:ascii="Times New Roman" w:eastAsia="Calibri" w:hAnsi="Times New Roman" w:cs="Times New Roman"/>
      <w:sz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DB09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99C"/>
    <w:rPr>
      <w:rFonts w:ascii="Times New Roman" w:eastAsia="Calibri" w:hAnsi="Times New Roman" w:cs="Times New Roman"/>
      <w:sz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2014-09-17T02:53:00Z</dcterms:created>
  <dcterms:modified xsi:type="dcterms:W3CDTF">2014-09-17T02:55:00Z</dcterms:modified>
</cp:coreProperties>
</file>