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9A" w:rsidRPr="005C5761" w:rsidRDefault="00C7349A" w:rsidP="00C7349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C7349A" w:rsidRPr="005C5761" w:rsidRDefault="00C7349A" w:rsidP="00C7349A">
      <w:pPr>
        <w:jc w:val="center"/>
        <w:rPr>
          <w:rFonts w:ascii="Times New Roman" w:hAnsi="Times New Roman" w:cs="Times New Roman"/>
          <w:b/>
          <w:sz w:val="24"/>
          <w:szCs w:val="24"/>
        </w:rPr>
      </w:pPr>
      <w:r w:rsidRPr="005C5761">
        <w:rPr>
          <w:rFonts w:ascii="Times New Roman" w:hAnsi="Times New Roman" w:cs="Times New Roman"/>
          <w:b/>
          <w:sz w:val="24"/>
          <w:szCs w:val="24"/>
        </w:rPr>
        <w:t>TINJAUAN PUSTAKA</w:t>
      </w:r>
    </w:p>
    <w:p w:rsidR="00C7349A" w:rsidRPr="00B009E7" w:rsidRDefault="00C7349A" w:rsidP="00C7349A">
      <w:pPr>
        <w:pStyle w:val="ListParagraph"/>
        <w:numPr>
          <w:ilvl w:val="1"/>
          <w:numId w:val="1"/>
        </w:numPr>
        <w:spacing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Koperasi</w:t>
      </w:r>
    </w:p>
    <w:p w:rsidR="00C7349A" w:rsidRDefault="00C7349A" w:rsidP="00C7349A">
      <w:pPr>
        <w:pStyle w:val="ListParagraph"/>
        <w:numPr>
          <w:ilvl w:val="2"/>
          <w:numId w:val="1"/>
        </w:numPr>
        <w:tabs>
          <w:tab w:val="left" w:pos="567"/>
        </w:tabs>
        <w:spacing w:line="360" w:lineRule="auto"/>
        <w:jc w:val="both"/>
        <w:rPr>
          <w:rFonts w:ascii="Times New Roman" w:hAnsi="Times New Roman" w:cs="Times New Roman"/>
          <w:b/>
          <w:sz w:val="24"/>
          <w:szCs w:val="24"/>
        </w:rPr>
      </w:pPr>
      <w:r w:rsidRPr="00B009E7">
        <w:rPr>
          <w:rFonts w:ascii="Times New Roman" w:hAnsi="Times New Roman" w:cs="Times New Roman"/>
          <w:b/>
          <w:sz w:val="24"/>
          <w:szCs w:val="24"/>
        </w:rPr>
        <w:t>Pengertian Koperasi</w:t>
      </w:r>
    </w:p>
    <w:p w:rsidR="00C7349A" w:rsidRPr="00906849" w:rsidRDefault="00C7349A" w:rsidP="00C7349A">
      <w:pPr>
        <w:pStyle w:val="ListParagraph"/>
        <w:spacing w:line="360" w:lineRule="auto"/>
        <w:ind w:left="0" w:firstLine="567"/>
        <w:jc w:val="both"/>
        <w:rPr>
          <w:rFonts w:ascii="Times New Roman" w:hAnsi="Times New Roman" w:cs="Times New Roman"/>
          <w:b/>
          <w:sz w:val="24"/>
          <w:szCs w:val="24"/>
        </w:rPr>
      </w:pPr>
      <w:r>
        <w:rPr>
          <w:rFonts w:ascii="Times New Roman" w:hAnsi="Times New Roman"/>
          <w:sz w:val="24"/>
          <w:szCs w:val="24"/>
        </w:rPr>
        <w:t>Koperasi berasal dari bahasa I</w:t>
      </w:r>
      <w:r w:rsidRPr="00906849">
        <w:rPr>
          <w:rFonts w:ascii="Times New Roman" w:hAnsi="Times New Roman"/>
          <w:sz w:val="24"/>
          <w:szCs w:val="24"/>
        </w:rPr>
        <w:t xml:space="preserve">nggris yaitu </w:t>
      </w:r>
      <w:r w:rsidRPr="00906849">
        <w:rPr>
          <w:rFonts w:ascii="Times New Roman" w:hAnsi="Times New Roman"/>
          <w:i/>
          <w:sz w:val="24"/>
          <w:szCs w:val="24"/>
        </w:rPr>
        <w:t>co-operation.</w:t>
      </w:r>
      <w:r w:rsidRPr="00906849">
        <w:rPr>
          <w:rFonts w:ascii="Times New Roman" w:hAnsi="Times New Roman"/>
          <w:sz w:val="24"/>
          <w:szCs w:val="24"/>
        </w:rPr>
        <w:t xml:space="preserve"> </w:t>
      </w:r>
      <w:r w:rsidRPr="00906849">
        <w:rPr>
          <w:rFonts w:ascii="Times New Roman" w:hAnsi="Times New Roman"/>
          <w:i/>
          <w:sz w:val="24"/>
          <w:szCs w:val="24"/>
        </w:rPr>
        <w:t>Co-operation</w:t>
      </w:r>
      <w:r w:rsidRPr="00906849">
        <w:rPr>
          <w:rFonts w:ascii="Times New Roman" w:hAnsi="Times New Roman"/>
          <w:sz w:val="24"/>
          <w:szCs w:val="24"/>
        </w:rPr>
        <w:t xml:space="preserve"> berarti suatu bentuk perusahaan yang didirikan oleh orang-orang tertentu, untuk melaksanakan kegiatan-kegiatan tertentu, berdasarkan ketentuan dan tujuan tertentu pula. </w:t>
      </w:r>
    </w:p>
    <w:p w:rsidR="00C7349A" w:rsidRPr="00E6039F" w:rsidRDefault="00C7349A" w:rsidP="00C7349A">
      <w:pPr>
        <w:spacing w:after="0" w:line="360" w:lineRule="auto"/>
        <w:ind w:firstLine="567"/>
        <w:jc w:val="both"/>
        <w:rPr>
          <w:rFonts w:ascii="Times New Roman" w:hAnsi="Times New Roman"/>
          <w:sz w:val="24"/>
          <w:szCs w:val="24"/>
        </w:rPr>
      </w:pPr>
      <w:r w:rsidRPr="00E6039F">
        <w:rPr>
          <w:rFonts w:ascii="Times New Roman" w:hAnsi="Times New Roman"/>
          <w:sz w:val="24"/>
          <w:szCs w:val="24"/>
        </w:rPr>
        <w:t xml:space="preserve">Berdasarkan </w:t>
      </w:r>
      <w:r>
        <w:rPr>
          <w:rFonts w:ascii="Times New Roman" w:hAnsi="Times New Roman"/>
          <w:bCs/>
          <w:sz w:val="24"/>
          <w:szCs w:val="24"/>
        </w:rPr>
        <w:t>UU Nomor. 17 Tahun 2012 p</w:t>
      </w:r>
      <w:r w:rsidRPr="00E6039F">
        <w:rPr>
          <w:rFonts w:ascii="Times New Roman" w:hAnsi="Times New Roman"/>
          <w:bCs/>
          <w:sz w:val="24"/>
          <w:szCs w:val="24"/>
        </w:rPr>
        <w:t>asal 1 ayat (1)</w:t>
      </w:r>
      <w:r>
        <w:rPr>
          <w:rFonts w:ascii="Times New Roman" w:hAnsi="Times New Roman"/>
          <w:sz w:val="24"/>
          <w:szCs w:val="24"/>
        </w:rPr>
        <w:t xml:space="preserve"> tentang P</w:t>
      </w:r>
      <w:r w:rsidRPr="00E6039F">
        <w:rPr>
          <w:rFonts w:ascii="Times New Roman" w:hAnsi="Times New Roman"/>
          <w:sz w:val="24"/>
          <w:szCs w:val="24"/>
        </w:rPr>
        <w:t xml:space="preserve">erkoperasian: </w:t>
      </w:r>
    </w:p>
    <w:p w:rsidR="00C7349A" w:rsidRPr="00E6039F" w:rsidRDefault="00C7349A" w:rsidP="00C7349A">
      <w:pPr>
        <w:spacing w:line="240" w:lineRule="auto"/>
        <w:ind w:left="567"/>
        <w:jc w:val="both"/>
        <w:rPr>
          <w:rFonts w:ascii="Times New Roman" w:hAnsi="Times New Roman"/>
          <w:b/>
          <w:sz w:val="24"/>
          <w:szCs w:val="24"/>
        </w:rPr>
      </w:pPr>
      <w:r w:rsidRPr="00E6039F">
        <w:rPr>
          <w:rFonts w:ascii="Times New Roman" w:hAnsi="Times New Roman"/>
          <w:sz w:val="24"/>
          <w:szCs w:val="24"/>
        </w:rPr>
        <w:t xml:space="preserve">Koperasi adalah badan usaha yang </w:t>
      </w:r>
      <w:r>
        <w:rPr>
          <w:rFonts w:ascii="Times New Roman" w:hAnsi="Times New Roman"/>
          <w:sz w:val="24"/>
          <w:szCs w:val="24"/>
        </w:rPr>
        <w:t>didirikan oleh orang atau perseorangan atau badan hukum koperasi dengan pemisahan kekayaan para anggotanya sebagai modal untuk menjalankan usaha yang memenuhi aspirasi dan kebutuhan bersama di bidang ekonomi, sosial, dan budaya sesuai dengan nilai prinsip koperasi</w:t>
      </w:r>
      <w:r w:rsidRPr="00E6039F">
        <w:rPr>
          <w:rFonts w:ascii="Times New Roman" w:hAnsi="Times New Roman"/>
        </w:rPr>
        <w:t>.</w:t>
      </w:r>
    </w:p>
    <w:p w:rsidR="00C7349A" w:rsidRPr="00E6039F" w:rsidRDefault="00C7349A" w:rsidP="00C7349A">
      <w:pPr>
        <w:spacing w:after="0" w:line="360" w:lineRule="auto"/>
        <w:ind w:firstLine="567"/>
        <w:jc w:val="both"/>
        <w:rPr>
          <w:rFonts w:ascii="Times New Roman" w:hAnsi="Times New Roman"/>
          <w:sz w:val="24"/>
          <w:szCs w:val="24"/>
        </w:rPr>
      </w:pPr>
      <w:r w:rsidRPr="00E6039F">
        <w:rPr>
          <w:rFonts w:ascii="Times New Roman" w:hAnsi="Times New Roman"/>
          <w:sz w:val="24"/>
          <w:szCs w:val="24"/>
        </w:rPr>
        <w:t xml:space="preserve">Menurut  Peraturan  Menteri  Negara  dan UKM Republik Indonesia </w:t>
      </w:r>
      <w:r>
        <w:rPr>
          <w:rFonts w:ascii="Times New Roman" w:hAnsi="Times New Roman"/>
          <w:sz w:val="24"/>
          <w:szCs w:val="24"/>
        </w:rPr>
        <w:t>Nomor: 04/Per/M.KUKM/XII/2012</w:t>
      </w:r>
      <w:r w:rsidRPr="00E6039F">
        <w:rPr>
          <w:rFonts w:ascii="Times New Roman" w:hAnsi="Times New Roman"/>
          <w:sz w:val="24"/>
          <w:szCs w:val="24"/>
        </w:rPr>
        <w:t>:</w:t>
      </w:r>
    </w:p>
    <w:p w:rsidR="00C7349A" w:rsidRPr="00E6039F" w:rsidRDefault="00C7349A" w:rsidP="00C7349A">
      <w:pPr>
        <w:spacing w:line="240" w:lineRule="auto"/>
        <w:ind w:left="709"/>
        <w:jc w:val="both"/>
        <w:rPr>
          <w:rFonts w:ascii="Times New Roman" w:hAnsi="Times New Roman"/>
          <w:b/>
          <w:sz w:val="24"/>
          <w:szCs w:val="24"/>
        </w:rPr>
      </w:pPr>
      <w:r w:rsidRPr="00E6039F">
        <w:rPr>
          <w:rFonts w:ascii="Times New Roman" w:hAnsi="Times New Roman"/>
          <w:sz w:val="24"/>
          <w:szCs w:val="24"/>
        </w:rPr>
        <w:t>Koperasi adalah badan usaha yang beranggotakan orang seorang atau badan hukum koperasi dengan melandaskan kegiatannya berdasarkan prinsip koperasi, sekaligus sebagai gerakan ekonomi rakyat yang berdasarkan asas kekeluargaan.</w:t>
      </w:r>
      <w:r w:rsidRPr="00E6039F">
        <w:rPr>
          <w:rFonts w:ascii="Times New Roman" w:hAnsi="Times New Roman"/>
          <w:b/>
          <w:sz w:val="24"/>
          <w:szCs w:val="24"/>
        </w:rPr>
        <w:t xml:space="preserve"> </w:t>
      </w:r>
    </w:p>
    <w:p w:rsidR="00C7349A" w:rsidRDefault="00C7349A" w:rsidP="00C7349A">
      <w:pPr>
        <w:widowControl w:val="0"/>
        <w:overflowPunct w:val="0"/>
        <w:autoSpaceDE w:val="0"/>
        <w:autoSpaceDN w:val="0"/>
        <w:adjustRightInd w:val="0"/>
        <w:spacing w:after="0" w:line="351" w:lineRule="auto"/>
        <w:ind w:firstLine="709"/>
        <w:jc w:val="both"/>
        <w:rPr>
          <w:rFonts w:ascii="Times New Roman" w:hAnsi="Times New Roman"/>
          <w:sz w:val="24"/>
          <w:szCs w:val="24"/>
        </w:rPr>
      </w:pPr>
      <w:r w:rsidRPr="00E6039F">
        <w:rPr>
          <w:rFonts w:ascii="Times New Roman" w:hAnsi="Times New Roman"/>
          <w:sz w:val="24"/>
          <w:szCs w:val="24"/>
        </w:rPr>
        <w:t xml:space="preserve">Menurut </w:t>
      </w:r>
      <w:r w:rsidRPr="00E6039F">
        <w:rPr>
          <w:rFonts w:ascii="Times New Roman" w:hAnsi="Times New Roman"/>
          <w:bCs/>
          <w:sz w:val="24"/>
          <w:szCs w:val="24"/>
        </w:rPr>
        <w:t>Rudianto (2010:3)</w:t>
      </w:r>
      <w:r w:rsidRPr="00E6039F">
        <w:rPr>
          <w:rFonts w:ascii="Times New Roman" w:hAnsi="Times New Roman"/>
          <w:sz w:val="24"/>
          <w:szCs w:val="24"/>
        </w:rPr>
        <w:t xml:space="preserve"> yang dimaksud dengan koperasi adalah “perkumpulan orang yang secara sukarela mempersatukan diri untuk berjuang meningkatkan kesejahteraan ekonomi mereka melalui pembentukan sebuah badan usaha yang dikelola secara demokratis”. </w:t>
      </w:r>
    </w:p>
    <w:p w:rsidR="00C7349A" w:rsidRPr="00E6039F" w:rsidRDefault="00C7349A" w:rsidP="00C7349A">
      <w:pPr>
        <w:widowControl w:val="0"/>
        <w:overflowPunct w:val="0"/>
        <w:autoSpaceDE w:val="0"/>
        <w:autoSpaceDN w:val="0"/>
        <w:adjustRightInd w:val="0"/>
        <w:spacing w:after="0" w:line="351" w:lineRule="auto"/>
        <w:ind w:firstLine="709"/>
        <w:jc w:val="both"/>
        <w:rPr>
          <w:rFonts w:ascii="Times New Roman" w:hAnsi="Times New Roman"/>
          <w:sz w:val="24"/>
          <w:szCs w:val="24"/>
        </w:rPr>
      </w:pPr>
      <w:r w:rsidRPr="00E6039F">
        <w:rPr>
          <w:rFonts w:ascii="Times New Roman" w:hAnsi="Times New Roman"/>
          <w:sz w:val="24"/>
          <w:szCs w:val="24"/>
        </w:rPr>
        <w:t>Menurut Subandi (2013:2) pengertian koperasi adalah “suatu sistem sendiri dalam kehidupan ekonomi masyarakat sebagai upaya untuk memenuhi kebutuhan hidup dan memecahkan permasalahan ekonomi yang dihadapinya.”</w:t>
      </w:r>
    </w:p>
    <w:p w:rsidR="002A7642" w:rsidRDefault="00C7349A" w:rsidP="00C7349A">
      <w:pPr>
        <w:widowControl w:val="0"/>
        <w:overflowPunct w:val="0"/>
        <w:autoSpaceDE w:val="0"/>
        <w:autoSpaceDN w:val="0"/>
        <w:adjustRightInd w:val="0"/>
        <w:spacing w:before="120" w:after="0" w:line="366" w:lineRule="auto"/>
        <w:ind w:firstLine="720"/>
        <w:jc w:val="both"/>
        <w:rPr>
          <w:rFonts w:ascii="Times New Roman" w:hAnsi="Times New Roman"/>
          <w:sz w:val="24"/>
          <w:szCs w:val="24"/>
        </w:rPr>
        <w:sectPr w:rsidR="002A7642" w:rsidSect="00C7349A">
          <w:footerReference w:type="default" r:id="rId8"/>
          <w:pgSz w:w="11906" w:h="16838"/>
          <w:pgMar w:top="2268" w:right="1701" w:bottom="1701" w:left="2268" w:header="709" w:footer="709" w:gutter="0"/>
          <w:pgNumType w:start="9"/>
          <w:cols w:space="708"/>
          <w:docGrid w:linePitch="360"/>
        </w:sectPr>
      </w:pPr>
      <w:r w:rsidRPr="00E6039F">
        <w:rPr>
          <w:rFonts w:ascii="Times New Roman" w:hAnsi="Times New Roman"/>
          <w:sz w:val="24"/>
          <w:szCs w:val="24"/>
        </w:rPr>
        <w:t>Berdasarkan pengertian-pengertian koperasi</w:t>
      </w:r>
      <w:r>
        <w:rPr>
          <w:rFonts w:ascii="Times New Roman" w:hAnsi="Times New Roman"/>
          <w:sz w:val="24"/>
          <w:szCs w:val="24"/>
        </w:rPr>
        <w:t xml:space="preserve"> tersebut</w:t>
      </w:r>
      <w:r w:rsidRPr="00E6039F">
        <w:rPr>
          <w:rFonts w:ascii="Times New Roman" w:hAnsi="Times New Roman"/>
          <w:sz w:val="24"/>
          <w:szCs w:val="24"/>
        </w:rPr>
        <w:t xml:space="preserve"> dapat dinyatakan bahwa koperasi adalah badan hukum yang didirikan oleh perseorangan atau badan hukum koperasi yang secara sukarela mempersatukan diri untuk meningkatkan kesejahteraan ekonomi mereka dan memanfaat</w:t>
      </w:r>
      <w:r w:rsidR="002A7642">
        <w:rPr>
          <w:rFonts w:ascii="Times New Roman" w:hAnsi="Times New Roman"/>
          <w:sz w:val="24"/>
          <w:szCs w:val="24"/>
        </w:rPr>
        <w:t>kan sumber daya ekonomi anggota</w:t>
      </w:r>
    </w:p>
    <w:p w:rsidR="00C7349A" w:rsidRPr="005C5761" w:rsidRDefault="00C7349A" w:rsidP="002A7642">
      <w:pPr>
        <w:widowControl w:val="0"/>
        <w:overflowPunct w:val="0"/>
        <w:autoSpaceDE w:val="0"/>
        <w:autoSpaceDN w:val="0"/>
        <w:adjustRightInd w:val="0"/>
        <w:spacing w:before="120" w:after="0" w:line="366" w:lineRule="auto"/>
        <w:jc w:val="both"/>
        <w:rPr>
          <w:rFonts w:ascii="Times New Roman" w:hAnsi="Times New Roman"/>
          <w:sz w:val="24"/>
          <w:szCs w:val="24"/>
        </w:rPr>
      </w:pPr>
      <w:r w:rsidRPr="00E6039F">
        <w:rPr>
          <w:rFonts w:ascii="Times New Roman" w:hAnsi="Times New Roman"/>
          <w:sz w:val="24"/>
          <w:szCs w:val="24"/>
        </w:rPr>
        <w:lastRenderedPageBreak/>
        <w:t>sebagai gerakan ekonomi rakyat yang berdasarkan asas kekeluargan.</w:t>
      </w:r>
    </w:p>
    <w:p w:rsidR="00C7349A" w:rsidRDefault="00C7349A" w:rsidP="00C7349A">
      <w:pPr>
        <w:pStyle w:val="ListParagraph"/>
        <w:numPr>
          <w:ilvl w:val="2"/>
          <w:numId w:val="1"/>
        </w:numPr>
        <w:tabs>
          <w:tab w:val="left" w:pos="567"/>
        </w:tabs>
        <w:spacing w:before="120" w:after="0" w:line="360" w:lineRule="auto"/>
        <w:jc w:val="both"/>
        <w:rPr>
          <w:rFonts w:ascii="Times New Roman" w:hAnsi="Times New Roman" w:cs="Times New Roman"/>
          <w:b/>
          <w:sz w:val="24"/>
          <w:szCs w:val="24"/>
        </w:rPr>
      </w:pPr>
      <w:r w:rsidRPr="00B009E7">
        <w:rPr>
          <w:rFonts w:ascii="Times New Roman" w:hAnsi="Times New Roman" w:cs="Times New Roman"/>
          <w:b/>
          <w:sz w:val="24"/>
          <w:szCs w:val="24"/>
        </w:rPr>
        <w:t>Tujuan Koperasi</w:t>
      </w:r>
    </w:p>
    <w:p w:rsidR="00C7349A" w:rsidRDefault="00C7349A" w:rsidP="00C7349A">
      <w:pPr>
        <w:pStyle w:val="ListParagraph"/>
        <w:spacing w:line="360" w:lineRule="auto"/>
        <w:ind w:left="0" w:firstLine="567"/>
        <w:jc w:val="both"/>
        <w:rPr>
          <w:rFonts w:ascii="Times New Roman" w:hAnsi="Times New Roman"/>
          <w:sz w:val="24"/>
          <w:szCs w:val="24"/>
        </w:rPr>
      </w:pPr>
      <w:r w:rsidRPr="00987064">
        <w:rPr>
          <w:rFonts w:ascii="Times New Roman" w:hAnsi="Times New Roman"/>
          <w:sz w:val="24"/>
          <w:szCs w:val="24"/>
        </w:rPr>
        <w:t>Suatu perusahaan didirikan berdasarkan tujuannya masing-masing, begitu pula dengan koperasi. Menurut Peraturan Menteri Negara dan UKM Republik Indonesia Nomor : 04/Per/M.KUKM/XII/2012:</w:t>
      </w:r>
    </w:p>
    <w:p w:rsidR="00C7349A" w:rsidRPr="008B6E0B" w:rsidRDefault="00C7349A" w:rsidP="00C7349A">
      <w:pPr>
        <w:pStyle w:val="ListParagraph"/>
        <w:spacing w:line="240" w:lineRule="auto"/>
        <w:ind w:left="567"/>
        <w:jc w:val="both"/>
        <w:rPr>
          <w:rFonts w:ascii="Times New Roman" w:hAnsi="Times New Roman" w:cs="Times New Roman"/>
          <w:b/>
          <w:sz w:val="24"/>
          <w:szCs w:val="24"/>
        </w:rPr>
      </w:pPr>
      <w:r w:rsidRPr="00E6039F">
        <w:rPr>
          <w:rFonts w:ascii="Times New Roman" w:hAnsi="Times New Roman"/>
          <w:sz w:val="24"/>
          <w:szCs w:val="24"/>
        </w:rPr>
        <w:t xml:space="preserve">Koperasi bertujuan memajukan kesejahteraan anggota pada khususnya dan masyarakat pada umumnya. Untuk itu koperasi mempunyai fungsi dan peran untuk membangun dan mengembangkan potensi dan kemampuan usaha anggota pada umumnya dan masyarakat pada umumnya untuk meningkatkan kesejahteraan ekonomi dan usahanya. </w:t>
      </w:r>
    </w:p>
    <w:p w:rsidR="00C7349A" w:rsidRDefault="00C7349A" w:rsidP="00C7349A">
      <w:pPr>
        <w:spacing w:after="0" w:line="360" w:lineRule="auto"/>
        <w:ind w:firstLine="567"/>
        <w:jc w:val="both"/>
        <w:rPr>
          <w:rFonts w:ascii="Times New Roman" w:hAnsi="Times New Roman"/>
          <w:sz w:val="24"/>
          <w:szCs w:val="24"/>
        </w:rPr>
      </w:pPr>
      <w:r w:rsidRPr="00E6039F">
        <w:rPr>
          <w:rFonts w:ascii="Times New Roman" w:hAnsi="Times New Roman"/>
          <w:sz w:val="24"/>
          <w:szCs w:val="24"/>
        </w:rPr>
        <w:t xml:space="preserve">Berdasarkan </w:t>
      </w:r>
      <w:r>
        <w:rPr>
          <w:rFonts w:ascii="Times New Roman" w:hAnsi="Times New Roman"/>
          <w:bCs/>
          <w:sz w:val="24"/>
          <w:szCs w:val="24"/>
        </w:rPr>
        <w:t xml:space="preserve">UU Nomor. 17 Tahun </w:t>
      </w:r>
      <w:r w:rsidRPr="00E6039F">
        <w:rPr>
          <w:rFonts w:ascii="Times New Roman" w:hAnsi="Times New Roman"/>
          <w:bCs/>
          <w:sz w:val="24"/>
          <w:szCs w:val="24"/>
        </w:rPr>
        <w:t>2</w:t>
      </w:r>
      <w:r>
        <w:rPr>
          <w:rFonts w:ascii="Times New Roman" w:hAnsi="Times New Roman"/>
          <w:bCs/>
          <w:sz w:val="24"/>
          <w:szCs w:val="24"/>
        </w:rPr>
        <w:t xml:space="preserve">012 Pasal 4 </w:t>
      </w:r>
      <w:r>
        <w:rPr>
          <w:rFonts w:ascii="Times New Roman" w:hAnsi="Times New Roman"/>
          <w:sz w:val="24"/>
          <w:szCs w:val="24"/>
        </w:rPr>
        <w:t>tentang P</w:t>
      </w:r>
      <w:r w:rsidRPr="00E6039F">
        <w:rPr>
          <w:rFonts w:ascii="Times New Roman" w:hAnsi="Times New Roman"/>
          <w:sz w:val="24"/>
          <w:szCs w:val="24"/>
        </w:rPr>
        <w:t xml:space="preserve">erkoperasian: </w:t>
      </w:r>
    </w:p>
    <w:p w:rsidR="00C7349A" w:rsidRDefault="00C7349A" w:rsidP="00C7349A">
      <w:pPr>
        <w:spacing w:after="0" w:line="240" w:lineRule="auto"/>
        <w:ind w:left="567"/>
        <w:jc w:val="both"/>
        <w:rPr>
          <w:rFonts w:ascii="Times New Roman" w:hAnsi="Times New Roman"/>
          <w:sz w:val="24"/>
          <w:szCs w:val="24"/>
        </w:rPr>
      </w:pPr>
      <w:r w:rsidRPr="00E6039F">
        <w:rPr>
          <w:rFonts w:ascii="Times New Roman" w:hAnsi="Times New Roman"/>
          <w:sz w:val="24"/>
          <w:szCs w:val="24"/>
        </w:rPr>
        <w:t>Koperasi bertujuan</w:t>
      </w:r>
      <w:r>
        <w:rPr>
          <w:rFonts w:ascii="Times New Roman" w:hAnsi="Times New Roman"/>
          <w:sz w:val="24"/>
          <w:szCs w:val="24"/>
        </w:rPr>
        <w:t xml:space="preserve"> meningkatkan kesejahteraan anggota pada khususnya dan masyarakat pada umumnya, sekaligus sebagai bagian yang tidak terpisahkan dari tatanan perekonomian nasional yang demokratis dan berkeadilan</w:t>
      </w:r>
      <w:r w:rsidRPr="00E6039F">
        <w:rPr>
          <w:rFonts w:ascii="Times New Roman" w:hAnsi="Times New Roman"/>
          <w:sz w:val="24"/>
          <w:szCs w:val="24"/>
        </w:rPr>
        <w:t>.</w:t>
      </w:r>
    </w:p>
    <w:p w:rsidR="00C7349A" w:rsidRDefault="00C7349A" w:rsidP="00C7349A">
      <w:pPr>
        <w:spacing w:after="0" w:line="240" w:lineRule="auto"/>
        <w:ind w:left="567"/>
        <w:jc w:val="both"/>
        <w:rPr>
          <w:rFonts w:ascii="Times New Roman" w:hAnsi="Times New Roman"/>
          <w:sz w:val="24"/>
          <w:szCs w:val="24"/>
        </w:rPr>
      </w:pPr>
    </w:p>
    <w:p w:rsidR="00C7349A" w:rsidRPr="008B6E0B" w:rsidRDefault="00C7349A" w:rsidP="00C7349A">
      <w:pPr>
        <w:widowControl w:val="0"/>
        <w:overflowPunct w:val="0"/>
        <w:autoSpaceDE w:val="0"/>
        <w:autoSpaceDN w:val="0"/>
        <w:adjustRightInd w:val="0"/>
        <w:spacing w:after="0" w:line="360" w:lineRule="auto"/>
        <w:ind w:firstLine="567"/>
        <w:jc w:val="both"/>
        <w:rPr>
          <w:rFonts w:ascii="Times New Roman" w:hAnsi="Times New Roman"/>
          <w:sz w:val="24"/>
          <w:szCs w:val="24"/>
        </w:rPr>
      </w:pPr>
      <w:r w:rsidRPr="00E6039F">
        <w:rPr>
          <w:rFonts w:ascii="Times New Roman" w:hAnsi="Times New Roman"/>
          <w:sz w:val="24"/>
          <w:szCs w:val="24"/>
        </w:rPr>
        <w:t>Berdasarkan tuj</w:t>
      </w:r>
      <w:r>
        <w:rPr>
          <w:rFonts w:ascii="Times New Roman" w:hAnsi="Times New Roman"/>
          <w:sz w:val="24"/>
          <w:szCs w:val="24"/>
        </w:rPr>
        <w:t xml:space="preserve">uan-tujuan dari koperasi tersebut </w:t>
      </w:r>
      <w:r w:rsidRPr="00E6039F">
        <w:rPr>
          <w:rFonts w:ascii="Times New Roman" w:hAnsi="Times New Roman"/>
          <w:sz w:val="24"/>
          <w:szCs w:val="24"/>
        </w:rPr>
        <w:t>dapat dinyatakan bahwa koperasi bertujuan untuk memajukan kesejahteraan anggota pada khususnya dan masyarakat pada umumnya, dengan memiliki fungsi dan peran dalam membangun serta mewujudkan masyarakat yang sejahtera baik ekonomi maupun usahanya.</w:t>
      </w:r>
    </w:p>
    <w:p w:rsidR="00C7349A" w:rsidRDefault="00C7349A" w:rsidP="00C7349A">
      <w:pPr>
        <w:pStyle w:val="ListParagraph"/>
        <w:numPr>
          <w:ilvl w:val="2"/>
          <w:numId w:val="1"/>
        </w:numPr>
        <w:tabs>
          <w:tab w:val="left" w:pos="567"/>
        </w:tabs>
        <w:spacing w:before="240"/>
        <w:jc w:val="both"/>
        <w:rPr>
          <w:rFonts w:ascii="Times New Roman" w:hAnsi="Times New Roman" w:cs="Times New Roman"/>
          <w:b/>
          <w:sz w:val="24"/>
          <w:szCs w:val="24"/>
        </w:rPr>
      </w:pPr>
      <w:r w:rsidRPr="00B009E7">
        <w:rPr>
          <w:rFonts w:ascii="Times New Roman" w:hAnsi="Times New Roman" w:cs="Times New Roman"/>
          <w:b/>
          <w:sz w:val="24"/>
          <w:szCs w:val="24"/>
        </w:rPr>
        <w:t xml:space="preserve">Prinsip-Prinsip Koperasi </w:t>
      </w:r>
    </w:p>
    <w:p w:rsidR="00C7349A" w:rsidRDefault="00C7349A" w:rsidP="00C7349A">
      <w:pPr>
        <w:pStyle w:val="ListParagraph"/>
        <w:spacing w:after="0" w:line="360" w:lineRule="auto"/>
        <w:ind w:left="0" w:firstLine="567"/>
        <w:jc w:val="both"/>
        <w:rPr>
          <w:rFonts w:ascii="Times New Roman" w:hAnsi="Times New Roman"/>
          <w:sz w:val="24"/>
          <w:szCs w:val="24"/>
        </w:rPr>
      </w:pPr>
      <w:r w:rsidRPr="00FE77AC">
        <w:rPr>
          <w:rFonts w:ascii="Times New Roman" w:hAnsi="Times New Roman"/>
          <w:sz w:val="24"/>
          <w:szCs w:val="24"/>
        </w:rPr>
        <w:t>Menurut  Peraturan  Menteri  Negara  dan UKM</w:t>
      </w:r>
      <w:r>
        <w:rPr>
          <w:rFonts w:ascii="Times New Roman" w:hAnsi="Times New Roman"/>
          <w:sz w:val="24"/>
          <w:szCs w:val="24"/>
        </w:rPr>
        <w:t xml:space="preserve"> Republik Indonesia Nomor</w:t>
      </w:r>
      <w:r w:rsidRPr="00FE77AC">
        <w:rPr>
          <w:rFonts w:ascii="Times New Roman" w:hAnsi="Times New Roman"/>
          <w:sz w:val="24"/>
          <w:szCs w:val="24"/>
        </w:rPr>
        <w:t xml:space="preserve">: 04/Per/M.KUKM/XII/2012 prinsip koperasi merupakan satu kesatuan sebagai landasan kehidupan koperasi, terdiri dari: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Pr>
          <w:rFonts w:ascii="Times New Roman" w:hAnsi="Times New Roman"/>
          <w:sz w:val="24"/>
          <w:szCs w:val="24"/>
        </w:rPr>
        <w:t>Keanggotaan bersifat suka</w:t>
      </w:r>
      <w:r w:rsidRPr="008B6E0B">
        <w:rPr>
          <w:rFonts w:ascii="Times New Roman" w:hAnsi="Times New Roman"/>
          <w:sz w:val="24"/>
          <w:szCs w:val="24"/>
        </w:rPr>
        <w:t xml:space="preserve">rela dan terbuka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Pengelolaan dilakukan secara demokratis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Pr>
          <w:rFonts w:ascii="Times New Roman" w:hAnsi="Times New Roman"/>
          <w:sz w:val="24"/>
          <w:szCs w:val="24"/>
        </w:rPr>
        <w:t>Pembagian Sisa Hasil U</w:t>
      </w:r>
      <w:r w:rsidRPr="008B6E0B">
        <w:rPr>
          <w:rFonts w:ascii="Times New Roman" w:hAnsi="Times New Roman"/>
          <w:sz w:val="24"/>
          <w:szCs w:val="24"/>
        </w:rPr>
        <w:t xml:space="preserve">saha dilakukan secara adil sebanding dengan besarnya jasa usaha masing-masing anggota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Pemberian balas jasa yang terbatas terhadap modal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Kemandirian </w:t>
      </w:r>
    </w:p>
    <w:p w:rsidR="00C7349A"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Pendidikan perkoperasian </w:t>
      </w:r>
    </w:p>
    <w:p w:rsidR="00C7349A" w:rsidRPr="008B6E0B" w:rsidRDefault="00C7349A" w:rsidP="00C7349A">
      <w:pPr>
        <w:pStyle w:val="ListParagraph"/>
        <w:numPr>
          <w:ilvl w:val="2"/>
          <w:numId w:val="4"/>
        </w:numPr>
        <w:tabs>
          <w:tab w:val="clear" w:pos="2160"/>
        </w:tabs>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Kerjasama antar koperasi </w:t>
      </w:r>
    </w:p>
    <w:p w:rsidR="00C7349A" w:rsidRPr="009565A6" w:rsidRDefault="00C7349A" w:rsidP="00C7349A">
      <w:pPr>
        <w:widowControl w:val="0"/>
        <w:overflowPunct w:val="0"/>
        <w:autoSpaceDE w:val="0"/>
        <w:autoSpaceDN w:val="0"/>
        <w:adjustRightInd w:val="0"/>
        <w:spacing w:after="0" w:line="240" w:lineRule="auto"/>
        <w:ind w:left="709" w:right="567"/>
        <w:jc w:val="both"/>
        <w:rPr>
          <w:rFonts w:ascii="Times New Roman" w:hAnsi="Times New Roman"/>
          <w:sz w:val="24"/>
          <w:szCs w:val="24"/>
        </w:rPr>
      </w:pPr>
    </w:p>
    <w:p w:rsidR="00C7349A" w:rsidRDefault="00C7349A" w:rsidP="00C7349A">
      <w:pPr>
        <w:pStyle w:val="ListParagraph"/>
        <w:widowControl w:val="0"/>
        <w:tabs>
          <w:tab w:val="num" w:pos="565"/>
        </w:tabs>
        <w:overflowPunct w:val="0"/>
        <w:autoSpaceDE w:val="0"/>
        <w:autoSpaceDN w:val="0"/>
        <w:adjustRightInd w:val="0"/>
        <w:spacing w:after="0" w:line="360" w:lineRule="auto"/>
        <w:ind w:left="0" w:firstLine="567"/>
        <w:jc w:val="both"/>
        <w:rPr>
          <w:rFonts w:ascii="Times New Roman" w:hAnsi="Times New Roman"/>
          <w:sz w:val="24"/>
          <w:szCs w:val="24"/>
        </w:rPr>
      </w:pPr>
      <w:r>
        <w:rPr>
          <w:rFonts w:ascii="Times New Roman" w:hAnsi="Times New Roman"/>
          <w:sz w:val="24"/>
          <w:szCs w:val="24"/>
        </w:rPr>
        <w:t xml:space="preserve">Menurut Undang-Undang No. 17 Tahun 2012 </w:t>
      </w:r>
      <w:r w:rsidRPr="00E6039F">
        <w:rPr>
          <w:rFonts w:ascii="Times New Roman" w:hAnsi="Times New Roman"/>
          <w:sz w:val="24"/>
          <w:szCs w:val="24"/>
        </w:rPr>
        <w:t xml:space="preserve"> koperasi melaksanakan prinsip koperasi yang meliputi: </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 xml:space="preserve">Keanggotaan bersifat suka rela dan terbuka </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lastRenderedPageBreak/>
        <w:t>Pengawasan oleh anggota diselenggarakan secara demokratis</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Anggota berpartisipasi aktif dalam kegiatan ekonomi koperasi</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Koperasi merupakan badan usaha swadaya yang otonom dan independen</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Koperasi menyelenggarakan pendidikan dan pelatihan bagi anggota, pengawas, pengurus dan karyawannya, serta memberikan informasi kepada masyarakat tentang jati diri, kegiatan, dan kemanfaatan koperasi</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Koperasi melayani anggotanya secara prima dan memperkuat gerakan koperasi dengan bekerja sama melalui jaringan kegiatan pada tingkat lokal, nasional, regional, dan internasional</w:t>
      </w:r>
    </w:p>
    <w:p w:rsidR="00C7349A" w:rsidRDefault="00C7349A" w:rsidP="00C7349A">
      <w:pPr>
        <w:pStyle w:val="ListParagraph"/>
        <w:widowControl w:val="0"/>
        <w:numPr>
          <w:ilvl w:val="1"/>
          <w:numId w:val="5"/>
        </w:numPr>
        <w:tabs>
          <w:tab w:val="clear" w:pos="1440"/>
        </w:tabs>
        <w:overflowPunct w:val="0"/>
        <w:autoSpaceDE w:val="0"/>
        <w:autoSpaceDN w:val="0"/>
        <w:adjustRightInd w:val="0"/>
        <w:spacing w:after="0" w:line="240" w:lineRule="auto"/>
        <w:ind w:left="567" w:hanging="283"/>
        <w:jc w:val="both"/>
        <w:rPr>
          <w:rFonts w:ascii="Times New Roman" w:hAnsi="Times New Roman"/>
          <w:sz w:val="24"/>
          <w:szCs w:val="24"/>
        </w:rPr>
      </w:pPr>
      <w:r w:rsidRPr="008B6E0B">
        <w:rPr>
          <w:rFonts w:ascii="Times New Roman" w:hAnsi="Times New Roman"/>
          <w:sz w:val="24"/>
          <w:szCs w:val="24"/>
        </w:rPr>
        <w:t>Koperasi bekerja untuk pembangunan berkelanjutan bagi lingkungan dan masyarakatnya melalui kebijakan yang disepakati anggota</w:t>
      </w:r>
    </w:p>
    <w:p w:rsidR="00C7349A" w:rsidRPr="008B6E0B" w:rsidRDefault="00C7349A" w:rsidP="00C7349A">
      <w:pPr>
        <w:pStyle w:val="ListParagraph"/>
        <w:widowControl w:val="0"/>
        <w:overflowPunct w:val="0"/>
        <w:autoSpaceDE w:val="0"/>
        <w:autoSpaceDN w:val="0"/>
        <w:adjustRightInd w:val="0"/>
        <w:spacing w:after="0" w:line="360" w:lineRule="auto"/>
        <w:ind w:left="567"/>
        <w:jc w:val="both"/>
        <w:rPr>
          <w:rFonts w:ascii="Times New Roman" w:hAnsi="Times New Roman"/>
          <w:sz w:val="24"/>
          <w:szCs w:val="24"/>
        </w:rPr>
      </w:pPr>
    </w:p>
    <w:p w:rsidR="00C7349A" w:rsidRPr="00B009E7" w:rsidRDefault="00C7349A" w:rsidP="00C7349A">
      <w:pPr>
        <w:pStyle w:val="ListParagraph"/>
        <w:numPr>
          <w:ilvl w:val="1"/>
          <w:numId w:val="1"/>
        </w:numPr>
        <w:spacing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Laporan Keuangan</w:t>
      </w:r>
    </w:p>
    <w:p w:rsidR="00C7349A" w:rsidRDefault="00C7349A" w:rsidP="00C7349A">
      <w:pPr>
        <w:pStyle w:val="ListParagraph"/>
        <w:numPr>
          <w:ilvl w:val="2"/>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Pengertian Laporan Keuangan</w:t>
      </w:r>
    </w:p>
    <w:p w:rsidR="00C7349A" w:rsidRDefault="00C7349A" w:rsidP="00C7349A">
      <w:pPr>
        <w:pStyle w:val="ListParagraph"/>
        <w:spacing w:after="0" w:line="360" w:lineRule="auto"/>
        <w:ind w:left="0" w:firstLine="567"/>
        <w:jc w:val="both"/>
        <w:rPr>
          <w:rFonts w:ascii="Times New Roman" w:hAnsi="Times New Roman"/>
          <w:sz w:val="24"/>
          <w:szCs w:val="24"/>
        </w:rPr>
      </w:pPr>
      <w:r w:rsidRPr="00216B05">
        <w:rPr>
          <w:rFonts w:ascii="Times New Roman" w:hAnsi="Times New Roman"/>
          <w:sz w:val="24"/>
          <w:szCs w:val="24"/>
        </w:rPr>
        <w:t xml:space="preserve">Laporan keuangan adalah hasil akhir suatu proses kegiatan pencatatan akuntansi yang merupakan laporan yang menggambarkan keadaan pada suatu perusahaan selama periode tahun buku yang bersangkutan.  </w:t>
      </w:r>
    </w:p>
    <w:p w:rsidR="00C7349A" w:rsidRDefault="00C7349A" w:rsidP="00C7349A">
      <w:pPr>
        <w:pStyle w:val="ListParagraph"/>
        <w:spacing w:after="0" w:line="360" w:lineRule="auto"/>
        <w:ind w:left="0" w:firstLine="567"/>
        <w:jc w:val="both"/>
        <w:rPr>
          <w:rFonts w:ascii="Times New Roman" w:hAnsi="Times New Roman"/>
          <w:sz w:val="24"/>
          <w:szCs w:val="24"/>
        </w:rPr>
      </w:pPr>
      <w:r w:rsidRPr="00216B05">
        <w:rPr>
          <w:rFonts w:ascii="Times New Roman" w:hAnsi="Times New Roman"/>
          <w:sz w:val="24"/>
          <w:szCs w:val="24"/>
        </w:rPr>
        <w:t>Menurut Munawir (2010:2) definisi laporan keuangan adalah:</w:t>
      </w:r>
    </w:p>
    <w:p w:rsidR="00C7349A" w:rsidRDefault="00C7349A" w:rsidP="00C7349A">
      <w:pPr>
        <w:pStyle w:val="ListParagraph"/>
        <w:spacing w:after="0" w:line="240" w:lineRule="auto"/>
        <w:ind w:left="567"/>
        <w:jc w:val="both"/>
        <w:rPr>
          <w:rFonts w:ascii="Times New Roman" w:hAnsi="Times New Roman"/>
          <w:sz w:val="24"/>
          <w:szCs w:val="24"/>
        </w:rPr>
      </w:pPr>
      <w:r w:rsidRPr="00216B05">
        <w:rPr>
          <w:rFonts w:ascii="Times New Roman" w:hAnsi="Times New Roman"/>
          <w:sz w:val="24"/>
          <w:szCs w:val="24"/>
        </w:rPr>
        <w:t>Laporan keuangan adalah hasil dari proses akuntansi yang dapat digunakan sebagai alat untuk berkomunikasi antara data keuangan atau aktivitas suatu perusahaan dengan pihak-pihak yang berkepentingan dengan data atau aktivitas perusahaan tersebut.</w:t>
      </w:r>
    </w:p>
    <w:p w:rsidR="00C7349A" w:rsidRDefault="00C7349A" w:rsidP="00C7349A">
      <w:pPr>
        <w:pStyle w:val="ListParagraph"/>
        <w:spacing w:after="0" w:line="240" w:lineRule="auto"/>
        <w:ind w:left="567"/>
        <w:jc w:val="both"/>
        <w:rPr>
          <w:rFonts w:ascii="Times New Roman" w:hAnsi="Times New Roman"/>
          <w:sz w:val="24"/>
          <w:szCs w:val="24"/>
        </w:rPr>
      </w:pPr>
    </w:p>
    <w:p w:rsidR="00C7349A" w:rsidRDefault="00C7349A" w:rsidP="00C7349A">
      <w:pPr>
        <w:pStyle w:val="ListParagraph"/>
        <w:spacing w:after="0" w:line="360" w:lineRule="auto"/>
        <w:ind w:left="567"/>
        <w:jc w:val="both"/>
        <w:rPr>
          <w:rFonts w:ascii="Times New Roman" w:hAnsi="Times New Roman"/>
          <w:sz w:val="24"/>
          <w:szCs w:val="24"/>
        </w:rPr>
      </w:pPr>
      <w:r w:rsidRPr="00216B05">
        <w:rPr>
          <w:rFonts w:ascii="Times New Roman" w:hAnsi="Times New Roman"/>
          <w:sz w:val="24"/>
          <w:szCs w:val="24"/>
        </w:rPr>
        <w:t xml:space="preserve">Menurut Baridwan (2011:17) definisi laporan keuangan: </w:t>
      </w:r>
    </w:p>
    <w:p w:rsidR="00C7349A" w:rsidRDefault="00C7349A" w:rsidP="00C7349A">
      <w:pPr>
        <w:pStyle w:val="ListParagraph"/>
        <w:spacing w:after="0" w:line="240" w:lineRule="auto"/>
        <w:ind w:left="567"/>
        <w:jc w:val="both"/>
        <w:rPr>
          <w:rFonts w:ascii="Times New Roman" w:hAnsi="Times New Roman"/>
          <w:sz w:val="24"/>
          <w:szCs w:val="24"/>
        </w:rPr>
      </w:pPr>
      <w:r w:rsidRPr="00216B05">
        <w:rPr>
          <w:rFonts w:ascii="Times New Roman" w:hAnsi="Times New Roman"/>
          <w:sz w:val="24"/>
          <w:szCs w:val="24"/>
        </w:rPr>
        <w:t>Laporan keuangan adalah ringkasan dari suatu proses pencatatan dari transaksi-transaksi keuangan yang terjadi selama tahun buku yang bersangkutan dibuat oleh manajemen dengan tujuan untuk mempertanggungjawabkan tugas-tugas yang dibebankan kepada pihak manajemen oleh pemilik perusahaan”.</w:t>
      </w:r>
    </w:p>
    <w:p w:rsidR="00C7349A" w:rsidRPr="00216B05" w:rsidRDefault="00C7349A" w:rsidP="00C7349A">
      <w:pPr>
        <w:pStyle w:val="ListParagraph"/>
        <w:spacing w:after="0" w:line="240" w:lineRule="auto"/>
        <w:ind w:left="567"/>
        <w:jc w:val="both"/>
        <w:rPr>
          <w:rFonts w:ascii="Times New Roman" w:hAnsi="Times New Roman"/>
          <w:sz w:val="24"/>
          <w:szCs w:val="24"/>
        </w:rPr>
      </w:pPr>
    </w:p>
    <w:p w:rsidR="00C7349A" w:rsidRDefault="00C7349A" w:rsidP="00C7349A">
      <w:pPr>
        <w:pStyle w:val="ListParagraph"/>
        <w:spacing w:after="0" w:line="360" w:lineRule="auto"/>
        <w:ind w:left="0" w:firstLine="567"/>
        <w:jc w:val="both"/>
        <w:rPr>
          <w:rFonts w:ascii="Times New Roman" w:hAnsi="Times New Roman"/>
          <w:sz w:val="24"/>
          <w:szCs w:val="24"/>
        </w:rPr>
      </w:pPr>
      <w:r w:rsidRPr="00216B05">
        <w:rPr>
          <w:rFonts w:ascii="Times New Roman" w:hAnsi="Times New Roman"/>
          <w:sz w:val="24"/>
          <w:szCs w:val="24"/>
        </w:rPr>
        <w:t>Berdasarkan pengertian-pengertian laporan keuanga</w:t>
      </w:r>
      <w:r>
        <w:rPr>
          <w:rFonts w:ascii="Times New Roman" w:hAnsi="Times New Roman"/>
          <w:sz w:val="24"/>
          <w:szCs w:val="24"/>
        </w:rPr>
        <w:t>n tersebut</w:t>
      </w:r>
      <w:r w:rsidRPr="00216B05">
        <w:rPr>
          <w:rFonts w:ascii="Times New Roman" w:hAnsi="Times New Roman"/>
          <w:sz w:val="24"/>
          <w:szCs w:val="24"/>
        </w:rPr>
        <w:t xml:space="preserve"> dapat dinyatakan bahwa laporan keuangan adalah laporan yang dibuat dari hasil akhir proses akuntansi yang telah dilakukan oleh perusahaan </w:t>
      </w:r>
      <w:bookmarkStart w:id="1" w:name="page5"/>
      <w:bookmarkEnd w:id="1"/>
      <w:r w:rsidRPr="00216B05">
        <w:rPr>
          <w:rFonts w:ascii="Times New Roman" w:hAnsi="Times New Roman"/>
          <w:sz w:val="24"/>
          <w:szCs w:val="24"/>
        </w:rPr>
        <w:t>yang digunakan sebagai alat untuk menunjukkan kondisi keuangan perusahaan</w:t>
      </w:r>
      <w:r w:rsidRPr="00216B05">
        <w:rPr>
          <w:rFonts w:ascii="Times New Roman" w:hAnsi="Times New Roman"/>
          <w:b/>
          <w:sz w:val="24"/>
          <w:szCs w:val="24"/>
        </w:rPr>
        <w:t xml:space="preserve"> </w:t>
      </w:r>
      <w:r w:rsidRPr="00216B05">
        <w:rPr>
          <w:rFonts w:ascii="Times New Roman" w:hAnsi="Times New Roman"/>
          <w:sz w:val="24"/>
          <w:szCs w:val="24"/>
        </w:rPr>
        <w:t>pada periode buku tahun yang bersangkutan.</w:t>
      </w:r>
    </w:p>
    <w:p w:rsidR="00C7349A" w:rsidRPr="00216B05" w:rsidRDefault="00C7349A" w:rsidP="00C7349A">
      <w:pPr>
        <w:pStyle w:val="ListParagraph"/>
        <w:spacing w:after="0" w:line="240" w:lineRule="auto"/>
        <w:ind w:left="0" w:firstLine="567"/>
        <w:jc w:val="both"/>
        <w:rPr>
          <w:rFonts w:ascii="Times New Roman" w:hAnsi="Times New Roman"/>
          <w:sz w:val="24"/>
          <w:szCs w:val="24"/>
        </w:rPr>
      </w:pPr>
    </w:p>
    <w:p w:rsidR="00C7349A" w:rsidRDefault="00C7349A" w:rsidP="00C7349A">
      <w:pPr>
        <w:pStyle w:val="ListParagraph"/>
        <w:numPr>
          <w:ilvl w:val="2"/>
          <w:numId w:val="1"/>
        </w:numPr>
        <w:spacing w:after="120"/>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Tujuan Laporan Keuangan</w:t>
      </w: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r w:rsidRPr="008D4981">
        <w:rPr>
          <w:rFonts w:ascii="Times New Roman" w:hAnsi="Times New Roman" w:cs="Times New Roman"/>
          <w:sz w:val="24"/>
          <w:szCs w:val="24"/>
        </w:rPr>
        <w:t xml:space="preserve">Laporan keuangan merupakan suatu alat yang penting bagi manajemen perusahaan untuk mengambil keputusan-keputusan intern perusahaan. Para </w:t>
      </w:r>
      <w:r w:rsidRPr="008D4981">
        <w:rPr>
          <w:rFonts w:ascii="Times New Roman" w:hAnsi="Times New Roman" w:cs="Times New Roman"/>
          <w:sz w:val="24"/>
          <w:szCs w:val="24"/>
        </w:rPr>
        <w:lastRenderedPageBreak/>
        <w:t>manajer memanfaatkan informasi akuntansi yang ada pada perusahaan untuk membantu dalam mengevaluasi operasi yang sedang berjalan dan merencanakan operasi yang mendatang.</w:t>
      </w:r>
      <w:r w:rsidRPr="008D4981">
        <w:rPr>
          <w:rFonts w:ascii="Times New Roman" w:hAnsi="Times New Roman" w:cs="Times New Roman"/>
          <w:b/>
          <w:sz w:val="24"/>
          <w:szCs w:val="24"/>
        </w:rPr>
        <w:t xml:space="preserve"> </w:t>
      </w:r>
      <w:r w:rsidRPr="008D4981">
        <w:rPr>
          <w:rFonts w:ascii="Times New Roman" w:hAnsi="Times New Roman" w:cs="Times New Roman"/>
          <w:sz w:val="24"/>
          <w:szCs w:val="24"/>
        </w:rPr>
        <w:t xml:space="preserve">Laporan keuangan dibuat dengan maksud untuk memberikan informasi-informasi mengenai hasil usaha atau posisi keuangan. </w:t>
      </w:r>
    </w:p>
    <w:p w:rsidR="00C7349A" w:rsidRDefault="00C7349A" w:rsidP="00C7349A">
      <w:pPr>
        <w:pStyle w:val="ListParagraph"/>
        <w:spacing w:line="360" w:lineRule="auto"/>
        <w:ind w:left="0" w:firstLine="720"/>
        <w:jc w:val="both"/>
        <w:rPr>
          <w:rFonts w:ascii="Times New Roman" w:hAnsi="Times New Roman"/>
          <w:sz w:val="24"/>
          <w:szCs w:val="24"/>
        </w:rPr>
      </w:pPr>
      <w:r w:rsidRPr="00E6039F">
        <w:rPr>
          <w:rFonts w:ascii="Times New Roman" w:hAnsi="Times New Roman"/>
          <w:sz w:val="24"/>
          <w:szCs w:val="24"/>
        </w:rPr>
        <w:t>Tujuan laporan keuangan menurut Kasmir (2014:10) adalah:</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 xml:space="preserve">Memberikan informasi tentang jenis dan jumlah aktiva (harta) yang dimiliki perusahaan saat ini; </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 xml:space="preserve">Memberikan informasi tentang jenis dan jumlah kewajiban dan modal yang dimiliki perusahaan pada saat ini; </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 xml:space="preserve">Memberikan informasi tentang jenis dan jumlah pendapatan yang diperoleh pada suatu periode tertentu; </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 xml:space="preserve">Memberikan mformasi tentang jumlah biaya dan jenis biaya yang dikeluarkan perusahaan dalam suatu periode tertentu; </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 xml:space="preserve">Memberikan informasi tentang perubahan-perubahan yang terjadi terhadap aktiva, pasiva, dan modal perusahaan; </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Memberikan mformasi tentang kinerja manajemen perusahaan dalam suatu periode;</w:t>
      </w:r>
    </w:p>
    <w:p w:rsidR="00C7349A" w:rsidRPr="008D4981" w:rsidRDefault="00C7349A" w:rsidP="00C7349A">
      <w:pPr>
        <w:pStyle w:val="ListParagraph"/>
        <w:numPr>
          <w:ilvl w:val="0"/>
          <w:numId w:val="13"/>
        </w:numPr>
        <w:spacing w:line="240" w:lineRule="auto"/>
        <w:jc w:val="both"/>
        <w:rPr>
          <w:rFonts w:ascii="Times New Roman" w:hAnsi="Times New Roman" w:cs="Times New Roman"/>
          <w:sz w:val="24"/>
          <w:szCs w:val="24"/>
        </w:rPr>
      </w:pPr>
      <w:r w:rsidRPr="008D4981">
        <w:rPr>
          <w:rFonts w:ascii="Times New Roman" w:hAnsi="Times New Roman"/>
          <w:sz w:val="24"/>
          <w:szCs w:val="24"/>
        </w:rPr>
        <w:t>Memberikan informasi tentang catatan-catatan atas laporan keuangan</w:t>
      </w:r>
    </w:p>
    <w:p w:rsidR="00C7349A" w:rsidRPr="00FE77AC" w:rsidRDefault="00C7349A" w:rsidP="00C7349A">
      <w:pPr>
        <w:pStyle w:val="ListParagraph"/>
        <w:widowControl w:val="0"/>
        <w:overflowPunct w:val="0"/>
        <w:autoSpaceDE w:val="0"/>
        <w:autoSpaceDN w:val="0"/>
        <w:adjustRightInd w:val="0"/>
        <w:spacing w:before="100" w:beforeAutospacing="1" w:after="0" w:line="240" w:lineRule="auto"/>
        <w:jc w:val="both"/>
        <w:rPr>
          <w:rFonts w:ascii="Times New Roman" w:hAnsi="Times New Roman"/>
          <w:sz w:val="24"/>
          <w:szCs w:val="24"/>
        </w:rPr>
      </w:pPr>
    </w:p>
    <w:p w:rsidR="00C7349A" w:rsidRDefault="00C7349A" w:rsidP="00C7349A">
      <w:pPr>
        <w:widowControl w:val="0"/>
        <w:overflowPunct w:val="0"/>
        <w:autoSpaceDE w:val="0"/>
        <w:autoSpaceDN w:val="0"/>
        <w:adjustRightInd w:val="0"/>
        <w:spacing w:after="0" w:line="360" w:lineRule="auto"/>
        <w:ind w:firstLine="709"/>
        <w:jc w:val="both"/>
        <w:rPr>
          <w:rFonts w:ascii="Times New Roman" w:hAnsi="Times New Roman"/>
          <w:sz w:val="24"/>
          <w:szCs w:val="24"/>
        </w:rPr>
      </w:pPr>
      <w:r w:rsidRPr="00E6039F">
        <w:rPr>
          <w:rFonts w:ascii="Times New Roman" w:hAnsi="Times New Roman"/>
          <w:sz w:val="24"/>
          <w:szCs w:val="24"/>
        </w:rPr>
        <w:t xml:space="preserve">Menurut </w:t>
      </w:r>
      <w:r w:rsidRPr="00E6039F">
        <w:rPr>
          <w:rFonts w:ascii="Times New Roman" w:hAnsi="Times New Roman"/>
          <w:i/>
          <w:iCs/>
          <w:sz w:val="24"/>
          <w:szCs w:val="24"/>
        </w:rPr>
        <w:t>Statement of Financial Accounting Concepts</w:t>
      </w:r>
      <w:r w:rsidRPr="00E6039F">
        <w:rPr>
          <w:rFonts w:ascii="Times New Roman" w:hAnsi="Times New Roman"/>
          <w:sz w:val="24"/>
          <w:szCs w:val="24"/>
        </w:rPr>
        <w:t xml:space="preserve"> </w:t>
      </w:r>
      <w:r w:rsidRPr="00E6039F">
        <w:rPr>
          <w:rFonts w:ascii="Times New Roman" w:hAnsi="Times New Roman"/>
          <w:i/>
          <w:iCs/>
          <w:sz w:val="24"/>
          <w:szCs w:val="24"/>
        </w:rPr>
        <w:t xml:space="preserve">Nomor 1 </w:t>
      </w:r>
      <w:r w:rsidRPr="00E6039F">
        <w:rPr>
          <w:rFonts w:ascii="Times New Roman" w:hAnsi="Times New Roman"/>
          <w:sz w:val="24"/>
          <w:szCs w:val="24"/>
        </w:rPr>
        <w:t>yang dikutip oleh Baridwan (2011:2), tujuan laporan keu</w:t>
      </w:r>
      <w:r>
        <w:rPr>
          <w:rFonts w:ascii="Times New Roman" w:hAnsi="Times New Roman"/>
          <w:sz w:val="24"/>
          <w:szCs w:val="24"/>
        </w:rPr>
        <w:t>a</w:t>
      </w:r>
      <w:r w:rsidRPr="00E6039F">
        <w:rPr>
          <w:rFonts w:ascii="Times New Roman" w:hAnsi="Times New Roman"/>
          <w:sz w:val="24"/>
          <w:szCs w:val="24"/>
        </w:rPr>
        <w:t>ngan adalah</w:t>
      </w:r>
      <w:r w:rsidRPr="00E6039F">
        <w:rPr>
          <w:rFonts w:ascii="Times New Roman" w:hAnsi="Times New Roman"/>
          <w:iCs/>
          <w:sz w:val="24"/>
          <w:szCs w:val="24"/>
        </w:rPr>
        <w:t>:</w:t>
      </w:r>
    </w:p>
    <w:p w:rsidR="00C7349A" w:rsidRDefault="00C7349A" w:rsidP="00C7349A">
      <w:pPr>
        <w:pStyle w:val="ListParagraph"/>
        <w:widowControl w:val="0"/>
        <w:numPr>
          <w:ilvl w:val="0"/>
          <w:numId w:val="12"/>
        </w:numPr>
        <w:overflowPunct w:val="0"/>
        <w:autoSpaceDE w:val="0"/>
        <w:autoSpaceDN w:val="0"/>
        <w:adjustRightInd w:val="0"/>
        <w:spacing w:after="0" w:line="240" w:lineRule="auto"/>
        <w:ind w:left="709" w:hanging="283"/>
        <w:jc w:val="both"/>
        <w:rPr>
          <w:rFonts w:ascii="Times New Roman" w:hAnsi="Times New Roman"/>
          <w:sz w:val="24"/>
          <w:szCs w:val="24"/>
        </w:rPr>
      </w:pPr>
      <w:r w:rsidRPr="00FE77AC">
        <w:rPr>
          <w:rFonts w:ascii="Times New Roman" w:hAnsi="Times New Roman"/>
          <w:sz w:val="24"/>
          <w:szCs w:val="24"/>
        </w:rPr>
        <w:t xml:space="preserve">Untuk membantu bagi pihak investor dan kreditur serta pemakai lainnya dalam membuat keputusan untuk investasi, pemberian kredit dan keputusan lainnya. Informasi yang dihasilkan tersebut harus memadai bagi pemakai laporan keuangan yang mempunyai pengetahuan cukup tentang kegiatan dan usaha perusahaan, peristiwa ekonomi, serta bermaksud untuk menelaah informasi-informasi itu secara sungguh-sungguh. </w:t>
      </w:r>
    </w:p>
    <w:p w:rsidR="00C7349A" w:rsidRDefault="00C7349A" w:rsidP="00C7349A">
      <w:pPr>
        <w:pStyle w:val="ListParagraph"/>
        <w:widowControl w:val="0"/>
        <w:numPr>
          <w:ilvl w:val="0"/>
          <w:numId w:val="12"/>
        </w:numPr>
        <w:overflowPunct w:val="0"/>
        <w:autoSpaceDE w:val="0"/>
        <w:autoSpaceDN w:val="0"/>
        <w:adjustRightInd w:val="0"/>
        <w:spacing w:after="0" w:line="240" w:lineRule="auto"/>
        <w:ind w:left="709" w:hanging="283"/>
        <w:jc w:val="both"/>
        <w:rPr>
          <w:rFonts w:ascii="Times New Roman" w:hAnsi="Times New Roman"/>
          <w:sz w:val="24"/>
          <w:szCs w:val="24"/>
        </w:rPr>
      </w:pPr>
      <w:r w:rsidRPr="00FE77AC">
        <w:rPr>
          <w:rFonts w:ascii="Times New Roman" w:hAnsi="Times New Roman"/>
          <w:sz w:val="24"/>
          <w:szCs w:val="24"/>
        </w:rPr>
        <w:t>Untuk membantu bagi pihak investor dan kreditur serta pemakai lainnya untuk men</w:t>
      </w:r>
      <w:r>
        <w:rPr>
          <w:rFonts w:ascii="Times New Roman" w:hAnsi="Times New Roman"/>
          <w:sz w:val="24"/>
          <w:szCs w:val="24"/>
        </w:rPr>
        <w:t>ak</w:t>
      </w:r>
      <w:r w:rsidRPr="00FE77AC">
        <w:rPr>
          <w:rFonts w:ascii="Times New Roman" w:hAnsi="Times New Roman"/>
          <w:sz w:val="24"/>
          <w:szCs w:val="24"/>
        </w:rPr>
        <w:t>sir jumlah, waktu, dan ketidakpastian dari penerimaan uang di masa yang akan datang yang berasal dari penjualan, pelunasan, atau jatuh temponya surat-surat beharga atau pinjaman-pinjaman.</w:t>
      </w:r>
    </w:p>
    <w:p w:rsidR="00C7349A" w:rsidRDefault="00C7349A" w:rsidP="00C7349A">
      <w:pPr>
        <w:pStyle w:val="ListParagraph"/>
        <w:widowControl w:val="0"/>
        <w:numPr>
          <w:ilvl w:val="0"/>
          <w:numId w:val="12"/>
        </w:numPr>
        <w:overflowPunct w:val="0"/>
        <w:autoSpaceDE w:val="0"/>
        <w:autoSpaceDN w:val="0"/>
        <w:adjustRightInd w:val="0"/>
        <w:spacing w:after="0" w:line="240" w:lineRule="auto"/>
        <w:ind w:left="709" w:hanging="283"/>
        <w:jc w:val="both"/>
        <w:rPr>
          <w:rFonts w:ascii="Times New Roman" w:hAnsi="Times New Roman"/>
          <w:sz w:val="24"/>
          <w:szCs w:val="24"/>
        </w:rPr>
      </w:pPr>
      <w:r w:rsidRPr="00FE77AC">
        <w:rPr>
          <w:rFonts w:ascii="Times New Roman" w:hAnsi="Times New Roman"/>
          <w:sz w:val="24"/>
          <w:szCs w:val="24"/>
        </w:rPr>
        <w:t>Untuk membantu perusahaan dalam menunjukkan sumber-sumber ekonomi dari suatu perusahaan, klaim atas sumber-sumber tersebut dan pengaruh dari transaksi-transaksi, kejadian-kejadian dan keadaan-keadaan yang mempengaruhi sumber-sumber dan kalim atas sumber-sumber tersebut.</w:t>
      </w:r>
    </w:p>
    <w:p w:rsidR="00C7349A" w:rsidRPr="00216B05" w:rsidRDefault="00C7349A" w:rsidP="00C7349A">
      <w:pPr>
        <w:pStyle w:val="ListParagraph"/>
        <w:widowControl w:val="0"/>
        <w:overflowPunct w:val="0"/>
        <w:autoSpaceDE w:val="0"/>
        <w:autoSpaceDN w:val="0"/>
        <w:adjustRightInd w:val="0"/>
        <w:spacing w:after="0" w:line="240" w:lineRule="auto"/>
        <w:ind w:left="709"/>
        <w:jc w:val="both"/>
        <w:rPr>
          <w:rFonts w:ascii="Times New Roman" w:hAnsi="Times New Roman"/>
          <w:sz w:val="24"/>
          <w:szCs w:val="24"/>
        </w:rPr>
      </w:pPr>
    </w:p>
    <w:p w:rsidR="00C7349A" w:rsidRDefault="00C7349A" w:rsidP="00C7349A">
      <w:pPr>
        <w:pStyle w:val="ListParagraph"/>
        <w:numPr>
          <w:ilvl w:val="2"/>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Jenis-Jenis Laporan Keuangan</w:t>
      </w:r>
    </w:p>
    <w:p w:rsidR="00C7349A" w:rsidRDefault="00C7349A" w:rsidP="00C7349A">
      <w:pPr>
        <w:pStyle w:val="ListParagraph"/>
        <w:spacing w:line="360" w:lineRule="auto"/>
        <w:ind w:left="0" w:firstLine="567"/>
        <w:jc w:val="both"/>
        <w:rPr>
          <w:rFonts w:ascii="Times New Roman" w:hAnsi="Times New Roman"/>
          <w:sz w:val="24"/>
          <w:szCs w:val="24"/>
        </w:rPr>
      </w:pPr>
      <w:r w:rsidRPr="0037196F">
        <w:rPr>
          <w:rFonts w:ascii="Times New Roman" w:hAnsi="Times New Roman"/>
          <w:sz w:val="24"/>
          <w:szCs w:val="24"/>
        </w:rPr>
        <w:t xml:space="preserve">Setiap laporan keuangan memiliki peranan masing-masing sesuai dengan kebutuhan perusahaan. Menurut Menurut  Peraturan  Menteri  Negara  dan UKM </w:t>
      </w:r>
      <w:r w:rsidRPr="0037196F">
        <w:rPr>
          <w:rFonts w:ascii="Times New Roman" w:hAnsi="Times New Roman"/>
          <w:sz w:val="24"/>
          <w:szCs w:val="24"/>
        </w:rPr>
        <w:lastRenderedPageBreak/>
        <w:t>Republik Indonesia Nomor: 04/Per/M.KUKM/XII/2012</w:t>
      </w:r>
      <w:r>
        <w:rPr>
          <w:rFonts w:ascii="Times New Roman" w:hAnsi="Times New Roman"/>
          <w:sz w:val="24"/>
          <w:szCs w:val="24"/>
        </w:rPr>
        <w:t xml:space="preserve"> ada 5 jenis laporan keuangan koperasi yaitu:</w:t>
      </w:r>
    </w:p>
    <w:p w:rsidR="00C7349A" w:rsidRPr="0037196F" w:rsidRDefault="00C7349A" w:rsidP="00C7349A">
      <w:pPr>
        <w:pStyle w:val="ListParagraph"/>
        <w:numPr>
          <w:ilvl w:val="0"/>
          <w:numId w:val="15"/>
        </w:numPr>
        <w:spacing w:line="240" w:lineRule="auto"/>
        <w:ind w:left="567" w:hanging="283"/>
        <w:jc w:val="both"/>
        <w:rPr>
          <w:rFonts w:ascii="Times New Roman" w:hAnsi="Times New Roman" w:cs="Times New Roman"/>
          <w:b/>
          <w:sz w:val="24"/>
          <w:szCs w:val="24"/>
        </w:rPr>
      </w:pPr>
      <w:r w:rsidRPr="0037196F">
        <w:rPr>
          <w:rFonts w:ascii="Times New Roman" w:hAnsi="Times New Roman"/>
          <w:sz w:val="24"/>
          <w:szCs w:val="24"/>
        </w:rPr>
        <w:t xml:space="preserve">Neraca </w:t>
      </w:r>
      <w:r w:rsidRPr="0037196F">
        <w:rPr>
          <w:rFonts w:ascii="Times New Roman" w:hAnsi="Times New Roman"/>
          <w:i/>
          <w:sz w:val="24"/>
          <w:szCs w:val="24"/>
        </w:rPr>
        <w:t>(balance sheet)</w:t>
      </w:r>
    </w:p>
    <w:p w:rsidR="00C7349A" w:rsidRPr="0037196F" w:rsidRDefault="00C7349A" w:rsidP="00C7349A">
      <w:pPr>
        <w:pStyle w:val="ListParagraph"/>
        <w:spacing w:line="240" w:lineRule="auto"/>
        <w:ind w:left="567"/>
        <w:jc w:val="both"/>
        <w:rPr>
          <w:rFonts w:ascii="Times New Roman" w:hAnsi="Times New Roman" w:cs="Times New Roman"/>
          <w:b/>
          <w:sz w:val="24"/>
          <w:szCs w:val="24"/>
        </w:rPr>
      </w:pPr>
      <w:r>
        <w:rPr>
          <w:rFonts w:ascii="Times New Roman" w:hAnsi="Times New Roman"/>
          <w:sz w:val="24"/>
          <w:szCs w:val="24"/>
        </w:rPr>
        <w:t>Neraca adalah laporan yang memberikan informasi mengenai posisi keuangan, yaitu sifat dan  jumlah harta atau sumber daya usaha simpan pinjam koperasi, kewajiban kepada pihak pemberi pinjaman dan penyimpan serta ekuitas pemilik dalam sumber daya simpan pinjam koperasi pada saat tertentu terdiri dari komponen Aset, Kewajiban dan Ekuitas</w:t>
      </w:r>
    </w:p>
    <w:p w:rsidR="00C7349A" w:rsidRPr="0037196F" w:rsidRDefault="00C7349A" w:rsidP="00C7349A">
      <w:pPr>
        <w:pStyle w:val="ListParagraph"/>
        <w:numPr>
          <w:ilvl w:val="0"/>
          <w:numId w:val="15"/>
        </w:numPr>
        <w:spacing w:line="240" w:lineRule="auto"/>
        <w:ind w:left="567" w:hanging="283"/>
        <w:jc w:val="both"/>
        <w:rPr>
          <w:rFonts w:ascii="Times New Roman" w:hAnsi="Times New Roman" w:cs="Times New Roman"/>
          <w:b/>
          <w:sz w:val="24"/>
          <w:szCs w:val="24"/>
        </w:rPr>
      </w:pPr>
      <w:r w:rsidRPr="0037196F">
        <w:rPr>
          <w:rFonts w:ascii="Times New Roman" w:hAnsi="Times New Roman"/>
          <w:sz w:val="24"/>
          <w:szCs w:val="24"/>
        </w:rPr>
        <w:t xml:space="preserve">Laporan </w:t>
      </w:r>
      <w:r>
        <w:rPr>
          <w:rFonts w:ascii="Times New Roman" w:hAnsi="Times New Roman"/>
          <w:sz w:val="24"/>
          <w:szCs w:val="24"/>
        </w:rPr>
        <w:t>Perhitungan Hasil Usaha</w:t>
      </w:r>
    </w:p>
    <w:p w:rsidR="00C7349A" w:rsidRPr="0037196F" w:rsidRDefault="00C7349A" w:rsidP="00C7349A">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Laporan perhitungan hasil usaha adalah laporan yang memberikan informasi tentang perhitungan tentang penghasilan dan beban</w:t>
      </w:r>
    </w:p>
    <w:p w:rsidR="00C7349A" w:rsidRDefault="00C7349A" w:rsidP="00C7349A">
      <w:pPr>
        <w:pStyle w:val="ListParagraph"/>
        <w:widowControl w:val="0"/>
        <w:numPr>
          <w:ilvl w:val="0"/>
          <w:numId w:val="15"/>
        </w:numPr>
        <w:overflowPunct w:val="0"/>
        <w:autoSpaceDE w:val="0"/>
        <w:autoSpaceDN w:val="0"/>
        <w:adjustRightInd w:val="0"/>
        <w:spacing w:after="0" w:line="240" w:lineRule="auto"/>
        <w:ind w:left="567" w:hanging="283"/>
        <w:jc w:val="both"/>
        <w:rPr>
          <w:rFonts w:ascii="Times New Roman" w:hAnsi="Times New Roman"/>
          <w:sz w:val="24"/>
          <w:szCs w:val="24"/>
        </w:rPr>
      </w:pPr>
      <w:r w:rsidRPr="00FE77AC">
        <w:rPr>
          <w:rFonts w:ascii="Times New Roman" w:hAnsi="Times New Roman"/>
          <w:sz w:val="24"/>
          <w:szCs w:val="24"/>
        </w:rPr>
        <w:t xml:space="preserve">Laporan Perubahan </w:t>
      </w:r>
      <w:r>
        <w:rPr>
          <w:rFonts w:ascii="Times New Roman" w:hAnsi="Times New Roman"/>
          <w:sz w:val="24"/>
          <w:szCs w:val="24"/>
        </w:rPr>
        <w:t>Ekuitas</w:t>
      </w:r>
    </w:p>
    <w:p w:rsidR="00C7349A" w:rsidRDefault="00C7349A" w:rsidP="00C7349A">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Laporan perubahan ekuitas adalah penambahan atau pengurangan komponen ekuitas koperasi dalam satu periode tertentu</w:t>
      </w:r>
      <w:r w:rsidRPr="00FE77AC">
        <w:rPr>
          <w:rFonts w:ascii="Times New Roman" w:hAnsi="Times New Roman"/>
          <w:sz w:val="24"/>
          <w:szCs w:val="24"/>
        </w:rPr>
        <w:t xml:space="preserve">. </w:t>
      </w:r>
    </w:p>
    <w:p w:rsidR="00C7349A" w:rsidRDefault="00C7349A" w:rsidP="00C7349A">
      <w:pPr>
        <w:pStyle w:val="ListParagraph"/>
        <w:widowControl w:val="0"/>
        <w:numPr>
          <w:ilvl w:val="0"/>
          <w:numId w:val="15"/>
        </w:numPr>
        <w:overflowPunct w:val="0"/>
        <w:autoSpaceDE w:val="0"/>
        <w:autoSpaceDN w:val="0"/>
        <w:adjustRightInd w:val="0"/>
        <w:spacing w:after="0" w:line="240" w:lineRule="auto"/>
        <w:ind w:left="567" w:hanging="283"/>
        <w:jc w:val="both"/>
        <w:rPr>
          <w:rFonts w:ascii="Times New Roman" w:hAnsi="Times New Roman"/>
          <w:sz w:val="24"/>
          <w:szCs w:val="24"/>
        </w:rPr>
      </w:pPr>
      <w:r w:rsidRPr="0011603A">
        <w:rPr>
          <w:rFonts w:ascii="Times New Roman" w:hAnsi="Times New Roman"/>
          <w:sz w:val="24"/>
          <w:szCs w:val="24"/>
        </w:rPr>
        <w:t>Laporan Arus Kas</w:t>
      </w:r>
    </w:p>
    <w:p w:rsidR="00C7349A" w:rsidRPr="0011603A" w:rsidRDefault="00C7349A" w:rsidP="00C7349A">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r w:rsidRPr="0011603A">
        <w:rPr>
          <w:rFonts w:ascii="Times New Roman" w:hAnsi="Times New Roman"/>
          <w:sz w:val="24"/>
          <w:szCs w:val="24"/>
        </w:rPr>
        <w:t xml:space="preserve">Laporan arus kas </w:t>
      </w:r>
      <w:r>
        <w:rPr>
          <w:rFonts w:ascii="Times New Roman" w:hAnsi="Times New Roman"/>
          <w:sz w:val="24"/>
          <w:szCs w:val="24"/>
        </w:rPr>
        <w:t>adalah</w:t>
      </w:r>
      <w:r w:rsidRPr="0011603A">
        <w:rPr>
          <w:rFonts w:ascii="Times New Roman" w:hAnsi="Times New Roman"/>
          <w:sz w:val="24"/>
          <w:szCs w:val="24"/>
        </w:rPr>
        <w:t xml:space="preserve"> </w:t>
      </w:r>
      <w:r>
        <w:rPr>
          <w:rFonts w:ascii="Times New Roman" w:hAnsi="Times New Roman"/>
          <w:sz w:val="24"/>
          <w:szCs w:val="24"/>
        </w:rPr>
        <w:t>informasu mengenai perubahan historis atas kas dan setara kas koperasi yang menunjukkan secara terpisah perubahan yang terjadi selama satu periode dari aktivitas operasi, aktivitas investasi, aktivitas pendanaan.</w:t>
      </w:r>
    </w:p>
    <w:p w:rsidR="00C7349A" w:rsidRPr="0011603A" w:rsidRDefault="00C7349A" w:rsidP="00C7349A">
      <w:pPr>
        <w:pStyle w:val="ListParagraph"/>
        <w:widowControl w:val="0"/>
        <w:numPr>
          <w:ilvl w:val="0"/>
          <w:numId w:val="15"/>
        </w:numPr>
        <w:overflowPunct w:val="0"/>
        <w:autoSpaceDE w:val="0"/>
        <w:autoSpaceDN w:val="0"/>
        <w:adjustRightInd w:val="0"/>
        <w:spacing w:after="0" w:line="240" w:lineRule="auto"/>
        <w:ind w:left="567" w:hanging="283"/>
        <w:jc w:val="both"/>
        <w:rPr>
          <w:rFonts w:ascii="Times New Roman" w:hAnsi="Times New Roman"/>
          <w:sz w:val="24"/>
          <w:szCs w:val="24"/>
        </w:rPr>
      </w:pPr>
      <w:r w:rsidRPr="0011603A">
        <w:rPr>
          <w:rFonts w:ascii="Times New Roman" w:hAnsi="Times New Roman"/>
          <w:sz w:val="24"/>
          <w:szCs w:val="24"/>
        </w:rPr>
        <w:t xml:space="preserve">Catatan atas Laporan Keuangan </w:t>
      </w:r>
    </w:p>
    <w:p w:rsidR="00C7349A" w:rsidRPr="00FE77AC" w:rsidRDefault="00C7349A" w:rsidP="00C7349A">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r w:rsidRPr="00FE77AC">
        <w:rPr>
          <w:rFonts w:ascii="Times New Roman" w:hAnsi="Times New Roman"/>
          <w:sz w:val="24"/>
          <w:szCs w:val="24"/>
        </w:rPr>
        <w:t xml:space="preserve">Catatan atas Laporan Keuangan </w:t>
      </w:r>
      <w:r>
        <w:rPr>
          <w:rFonts w:ascii="Times New Roman" w:hAnsi="Times New Roman"/>
          <w:sz w:val="24"/>
          <w:szCs w:val="24"/>
        </w:rPr>
        <w:t>adalah tambahan informasi yang disajikan dalam laporan keuangan yang berisi penjelasan naratif atau rincian jumlah yang disajikan dalam laporan keuangan dan informasi pos-pos yang tidak memenuhi kriteria pengakuan dalam laporan keuangan.</w:t>
      </w:r>
    </w:p>
    <w:p w:rsidR="00C7349A" w:rsidRPr="00B009E7" w:rsidRDefault="00C7349A" w:rsidP="00C7349A">
      <w:pPr>
        <w:pStyle w:val="ListParagraph"/>
        <w:ind w:left="567"/>
        <w:jc w:val="both"/>
        <w:rPr>
          <w:rFonts w:ascii="Times New Roman" w:hAnsi="Times New Roman" w:cs="Times New Roman"/>
          <w:b/>
          <w:sz w:val="24"/>
          <w:szCs w:val="24"/>
        </w:rPr>
      </w:pPr>
    </w:p>
    <w:p w:rsidR="00C7349A" w:rsidRPr="00B009E7" w:rsidRDefault="00C7349A" w:rsidP="00C7349A">
      <w:pPr>
        <w:pStyle w:val="ListParagraph"/>
        <w:numPr>
          <w:ilvl w:val="1"/>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Analisis Laporan Keuangan</w:t>
      </w:r>
    </w:p>
    <w:p w:rsidR="00C7349A" w:rsidRDefault="00C7349A" w:rsidP="00C7349A">
      <w:pPr>
        <w:pStyle w:val="ListParagraph"/>
        <w:numPr>
          <w:ilvl w:val="2"/>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Pengertian Analisis Laporan Keuangan</w:t>
      </w:r>
    </w:p>
    <w:p w:rsidR="00C7349A" w:rsidRPr="009F7A1B" w:rsidRDefault="00C7349A" w:rsidP="00C7349A">
      <w:pPr>
        <w:pStyle w:val="ListParagraph"/>
        <w:spacing w:after="0" w:line="360" w:lineRule="auto"/>
        <w:ind w:left="0" w:firstLine="567"/>
        <w:jc w:val="both"/>
        <w:rPr>
          <w:rFonts w:ascii="Times New Roman" w:hAnsi="Times New Roman" w:cs="Times New Roman"/>
          <w:b/>
          <w:sz w:val="24"/>
          <w:szCs w:val="24"/>
        </w:rPr>
      </w:pPr>
      <w:r w:rsidRPr="009F7A1B">
        <w:rPr>
          <w:rFonts w:ascii="Times New Roman" w:hAnsi="Times New Roman"/>
          <w:sz w:val="24"/>
          <w:szCs w:val="24"/>
        </w:rPr>
        <w:t xml:space="preserve">Secara harfiah, analisis laporan keuangan terdiri dari dua kata yaitu analisis dan laporan keuangan. Ini berarti bahwa analisis laporan keuangan merupakan salah satu kegiatan untuk menganalisis suatu laporan keuangan yang ada pada suatu perusahaan. </w:t>
      </w:r>
    </w:p>
    <w:p w:rsidR="00C7349A" w:rsidRDefault="00C7349A" w:rsidP="00C7349A">
      <w:pPr>
        <w:pStyle w:val="ListParagraph"/>
        <w:spacing w:after="0" w:line="360" w:lineRule="auto"/>
        <w:ind w:left="0" w:firstLine="567"/>
        <w:jc w:val="both"/>
        <w:rPr>
          <w:rFonts w:ascii="Times New Roman" w:hAnsi="Times New Roman"/>
          <w:sz w:val="24"/>
          <w:szCs w:val="24"/>
        </w:rPr>
      </w:pPr>
      <w:r w:rsidRPr="00E6039F">
        <w:rPr>
          <w:rFonts w:ascii="Times New Roman" w:hAnsi="Times New Roman"/>
          <w:sz w:val="24"/>
          <w:szCs w:val="24"/>
        </w:rPr>
        <w:t>Pengertian analisis laporan keuangan menurut Munawir (2010:59) adalah “Penelaah</w:t>
      </w:r>
      <w:r>
        <w:rPr>
          <w:rFonts w:ascii="Times New Roman" w:hAnsi="Times New Roman"/>
          <w:sz w:val="24"/>
          <w:szCs w:val="24"/>
        </w:rPr>
        <w:t>an</w:t>
      </w:r>
      <w:r w:rsidRPr="00E6039F">
        <w:rPr>
          <w:rFonts w:ascii="Times New Roman" w:hAnsi="Times New Roman"/>
          <w:sz w:val="24"/>
          <w:szCs w:val="24"/>
        </w:rPr>
        <w:t xml:space="preserve"> tentang hubungan dan kecenderungan atau </w:t>
      </w:r>
      <w:r w:rsidRPr="00E6039F">
        <w:rPr>
          <w:rFonts w:ascii="Times New Roman" w:hAnsi="Times New Roman"/>
          <w:i/>
          <w:iCs/>
          <w:sz w:val="24"/>
          <w:szCs w:val="24"/>
        </w:rPr>
        <w:t xml:space="preserve">trend </w:t>
      </w:r>
      <w:r w:rsidRPr="00E6039F">
        <w:rPr>
          <w:rFonts w:ascii="Times New Roman" w:hAnsi="Times New Roman"/>
          <w:sz w:val="24"/>
          <w:szCs w:val="24"/>
        </w:rPr>
        <w:t>untuk mengetahui apakah keadaan keuangan, hasil usaha, dan</w:t>
      </w:r>
      <w:r w:rsidRPr="00E6039F">
        <w:rPr>
          <w:rFonts w:ascii="Times New Roman" w:hAnsi="Times New Roman"/>
          <w:i/>
          <w:iCs/>
          <w:sz w:val="24"/>
          <w:szCs w:val="24"/>
        </w:rPr>
        <w:t xml:space="preserve"> </w:t>
      </w:r>
      <w:r w:rsidRPr="00E6039F">
        <w:rPr>
          <w:rFonts w:ascii="Times New Roman" w:hAnsi="Times New Roman"/>
          <w:sz w:val="24"/>
          <w:szCs w:val="24"/>
        </w:rPr>
        <w:t>kemajuan keuangan perusahaan memuaskan atau tidak memuaskan”.</w:t>
      </w:r>
    </w:p>
    <w:p w:rsidR="00C7349A" w:rsidRPr="006030EB" w:rsidRDefault="00C7349A" w:rsidP="00C7349A">
      <w:pPr>
        <w:pStyle w:val="ListParagraph"/>
        <w:spacing w:after="0" w:line="360" w:lineRule="auto"/>
        <w:ind w:left="0" w:firstLine="567"/>
        <w:jc w:val="both"/>
        <w:rPr>
          <w:rFonts w:ascii="Times New Roman" w:hAnsi="Times New Roman"/>
          <w:sz w:val="24"/>
          <w:szCs w:val="24"/>
        </w:rPr>
      </w:pPr>
      <w:r w:rsidRPr="005F5A8A">
        <w:rPr>
          <w:rFonts w:ascii="Times New Roman" w:hAnsi="Times New Roman" w:cs="Times New Roman"/>
          <w:sz w:val="24"/>
          <w:szCs w:val="24"/>
        </w:rPr>
        <w:t>Pengertian analisis laporan keuangan menurut Hery (2015:132)</w:t>
      </w:r>
      <w:r w:rsidRPr="005F5A8A">
        <w:rPr>
          <w:rFonts w:ascii="Times New Roman" w:hAnsi="Times New Roman" w:cs="Times New Roman"/>
          <w:color w:val="FF0000"/>
          <w:sz w:val="24"/>
          <w:szCs w:val="24"/>
        </w:rPr>
        <w:t xml:space="preserve"> </w:t>
      </w:r>
      <w:r w:rsidRPr="005F5A8A">
        <w:rPr>
          <w:rFonts w:ascii="Times New Roman" w:hAnsi="Times New Roman" w:cs="Times New Roman"/>
          <w:sz w:val="24"/>
          <w:szCs w:val="24"/>
        </w:rPr>
        <w:t>adalah:</w:t>
      </w:r>
      <w:r>
        <w:rPr>
          <w:rFonts w:ascii="Times New Roman" w:hAnsi="Times New Roman" w:cs="Times New Roman"/>
          <w:sz w:val="24"/>
          <w:szCs w:val="24"/>
        </w:rPr>
        <w:t xml:space="preserve"> </w:t>
      </w:r>
      <w:r w:rsidRPr="009F7A1B">
        <w:rPr>
          <w:rFonts w:ascii="Times New Roman" w:hAnsi="Times New Roman" w:cs="Times New Roman"/>
          <w:sz w:val="24"/>
          <w:szCs w:val="24"/>
        </w:rPr>
        <w:t xml:space="preserve">“Analisis laporan keuangan merupakan suatu proses untuk membedah laporan keuangan ke dalam unsur-unsurnya dan menelaah masing-masing dari unsur </w:t>
      </w:r>
      <w:r w:rsidRPr="009F7A1B">
        <w:rPr>
          <w:rFonts w:ascii="Times New Roman" w:hAnsi="Times New Roman" w:cs="Times New Roman"/>
          <w:sz w:val="24"/>
          <w:szCs w:val="24"/>
        </w:rPr>
        <w:lastRenderedPageBreak/>
        <w:t>tersebut guna memperoleh pengertian dan pemahaman yang baik dan tepat atas laporan keuangan itu sendiri.”</w:t>
      </w:r>
    </w:p>
    <w:p w:rsidR="00C7349A" w:rsidRPr="009F7A1B" w:rsidRDefault="00C7349A" w:rsidP="00C7349A">
      <w:pPr>
        <w:widowControl w:val="0"/>
        <w:overflowPunct w:val="0"/>
        <w:autoSpaceDE w:val="0"/>
        <w:autoSpaceDN w:val="0"/>
        <w:adjustRightInd w:val="0"/>
        <w:spacing w:after="0" w:line="240" w:lineRule="auto"/>
        <w:ind w:left="567" w:right="49"/>
        <w:jc w:val="both"/>
        <w:rPr>
          <w:rFonts w:ascii="Times New Roman" w:hAnsi="Times New Roman" w:cs="Times New Roman"/>
          <w:sz w:val="24"/>
          <w:szCs w:val="24"/>
        </w:rPr>
      </w:pPr>
    </w:p>
    <w:p w:rsidR="00C7349A" w:rsidRPr="009F7A1B" w:rsidRDefault="00C7349A" w:rsidP="00C7349A">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9F7A1B">
        <w:rPr>
          <w:rFonts w:ascii="Times New Roman" w:hAnsi="Times New Roman" w:cs="Times New Roman"/>
          <w:sz w:val="24"/>
          <w:szCs w:val="24"/>
        </w:rPr>
        <w:t>Menurut Harahap (2015:190) analisis laporan keuangan yaitu :</w:t>
      </w:r>
    </w:p>
    <w:p w:rsidR="00C7349A" w:rsidRDefault="00C7349A" w:rsidP="00C7349A">
      <w:pPr>
        <w:widowControl w:val="0"/>
        <w:overflowPunct w:val="0"/>
        <w:autoSpaceDE w:val="0"/>
        <w:autoSpaceDN w:val="0"/>
        <w:adjustRightInd w:val="0"/>
        <w:spacing w:line="240" w:lineRule="auto"/>
        <w:ind w:left="567"/>
        <w:jc w:val="both"/>
        <w:rPr>
          <w:rFonts w:ascii="Times New Roman" w:hAnsi="Times New Roman" w:cs="Times New Roman"/>
          <w:sz w:val="24"/>
          <w:szCs w:val="24"/>
        </w:rPr>
      </w:pPr>
      <w:r w:rsidRPr="009F7A1B">
        <w:rPr>
          <w:rFonts w:ascii="Times New Roman" w:hAnsi="Times New Roman" w:cs="Times New Roman"/>
          <w:sz w:val="24"/>
          <w:szCs w:val="24"/>
        </w:rPr>
        <w:t>“Uraian pos-pos laporan keuangan yang menjadi unit informasi yang lebih kecil, digunakan untuk melihat hubungan yang bersifat signifikan atau yang mempunyai makna antara satu dengan yang lain baik antara data kuantitatif maupun data non-kuantitatif dengan tujuan untuk mengetahui kondisi keuangan lebih dalam yang sangat penting dalam proses menghasilkan keputusan yang tepat.”</w:t>
      </w:r>
    </w:p>
    <w:p w:rsidR="00C7349A" w:rsidRPr="009F7A1B" w:rsidRDefault="00C7349A" w:rsidP="00C7349A">
      <w:pPr>
        <w:widowControl w:val="0"/>
        <w:overflowPunct w:val="0"/>
        <w:autoSpaceDE w:val="0"/>
        <w:autoSpaceDN w:val="0"/>
        <w:adjustRightInd w:val="0"/>
        <w:spacing w:before="240" w:line="360" w:lineRule="auto"/>
        <w:ind w:firstLine="567"/>
        <w:jc w:val="both"/>
        <w:rPr>
          <w:rFonts w:ascii="Times New Roman" w:hAnsi="Times New Roman"/>
          <w:sz w:val="24"/>
          <w:szCs w:val="24"/>
        </w:rPr>
      </w:pPr>
      <w:r w:rsidRPr="00E6039F">
        <w:rPr>
          <w:rFonts w:ascii="Times New Roman" w:hAnsi="Times New Roman"/>
          <w:sz w:val="24"/>
          <w:szCs w:val="24"/>
        </w:rPr>
        <w:t xml:space="preserve">Menurut pengertian analisis laporan keuangan tersebut, analisis laporan keuangan merupakan suatu proses menelaah masing-masing unsur-unsur yang terdiri dari jumlah harta (kekayaan), kewajiban (utang), serta modal (ekuitas) dan menelah hubungan diantara unsur-unsur tersebut dengan tujuan untuk memperoleh pengertian dan pemahaman yang baik dan tepat atas laporan keuangan itu sendiri. </w:t>
      </w:r>
    </w:p>
    <w:p w:rsidR="00C7349A" w:rsidRPr="00FE292D" w:rsidRDefault="00C7349A" w:rsidP="00C7349A">
      <w:pPr>
        <w:pStyle w:val="ListParagraph"/>
        <w:numPr>
          <w:ilvl w:val="2"/>
          <w:numId w:val="1"/>
        </w:num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Analisis Laporan Keuangan</w:t>
      </w:r>
      <w:r w:rsidRPr="00FE292D">
        <w:rPr>
          <w:rFonts w:ascii="Times New Roman" w:hAnsi="Times New Roman"/>
          <w:sz w:val="24"/>
          <w:szCs w:val="24"/>
        </w:rPr>
        <w:t xml:space="preserve">. </w:t>
      </w:r>
    </w:p>
    <w:p w:rsidR="00C7349A" w:rsidRPr="00FE292D" w:rsidRDefault="00C7349A" w:rsidP="00C7349A">
      <w:pPr>
        <w:pStyle w:val="ListParagraph"/>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Secara umum analisis laporan keuangan bertujuan untuk mengetahui tingkat efektif dan efisiensi kinerja keuangan perusahaan. Selain itu analisis laporan keuangan juga digunakan sebagai tolak ukur bagi perusahaan untuk meningkatkan kinerja perusahaan tersebut untuk membandingkan kinerja keuangan setiap periode akuntansi.</w:t>
      </w:r>
    </w:p>
    <w:p w:rsidR="00C7349A" w:rsidRPr="00FE292D" w:rsidRDefault="00C7349A" w:rsidP="00C7349A">
      <w:pPr>
        <w:pStyle w:val="ListParagraph"/>
        <w:spacing w:line="360" w:lineRule="auto"/>
        <w:ind w:left="0" w:firstLine="567"/>
        <w:jc w:val="both"/>
        <w:rPr>
          <w:rFonts w:ascii="Times New Roman" w:hAnsi="Times New Roman" w:cs="Times New Roman"/>
          <w:b/>
          <w:sz w:val="24"/>
          <w:szCs w:val="24"/>
        </w:rPr>
      </w:pPr>
      <w:r w:rsidRPr="00FE292D">
        <w:rPr>
          <w:rFonts w:ascii="Times New Roman" w:hAnsi="Times New Roman"/>
          <w:sz w:val="24"/>
          <w:szCs w:val="24"/>
        </w:rPr>
        <w:t>Menurut H</w:t>
      </w:r>
      <w:r>
        <w:rPr>
          <w:rFonts w:ascii="Times New Roman" w:hAnsi="Times New Roman"/>
          <w:sz w:val="24"/>
          <w:szCs w:val="24"/>
        </w:rPr>
        <w:t xml:space="preserve">ouston (2010: 133), tujuan </w:t>
      </w:r>
      <w:r w:rsidRPr="00FE292D">
        <w:rPr>
          <w:rFonts w:ascii="Times New Roman" w:hAnsi="Times New Roman"/>
          <w:sz w:val="24"/>
          <w:szCs w:val="24"/>
        </w:rPr>
        <w:t xml:space="preserve">analisis rasio </w:t>
      </w:r>
      <w:r>
        <w:rPr>
          <w:rFonts w:ascii="Times New Roman" w:hAnsi="Times New Roman"/>
          <w:sz w:val="24"/>
          <w:szCs w:val="24"/>
        </w:rPr>
        <w:t xml:space="preserve">dari </w:t>
      </w:r>
      <w:r w:rsidRPr="00FE292D">
        <w:rPr>
          <w:rFonts w:ascii="Times New Roman" w:hAnsi="Times New Roman"/>
          <w:sz w:val="24"/>
          <w:szCs w:val="24"/>
        </w:rPr>
        <w:t xml:space="preserve">sudut pandang manajemen adalah sebagai berikut: “analisis laporan keuangan berguna untuk membantu mengantisipasi masa depan sebagai titik awal untuk merencanakan tindakan-tindakan yang akan memperbaiki kinerja di masa depan”. </w:t>
      </w:r>
    </w:p>
    <w:p w:rsidR="00C7349A" w:rsidRDefault="00C7349A" w:rsidP="00C7349A">
      <w:pPr>
        <w:widowControl w:val="0"/>
        <w:autoSpaceDE w:val="0"/>
        <w:autoSpaceDN w:val="0"/>
        <w:adjustRightInd w:val="0"/>
        <w:spacing w:after="0" w:line="360" w:lineRule="auto"/>
        <w:ind w:firstLine="567"/>
        <w:jc w:val="both"/>
        <w:rPr>
          <w:rFonts w:ascii="Times New Roman" w:hAnsi="Times New Roman"/>
          <w:sz w:val="24"/>
          <w:szCs w:val="24"/>
        </w:rPr>
      </w:pPr>
      <w:r w:rsidRPr="00E6039F">
        <w:rPr>
          <w:rFonts w:ascii="Times New Roman" w:hAnsi="Times New Roman"/>
          <w:sz w:val="24"/>
          <w:szCs w:val="24"/>
        </w:rPr>
        <w:t>Tujuan analisis laporan keuangan menurut Kasmir (2014:68) sebagai berikut:</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t xml:space="preserve">Untuk mengetahui posisi keuangan perusahaan dalam satu periode tertentu, baik harta, kewajiban, modal, maupun hasil usaha yang telah dicapai untuk beberapa periode. </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t xml:space="preserve">Untuk mengetahui kelemahan-kelemahan apa saja yang menjadi kekurangan perusahaan. </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lastRenderedPageBreak/>
        <w:t xml:space="preserve">Untuk mengetahui kekuatan-kekuatan yang dimiliki. </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t xml:space="preserve">Untuk mengetahui langkah-langkah perbaikan apa saja yang perlu dilakukan ke depan yang berkaitan dengan posisi keuangan perusahaan saat ini. </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t xml:space="preserve">Untuk melakukan penilaian kinerja manajemen ke depan apakah perlu penyegaran atau tidak karena sudah dianggap berhasil atau tidak. </w:t>
      </w:r>
    </w:p>
    <w:p w:rsidR="00C7349A" w:rsidRDefault="00C7349A" w:rsidP="00C7349A">
      <w:pPr>
        <w:pStyle w:val="ListParagraph"/>
        <w:widowControl w:val="0"/>
        <w:numPr>
          <w:ilvl w:val="1"/>
          <w:numId w:val="7"/>
        </w:numPr>
        <w:tabs>
          <w:tab w:val="clear" w:pos="1440"/>
        </w:tabs>
        <w:autoSpaceDE w:val="0"/>
        <w:autoSpaceDN w:val="0"/>
        <w:adjustRightInd w:val="0"/>
        <w:spacing w:after="0"/>
        <w:ind w:left="993" w:hanging="426"/>
        <w:jc w:val="both"/>
        <w:rPr>
          <w:rFonts w:ascii="Times New Roman" w:hAnsi="Times New Roman"/>
          <w:sz w:val="24"/>
          <w:szCs w:val="24"/>
        </w:rPr>
      </w:pPr>
      <w:r w:rsidRPr="00D8613F">
        <w:rPr>
          <w:rFonts w:ascii="Times New Roman" w:hAnsi="Times New Roman"/>
          <w:sz w:val="24"/>
          <w:szCs w:val="24"/>
        </w:rPr>
        <w:t xml:space="preserve">Dapat juga digunakan sebagai pembanding dengan perusahaan sejenis tentang hasil yang mereka capai. </w:t>
      </w:r>
    </w:p>
    <w:p w:rsidR="00C7349A" w:rsidRPr="00D8613F" w:rsidRDefault="00C7349A" w:rsidP="00C7349A">
      <w:pPr>
        <w:pStyle w:val="ListParagraph"/>
        <w:widowControl w:val="0"/>
        <w:autoSpaceDE w:val="0"/>
        <w:autoSpaceDN w:val="0"/>
        <w:adjustRightInd w:val="0"/>
        <w:spacing w:after="0"/>
        <w:ind w:left="993"/>
        <w:jc w:val="both"/>
        <w:rPr>
          <w:rFonts w:ascii="Times New Roman" w:hAnsi="Times New Roman"/>
          <w:sz w:val="24"/>
          <w:szCs w:val="24"/>
        </w:rPr>
      </w:pPr>
    </w:p>
    <w:p w:rsidR="00C7349A" w:rsidRPr="009F7A1B" w:rsidRDefault="00C7349A" w:rsidP="00C7349A">
      <w:pPr>
        <w:widowControl w:val="0"/>
        <w:autoSpaceDE w:val="0"/>
        <w:autoSpaceDN w:val="0"/>
        <w:adjustRightInd w:val="0"/>
        <w:spacing w:line="360" w:lineRule="auto"/>
        <w:ind w:firstLine="567"/>
        <w:jc w:val="both"/>
        <w:rPr>
          <w:rFonts w:ascii="Times New Roman" w:hAnsi="Times New Roman"/>
          <w:sz w:val="24"/>
          <w:szCs w:val="24"/>
        </w:rPr>
      </w:pPr>
      <w:r w:rsidRPr="00FE77AC">
        <w:rPr>
          <w:rFonts w:ascii="Times New Roman" w:hAnsi="Times New Roman"/>
          <w:sz w:val="24"/>
          <w:szCs w:val="24"/>
        </w:rPr>
        <w:t>Menurut tujuan-tujuan an</w:t>
      </w:r>
      <w:r>
        <w:rPr>
          <w:rFonts w:ascii="Times New Roman" w:hAnsi="Times New Roman"/>
          <w:sz w:val="24"/>
          <w:szCs w:val="24"/>
        </w:rPr>
        <w:t>alisis laporan keuangan tersebut</w:t>
      </w:r>
      <w:r w:rsidRPr="00FE77AC">
        <w:rPr>
          <w:rFonts w:ascii="Times New Roman" w:hAnsi="Times New Roman"/>
          <w:sz w:val="24"/>
          <w:szCs w:val="24"/>
        </w:rPr>
        <w:t xml:space="preserve"> dapat dinyatakan bahwa tujuan analisis laporan keuangan adalah untuk membantu perusahaan dalam mengantisipasi masa depan dengan cara mengetahui posisi keuangan perusahaan serta mengetahui kelemahan-kelemahan dan juga kekuatan yang dimiliki oleh perusahaan, sehingga dapat dijadikan sebagai pembanding dan penilai kinerja perusahaan tersebut.</w:t>
      </w:r>
    </w:p>
    <w:p w:rsidR="00C7349A" w:rsidRDefault="00C7349A" w:rsidP="00C7349A">
      <w:pPr>
        <w:pStyle w:val="ListParagraph"/>
        <w:numPr>
          <w:ilvl w:val="2"/>
          <w:numId w:val="1"/>
        </w:numPr>
        <w:spacing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Metode Analisis Laporan Keuangan</w:t>
      </w:r>
    </w:p>
    <w:p w:rsidR="00C7349A" w:rsidRPr="00465DD4" w:rsidRDefault="00C7349A" w:rsidP="00C7349A">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menganalisis laporan keuangan </w:t>
      </w:r>
      <w:r>
        <w:rPr>
          <w:rFonts w:ascii="Times New Roman" w:hAnsi="Times New Roman"/>
          <w:sz w:val="24"/>
          <w:szCs w:val="24"/>
        </w:rPr>
        <w:t>dibutuhkan t</w:t>
      </w:r>
      <w:r w:rsidRPr="0086351A">
        <w:rPr>
          <w:rFonts w:ascii="Times New Roman" w:hAnsi="Times New Roman"/>
          <w:sz w:val="24"/>
          <w:szCs w:val="24"/>
        </w:rPr>
        <w:t>eknik/metode  analisis  yang  biasa  digunakan  dalam  analisis  laporan keuangan</w:t>
      </w:r>
      <w:r>
        <w:rPr>
          <w:rFonts w:ascii="Times New Roman" w:hAnsi="Times New Roman"/>
          <w:sz w:val="24"/>
          <w:szCs w:val="24"/>
        </w:rPr>
        <w:t>. Teknik/metode analisis laporan keuangan</w:t>
      </w:r>
      <w:r w:rsidRPr="0086351A">
        <w:rPr>
          <w:rFonts w:ascii="Times New Roman" w:hAnsi="Times New Roman"/>
          <w:sz w:val="24"/>
          <w:szCs w:val="24"/>
        </w:rPr>
        <w:t xml:space="preserve"> menurut Munawir (2010:36) adalah sebagai berikut:</w:t>
      </w:r>
    </w:p>
    <w:p w:rsidR="00C7349A" w:rsidRPr="009F7A1B" w:rsidRDefault="00C7349A" w:rsidP="00C7349A">
      <w:pPr>
        <w:pStyle w:val="ListParagraph"/>
        <w:widowControl w:val="0"/>
        <w:numPr>
          <w:ilvl w:val="0"/>
          <w:numId w:val="14"/>
        </w:numPr>
        <w:overflowPunct w:val="0"/>
        <w:autoSpaceDE w:val="0"/>
        <w:autoSpaceDN w:val="0"/>
        <w:adjustRightInd w:val="0"/>
        <w:spacing w:after="0" w:line="240" w:lineRule="auto"/>
        <w:ind w:left="567" w:hanging="283"/>
        <w:jc w:val="both"/>
        <w:rPr>
          <w:rFonts w:ascii="Times New Roman" w:hAnsi="Times New Roman"/>
          <w:b/>
          <w:bCs/>
          <w:sz w:val="24"/>
          <w:szCs w:val="24"/>
        </w:rPr>
      </w:pPr>
      <w:r w:rsidRPr="009F7A1B">
        <w:rPr>
          <w:rFonts w:ascii="Times New Roman" w:hAnsi="Times New Roman"/>
          <w:sz w:val="24"/>
          <w:szCs w:val="24"/>
        </w:rPr>
        <w:t xml:space="preserve">Analisa perbandingan laporan keuangan adalah metode dan teknik analisa dengan cara memperbandingkan laporan keuangan untuk dua periode atau lebih, dengan menunjukkan: </w:t>
      </w:r>
    </w:p>
    <w:p w:rsidR="00C7349A" w:rsidRPr="00077C9B" w:rsidRDefault="00C7349A" w:rsidP="00C7349A">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bCs/>
          <w:sz w:val="24"/>
          <w:szCs w:val="24"/>
        </w:rPr>
      </w:pPr>
      <w:r w:rsidRPr="00077C9B">
        <w:rPr>
          <w:rFonts w:ascii="Times New Roman" w:hAnsi="Times New Roman"/>
          <w:sz w:val="24"/>
          <w:szCs w:val="24"/>
        </w:rPr>
        <w:t xml:space="preserve">Data absolute atau jumlah-jumlah dalam rupiah, </w:t>
      </w:r>
    </w:p>
    <w:p w:rsidR="00C7349A" w:rsidRPr="00077C9B" w:rsidRDefault="00C7349A" w:rsidP="00C7349A">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bCs/>
          <w:sz w:val="24"/>
          <w:szCs w:val="24"/>
        </w:rPr>
      </w:pPr>
      <w:r w:rsidRPr="00077C9B">
        <w:rPr>
          <w:rFonts w:ascii="Times New Roman" w:hAnsi="Times New Roman"/>
          <w:sz w:val="24"/>
          <w:szCs w:val="24"/>
        </w:rPr>
        <w:t xml:space="preserve">Kenaikan atau penurunan jumlah rupiah, </w:t>
      </w:r>
    </w:p>
    <w:p w:rsidR="00C7349A" w:rsidRPr="00077C9B" w:rsidRDefault="00C7349A" w:rsidP="00C7349A">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bCs/>
          <w:sz w:val="24"/>
          <w:szCs w:val="24"/>
        </w:rPr>
      </w:pPr>
      <w:r w:rsidRPr="00077C9B">
        <w:rPr>
          <w:rFonts w:ascii="Times New Roman" w:hAnsi="Times New Roman"/>
          <w:sz w:val="24"/>
          <w:szCs w:val="24"/>
        </w:rPr>
        <w:t xml:space="preserve">Kenaikan atau penurunan dalam prosentase, </w:t>
      </w:r>
    </w:p>
    <w:p w:rsidR="00C7349A" w:rsidRPr="00077C9B" w:rsidRDefault="00C7349A" w:rsidP="00C7349A">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bCs/>
          <w:sz w:val="24"/>
          <w:szCs w:val="24"/>
        </w:rPr>
      </w:pPr>
      <w:r w:rsidRPr="00077C9B">
        <w:rPr>
          <w:rFonts w:ascii="Times New Roman" w:hAnsi="Times New Roman"/>
          <w:sz w:val="24"/>
          <w:szCs w:val="24"/>
        </w:rPr>
        <w:t xml:space="preserve">Perbandingan yang dinyatakan dengan rasio, </w:t>
      </w:r>
    </w:p>
    <w:p w:rsidR="00C7349A" w:rsidRPr="00077C9B" w:rsidRDefault="00C7349A" w:rsidP="00C7349A">
      <w:pPr>
        <w:pStyle w:val="ListParagraph"/>
        <w:widowControl w:val="0"/>
        <w:numPr>
          <w:ilvl w:val="1"/>
          <w:numId w:val="8"/>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Pre</w:t>
      </w:r>
      <w:r w:rsidRPr="00077C9B">
        <w:rPr>
          <w:rFonts w:ascii="Times New Roman" w:hAnsi="Times New Roman"/>
          <w:sz w:val="24"/>
          <w:szCs w:val="24"/>
        </w:rPr>
        <w:t xml:space="preserve">sentase dari total.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Trend atau tendensi posisi dan kemajuan keuangan perusahaan yang dinyatakan dalam prosentase (</w:t>
      </w:r>
      <w:r w:rsidRPr="00D8613F">
        <w:rPr>
          <w:rFonts w:ascii="Times New Roman" w:hAnsi="Times New Roman"/>
          <w:i/>
          <w:iCs/>
          <w:sz w:val="24"/>
          <w:szCs w:val="24"/>
        </w:rPr>
        <w:t>trend percentage analysis</w:t>
      </w:r>
      <w:r w:rsidRPr="00D8613F">
        <w:rPr>
          <w:rFonts w:ascii="Times New Roman" w:hAnsi="Times New Roman"/>
          <w:sz w:val="24"/>
          <w:szCs w:val="24"/>
        </w:rPr>
        <w:t xml:space="preserve">), adalah suatu metode atau teknik analisa untuk mengetahui tendensi daripada keadaan keuangannya, apakah menunjukkan tendensi tetap, naik atau bahkan turun.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 xml:space="preserve">Laporan dengan prosentase per komponen atau </w:t>
      </w:r>
      <w:r w:rsidRPr="00D8613F">
        <w:rPr>
          <w:rFonts w:ascii="Times New Roman" w:hAnsi="Times New Roman"/>
          <w:i/>
          <w:sz w:val="24"/>
          <w:szCs w:val="24"/>
        </w:rPr>
        <w:t>common size statement</w:t>
      </w:r>
      <w:r w:rsidRPr="00D8613F">
        <w:rPr>
          <w:rFonts w:ascii="Times New Roman" w:hAnsi="Times New Roman"/>
          <w:sz w:val="24"/>
          <w:szCs w:val="24"/>
        </w:rPr>
        <w:t xml:space="preserve"> adalah suatu metode analisis untuk mengetahui persentase investasi pada masing-masing aktiva terhadap total aktivanya, juga untuk mengetahui struktur permodalannya dan komposisi perongkosan yang terjadi dihubungkan dengan jumlah penjualannya.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 xml:space="preserve">Analisa sumber dan penggunaan modal kerja, adalah suatu analisa untuk mengetahui sumber-sumber serta penggunaan modal kerja atau untuk mengetahui sebab-sebab berubahnya modal kerja dalam periode tertentu.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lastRenderedPageBreak/>
        <w:t>Analisa sumber dan penggunaan kas (</w:t>
      </w:r>
      <w:r w:rsidRPr="00D8613F">
        <w:rPr>
          <w:rFonts w:ascii="Times New Roman" w:hAnsi="Times New Roman"/>
          <w:i/>
          <w:iCs/>
          <w:sz w:val="24"/>
          <w:szCs w:val="24"/>
        </w:rPr>
        <w:t>Cash Flow Statement Analysis</w:t>
      </w:r>
      <w:r w:rsidRPr="00D8613F">
        <w:rPr>
          <w:rFonts w:ascii="Times New Roman" w:hAnsi="Times New Roman"/>
          <w:sz w:val="24"/>
          <w:szCs w:val="24"/>
        </w:rPr>
        <w:t xml:space="preserve">), adalah suatu analisa untuk mengetahui sumber-sumber serrta penggunaan uang kas selama periode tertentu.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 xml:space="preserve">Analisa rasio, adalah suatu metode analisa untuk mengetahui hubungan dan pos-pos tertentu dalam neraca atau laporan rugi-laba secara individu atau kombinasi dari kedua laporan tersebut.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 xml:space="preserve">Analisa perubahan laba kotor </w:t>
      </w:r>
      <w:r w:rsidRPr="00D8613F">
        <w:rPr>
          <w:rFonts w:ascii="Times New Roman" w:hAnsi="Times New Roman"/>
          <w:i/>
          <w:sz w:val="24"/>
          <w:szCs w:val="24"/>
        </w:rPr>
        <w:t xml:space="preserve">(gross profit analysis) </w:t>
      </w:r>
      <w:r w:rsidRPr="00D8613F">
        <w:rPr>
          <w:rFonts w:ascii="Times New Roman" w:hAnsi="Times New Roman"/>
          <w:sz w:val="24"/>
          <w:szCs w:val="24"/>
        </w:rPr>
        <w:t xml:space="preserve">adalah suatu analisa untuk mengetahui sebab-sebab perubahan laba kotor suatu perusahaan dari periode ke periode yang lain atau perubahan laba kotor suatu periode dengan laba yang dibudgetkan untuk periode tersebut. </w:t>
      </w:r>
    </w:p>
    <w:p w:rsidR="00C7349A" w:rsidRPr="00D8613F" w:rsidRDefault="00C7349A" w:rsidP="00C7349A">
      <w:pPr>
        <w:pStyle w:val="ListParagraph"/>
        <w:widowControl w:val="0"/>
        <w:numPr>
          <w:ilvl w:val="0"/>
          <w:numId w:val="9"/>
        </w:numPr>
        <w:tabs>
          <w:tab w:val="clear" w:pos="720"/>
        </w:tabs>
        <w:overflowPunct w:val="0"/>
        <w:autoSpaceDE w:val="0"/>
        <w:autoSpaceDN w:val="0"/>
        <w:adjustRightInd w:val="0"/>
        <w:spacing w:after="0" w:line="240" w:lineRule="auto"/>
        <w:ind w:left="567" w:hanging="283"/>
        <w:jc w:val="both"/>
        <w:rPr>
          <w:rFonts w:ascii="Times New Roman" w:hAnsi="Times New Roman"/>
          <w:bCs/>
          <w:sz w:val="24"/>
          <w:szCs w:val="24"/>
        </w:rPr>
      </w:pPr>
      <w:r w:rsidRPr="00D8613F">
        <w:rPr>
          <w:rFonts w:ascii="Times New Roman" w:hAnsi="Times New Roman"/>
          <w:sz w:val="24"/>
          <w:szCs w:val="24"/>
        </w:rPr>
        <w:t xml:space="preserve">Analisa </w:t>
      </w:r>
      <w:r w:rsidRPr="00D8613F">
        <w:rPr>
          <w:rFonts w:ascii="Times New Roman" w:hAnsi="Times New Roman"/>
          <w:i/>
          <w:sz w:val="24"/>
          <w:szCs w:val="24"/>
        </w:rPr>
        <w:t xml:space="preserve">break even </w:t>
      </w:r>
      <w:r w:rsidRPr="00D8613F">
        <w:rPr>
          <w:rFonts w:ascii="Times New Roman" w:hAnsi="Times New Roman"/>
          <w:sz w:val="24"/>
          <w:szCs w:val="24"/>
        </w:rPr>
        <w:t xml:space="preserve">adalah suatu analisa untuk menentukan tingkat penjualan yang harus dicapai oleh suatu perusahaan agar perusahaan tersebut tidak menderita kerugian, tetapi juga belum memperoleh keuntungan. Dengan analisa break even ini juga akan diketahui berbagai tingkat keuntungan atau kerugian untuk berbagai tingkat penjualan. </w:t>
      </w:r>
    </w:p>
    <w:p w:rsidR="00C7349A" w:rsidRPr="00D8613F" w:rsidRDefault="00C7349A" w:rsidP="00C7349A">
      <w:pPr>
        <w:pStyle w:val="ListParagraph"/>
        <w:widowControl w:val="0"/>
        <w:overflowPunct w:val="0"/>
        <w:autoSpaceDE w:val="0"/>
        <w:autoSpaceDN w:val="0"/>
        <w:adjustRightInd w:val="0"/>
        <w:spacing w:after="0" w:line="240" w:lineRule="auto"/>
        <w:ind w:left="567"/>
        <w:jc w:val="both"/>
        <w:rPr>
          <w:rFonts w:ascii="Times New Roman" w:hAnsi="Times New Roman"/>
          <w:bCs/>
          <w:sz w:val="24"/>
          <w:szCs w:val="24"/>
        </w:rPr>
      </w:pPr>
    </w:p>
    <w:p w:rsidR="00C7349A" w:rsidRPr="00B009E7" w:rsidRDefault="00C7349A" w:rsidP="00C7349A">
      <w:pPr>
        <w:pStyle w:val="ListParagraph"/>
        <w:numPr>
          <w:ilvl w:val="1"/>
          <w:numId w:val="1"/>
        </w:numPr>
        <w:spacing w:before="240"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Analisis Rasio Keuangan</w:t>
      </w:r>
    </w:p>
    <w:p w:rsidR="00C7349A" w:rsidRPr="009F7A1B" w:rsidRDefault="00C7349A" w:rsidP="00C7349A">
      <w:pPr>
        <w:pStyle w:val="ListParagraph"/>
        <w:numPr>
          <w:ilvl w:val="2"/>
          <w:numId w:val="1"/>
        </w:numPr>
        <w:spacing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Pengertian Analisis Rasio Keuangan</w:t>
      </w:r>
    </w:p>
    <w:p w:rsidR="00C7349A" w:rsidRPr="005F5A8A" w:rsidRDefault="00C7349A" w:rsidP="00C7349A">
      <w:pPr>
        <w:widowControl w:val="0"/>
        <w:overflowPunct w:val="0"/>
        <w:autoSpaceDE w:val="0"/>
        <w:autoSpaceDN w:val="0"/>
        <w:adjustRightInd w:val="0"/>
        <w:spacing w:after="0" w:line="360" w:lineRule="auto"/>
        <w:ind w:firstLine="567"/>
        <w:jc w:val="both"/>
        <w:rPr>
          <w:rFonts w:ascii="Times New Roman" w:hAnsi="Times New Roman" w:cs="Times New Roman"/>
          <w:sz w:val="24"/>
          <w:szCs w:val="24"/>
        </w:rPr>
      </w:pPr>
      <w:r w:rsidRPr="005F5A8A">
        <w:rPr>
          <w:rFonts w:ascii="Times New Roman" w:hAnsi="Times New Roman" w:cs="Times New Roman"/>
          <w:sz w:val="24"/>
          <w:szCs w:val="24"/>
        </w:rPr>
        <w:t xml:space="preserve">Rasio keuangan merupakan alat analisis untuk menjelaskan hubungan </w:t>
      </w:r>
      <w:r w:rsidRPr="005F5A8A">
        <w:rPr>
          <w:rFonts w:ascii="Times New Roman" w:hAnsi="Times New Roman" w:cs="Times New Roman"/>
          <w:b/>
          <w:bCs/>
          <w:sz w:val="24"/>
          <w:szCs w:val="24"/>
        </w:rPr>
        <w:t xml:space="preserve"> </w:t>
      </w:r>
      <w:r w:rsidRPr="005F5A8A">
        <w:rPr>
          <w:rFonts w:ascii="Times New Roman" w:hAnsi="Times New Roman" w:cs="Times New Roman"/>
          <w:sz w:val="24"/>
          <w:szCs w:val="24"/>
        </w:rPr>
        <w:t>tertentu antara elemen yang satu dengan elemen yang lainnya dalam suatu laporan keuangan (</w:t>
      </w:r>
      <w:r w:rsidRPr="005F5A8A">
        <w:rPr>
          <w:rFonts w:ascii="Times New Roman" w:hAnsi="Times New Roman" w:cs="Times New Roman"/>
          <w:i/>
          <w:iCs/>
          <w:sz w:val="24"/>
          <w:szCs w:val="24"/>
        </w:rPr>
        <w:t>financial statement</w:t>
      </w:r>
      <w:r w:rsidRPr="005F5A8A">
        <w:rPr>
          <w:rFonts w:ascii="Times New Roman" w:hAnsi="Times New Roman" w:cs="Times New Roman"/>
          <w:sz w:val="24"/>
          <w:szCs w:val="24"/>
        </w:rPr>
        <w:t>). Analisis rasio keuangan merupakan salah satu teknik dalam menganalisis laporan  keuangan  untuk  menilai  kinerja  keuangan  suatu  perusahaan  dengan</w:t>
      </w:r>
      <w:r w:rsidRPr="005F5A8A">
        <w:rPr>
          <w:rFonts w:ascii="Times New Roman" w:hAnsi="Times New Roman" w:cs="Times New Roman"/>
          <w:b/>
          <w:bCs/>
          <w:sz w:val="24"/>
          <w:szCs w:val="24"/>
        </w:rPr>
        <w:t xml:space="preserve"> </w:t>
      </w:r>
      <w:r w:rsidRPr="005F5A8A">
        <w:rPr>
          <w:rFonts w:ascii="Times New Roman" w:hAnsi="Times New Roman" w:cs="Times New Roman"/>
          <w:sz w:val="24"/>
          <w:szCs w:val="24"/>
        </w:rPr>
        <w:t>menghubungkan berbagai perkiraan yang terdapat pada laporan keuangan dalam</w:t>
      </w:r>
      <w:r w:rsidRPr="005F5A8A">
        <w:rPr>
          <w:rFonts w:ascii="Times New Roman" w:hAnsi="Times New Roman" w:cs="Times New Roman"/>
          <w:b/>
          <w:bCs/>
          <w:sz w:val="24"/>
          <w:szCs w:val="24"/>
        </w:rPr>
        <w:t xml:space="preserve"> </w:t>
      </w:r>
      <w:r w:rsidRPr="005F5A8A">
        <w:rPr>
          <w:rFonts w:ascii="Times New Roman" w:hAnsi="Times New Roman" w:cs="Times New Roman"/>
          <w:sz w:val="24"/>
          <w:szCs w:val="24"/>
        </w:rPr>
        <w:t>bentuk rasio keuangan yang menjelaskan kepada penganalisis mengenai keadaan</w:t>
      </w:r>
      <w:r w:rsidRPr="005F5A8A">
        <w:rPr>
          <w:rFonts w:ascii="Times New Roman" w:hAnsi="Times New Roman" w:cs="Times New Roman"/>
          <w:b/>
          <w:bCs/>
          <w:sz w:val="24"/>
          <w:szCs w:val="24"/>
        </w:rPr>
        <w:t xml:space="preserve"> </w:t>
      </w:r>
      <w:r w:rsidRPr="005F5A8A">
        <w:rPr>
          <w:rFonts w:ascii="Times New Roman" w:hAnsi="Times New Roman" w:cs="Times New Roman"/>
          <w:sz w:val="24"/>
          <w:szCs w:val="24"/>
        </w:rPr>
        <w:t>atau posisi keuangan suatu perusahaan.</w:t>
      </w:r>
    </w:p>
    <w:p w:rsidR="00C7349A" w:rsidRPr="005F5A8A" w:rsidRDefault="00C7349A" w:rsidP="00C7349A">
      <w:pPr>
        <w:pStyle w:val="ListParagraph"/>
        <w:widowControl w:val="0"/>
        <w:overflowPunct w:val="0"/>
        <w:autoSpaceDE w:val="0"/>
        <w:autoSpaceDN w:val="0"/>
        <w:adjustRightInd w:val="0"/>
        <w:spacing w:after="0" w:line="360" w:lineRule="auto"/>
        <w:ind w:left="709"/>
        <w:jc w:val="both"/>
        <w:rPr>
          <w:rFonts w:ascii="Times New Roman" w:hAnsi="Times New Roman" w:cs="Times New Roman"/>
          <w:sz w:val="24"/>
          <w:szCs w:val="24"/>
        </w:rPr>
      </w:pPr>
      <w:r w:rsidRPr="005F5A8A">
        <w:rPr>
          <w:rFonts w:ascii="Times New Roman" w:hAnsi="Times New Roman" w:cs="Times New Roman"/>
          <w:sz w:val="24"/>
          <w:szCs w:val="24"/>
        </w:rPr>
        <w:t>Pengertian analisis rasio keuangan  menurut Hery (2015:163) adalah:</w:t>
      </w:r>
    </w:p>
    <w:p w:rsidR="00C7349A" w:rsidRPr="005F5A8A" w:rsidRDefault="00C7349A" w:rsidP="00C7349A">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Pr>
          <w:rFonts w:ascii="Times New Roman" w:hAnsi="Times New Roman" w:cs="Times New Roman"/>
          <w:sz w:val="24"/>
          <w:szCs w:val="24"/>
        </w:rPr>
        <w:t>“</w:t>
      </w:r>
      <w:r w:rsidRPr="005F5A8A">
        <w:rPr>
          <w:rFonts w:ascii="Times New Roman" w:hAnsi="Times New Roman" w:cs="Times New Roman"/>
          <w:sz w:val="24"/>
          <w:szCs w:val="24"/>
        </w:rPr>
        <w:t>Analisis rasio keuangan merupakan suatu alat analisis keuangan yang paling populer dan banyak digunakan meskipun perhitungan rasio hanyalah merupakan operasi aritmatika sederhana, namun hasilnya memerlukan interpretasi yang tidak mudah agar perhitungan rasio menjadi lebih bermakna, sebuah rasio sebaiknya mengacu pada hubungan ekonomis yang mempengaruhi pembilang dapat berkolerasi dengan faktor-faktor yang mempengaruhi penyebut tentang keadaan perusahaan. Dengan rasio keuangan yang dapat mengungkapkan kondisi keuangan dan kinerja yang telah dicapai perusahaan untuk suatu periode tertentu serta dapat mengetahui kekuatan dan kelemaha</w:t>
      </w:r>
      <w:r>
        <w:rPr>
          <w:rFonts w:ascii="Times New Roman" w:hAnsi="Times New Roman" w:cs="Times New Roman"/>
          <w:sz w:val="24"/>
          <w:szCs w:val="24"/>
        </w:rPr>
        <w:t>n perusahaan dibidang keuangan.”</w:t>
      </w:r>
    </w:p>
    <w:p w:rsidR="00C7349A" w:rsidRPr="005F5A8A" w:rsidRDefault="00C7349A" w:rsidP="00C7349A">
      <w:pPr>
        <w:widowControl w:val="0"/>
        <w:overflowPunct w:val="0"/>
        <w:autoSpaceDE w:val="0"/>
        <w:autoSpaceDN w:val="0"/>
        <w:adjustRightInd w:val="0"/>
        <w:spacing w:after="0" w:line="360" w:lineRule="auto"/>
        <w:ind w:firstLine="709"/>
        <w:jc w:val="both"/>
        <w:rPr>
          <w:rFonts w:ascii="Times New Roman" w:hAnsi="Times New Roman" w:cs="Times New Roman"/>
          <w:sz w:val="24"/>
          <w:szCs w:val="24"/>
        </w:rPr>
      </w:pPr>
      <w:r w:rsidRPr="005F5A8A">
        <w:rPr>
          <w:rFonts w:ascii="Times New Roman" w:hAnsi="Times New Roman" w:cs="Times New Roman"/>
          <w:sz w:val="24"/>
          <w:szCs w:val="24"/>
        </w:rPr>
        <w:t>Menurut Kasmir (2015:104) analisis rasio keuangan adalah :</w:t>
      </w:r>
    </w:p>
    <w:p w:rsidR="00C7349A" w:rsidRPr="008D4981" w:rsidRDefault="00C7349A" w:rsidP="00C7349A">
      <w:pPr>
        <w:pStyle w:val="ListParagraph"/>
        <w:widowControl w:val="0"/>
        <w:overflowPunct w:val="0"/>
        <w:autoSpaceDE w:val="0"/>
        <w:autoSpaceDN w:val="0"/>
        <w:adjustRightInd w:val="0"/>
        <w:spacing w:line="240" w:lineRule="auto"/>
        <w:ind w:left="709" w:right="49"/>
        <w:jc w:val="both"/>
        <w:rPr>
          <w:rFonts w:ascii="Times New Roman" w:hAnsi="Times New Roman" w:cs="Times New Roman"/>
          <w:sz w:val="24"/>
          <w:szCs w:val="24"/>
        </w:rPr>
      </w:pPr>
      <w:r>
        <w:rPr>
          <w:rFonts w:ascii="Times New Roman" w:hAnsi="Times New Roman" w:cs="Times New Roman"/>
          <w:sz w:val="24"/>
          <w:szCs w:val="24"/>
        </w:rPr>
        <w:t>“</w:t>
      </w:r>
      <w:r w:rsidRPr="005F5A8A">
        <w:rPr>
          <w:rFonts w:ascii="Times New Roman" w:hAnsi="Times New Roman" w:cs="Times New Roman"/>
          <w:sz w:val="24"/>
          <w:szCs w:val="24"/>
        </w:rPr>
        <w:t xml:space="preserve">Analisis rasio keuangan merupakan kegiatan membandingkan angka-angka yang ada dalam laporan keuangan dengan cara membagi satu angka </w:t>
      </w:r>
      <w:r w:rsidRPr="005F5A8A">
        <w:rPr>
          <w:rFonts w:ascii="Times New Roman" w:hAnsi="Times New Roman" w:cs="Times New Roman"/>
          <w:sz w:val="24"/>
          <w:szCs w:val="24"/>
        </w:rPr>
        <w:lastRenderedPageBreak/>
        <w:t>dengan angka lainnya. Perbandingan dapat dilakukan antara satu komponen dengan komponen dalam satu laporan keuangan atau antar komponen yang ada diantara laporan keuangan. Kemudian angka yang diperbandingkan dapat berupa angka-angka dalam satu p</w:t>
      </w:r>
      <w:r>
        <w:rPr>
          <w:rFonts w:ascii="Times New Roman" w:hAnsi="Times New Roman" w:cs="Times New Roman"/>
          <w:sz w:val="24"/>
          <w:szCs w:val="24"/>
        </w:rPr>
        <w:t>eriode maupun beberapa periode.”</w:t>
      </w:r>
    </w:p>
    <w:p w:rsidR="00C7349A" w:rsidRPr="008D4981" w:rsidRDefault="00C7349A" w:rsidP="00C7349A">
      <w:pPr>
        <w:widowControl w:val="0"/>
        <w:overflowPunct w:val="0"/>
        <w:autoSpaceDE w:val="0"/>
        <w:autoSpaceDN w:val="0"/>
        <w:adjustRightInd w:val="0"/>
        <w:spacing w:after="0" w:line="367" w:lineRule="auto"/>
        <w:ind w:firstLine="720"/>
        <w:jc w:val="both"/>
        <w:rPr>
          <w:rFonts w:ascii="Times New Roman" w:hAnsi="Times New Roman"/>
          <w:sz w:val="24"/>
          <w:szCs w:val="24"/>
        </w:rPr>
      </w:pPr>
      <w:r w:rsidRPr="00E6039F">
        <w:rPr>
          <w:rFonts w:ascii="Times New Roman" w:hAnsi="Times New Roman"/>
          <w:sz w:val="24"/>
          <w:szCs w:val="24"/>
        </w:rPr>
        <w:t>Jadi dapat dikatakan bahwa rasio keuangan adalah rasio yang menggambarkan suatu hubungan atau pertimbangan yang diambil untuk suatu kepentingan keputusan pada perusahaan dengan cara membandingkan angka rasio pembanding yang digunakan sebagai standar.</w:t>
      </w:r>
    </w:p>
    <w:p w:rsidR="00C7349A" w:rsidRDefault="00C7349A" w:rsidP="00C7349A">
      <w:pPr>
        <w:pStyle w:val="ListParagraph"/>
        <w:numPr>
          <w:ilvl w:val="2"/>
          <w:numId w:val="1"/>
        </w:numPr>
        <w:spacing w:before="120"/>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Jenis-Jenis Rasio Keuangan</w:t>
      </w:r>
    </w:p>
    <w:p w:rsidR="00C7349A" w:rsidRPr="008D4981" w:rsidRDefault="00C7349A" w:rsidP="00C7349A">
      <w:pPr>
        <w:pStyle w:val="ListParagraph"/>
        <w:spacing w:after="0" w:line="360" w:lineRule="auto"/>
        <w:ind w:left="567"/>
        <w:jc w:val="both"/>
        <w:rPr>
          <w:rFonts w:ascii="Times New Roman" w:hAnsi="Times New Roman" w:cs="Times New Roman"/>
          <w:b/>
          <w:sz w:val="24"/>
          <w:szCs w:val="24"/>
        </w:rPr>
      </w:pPr>
      <w:r w:rsidRPr="008D4981">
        <w:rPr>
          <w:rFonts w:ascii="Times New Roman" w:hAnsi="Times New Roman" w:cs="Times New Roman"/>
          <w:sz w:val="24"/>
          <w:szCs w:val="24"/>
        </w:rPr>
        <w:t>Menurut Riyanto (2010:331), menggolongkan angka rasio sebagai berikut:</w:t>
      </w:r>
    </w:p>
    <w:p w:rsidR="00C7349A" w:rsidRPr="008D4981" w:rsidRDefault="00C7349A" w:rsidP="00C7349A">
      <w:pPr>
        <w:pStyle w:val="ListParagraph"/>
        <w:numPr>
          <w:ilvl w:val="0"/>
          <w:numId w:val="10"/>
        </w:numPr>
        <w:spacing w:after="0" w:line="240" w:lineRule="auto"/>
        <w:jc w:val="both"/>
        <w:rPr>
          <w:rFonts w:ascii="Times New Roman" w:hAnsi="Times New Roman" w:cs="Times New Roman"/>
          <w:b/>
          <w:sz w:val="24"/>
          <w:szCs w:val="24"/>
        </w:rPr>
      </w:pPr>
      <w:r w:rsidRPr="008D4981">
        <w:rPr>
          <w:rFonts w:ascii="Times New Roman" w:hAnsi="Times New Roman" w:cs="Times New Roman"/>
          <w:sz w:val="24"/>
          <w:szCs w:val="24"/>
        </w:rPr>
        <w:t>Rasio likuiditas</w:t>
      </w:r>
    </w:p>
    <w:p w:rsidR="00C7349A" w:rsidRDefault="00C7349A" w:rsidP="00C7349A">
      <w:pPr>
        <w:pStyle w:val="ListParagraph"/>
        <w:spacing w:after="0" w:line="240" w:lineRule="auto"/>
        <w:ind w:left="927"/>
        <w:jc w:val="both"/>
        <w:rPr>
          <w:rFonts w:ascii="Times New Roman" w:hAnsi="Times New Roman" w:cs="Times New Roman"/>
          <w:sz w:val="24"/>
          <w:szCs w:val="24"/>
        </w:rPr>
      </w:pPr>
      <w:r w:rsidRPr="008D4981">
        <w:rPr>
          <w:rFonts w:ascii="Times New Roman" w:hAnsi="Times New Roman" w:cs="Times New Roman"/>
          <w:sz w:val="24"/>
          <w:szCs w:val="24"/>
        </w:rPr>
        <w:t>Rasio likuiditas adalah rasio-rasio yang dimaksudkan untuk mengukur likuiditas perusahaan (</w:t>
      </w:r>
      <w:r w:rsidRPr="008D4981">
        <w:rPr>
          <w:rFonts w:ascii="Times New Roman" w:hAnsi="Times New Roman" w:cs="Times New Roman"/>
          <w:i/>
          <w:iCs/>
          <w:sz w:val="24"/>
          <w:szCs w:val="24"/>
        </w:rPr>
        <w:t>current ratio, acid test ratio</w:t>
      </w:r>
      <w:r w:rsidRPr="008D4981">
        <w:rPr>
          <w:rFonts w:ascii="Times New Roman" w:hAnsi="Times New Roman" w:cs="Times New Roman"/>
          <w:sz w:val="24"/>
          <w:szCs w:val="24"/>
        </w:rPr>
        <w:t>).</w:t>
      </w:r>
    </w:p>
    <w:p w:rsidR="00C7349A" w:rsidRPr="008D4981" w:rsidRDefault="00C7349A" w:rsidP="00C7349A">
      <w:pPr>
        <w:pStyle w:val="ListParagraph"/>
        <w:numPr>
          <w:ilvl w:val="0"/>
          <w:numId w:val="10"/>
        </w:numPr>
        <w:spacing w:after="0" w:line="240" w:lineRule="auto"/>
        <w:jc w:val="both"/>
        <w:rPr>
          <w:rFonts w:ascii="Times New Roman" w:hAnsi="Times New Roman" w:cs="Times New Roman"/>
          <w:b/>
          <w:sz w:val="24"/>
          <w:szCs w:val="24"/>
        </w:rPr>
      </w:pPr>
      <w:r w:rsidRPr="008D4981">
        <w:rPr>
          <w:rFonts w:ascii="Times New Roman" w:hAnsi="Times New Roman" w:cs="Times New Roman"/>
          <w:sz w:val="24"/>
          <w:szCs w:val="24"/>
        </w:rPr>
        <w:t xml:space="preserve">Rasio leverage </w:t>
      </w:r>
    </w:p>
    <w:p w:rsidR="00C7349A" w:rsidRPr="008D4981" w:rsidRDefault="00C7349A" w:rsidP="00C7349A">
      <w:pPr>
        <w:pStyle w:val="ListParagraph"/>
        <w:spacing w:after="0" w:line="240" w:lineRule="auto"/>
        <w:ind w:left="927"/>
        <w:jc w:val="both"/>
        <w:rPr>
          <w:rFonts w:ascii="Times New Roman" w:hAnsi="Times New Roman" w:cs="Times New Roman"/>
          <w:b/>
          <w:sz w:val="24"/>
          <w:szCs w:val="24"/>
        </w:rPr>
      </w:pPr>
      <w:r w:rsidRPr="008D4981">
        <w:rPr>
          <w:rFonts w:ascii="Times New Roman" w:hAnsi="Times New Roman" w:cs="Times New Roman"/>
          <w:sz w:val="24"/>
          <w:szCs w:val="24"/>
        </w:rPr>
        <w:t>Rasio leverage adalah rasio-rasio yang dimaksudkan untuk mengukur sampai berapa jauh aktiva perusahaan dibiayai dengan utang (</w:t>
      </w:r>
      <w:r w:rsidRPr="008D4981">
        <w:rPr>
          <w:rFonts w:ascii="Times New Roman" w:hAnsi="Times New Roman" w:cs="Times New Roman"/>
          <w:i/>
          <w:iCs/>
          <w:sz w:val="24"/>
          <w:szCs w:val="24"/>
        </w:rPr>
        <w:t xml:space="preserve">debt to total assets ratio, net wort to debt ratio </w:t>
      </w:r>
      <w:r w:rsidRPr="008D4981">
        <w:rPr>
          <w:rFonts w:ascii="Times New Roman" w:hAnsi="Times New Roman" w:cs="Times New Roman"/>
          <w:sz w:val="24"/>
          <w:szCs w:val="24"/>
        </w:rPr>
        <w:t>dan lain sebagainya).</w:t>
      </w:r>
    </w:p>
    <w:p w:rsidR="00C7349A" w:rsidRPr="008D4981" w:rsidRDefault="00C7349A" w:rsidP="00C7349A">
      <w:pPr>
        <w:pStyle w:val="ListParagraph"/>
        <w:numPr>
          <w:ilvl w:val="0"/>
          <w:numId w:val="10"/>
        </w:numPr>
        <w:spacing w:after="0" w:line="240" w:lineRule="auto"/>
        <w:jc w:val="both"/>
        <w:rPr>
          <w:rFonts w:ascii="Times New Roman" w:hAnsi="Times New Roman" w:cs="Times New Roman"/>
          <w:b/>
          <w:sz w:val="24"/>
          <w:szCs w:val="24"/>
        </w:rPr>
      </w:pPr>
      <w:r w:rsidRPr="009957B9">
        <w:rPr>
          <w:rFonts w:ascii="Times New Roman" w:hAnsi="Times New Roman" w:cs="Times New Roman"/>
          <w:sz w:val="24"/>
          <w:szCs w:val="24"/>
        </w:rPr>
        <w:t>Rasio-rasio aktivitas</w:t>
      </w:r>
    </w:p>
    <w:p w:rsidR="00C7349A" w:rsidRPr="008D4981" w:rsidRDefault="00C7349A" w:rsidP="00C7349A">
      <w:pPr>
        <w:pStyle w:val="ListParagraph"/>
        <w:spacing w:after="0" w:line="240" w:lineRule="auto"/>
        <w:ind w:left="927"/>
        <w:jc w:val="both"/>
        <w:rPr>
          <w:rFonts w:ascii="Times New Roman" w:hAnsi="Times New Roman" w:cs="Times New Roman"/>
          <w:b/>
          <w:sz w:val="24"/>
          <w:szCs w:val="24"/>
        </w:rPr>
      </w:pPr>
      <w:r w:rsidRPr="008D4981">
        <w:rPr>
          <w:rFonts w:ascii="Times New Roman" w:hAnsi="Times New Roman" w:cs="Times New Roman"/>
          <w:sz w:val="24"/>
          <w:szCs w:val="24"/>
        </w:rPr>
        <w:t>Rasio aktivitas yaitu rasio-rasio yang dimaksudkan untuk mengukur sampai berapa besar efektivitas perusahaan dalam mengerjakan sumber-sumber dananya (</w:t>
      </w:r>
      <w:r w:rsidRPr="008D4981">
        <w:rPr>
          <w:rFonts w:ascii="Times New Roman" w:hAnsi="Times New Roman" w:cs="Times New Roman"/>
          <w:i/>
          <w:iCs/>
          <w:sz w:val="24"/>
          <w:szCs w:val="24"/>
        </w:rPr>
        <w:t xml:space="preserve">inventory turnover, average collection period </w:t>
      </w:r>
      <w:r w:rsidRPr="008D4981">
        <w:rPr>
          <w:rFonts w:ascii="Times New Roman" w:hAnsi="Times New Roman" w:cs="Times New Roman"/>
          <w:sz w:val="24"/>
          <w:szCs w:val="24"/>
        </w:rPr>
        <w:t>dan lain sebagainya).</w:t>
      </w:r>
    </w:p>
    <w:p w:rsidR="00C7349A" w:rsidRPr="008D4981" w:rsidRDefault="00C7349A" w:rsidP="00C7349A">
      <w:pPr>
        <w:pStyle w:val="ListParagraph"/>
        <w:numPr>
          <w:ilvl w:val="0"/>
          <w:numId w:val="10"/>
        </w:numPr>
        <w:spacing w:after="0" w:line="240" w:lineRule="auto"/>
        <w:jc w:val="both"/>
        <w:rPr>
          <w:rFonts w:ascii="Times New Roman" w:hAnsi="Times New Roman" w:cs="Times New Roman"/>
          <w:b/>
          <w:sz w:val="24"/>
          <w:szCs w:val="24"/>
        </w:rPr>
      </w:pPr>
      <w:r w:rsidRPr="009957B9">
        <w:rPr>
          <w:rFonts w:ascii="Times New Roman" w:hAnsi="Times New Roman" w:cs="Times New Roman"/>
          <w:sz w:val="24"/>
          <w:szCs w:val="24"/>
        </w:rPr>
        <w:t xml:space="preserve">Rasio-rasio </w:t>
      </w:r>
      <w:r w:rsidRPr="00F85F88">
        <w:rPr>
          <w:rFonts w:ascii="Times New Roman" w:hAnsi="Times New Roman" w:cs="Times New Roman"/>
          <w:iCs/>
          <w:sz w:val="24"/>
          <w:szCs w:val="24"/>
        </w:rPr>
        <w:t>profitabilitas</w:t>
      </w:r>
    </w:p>
    <w:p w:rsidR="00C7349A" w:rsidRDefault="00C7349A" w:rsidP="00C7349A">
      <w:pPr>
        <w:pStyle w:val="ListParagraph"/>
        <w:spacing w:after="0" w:line="240" w:lineRule="auto"/>
        <w:ind w:left="927"/>
        <w:jc w:val="both"/>
        <w:rPr>
          <w:rFonts w:ascii="Times New Roman" w:hAnsi="Times New Roman" w:cs="Times New Roman"/>
          <w:sz w:val="24"/>
          <w:szCs w:val="24"/>
        </w:rPr>
      </w:pPr>
      <w:r w:rsidRPr="008D4981">
        <w:rPr>
          <w:rFonts w:ascii="Times New Roman" w:hAnsi="Times New Roman" w:cs="Times New Roman"/>
          <w:sz w:val="24"/>
          <w:szCs w:val="24"/>
        </w:rPr>
        <w:t>Rasio profitasbilitas, yaitu rasio-rasio yang menunjukkan hasil akhir dari sejumlah kebijaksanaan dan keputusan-keputusan (</w:t>
      </w:r>
      <w:r w:rsidRPr="008D4981">
        <w:rPr>
          <w:rFonts w:ascii="Times New Roman" w:hAnsi="Times New Roman" w:cs="Times New Roman"/>
          <w:i/>
          <w:iCs/>
          <w:sz w:val="24"/>
          <w:szCs w:val="24"/>
        </w:rPr>
        <w:t xml:space="preserve">profit margin on sales, return on total assets, return on net worth </w:t>
      </w:r>
      <w:r w:rsidRPr="008D4981">
        <w:rPr>
          <w:rFonts w:ascii="Times New Roman" w:hAnsi="Times New Roman" w:cs="Times New Roman"/>
          <w:sz w:val="24"/>
          <w:szCs w:val="24"/>
        </w:rPr>
        <w:t>dan lain sebagainya).</w:t>
      </w:r>
    </w:p>
    <w:p w:rsidR="00C7349A" w:rsidRDefault="00C7349A" w:rsidP="00C7349A">
      <w:pPr>
        <w:pStyle w:val="ListParagraph"/>
        <w:spacing w:after="0" w:line="240" w:lineRule="auto"/>
        <w:ind w:left="927"/>
        <w:jc w:val="both"/>
        <w:rPr>
          <w:rFonts w:ascii="Times New Roman" w:hAnsi="Times New Roman" w:cs="Times New Roman"/>
          <w:sz w:val="24"/>
          <w:szCs w:val="24"/>
        </w:rPr>
      </w:pPr>
    </w:p>
    <w:p w:rsidR="00C7349A" w:rsidRDefault="00C7349A" w:rsidP="00C7349A">
      <w:pPr>
        <w:pStyle w:val="ListParagraph"/>
        <w:spacing w:after="0" w:line="360" w:lineRule="auto"/>
        <w:ind w:left="927"/>
        <w:jc w:val="both"/>
        <w:rPr>
          <w:rFonts w:ascii="Times New Roman" w:hAnsi="Times New Roman" w:cs="Times New Roman"/>
          <w:sz w:val="24"/>
          <w:szCs w:val="24"/>
        </w:rPr>
      </w:pPr>
      <w:r w:rsidRPr="008D4981">
        <w:rPr>
          <w:rFonts w:ascii="Times New Roman" w:hAnsi="Times New Roman" w:cs="Times New Roman"/>
          <w:sz w:val="24"/>
          <w:szCs w:val="24"/>
        </w:rPr>
        <w:t>Menurut Harahap (2010:75) rasio keuangan yang sering digunakan adalah sebagai berikut :</w:t>
      </w:r>
    </w:p>
    <w:p w:rsidR="00C7349A" w:rsidRPr="008D4981" w:rsidRDefault="00C7349A" w:rsidP="00C7349A">
      <w:pPr>
        <w:pStyle w:val="ListParagraph"/>
        <w:numPr>
          <w:ilvl w:val="0"/>
          <w:numId w:val="11"/>
        </w:numPr>
        <w:spacing w:after="0" w:line="240" w:lineRule="auto"/>
        <w:ind w:left="993" w:hanging="426"/>
        <w:jc w:val="both"/>
        <w:rPr>
          <w:rFonts w:ascii="Times New Roman" w:hAnsi="Times New Roman" w:cs="Times New Roman"/>
          <w:b/>
          <w:sz w:val="24"/>
          <w:szCs w:val="24"/>
        </w:rPr>
      </w:pPr>
      <w:r w:rsidRPr="008D4981">
        <w:rPr>
          <w:rFonts w:ascii="Times New Roman" w:hAnsi="Times New Roman" w:cs="Times New Roman"/>
          <w:sz w:val="24"/>
          <w:szCs w:val="24"/>
        </w:rPr>
        <w:t xml:space="preserve">Rasio Likuiditas </w:t>
      </w:r>
    </w:p>
    <w:p w:rsidR="00C7349A" w:rsidRDefault="00C7349A" w:rsidP="00C7349A">
      <w:pPr>
        <w:pStyle w:val="ListParagraph"/>
        <w:spacing w:after="0" w:line="240" w:lineRule="auto"/>
        <w:ind w:left="993"/>
        <w:jc w:val="both"/>
        <w:rPr>
          <w:rFonts w:ascii="Times New Roman" w:hAnsi="Times New Roman" w:cs="Times New Roman"/>
          <w:sz w:val="24"/>
          <w:szCs w:val="24"/>
        </w:rPr>
      </w:pPr>
      <w:r w:rsidRPr="008D4981">
        <w:rPr>
          <w:rFonts w:ascii="Times New Roman" w:hAnsi="Times New Roman" w:cs="Times New Roman"/>
          <w:sz w:val="24"/>
          <w:szCs w:val="24"/>
        </w:rPr>
        <w:t>Rasio adalah rasio yang menggambarkan kemampuan perusahaan untuk menyelesaikan kewajiban jangka pendeknya.</w:t>
      </w:r>
    </w:p>
    <w:p w:rsidR="00C7349A" w:rsidRPr="008D4981" w:rsidRDefault="00C7349A" w:rsidP="00C7349A">
      <w:pPr>
        <w:pStyle w:val="ListParagraph"/>
        <w:numPr>
          <w:ilvl w:val="0"/>
          <w:numId w:val="11"/>
        </w:numPr>
        <w:spacing w:after="0" w:line="240" w:lineRule="auto"/>
        <w:ind w:left="993" w:hanging="426"/>
        <w:jc w:val="both"/>
        <w:rPr>
          <w:rFonts w:ascii="Times New Roman" w:hAnsi="Times New Roman" w:cs="Times New Roman"/>
          <w:b/>
          <w:sz w:val="24"/>
          <w:szCs w:val="24"/>
        </w:rPr>
      </w:pPr>
      <w:r w:rsidRPr="008D4981">
        <w:rPr>
          <w:rFonts w:ascii="Times New Roman" w:hAnsi="Times New Roman" w:cs="Times New Roman"/>
          <w:sz w:val="24"/>
          <w:szCs w:val="24"/>
        </w:rPr>
        <w:t>Rasio Aktivitas</w:t>
      </w:r>
    </w:p>
    <w:p w:rsidR="00C7349A" w:rsidRDefault="00C7349A" w:rsidP="00C7349A">
      <w:pPr>
        <w:pStyle w:val="ListParagraph"/>
        <w:spacing w:after="0" w:line="240" w:lineRule="auto"/>
        <w:ind w:left="993"/>
        <w:jc w:val="both"/>
        <w:rPr>
          <w:rFonts w:ascii="Times New Roman" w:hAnsi="Times New Roman" w:cs="Times New Roman"/>
          <w:sz w:val="24"/>
          <w:szCs w:val="24"/>
        </w:rPr>
      </w:pPr>
      <w:r w:rsidRPr="008D4981">
        <w:rPr>
          <w:rFonts w:ascii="Times New Roman" w:hAnsi="Times New Roman" w:cs="Times New Roman"/>
          <w:sz w:val="24"/>
          <w:szCs w:val="24"/>
        </w:rPr>
        <w:t>Rasio aktivitas adalah rasio yang menggambarkan aktivitas yang dilakukan perusahaan dalam menjalankannoperasinya.</w:t>
      </w:r>
    </w:p>
    <w:p w:rsidR="00C7349A" w:rsidRPr="008D4981" w:rsidRDefault="00C7349A" w:rsidP="00C7349A">
      <w:pPr>
        <w:pStyle w:val="ListParagraph"/>
        <w:numPr>
          <w:ilvl w:val="0"/>
          <w:numId w:val="11"/>
        </w:numPr>
        <w:spacing w:after="0" w:line="240" w:lineRule="auto"/>
        <w:ind w:left="993" w:hanging="426"/>
        <w:jc w:val="both"/>
        <w:rPr>
          <w:rFonts w:ascii="Times New Roman" w:hAnsi="Times New Roman" w:cs="Times New Roman"/>
          <w:b/>
          <w:sz w:val="24"/>
          <w:szCs w:val="24"/>
        </w:rPr>
      </w:pPr>
      <w:r w:rsidRPr="008D4981">
        <w:rPr>
          <w:rFonts w:ascii="Times New Roman" w:hAnsi="Times New Roman" w:cs="Times New Roman"/>
          <w:sz w:val="24"/>
          <w:szCs w:val="24"/>
        </w:rPr>
        <w:t xml:space="preserve">Rasio Solvabilitas </w:t>
      </w:r>
    </w:p>
    <w:p w:rsidR="00C7349A" w:rsidRDefault="00C7349A" w:rsidP="00C7349A">
      <w:pPr>
        <w:pStyle w:val="ListParagraph"/>
        <w:spacing w:after="0" w:line="240" w:lineRule="auto"/>
        <w:ind w:left="993"/>
        <w:jc w:val="both"/>
        <w:rPr>
          <w:rFonts w:ascii="Times New Roman" w:hAnsi="Times New Roman" w:cs="Times New Roman"/>
          <w:sz w:val="24"/>
          <w:szCs w:val="24"/>
        </w:rPr>
      </w:pPr>
      <w:r w:rsidRPr="008D4981">
        <w:rPr>
          <w:rFonts w:ascii="Times New Roman" w:hAnsi="Times New Roman" w:cs="Times New Roman"/>
          <w:sz w:val="24"/>
          <w:szCs w:val="24"/>
        </w:rPr>
        <w:t>Rasio solvabilitas adalah rasio yang menggambarkan kemampuan perusahaan dalam membayar kewajiban jangka panjangnya atau kewajiban-kewajibannya apabila dilikuidasi.</w:t>
      </w:r>
    </w:p>
    <w:p w:rsidR="00C7349A" w:rsidRPr="008D4981" w:rsidRDefault="00C7349A" w:rsidP="00C7349A">
      <w:pPr>
        <w:pStyle w:val="ListParagraph"/>
        <w:numPr>
          <w:ilvl w:val="0"/>
          <w:numId w:val="11"/>
        </w:numPr>
        <w:spacing w:after="0" w:line="240" w:lineRule="auto"/>
        <w:ind w:left="993" w:hanging="426"/>
        <w:jc w:val="both"/>
        <w:rPr>
          <w:rFonts w:ascii="Times New Roman" w:hAnsi="Times New Roman" w:cs="Times New Roman"/>
          <w:b/>
          <w:sz w:val="24"/>
          <w:szCs w:val="24"/>
        </w:rPr>
      </w:pPr>
      <w:r w:rsidRPr="008D4981">
        <w:rPr>
          <w:rFonts w:ascii="Times New Roman" w:hAnsi="Times New Roman" w:cs="Times New Roman"/>
          <w:sz w:val="24"/>
          <w:szCs w:val="24"/>
        </w:rPr>
        <w:t xml:space="preserve">Rasio Profitabilitas </w:t>
      </w:r>
    </w:p>
    <w:p w:rsidR="00C7349A" w:rsidRDefault="00C7349A" w:rsidP="00C7349A">
      <w:pPr>
        <w:pStyle w:val="ListParagraph"/>
        <w:spacing w:after="0" w:line="240" w:lineRule="auto"/>
        <w:ind w:left="993"/>
        <w:jc w:val="both"/>
        <w:rPr>
          <w:rFonts w:ascii="Times New Roman" w:hAnsi="Times New Roman" w:cs="Times New Roman"/>
          <w:sz w:val="24"/>
          <w:szCs w:val="24"/>
        </w:rPr>
      </w:pPr>
      <w:r w:rsidRPr="008D4981">
        <w:rPr>
          <w:rFonts w:ascii="Times New Roman" w:hAnsi="Times New Roman" w:cs="Times New Roman"/>
          <w:sz w:val="24"/>
          <w:szCs w:val="24"/>
        </w:rPr>
        <w:lastRenderedPageBreak/>
        <w:t>Rasio profitabilitas adalah rasio yang melihat kemampuan perusahaan</w:t>
      </w:r>
      <w:r>
        <w:rPr>
          <w:rFonts w:ascii="Times New Roman" w:hAnsi="Times New Roman" w:cs="Times New Roman"/>
          <w:sz w:val="24"/>
          <w:szCs w:val="24"/>
        </w:rPr>
        <w:t xml:space="preserve"> </w:t>
      </w:r>
      <w:r w:rsidRPr="008D4981">
        <w:rPr>
          <w:rFonts w:ascii="Times New Roman" w:hAnsi="Times New Roman" w:cs="Times New Roman"/>
          <w:sz w:val="24"/>
          <w:szCs w:val="24"/>
        </w:rPr>
        <w:t>dalam memenuhi kewajiban jangka panjangnya.</w:t>
      </w:r>
    </w:p>
    <w:p w:rsidR="00C7349A" w:rsidRPr="008D4981" w:rsidRDefault="00C7349A" w:rsidP="00C7349A">
      <w:pPr>
        <w:pStyle w:val="ListParagraph"/>
        <w:numPr>
          <w:ilvl w:val="0"/>
          <w:numId w:val="11"/>
        </w:numPr>
        <w:spacing w:after="0" w:line="240" w:lineRule="auto"/>
        <w:ind w:left="993" w:hanging="426"/>
        <w:jc w:val="both"/>
        <w:rPr>
          <w:rFonts w:ascii="Times New Roman" w:hAnsi="Times New Roman" w:cs="Times New Roman"/>
          <w:b/>
          <w:sz w:val="24"/>
          <w:szCs w:val="24"/>
        </w:rPr>
      </w:pPr>
      <w:r w:rsidRPr="008D4981">
        <w:rPr>
          <w:rFonts w:ascii="Times New Roman" w:hAnsi="Times New Roman" w:cs="Times New Roman"/>
          <w:sz w:val="24"/>
          <w:szCs w:val="24"/>
        </w:rPr>
        <w:t>Rasio Pasar</w:t>
      </w:r>
    </w:p>
    <w:p w:rsidR="00C7349A" w:rsidRPr="008D4981" w:rsidRDefault="00C7349A" w:rsidP="00C7349A">
      <w:pPr>
        <w:pStyle w:val="ListParagraph"/>
        <w:spacing w:after="0" w:line="240" w:lineRule="auto"/>
        <w:ind w:left="993"/>
        <w:jc w:val="both"/>
        <w:rPr>
          <w:rFonts w:ascii="Times New Roman" w:hAnsi="Times New Roman" w:cs="Times New Roman"/>
          <w:b/>
          <w:sz w:val="24"/>
          <w:szCs w:val="24"/>
        </w:rPr>
      </w:pPr>
      <w:r w:rsidRPr="008D4981">
        <w:rPr>
          <w:rFonts w:ascii="Times New Roman" w:hAnsi="Times New Roman" w:cs="Times New Roman"/>
          <w:sz w:val="24"/>
          <w:szCs w:val="24"/>
        </w:rPr>
        <w:t>Rasio pasar adalah rasio yang melihat perkembangan relative terhadap nilai buku perusahaan.</w:t>
      </w:r>
    </w:p>
    <w:p w:rsidR="00C7349A" w:rsidRPr="00B009E7" w:rsidRDefault="00C7349A" w:rsidP="00C7349A">
      <w:pPr>
        <w:pStyle w:val="ListParagraph"/>
        <w:ind w:left="567"/>
        <w:jc w:val="both"/>
        <w:rPr>
          <w:rFonts w:ascii="Times New Roman" w:hAnsi="Times New Roman" w:cs="Times New Roman"/>
          <w:b/>
          <w:sz w:val="24"/>
          <w:szCs w:val="24"/>
        </w:rPr>
      </w:pPr>
    </w:p>
    <w:p w:rsidR="00C7349A" w:rsidRPr="00B009E7" w:rsidRDefault="00C7349A" w:rsidP="00C7349A">
      <w:pPr>
        <w:pStyle w:val="ListParagraph"/>
        <w:numPr>
          <w:ilvl w:val="1"/>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Kinerja Keuangan</w:t>
      </w:r>
    </w:p>
    <w:p w:rsidR="006B2EE7" w:rsidRDefault="00C7349A" w:rsidP="006B2EE7">
      <w:pPr>
        <w:pStyle w:val="ListParagraph"/>
        <w:numPr>
          <w:ilvl w:val="2"/>
          <w:numId w:val="1"/>
        </w:numPr>
        <w:spacing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Pengertian Kinerja Keuangan</w:t>
      </w:r>
    </w:p>
    <w:p w:rsidR="006B2EE7" w:rsidRDefault="006B2EE7" w:rsidP="006B2EE7">
      <w:pPr>
        <w:pStyle w:val="ListParagraph"/>
        <w:spacing w:line="360" w:lineRule="auto"/>
        <w:ind w:left="0" w:firstLine="567"/>
        <w:jc w:val="both"/>
        <w:rPr>
          <w:rFonts w:ascii="Times New Roman" w:hAnsi="Times New Roman" w:cs="Times New Roman"/>
          <w:sz w:val="24"/>
          <w:szCs w:val="24"/>
        </w:rPr>
      </w:pPr>
      <w:r w:rsidRPr="006B2EE7">
        <w:rPr>
          <w:rFonts w:ascii="Times New Roman" w:hAnsi="Times New Roman" w:cs="Times New Roman"/>
          <w:sz w:val="24"/>
          <w:szCs w:val="24"/>
        </w:rPr>
        <w:t>Kinerja keuangan adalah kemampuan perusahaan dalam mengelola dan mengendalikan sumber daya yang dimilikinya.</w:t>
      </w:r>
      <w:r w:rsidRPr="006B2EE7">
        <w:rPr>
          <w:rFonts w:ascii="Times New Roman" w:hAnsi="Times New Roman" w:cs="Times New Roman"/>
          <w:b/>
          <w:sz w:val="24"/>
          <w:szCs w:val="24"/>
        </w:rPr>
        <w:t xml:space="preserve"> </w:t>
      </w:r>
      <w:r w:rsidRPr="006B2EE7">
        <w:rPr>
          <w:rFonts w:ascii="Times New Roman" w:hAnsi="Times New Roman" w:cs="Times New Roman"/>
          <w:sz w:val="24"/>
          <w:szCs w:val="24"/>
        </w:rPr>
        <w:t>Menurut Fahmi (2011:2) kinerja keuangan adalah suatu analisis yang dilakukan untuk melihat sejauh mana suatu perusahaan telah melaksanakan kegiatan dengan menggunakan aturan-aturan pelaksanaan secara baik dan benar.</w:t>
      </w:r>
    </w:p>
    <w:p w:rsidR="006B2EE7" w:rsidRPr="006B2EE7" w:rsidRDefault="006B2EE7" w:rsidP="006B2EE7">
      <w:pPr>
        <w:pStyle w:val="ListParagraph"/>
        <w:spacing w:line="360" w:lineRule="auto"/>
        <w:ind w:left="0" w:firstLine="567"/>
        <w:jc w:val="both"/>
        <w:rPr>
          <w:rFonts w:ascii="Times New Roman" w:hAnsi="Times New Roman" w:cs="Times New Roman"/>
          <w:b/>
          <w:sz w:val="24"/>
          <w:szCs w:val="24"/>
        </w:rPr>
      </w:pPr>
      <w:r w:rsidRPr="006B2EE7">
        <w:rPr>
          <w:rFonts w:ascii="Times New Roman" w:hAnsi="Times New Roman" w:cs="Times New Roman"/>
          <w:sz w:val="24"/>
          <w:szCs w:val="24"/>
        </w:rPr>
        <w:t>Dari pengertian tersebut dapat disimpulkan bahwa kinerja keuangan adalah kemampuan perusahaan mengendalikan sumber daya yang dimilikinya dalam melaksanakan kegiatan dengan menggunakan aturan-aturan pelaksanaan secara baik dan benar.</w:t>
      </w:r>
    </w:p>
    <w:p w:rsidR="00C7349A" w:rsidRPr="006030EB" w:rsidRDefault="00C7349A" w:rsidP="00C7349A">
      <w:pPr>
        <w:pStyle w:val="ListParagraph"/>
        <w:spacing w:after="0" w:line="240" w:lineRule="auto"/>
        <w:ind w:left="0" w:firstLine="567"/>
        <w:jc w:val="both"/>
        <w:rPr>
          <w:rFonts w:ascii="Times New Roman" w:hAnsi="Times New Roman" w:cs="Times New Roman"/>
          <w:sz w:val="24"/>
          <w:szCs w:val="24"/>
        </w:rPr>
      </w:pPr>
    </w:p>
    <w:p w:rsidR="00C7349A" w:rsidRDefault="00C7349A" w:rsidP="00C7349A">
      <w:pPr>
        <w:pStyle w:val="ListParagraph"/>
        <w:numPr>
          <w:ilvl w:val="2"/>
          <w:numId w:val="1"/>
        </w:numPr>
        <w:spacing w:after="0" w:line="360" w:lineRule="auto"/>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Tujuan Pengukuran Kinerja Keuangan</w:t>
      </w:r>
    </w:p>
    <w:p w:rsidR="00C7349A" w:rsidRPr="00815B39" w:rsidRDefault="00C7349A" w:rsidP="00C7349A">
      <w:pPr>
        <w:pStyle w:val="ListParagraph"/>
        <w:spacing w:after="0" w:line="360" w:lineRule="auto"/>
        <w:ind w:left="0" w:firstLine="567"/>
        <w:jc w:val="both"/>
        <w:rPr>
          <w:rFonts w:ascii="Times New Roman" w:hAnsi="Times New Roman" w:cs="Times New Roman"/>
          <w:sz w:val="24"/>
          <w:szCs w:val="24"/>
        </w:rPr>
      </w:pPr>
      <w:r w:rsidRPr="00815B39">
        <w:rPr>
          <w:rFonts w:ascii="Times New Roman" w:hAnsi="Times New Roman" w:cs="Times New Roman"/>
          <w:sz w:val="24"/>
          <w:szCs w:val="24"/>
        </w:rPr>
        <w:t>Kinerja keuangan adalah kemampuan</w:t>
      </w:r>
      <w:r>
        <w:rPr>
          <w:rFonts w:ascii="Times New Roman" w:hAnsi="Times New Roman" w:cs="Times New Roman"/>
          <w:sz w:val="24"/>
          <w:szCs w:val="24"/>
        </w:rPr>
        <w:t xml:space="preserve"> perusahaan dalam mengelola dan </w:t>
      </w:r>
      <w:r w:rsidRPr="00815B39">
        <w:rPr>
          <w:rFonts w:ascii="Times New Roman" w:hAnsi="Times New Roman" w:cs="Times New Roman"/>
          <w:sz w:val="24"/>
          <w:szCs w:val="24"/>
        </w:rPr>
        <w:t>mengendalikan sumber daya yang dimilikinya.</w:t>
      </w:r>
      <w:r>
        <w:rPr>
          <w:rFonts w:ascii="Times New Roman" w:hAnsi="Times New Roman" w:cs="Times New Roman"/>
          <w:sz w:val="24"/>
          <w:szCs w:val="24"/>
        </w:rPr>
        <w:t xml:space="preserve"> </w:t>
      </w:r>
      <w:r w:rsidRPr="00815B39">
        <w:rPr>
          <w:rFonts w:ascii="Times New Roman" w:hAnsi="Times New Roman" w:cs="Times New Roman"/>
          <w:sz w:val="24"/>
          <w:szCs w:val="24"/>
        </w:rPr>
        <w:t>Menurut Munawir (201</w:t>
      </w:r>
      <w:r>
        <w:rPr>
          <w:rFonts w:ascii="Times New Roman" w:hAnsi="Times New Roman" w:cs="Times New Roman"/>
          <w:sz w:val="24"/>
          <w:szCs w:val="24"/>
        </w:rPr>
        <w:t>0</w:t>
      </w:r>
      <w:r w:rsidRPr="00815B39">
        <w:rPr>
          <w:rFonts w:ascii="Times New Roman" w:hAnsi="Times New Roman" w:cs="Times New Roman"/>
          <w:sz w:val="24"/>
          <w:szCs w:val="24"/>
        </w:rPr>
        <w:t>:31) penguku</w:t>
      </w:r>
      <w:r>
        <w:rPr>
          <w:rFonts w:ascii="Times New Roman" w:hAnsi="Times New Roman" w:cs="Times New Roman"/>
          <w:sz w:val="24"/>
          <w:szCs w:val="24"/>
        </w:rPr>
        <w:t xml:space="preserve">ran kinerja keuangan perusahaan </w:t>
      </w:r>
      <w:r w:rsidRPr="00815B39">
        <w:rPr>
          <w:rFonts w:ascii="Times New Roman" w:hAnsi="Times New Roman" w:cs="Times New Roman"/>
          <w:sz w:val="24"/>
          <w:szCs w:val="24"/>
        </w:rPr>
        <w:t>mempuny</w:t>
      </w:r>
      <w:r>
        <w:rPr>
          <w:rFonts w:ascii="Times New Roman" w:hAnsi="Times New Roman" w:cs="Times New Roman"/>
          <w:sz w:val="24"/>
          <w:szCs w:val="24"/>
        </w:rPr>
        <w:t xml:space="preserve">ai beberapa tujuan diantaranya </w:t>
      </w:r>
    </w:p>
    <w:p w:rsidR="00C7349A" w:rsidRPr="00815B39" w:rsidRDefault="00C7349A" w:rsidP="00C7349A">
      <w:pPr>
        <w:pStyle w:val="ListParagraph"/>
        <w:numPr>
          <w:ilvl w:val="0"/>
          <w:numId w:val="6"/>
        </w:numPr>
        <w:spacing w:after="0" w:line="240" w:lineRule="auto"/>
        <w:ind w:left="567" w:hanging="283"/>
        <w:jc w:val="both"/>
        <w:rPr>
          <w:rFonts w:ascii="Times New Roman" w:hAnsi="Times New Roman" w:cs="Times New Roman"/>
          <w:sz w:val="24"/>
          <w:szCs w:val="24"/>
        </w:rPr>
      </w:pPr>
      <w:r w:rsidRPr="00815B39">
        <w:rPr>
          <w:rFonts w:ascii="Times New Roman" w:hAnsi="Times New Roman" w:cs="Times New Roman"/>
          <w:sz w:val="24"/>
          <w:szCs w:val="24"/>
        </w:rPr>
        <w:t xml:space="preserve">Untuk mengetahui tingkat likuiditas, yaitu kemampuan perusahaan dalam memenuhi kewajiban keuangannya yang harus segera dipenuhi pada saat ditagih. </w:t>
      </w:r>
    </w:p>
    <w:p w:rsidR="00C7349A" w:rsidRPr="00815B39" w:rsidRDefault="00C7349A" w:rsidP="00C7349A">
      <w:pPr>
        <w:pStyle w:val="ListParagraph"/>
        <w:numPr>
          <w:ilvl w:val="0"/>
          <w:numId w:val="6"/>
        </w:numPr>
        <w:spacing w:after="0" w:line="240" w:lineRule="auto"/>
        <w:ind w:left="567" w:hanging="283"/>
        <w:jc w:val="both"/>
        <w:rPr>
          <w:rFonts w:ascii="Times New Roman" w:hAnsi="Times New Roman" w:cs="Times New Roman"/>
          <w:sz w:val="24"/>
          <w:szCs w:val="24"/>
        </w:rPr>
      </w:pPr>
      <w:r w:rsidRPr="00815B39">
        <w:rPr>
          <w:rFonts w:ascii="Times New Roman" w:hAnsi="Times New Roman" w:cs="Times New Roman"/>
          <w:sz w:val="24"/>
          <w:szCs w:val="24"/>
        </w:rPr>
        <w:t>Untuk mengetahui tingkat solvabilitas, yaitu kemampuan perusahaan dalam memenuhi kewajiban keuangan apabila perusahaan tersebut dilikuidasi.</w:t>
      </w:r>
    </w:p>
    <w:p w:rsidR="00C7349A" w:rsidRPr="00815B39" w:rsidRDefault="00C7349A" w:rsidP="00C7349A">
      <w:pPr>
        <w:pStyle w:val="ListParagraph"/>
        <w:numPr>
          <w:ilvl w:val="0"/>
          <w:numId w:val="6"/>
        </w:numPr>
        <w:spacing w:after="0" w:line="240" w:lineRule="auto"/>
        <w:ind w:left="567" w:hanging="283"/>
        <w:jc w:val="both"/>
        <w:rPr>
          <w:rFonts w:ascii="Times New Roman" w:hAnsi="Times New Roman" w:cs="Times New Roman"/>
          <w:sz w:val="24"/>
          <w:szCs w:val="24"/>
        </w:rPr>
      </w:pPr>
      <w:r w:rsidRPr="00815B39">
        <w:rPr>
          <w:rFonts w:ascii="Times New Roman" w:hAnsi="Times New Roman" w:cs="Times New Roman"/>
          <w:sz w:val="24"/>
          <w:szCs w:val="24"/>
        </w:rPr>
        <w:t>Untuk mengetahui tingkat profitabilitas dan rentabilitas, yaitu kemampuan perusahaan dalam menghasilkan laba selama periode tertentu yang dibandingkan dengan penggunaan aset atau ekuitas secara produktif.</w:t>
      </w:r>
    </w:p>
    <w:p w:rsidR="00C7349A" w:rsidRPr="007E4F50" w:rsidRDefault="00C7349A" w:rsidP="00C7349A">
      <w:pPr>
        <w:pStyle w:val="ListParagraph"/>
        <w:numPr>
          <w:ilvl w:val="0"/>
          <w:numId w:val="6"/>
        </w:numPr>
        <w:spacing w:after="0" w:line="240" w:lineRule="auto"/>
        <w:ind w:left="567" w:hanging="283"/>
        <w:jc w:val="both"/>
        <w:rPr>
          <w:rFonts w:ascii="Times New Roman" w:hAnsi="Times New Roman" w:cs="Times New Roman"/>
          <w:sz w:val="24"/>
          <w:szCs w:val="24"/>
        </w:rPr>
      </w:pPr>
      <w:r w:rsidRPr="00815B39">
        <w:rPr>
          <w:rFonts w:ascii="Times New Roman" w:hAnsi="Times New Roman" w:cs="Times New Roman"/>
          <w:sz w:val="24"/>
          <w:szCs w:val="24"/>
        </w:rPr>
        <w:t>Untuk mengetahui tingkat aktivitas usaha, yaitu kemampuan perusahaan dalam menjalankan dan mempertahankan usahanya agar tetap stabi, yang diukur dari kemampuan perusahaan dalam membayar pokok utang dan beban bunga tepat waktu, serta pembayaran deviden secara teratur kepada para pemegang saham tanpa mengalami kesulitan atau krisis keuangan.</w:t>
      </w:r>
    </w:p>
    <w:p w:rsidR="00C7349A" w:rsidRDefault="00C7349A" w:rsidP="00C7349A">
      <w:pPr>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penjelasan tersebut </w:t>
      </w:r>
      <w:r w:rsidRPr="00815B39">
        <w:rPr>
          <w:rFonts w:ascii="Times New Roman" w:hAnsi="Times New Roman" w:cs="Times New Roman"/>
          <w:sz w:val="24"/>
          <w:szCs w:val="24"/>
        </w:rPr>
        <w:t xml:space="preserve">kinerja keuangan adalah usaha formal yang telah dilakukan oleh perusahaan yang dapat mengukur keberhasilan perusahaan </w:t>
      </w:r>
      <w:r w:rsidRPr="00815B39">
        <w:rPr>
          <w:rFonts w:ascii="Times New Roman" w:hAnsi="Times New Roman" w:cs="Times New Roman"/>
          <w:sz w:val="24"/>
          <w:szCs w:val="24"/>
        </w:rPr>
        <w:lastRenderedPageBreak/>
        <w:t>dalam menghasilkan laba, sehingga dapat melihat prospek dan potensi perkembangan perusahaan dengan mengandalkan sumber daya yang ada. Dalam membahas metode penilaian kinerja keuangan, perusahaan atau badan usaha harus didasarkan pada data keuangan yang dipubllikasikan serta dibuat sesuai dengan prinsip akuntansi keuangan yang berlaku umum</w:t>
      </w:r>
    </w:p>
    <w:p w:rsidR="00C7349A" w:rsidRPr="00B009E7" w:rsidRDefault="00C7349A" w:rsidP="00C7349A">
      <w:pPr>
        <w:pStyle w:val="ListParagraph"/>
        <w:spacing w:after="120"/>
        <w:ind w:left="567"/>
        <w:jc w:val="both"/>
        <w:rPr>
          <w:rFonts w:ascii="Times New Roman" w:hAnsi="Times New Roman" w:cs="Times New Roman"/>
          <w:b/>
          <w:sz w:val="24"/>
          <w:szCs w:val="24"/>
        </w:rPr>
      </w:pPr>
    </w:p>
    <w:p w:rsidR="00C7349A" w:rsidRDefault="00C7349A" w:rsidP="00C7349A">
      <w:pPr>
        <w:pStyle w:val="ListParagraph"/>
        <w:numPr>
          <w:ilvl w:val="1"/>
          <w:numId w:val="1"/>
        </w:numPr>
        <w:ind w:left="567" w:hanging="567"/>
        <w:jc w:val="both"/>
        <w:rPr>
          <w:rFonts w:ascii="Times New Roman" w:hAnsi="Times New Roman" w:cs="Times New Roman"/>
          <w:b/>
          <w:sz w:val="24"/>
          <w:szCs w:val="24"/>
        </w:rPr>
      </w:pPr>
      <w:r w:rsidRPr="00B009E7">
        <w:rPr>
          <w:rFonts w:ascii="Times New Roman" w:hAnsi="Times New Roman" w:cs="Times New Roman"/>
          <w:b/>
          <w:sz w:val="24"/>
          <w:szCs w:val="24"/>
        </w:rPr>
        <w:t>Penilaian Koperasi Berprestasi Berdasarkan Peraturan Deputi Bidang Kelembagaan Kementerian Koperasi dan Usaha Kecil dan Menengah Republik Indonesia Nomor:06/Dep.1/I/2017</w:t>
      </w:r>
    </w:p>
    <w:p w:rsidR="003B7CCB" w:rsidRPr="003B7CCB" w:rsidRDefault="00C7349A" w:rsidP="003B7CCB">
      <w:pPr>
        <w:pStyle w:val="ListParagraph"/>
        <w:spacing w:after="0" w:line="360" w:lineRule="auto"/>
        <w:ind w:left="0" w:firstLine="567"/>
        <w:jc w:val="both"/>
        <w:rPr>
          <w:rFonts w:ascii="Times New Roman" w:hAnsi="Times New Roman" w:cs="Times New Roman"/>
          <w:sz w:val="24"/>
          <w:szCs w:val="24"/>
        </w:rPr>
      </w:pPr>
      <w:r w:rsidRPr="00D1688C">
        <w:rPr>
          <w:rFonts w:ascii="Times New Roman" w:hAnsi="Times New Roman" w:cs="Times New Roman"/>
          <w:sz w:val="24"/>
          <w:szCs w:val="24"/>
        </w:rPr>
        <w:t xml:space="preserve">Dalam laporan akhir ini alat ukur yang digunakan oleh penulis dalam mengukur kinerja keuangan koperasi adalah </w:t>
      </w:r>
      <w:r w:rsidRPr="00840943">
        <w:rPr>
          <w:rFonts w:ascii="Times New Roman" w:hAnsi="Times New Roman" w:cs="Times New Roman"/>
          <w:sz w:val="24"/>
          <w:szCs w:val="24"/>
        </w:rPr>
        <w:t>Standar Peraturan Deputi Bidang Kelembagaan Kementerian Koperasi dan Usaha Kecil dan Menengah Republik Indonesia Nomor:06/Dep.1/I/2017 tenta</w:t>
      </w:r>
      <w:r>
        <w:rPr>
          <w:rFonts w:ascii="Times New Roman" w:hAnsi="Times New Roman" w:cs="Times New Roman"/>
          <w:sz w:val="24"/>
          <w:szCs w:val="24"/>
        </w:rPr>
        <w:t xml:space="preserve">ng </w:t>
      </w:r>
      <w:r w:rsidRPr="00815B39">
        <w:rPr>
          <w:rFonts w:ascii="Times New Roman" w:hAnsi="Times New Roman" w:cs="Times New Roman"/>
          <w:sz w:val="24"/>
          <w:szCs w:val="24"/>
        </w:rPr>
        <w:t>Pedoman Penilaian Koperasi Berprestasi atau Ko</w:t>
      </w:r>
      <w:r>
        <w:rPr>
          <w:rFonts w:ascii="Times New Roman" w:hAnsi="Times New Roman" w:cs="Times New Roman"/>
          <w:sz w:val="24"/>
          <w:szCs w:val="24"/>
        </w:rPr>
        <w:t xml:space="preserve">perasi Award  atau koperasi yang </w:t>
      </w:r>
      <w:r w:rsidRPr="00815B39">
        <w:rPr>
          <w:rFonts w:ascii="Times New Roman" w:hAnsi="Times New Roman" w:cs="Times New Roman"/>
          <w:sz w:val="24"/>
          <w:szCs w:val="24"/>
        </w:rPr>
        <w:t>mempunyai penilaian kinerja keuangan yang baik.</w:t>
      </w:r>
    </w:p>
    <w:p w:rsidR="00C7349A" w:rsidRDefault="00C7349A" w:rsidP="003B7CCB">
      <w:pPr>
        <w:pStyle w:val="ListParagraph"/>
        <w:numPr>
          <w:ilvl w:val="0"/>
          <w:numId w:val="3"/>
        </w:numPr>
        <w:spacing w:after="0" w:line="360" w:lineRule="auto"/>
        <w:ind w:left="567" w:hanging="567"/>
        <w:jc w:val="both"/>
        <w:rPr>
          <w:rFonts w:ascii="Times New Roman" w:hAnsi="Times New Roman" w:cs="Times New Roman"/>
          <w:sz w:val="24"/>
          <w:szCs w:val="24"/>
        </w:rPr>
      </w:pPr>
      <w:r w:rsidRPr="00B009E7">
        <w:rPr>
          <w:rFonts w:ascii="Times New Roman" w:hAnsi="Times New Roman" w:cs="Times New Roman"/>
          <w:sz w:val="24"/>
          <w:szCs w:val="24"/>
        </w:rPr>
        <w:t>Rentabilitas Modal Sendiri</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B009E7">
        <w:rPr>
          <w:rFonts w:ascii="Times New Roman" w:hAnsi="Times New Roman" w:cs="Times New Roman"/>
          <w:sz w:val="24"/>
          <w:szCs w:val="24"/>
        </w:rPr>
        <w:t>Kemampuan modal sendiri dalam menghasilkan hasil usaha pada periode satu tahun buku</w:t>
      </w:r>
      <w:r>
        <w:rPr>
          <w:rFonts w:ascii="Times New Roman" w:hAnsi="Times New Roman" w:cs="Times New Roman"/>
          <w:sz w:val="24"/>
          <w:szCs w:val="24"/>
        </w:rPr>
        <w:t>. Rentabilitas modal sendiri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rPr>
          <w:trHeight w:val="705"/>
        </w:trPr>
        <w:tc>
          <w:tcPr>
            <w:tcW w:w="7371" w:type="dxa"/>
            <w:vAlign w:val="center"/>
          </w:tcPr>
          <w:p w:rsidR="00C7349A" w:rsidRPr="00D8453D" w:rsidRDefault="00C7349A" w:rsidP="00B12D01">
            <w:pPr>
              <w:spacing w:line="276" w:lineRule="auto"/>
              <w:ind w:hanging="284"/>
              <w:jc w:val="both"/>
              <w:rPr>
                <w:rFonts w:ascii="Times New Roman" w:hAnsi="Times New Roman" w:cs="Times New Roman"/>
                <w:i/>
                <w:sz w:val="24"/>
                <w:szCs w:val="24"/>
                <w:lang w:val="id-ID"/>
              </w:rPr>
            </w:pPr>
            <w:proofErr w:type="spellStart"/>
            <m:oMathPara>
              <m:oMath>
                <m:r>
                  <m:rPr>
                    <m:nor/>
                  </m:rPr>
                  <w:rPr>
                    <w:rFonts w:ascii="Times New Roman" w:hAnsi="Times New Roman" w:cs="Times New Roman"/>
                    <w:sz w:val="24"/>
                    <w:szCs w:val="24"/>
                  </w:rPr>
                  <m:t>Rentabilitas</m:t>
                </m:r>
                <w:proofErr w:type="spellEnd"/>
                <m:r>
                  <m:rPr>
                    <m:nor/>
                  </m:rPr>
                  <w:rPr>
                    <w:rFonts w:ascii="Times New Roman" w:hAnsi="Times New Roman" w:cs="Times New Roman"/>
                    <w:sz w:val="24"/>
                    <w:szCs w:val="24"/>
                  </w:rPr>
                  <m:t xml:space="preserve"> Modal </m:t>
                </m:r>
                <w:proofErr w:type="spellStart"/>
                <m:r>
                  <m:rPr>
                    <m:nor/>
                  </m:rPr>
                  <w:rPr>
                    <w:rFonts w:ascii="Times New Roman" w:hAnsi="Times New Roman" w:cs="Times New Roman"/>
                    <w:sz w:val="24"/>
                    <w:szCs w:val="24"/>
                  </w:rPr>
                  <m:t>Sendiri</m:t>
                </m:r>
                <w:proofErr w:type="spellEnd"/>
                <m:r>
                  <m:rPr>
                    <m:nor/>
                  </m:rPr>
                  <w:rPr>
                    <w:rFonts w:ascii="Times New Roman" w:hAnsi="Times New Roman"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Sisa Hasil Usaha</m:t>
                    </m:r>
                  </m:num>
                  <m:den>
                    <m:r>
                      <m:rPr>
                        <m:nor/>
                      </m:rPr>
                      <w:rPr>
                        <w:rFonts w:ascii="Times New Roman" w:hAnsi="Times New Roman" w:cs="Times New Roman"/>
                        <w:sz w:val="24"/>
                        <w:szCs w:val="24"/>
                      </w:rPr>
                      <m:t xml:space="preserve">Modal </m:t>
                    </m:r>
                    <w:proofErr w:type="spellStart"/>
                    <m:r>
                      <m:rPr>
                        <m:nor/>
                      </m:rPr>
                      <w:rPr>
                        <w:rFonts w:ascii="Times New Roman" w:hAnsi="Times New Roman" w:cs="Times New Roman"/>
                        <w:sz w:val="24"/>
                        <w:szCs w:val="24"/>
                      </w:rPr>
                      <m:t>Sendiri</m:t>
                    </m:r>
                    <w:proofErr w:type="spellEnd"/>
                  </m:den>
                </m:f>
                <m:r>
                  <m:rPr>
                    <m:nor/>
                  </m:rPr>
                  <w:rPr>
                    <w:rFonts w:ascii="Times New Roman" w:hAnsi="Times New Roman" w:cs="Times New Roman"/>
                    <w:sz w:val="24"/>
                    <w:szCs w:val="24"/>
                  </w:rPr>
                  <m:t xml:space="preserve"> x 100%</m:t>
                </m:r>
              </m:oMath>
            </m:oMathPara>
          </w:p>
        </w:tc>
      </w:tr>
    </w:tbl>
    <w:p w:rsidR="00C7349A" w:rsidRPr="00C7349A" w:rsidRDefault="00C7349A" w:rsidP="00B12D01">
      <w:pPr>
        <w:pStyle w:val="ListParagraph"/>
        <w:spacing w:after="0" w:line="360" w:lineRule="auto"/>
        <w:ind w:left="567"/>
        <w:jc w:val="both"/>
        <w:rPr>
          <w:rFonts w:ascii="Times New Roman" w:hAnsi="Times New Roman" w:cs="Times New Roman"/>
          <w:sz w:val="24"/>
          <w:szCs w:val="24"/>
        </w:rPr>
      </w:pPr>
    </w:p>
    <w:p w:rsidR="00C7349A" w:rsidRPr="00F80CDE"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F1225A">
        <w:rPr>
          <w:rFonts w:ascii="Times New Roman" w:hAnsi="Times New Roman" w:cs="Times New Roman"/>
          <w:i/>
          <w:sz w:val="24"/>
          <w:szCs w:val="24"/>
        </w:rPr>
        <w:t>Return on Asset</w:t>
      </w:r>
      <w:r w:rsidRPr="00F80CDE">
        <w:rPr>
          <w:rFonts w:ascii="Times New Roman" w:hAnsi="Times New Roman" w:cs="Times New Roman"/>
          <w:sz w:val="24"/>
          <w:szCs w:val="24"/>
        </w:rPr>
        <w:t xml:space="preserve"> (ROA)</w:t>
      </w:r>
    </w:p>
    <w:p w:rsidR="00C7349A" w:rsidRPr="00A350AC"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Kemampuan dari keseluruhan asset yang dimiliki koperasi dalam menghasilkan hasil usaha</w:t>
      </w:r>
      <w:r w:rsidRPr="00987064">
        <w:rPr>
          <w:rFonts w:ascii="Times New Roman" w:hAnsi="Times New Roman" w:cs="Times New Roman"/>
          <w:sz w:val="24"/>
          <w:szCs w:val="24"/>
          <w:vertAlign w:val="superscript"/>
        </w:rPr>
        <w:t xml:space="preserve"> </w:t>
      </w:r>
      <w:r w:rsidRPr="00987064">
        <w:rPr>
          <w:rFonts w:ascii="Times New Roman" w:hAnsi="Times New Roman" w:cs="Times New Roman"/>
          <w:sz w:val="24"/>
          <w:szCs w:val="24"/>
        </w:rPr>
        <w:t>pada periode satu tahun buku.</w:t>
      </w:r>
      <w:r>
        <w:rPr>
          <w:rFonts w:ascii="Times New Roman" w:hAnsi="Times New Roman" w:cs="Times New Roman"/>
          <w:sz w:val="24"/>
          <w:szCs w:val="24"/>
        </w:rPr>
        <w:t xml:space="preserve"> </w:t>
      </w:r>
      <w:r>
        <w:rPr>
          <w:rFonts w:ascii="Times New Roman" w:hAnsi="Times New Roman" w:cs="Times New Roman"/>
          <w:i/>
          <w:sz w:val="24"/>
          <w:szCs w:val="24"/>
        </w:rPr>
        <w:t xml:space="preserve">Return on Asset </w:t>
      </w:r>
      <w:r>
        <w:rPr>
          <w:rFonts w:ascii="Times New Roman" w:hAnsi="Times New Roman" w:cs="Times New Roman"/>
          <w:sz w:val="24"/>
          <w:szCs w:val="24"/>
        </w:rPr>
        <w:t>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c>
          <w:tcPr>
            <w:tcW w:w="7371" w:type="dxa"/>
            <w:vAlign w:val="center"/>
          </w:tcPr>
          <w:p w:rsidR="00C7349A" w:rsidRPr="00D8453D" w:rsidRDefault="00C7349A" w:rsidP="00B12D01">
            <w:pPr>
              <w:pStyle w:val="ListParagraph"/>
              <w:spacing w:line="360" w:lineRule="auto"/>
              <w:ind w:left="0"/>
              <w:jc w:val="both"/>
              <w:rPr>
                <w:rFonts w:ascii="Times New Roman" w:hAnsi="Times New Roman" w:cs="Times New Roman"/>
                <w:sz w:val="24"/>
                <w:szCs w:val="24"/>
              </w:rPr>
            </w:pPr>
            <m:oMathPara>
              <m:oMath>
                <m:r>
                  <m:rPr>
                    <m:nor/>
                  </m:rPr>
                  <w:rPr>
                    <w:rFonts w:ascii="Times New Roman" w:hAnsi="Times New Roman" w:cs="Times New Roman"/>
                    <w:sz w:val="24"/>
                    <w:szCs w:val="24"/>
                  </w:rPr>
                  <m:t xml:space="preserve">Return on Asset= </m:t>
                </m:r>
                <m:f>
                  <m:fPr>
                    <m:ctrlPr>
                      <w:rPr>
                        <w:rFonts w:ascii="Cambria Math" w:hAnsi="Cambria Math" w:cs="Times New Roman"/>
                        <w:sz w:val="24"/>
                        <w:szCs w:val="24"/>
                      </w:rPr>
                    </m:ctrlPr>
                  </m:fPr>
                  <m:num>
                    <w:proofErr w:type="spellStart"/>
                    <m:r>
                      <m:rPr>
                        <m:nor/>
                      </m:rPr>
                      <w:rPr>
                        <w:rFonts w:ascii="Times New Roman" w:hAnsi="Times New Roman" w:cs="Times New Roman"/>
                        <w:sz w:val="24"/>
                        <w:szCs w:val="24"/>
                      </w:rPr>
                      <m:t>Sisa</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Hasil</m:t>
                    </m:r>
                    <w:proofErr w:type="spellEnd"/>
                    <m:r>
                      <m:rPr>
                        <m:nor/>
                      </m:rPr>
                      <w:rPr>
                        <w:rFonts w:ascii="Times New Roman" w:hAnsi="Times New Roman" w:cs="Times New Roman"/>
                        <w:sz w:val="24"/>
                        <w:szCs w:val="24"/>
                      </w:rPr>
                      <m:t xml:space="preserve"> Usaha</m:t>
                    </m:r>
                  </m:num>
                  <m:den>
                    <m:r>
                      <m:rPr>
                        <m:nor/>
                      </m:rPr>
                      <w:rPr>
                        <w:rFonts w:ascii="Times New Roman" w:hAnsi="Times New Roman" w:cs="Times New Roman"/>
                        <w:sz w:val="24"/>
                        <w:szCs w:val="24"/>
                      </w:rPr>
                      <m:t>Asset</m:t>
                    </m:r>
                  </m:den>
                </m:f>
                <m:r>
                  <m:rPr>
                    <m:nor/>
                  </m:rPr>
                  <w:rPr>
                    <w:rFonts w:ascii="Times New Roman" w:hAnsi="Times New Roman" w:cs="Times New Roman"/>
                    <w:sz w:val="24"/>
                    <w:szCs w:val="24"/>
                  </w:rPr>
                  <m:t xml:space="preserve"> x 100%</m:t>
                </m:r>
              </m:oMath>
            </m:oMathPara>
          </w:p>
        </w:tc>
      </w:tr>
    </w:tbl>
    <w:p w:rsidR="00C7349A" w:rsidRDefault="00C7349A" w:rsidP="00B12D01">
      <w:pPr>
        <w:spacing w:after="0" w:line="360" w:lineRule="auto"/>
        <w:jc w:val="both"/>
        <w:rPr>
          <w:rFonts w:ascii="Times New Roman" w:hAnsi="Times New Roman" w:cs="Times New Roman"/>
          <w:sz w:val="24"/>
          <w:szCs w:val="24"/>
        </w:rPr>
      </w:pPr>
    </w:p>
    <w:p w:rsidR="00D84584" w:rsidRDefault="00D84584" w:rsidP="00B12D01">
      <w:pPr>
        <w:spacing w:after="0" w:line="360" w:lineRule="auto"/>
        <w:jc w:val="both"/>
        <w:rPr>
          <w:rFonts w:ascii="Times New Roman" w:hAnsi="Times New Roman" w:cs="Times New Roman"/>
          <w:sz w:val="24"/>
          <w:szCs w:val="24"/>
        </w:rPr>
      </w:pPr>
    </w:p>
    <w:p w:rsidR="003B7CCB" w:rsidRDefault="003B7CCB" w:rsidP="00B12D01">
      <w:pPr>
        <w:spacing w:after="0" w:line="360" w:lineRule="auto"/>
        <w:jc w:val="both"/>
        <w:rPr>
          <w:rFonts w:ascii="Times New Roman" w:hAnsi="Times New Roman" w:cs="Times New Roman"/>
          <w:sz w:val="24"/>
          <w:szCs w:val="24"/>
        </w:rPr>
      </w:pPr>
    </w:p>
    <w:p w:rsidR="00D84584" w:rsidRPr="00C7349A" w:rsidRDefault="00D84584" w:rsidP="00B12D01">
      <w:pPr>
        <w:spacing w:after="0" w:line="360" w:lineRule="auto"/>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987064">
        <w:rPr>
          <w:rFonts w:ascii="Times New Roman" w:hAnsi="Times New Roman" w:cs="Times New Roman"/>
          <w:sz w:val="24"/>
          <w:szCs w:val="24"/>
        </w:rPr>
        <w:lastRenderedPageBreak/>
        <w:t>Asset Turn Over (ATO)</w:t>
      </w:r>
    </w:p>
    <w:p w:rsidR="00C7349A" w:rsidRPr="00E95141"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Kemampuan koperasi dalam penggunaan seluruh assetnya secara efisien untuk meni</w:t>
      </w:r>
      <w:r>
        <w:rPr>
          <w:rFonts w:ascii="Times New Roman" w:hAnsi="Times New Roman" w:cs="Times New Roman"/>
          <w:sz w:val="24"/>
          <w:szCs w:val="24"/>
        </w:rPr>
        <w:t>ngkatkan volume usaha/pendapatan. Asset Turn Over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rPr>
          <w:trHeight w:val="687"/>
        </w:trPr>
        <w:tc>
          <w:tcPr>
            <w:tcW w:w="7371" w:type="dxa"/>
            <w:vAlign w:val="center"/>
          </w:tcPr>
          <w:p w:rsidR="00C7349A" w:rsidRPr="00D8453D" w:rsidRDefault="00C7349A" w:rsidP="00B12D01">
            <w:pPr>
              <w:ind w:hanging="284"/>
              <w:jc w:val="both"/>
              <w:rPr>
                <w:rFonts w:ascii="Times New Roman" w:hAnsi="Times New Roman" w:cs="Times New Roman"/>
                <w:i/>
                <w:sz w:val="24"/>
                <w:szCs w:val="24"/>
                <w:lang w:val="id-ID"/>
              </w:rPr>
            </w:pPr>
            <m:oMathPara>
              <m:oMath>
                <m:r>
                  <m:rPr>
                    <m:nor/>
                  </m:rPr>
                  <w:rPr>
                    <w:rFonts w:ascii="Times New Roman" w:hAnsi="Times New Roman" w:cs="Times New Roman"/>
                    <w:sz w:val="24"/>
                    <w:szCs w:val="24"/>
                  </w:rPr>
                  <m:t xml:space="preserve">Asset Turn Over = </m:t>
                </m:r>
                <m:f>
                  <m:fPr>
                    <m:ctrlPr>
                      <w:rPr>
                        <w:rFonts w:ascii="Cambria Math" w:hAnsi="Cambria Math" w:cs="Times New Roman"/>
                        <w:sz w:val="24"/>
                        <w:szCs w:val="24"/>
                      </w:rPr>
                    </m:ctrlPr>
                  </m:fPr>
                  <m:num>
                    <m:r>
                      <m:rPr>
                        <m:nor/>
                      </m:rPr>
                      <w:rPr>
                        <w:rFonts w:ascii="Times New Roman" w:hAnsi="Times New Roman" w:cs="Times New Roman"/>
                        <w:sz w:val="24"/>
                        <w:szCs w:val="24"/>
                      </w:rPr>
                      <m:t>Volume Usaha</m:t>
                    </m:r>
                  </m:num>
                  <m:den>
                    <m:r>
                      <m:rPr>
                        <m:nor/>
                      </m:rPr>
                      <w:rPr>
                        <w:rFonts w:ascii="Times New Roman" w:hAnsi="Times New Roman" w:cs="Times New Roman"/>
                        <w:sz w:val="24"/>
                        <w:szCs w:val="24"/>
                      </w:rPr>
                      <m:t>Asset</m:t>
                    </m:r>
                  </m:den>
                </m:f>
                <m:r>
                  <m:rPr>
                    <m:nor/>
                  </m:rPr>
                  <w:rPr>
                    <w:rFonts w:ascii="Times New Roman" w:hAnsi="Times New Roman" w:cs="Times New Roman"/>
                    <w:sz w:val="24"/>
                    <w:szCs w:val="24"/>
                  </w:rPr>
                  <m:t xml:space="preserve"> x 1 kali</m:t>
                </m:r>
              </m:oMath>
            </m:oMathPara>
          </w:p>
        </w:tc>
      </w:tr>
    </w:tbl>
    <w:p w:rsidR="00C7349A" w:rsidRDefault="00C7349A" w:rsidP="00B12D01">
      <w:pPr>
        <w:tabs>
          <w:tab w:val="left" w:pos="567"/>
        </w:tabs>
        <w:spacing w:after="0" w:line="360" w:lineRule="auto"/>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987064">
        <w:rPr>
          <w:rFonts w:ascii="Times New Roman" w:hAnsi="Times New Roman" w:cs="Times New Roman"/>
          <w:sz w:val="24"/>
          <w:szCs w:val="24"/>
        </w:rPr>
        <w:t>Profitabilitas</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 xml:space="preserve">Profitabilitas adalah sampai sejauh mana pendapatan bruto yang </w:t>
      </w:r>
      <w:r>
        <w:rPr>
          <w:rFonts w:ascii="Times New Roman" w:hAnsi="Times New Roman" w:cs="Times New Roman"/>
          <w:sz w:val="24"/>
          <w:szCs w:val="24"/>
        </w:rPr>
        <w:t>dihasilkan koperasi menjadi SHU. Profitabilitas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rPr>
          <w:trHeight w:val="593"/>
        </w:trPr>
        <w:tc>
          <w:tcPr>
            <w:tcW w:w="7371" w:type="dxa"/>
            <w:vAlign w:val="center"/>
          </w:tcPr>
          <w:p w:rsidR="00C7349A" w:rsidRPr="00D8453D" w:rsidRDefault="00C7349A" w:rsidP="00B12D01">
            <w:pPr>
              <w:ind w:hanging="284"/>
              <w:jc w:val="both"/>
              <w:rPr>
                <w:rFonts w:ascii="Times New Roman" w:hAnsi="Times New Roman" w:cs="Times New Roman"/>
                <w:i/>
                <w:sz w:val="24"/>
                <w:szCs w:val="24"/>
                <w:lang w:val="id-ID"/>
              </w:rPr>
            </w:pPr>
            <w:proofErr w:type="spellStart"/>
            <m:oMathPara>
              <m:oMath>
                <m:r>
                  <m:rPr>
                    <m:nor/>
                  </m:rPr>
                  <w:rPr>
                    <w:rFonts w:ascii="Times New Roman" w:hAnsi="Times New Roman" w:cs="Times New Roman"/>
                    <w:sz w:val="24"/>
                    <w:szCs w:val="24"/>
                  </w:rPr>
                  <m:t>Profitabilitas</m:t>
                </m:r>
                <w:proofErr w:type="spellEnd"/>
                <m:r>
                  <m:rPr>
                    <m:nor/>
                  </m:rPr>
                  <w:rPr>
                    <w:rFonts w:ascii="Times New Roman" w:hAnsi="Times New Roman" w:cs="Times New Roman"/>
                    <w:sz w:val="24"/>
                    <w:szCs w:val="24"/>
                  </w:rPr>
                  <m:t xml:space="preserve"> = </m:t>
                </m:r>
                <m:f>
                  <m:fPr>
                    <m:ctrlPr>
                      <w:rPr>
                        <w:rFonts w:ascii="Cambria Math" w:hAnsi="Cambria Math" w:cs="Times New Roman"/>
                        <w:sz w:val="24"/>
                        <w:szCs w:val="24"/>
                      </w:rPr>
                    </m:ctrlPr>
                  </m:fPr>
                  <m:num>
                    <w:proofErr w:type="spellStart"/>
                    <m:r>
                      <m:rPr>
                        <m:nor/>
                      </m:rPr>
                      <w:rPr>
                        <w:rFonts w:ascii="Times New Roman" w:hAnsi="Times New Roman" w:cs="Times New Roman"/>
                        <w:sz w:val="24"/>
                        <w:szCs w:val="24"/>
                      </w:rPr>
                      <m:t>Sisa</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Hasil</m:t>
                    </m:r>
                    <w:proofErr w:type="spellEnd"/>
                    <m:r>
                      <m:rPr>
                        <m:nor/>
                      </m:rPr>
                      <w:rPr>
                        <w:rFonts w:ascii="Times New Roman" w:hAnsi="Times New Roman" w:cs="Times New Roman"/>
                        <w:sz w:val="24"/>
                        <w:szCs w:val="24"/>
                      </w:rPr>
                      <m:t xml:space="preserve"> Usaha</m:t>
                    </m:r>
                  </m:num>
                  <m:den>
                    <w:proofErr w:type="spellStart"/>
                    <m:r>
                      <m:rPr>
                        <m:nor/>
                      </m:rPr>
                      <w:rPr>
                        <w:rFonts w:ascii="Times New Roman" w:hAnsi="Times New Roman" w:cs="Times New Roman"/>
                        <w:sz w:val="24"/>
                        <w:szCs w:val="24"/>
                      </w:rPr>
                      <m:t>Pendapatan</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Bruto</m:t>
                    </m:r>
                    <w:proofErr w:type="spellEnd"/>
                  </m:den>
                </m:f>
                <m:r>
                  <m:rPr>
                    <m:nor/>
                  </m:rPr>
                  <w:rPr>
                    <w:rFonts w:ascii="Times New Roman" w:hAnsi="Times New Roman" w:cs="Times New Roman"/>
                    <w:sz w:val="24"/>
                    <w:szCs w:val="24"/>
                  </w:rPr>
                  <m:t xml:space="preserve"> x 100%</m:t>
                </m:r>
              </m:oMath>
            </m:oMathPara>
          </w:p>
        </w:tc>
      </w:tr>
    </w:tbl>
    <w:p w:rsidR="00C7349A" w:rsidRPr="00C7349A" w:rsidRDefault="00C7349A" w:rsidP="00B12D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Likuiditas</w:t>
      </w:r>
    </w:p>
    <w:p w:rsidR="00C7349A" w:rsidRPr="00012859"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Likuidit</w:t>
      </w:r>
      <w:r w:rsidRPr="00F80CDE">
        <w:rPr>
          <w:rFonts w:ascii="Times New Roman" w:hAnsi="Times New Roman" w:cs="Times New Roman"/>
          <w:sz w:val="24"/>
          <w:szCs w:val="24"/>
        </w:rPr>
        <w:t>as adalah kemampuan aktiva lancar yang dimiliki koperasi untuk memenuhi kewajiban keuangan jangka pendek tepat waktunya.</w:t>
      </w:r>
      <w:r>
        <w:rPr>
          <w:rFonts w:ascii="Times New Roman" w:hAnsi="Times New Roman" w:cs="Times New Roman"/>
          <w:sz w:val="24"/>
          <w:szCs w:val="24"/>
        </w:rPr>
        <w:t xml:space="preserve"> Likuiditas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rPr>
          <w:trHeight w:val="586"/>
        </w:trPr>
        <w:tc>
          <w:tcPr>
            <w:tcW w:w="7371" w:type="dxa"/>
          </w:tcPr>
          <w:p w:rsidR="00C7349A" w:rsidRPr="00D8453D" w:rsidRDefault="00C7349A" w:rsidP="00B12D01">
            <w:pPr>
              <w:ind w:hanging="284"/>
              <w:jc w:val="both"/>
              <w:rPr>
                <w:rFonts w:ascii="Times New Roman" w:hAnsi="Times New Roman" w:cs="Times New Roman"/>
                <w:i/>
                <w:sz w:val="24"/>
                <w:szCs w:val="24"/>
                <w:lang w:val="id-ID"/>
              </w:rPr>
            </w:pPr>
            <w:proofErr w:type="spellStart"/>
            <m:oMathPara>
              <m:oMath>
                <m:r>
                  <m:rPr>
                    <m:nor/>
                  </m:rPr>
                  <w:rPr>
                    <w:rFonts w:ascii="Times New Roman" w:hAnsi="Times New Roman" w:cs="Times New Roman"/>
                    <w:sz w:val="24"/>
                    <w:szCs w:val="24"/>
                  </w:rPr>
                  <m:t>Likuiditas</m:t>
                </m:r>
                <w:proofErr w:type="spellEnd"/>
                <m:r>
                  <m:rPr>
                    <m:nor/>
                  </m:rPr>
                  <w:rPr>
                    <w:rFonts w:ascii="Times New Roman" w:hAnsi="Times New Roman" w:cs="Times New Roman"/>
                    <w:sz w:val="24"/>
                    <w:szCs w:val="24"/>
                  </w:rPr>
                  <m:t xml:space="preserve"> = </m:t>
                </m:r>
                <m:f>
                  <m:fPr>
                    <m:ctrlPr>
                      <w:rPr>
                        <w:rFonts w:ascii="Cambria Math" w:hAnsi="Cambria Math" w:cs="Times New Roman"/>
                        <w:sz w:val="24"/>
                        <w:szCs w:val="24"/>
                      </w:rPr>
                    </m:ctrlPr>
                  </m:fPr>
                  <m:num>
                    <w:proofErr w:type="spellStart"/>
                    <m:r>
                      <m:rPr>
                        <m:nor/>
                      </m:rPr>
                      <w:rPr>
                        <w:rFonts w:ascii="Times New Roman" w:hAnsi="Times New Roman" w:cs="Times New Roman"/>
                        <w:sz w:val="24"/>
                        <w:szCs w:val="24"/>
                      </w:rPr>
                      <m:t>Aktiva</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Lancar</m:t>
                    </m:r>
                    <w:proofErr w:type="spellEnd"/>
                  </m:num>
                  <m:den>
                    <w:proofErr w:type="spellStart"/>
                    <m:r>
                      <m:rPr>
                        <m:nor/>
                      </m:rPr>
                      <w:rPr>
                        <w:rFonts w:ascii="Times New Roman" w:hAnsi="Times New Roman" w:cs="Times New Roman"/>
                        <w:sz w:val="24"/>
                        <w:szCs w:val="24"/>
                      </w:rPr>
                      <m:t>Passiva</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Lancar</m:t>
                    </m:r>
                    <w:proofErr w:type="spellEnd"/>
                  </m:den>
                </m:f>
                <m:r>
                  <m:rPr>
                    <m:nor/>
                  </m:rPr>
                  <w:rPr>
                    <w:rFonts w:ascii="Times New Roman" w:hAnsi="Times New Roman" w:cs="Times New Roman"/>
                    <w:sz w:val="24"/>
                    <w:szCs w:val="24"/>
                  </w:rPr>
                  <m:t xml:space="preserve"> x 100%</m:t>
                </m:r>
              </m:oMath>
            </m:oMathPara>
          </w:p>
        </w:tc>
      </w:tr>
    </w:tbl>
    <w:p w:rsidR="00C7349A" w:rsidRDefault="00C7349A" w:rsidP="00B12D01">
      <w:pPr>
        <w:pStyle w:val="ListParagraph"/>
        <w:spacing w:after="0" w:line="360" w:lineRule="auto"/>
        <w:ind w:left="567"/>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987064">
        <w:rPr>
          <w:rFonts w:ascii="Times New Roman" w:hAnsi="Times New Roman" w:cs="Times New Roman"/>
          <w:sz w:val="24"/>
          <w:szCs w:val="24"/>
        </w:rPr>
        <w:t>Solvabilitas</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Solvabilitas dimaksudkan sebagai kemampuan koperasi untuk membayar semua hutang-hutangnya (baik jangka pendek maupun jangka panjang).</w:t>
      </w:r>
      <w:r>
        <w:rPr>
          <w:rFonts w:ascii="Times New Roman" w:hAnsi="Times New Roman" w:cs="Times New Roman"/>
          <w:sz w:val="24"/>
          <w:szCs w:val="24"/>
        </w:rPr>
        <w:t xml:space="preserve"> Solvabilitas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c>
          <w:tcPr>
            <w:tcW w:w="7371" w:type="dxa"/>
          </w:tcPr>
          <w:p w:rsidR="00C7349A" w:rsidRPr="006030EB" w:rsidRDefault="00C7349A" w:rsidP="00B12D01">
            <w:pPr>
              <w:ind w:hanging="284"/>
              <w:jc w:val="both"/>
              <w:rPr>
                <w:rFonts w:ascii="Times New Roman" w:hAnsi="Times New Roman" w:cs="Times New Roman"/>
                <w:i/>
                <w:sz w:val="24"/>
                <w:szCs w:val="24"/>
                <w:lang w:val="id-ID"/>
              </w:rPr>
            </w:pPr>
            <w:proofErr w:type="spellStart"/>
            <m:oMathPara>
              <m:oMath>
                <m:r>
                  <m:rPr>
                    <m:nor/>
                  </m:rPr>
                  <w:rPr>
                    <w:rFonts w:ascii="Times New Roman" w:hAnsi="Times New Roman" w:cs="Times New Roman"/>
                    <w:sz w:val="24"/>
                    <w:szCs w:val="24"/>
                  </w:rPr>
                  <m:t>Solvabilitas</m:t>
                </m:r>
                <w:proofErr w:type="spellEnd"/>
                <m:r>
                  <m:rPr>
                    <m:nor/>
                  </m:rPr>
                  <w:rPr>
                    <w:rFonts w:ascii="Times New Roman" w:hAnsi="Times New Roman"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 xml:space="preserve">Total </m:t>
                    </m:r>
                    <w:proofErr w:type="spellStart"/>
                    <m:r>
                      <m:rPr>
                        <m:nor/>
                      </m:rPr>
                      <w:rPr>
                        <w:rFonts w:ascii="Times New Roman" w:hAnsi="Times New Roman" w:cs="Times New Roman"/>
                        <w:sz w:val="24"/>
                        <w:szCs w:val="24"/>
                      </w:rPr>
                      <m:t>Aktiva</m:t>
                    </m:r>
                    <w:proofErr w:type="spellEnd"/>
                  </m:num>
                  <m:den>
                    <m:r>
                      <m:rPr>
                        <m:nor/>
                      </m:rPr>
                      <w:rPr>
                        <w:rFonts w:ascii="Times New Roman" w:hAnsi="Times New Roman" w:cs="Times New Roman"/>
                        <w:sz w:val="24"/>
                        <w:szCs w:val="24"/>
                      </w:rPr>
                      <m:t xml:space="preserve">Total </m:t>
                    </m:r>
                    <w:proofErr w:type="spellStart"/>
                    <m:r>
                      <m:rPr>
                        <m:nor/>
                      </m:rPr>
                      <w:rPr>
                        <w:rFonts w:ascii="Times New Roman" w:hAnsi="Times New Roman" w:cs="Times New Roman"/>
                        <w:sz w:val="24"/>
                        <w:szCs w:val="24"/>
                      </w:rPr>
                      <m:t>Kewajiban</m:t>
                    </m:r>
                    <w:proofErr w:type="spellEnd"/>
                  </m:den>
                </m:f>
                <m:r>
                  <m:rPr>
                    <m:nor/>
                  </m:rPr>
                  <w:rPr>
                    <w:rFonts w:ascii="Times New Roman" w:hAnsi="Times New Roman" w:cs="Times New Roman"/>
                    <w:sz w:val="24"/>
                    <w:szCs w:val="24"/>
                  </w:rPr>
                  <m:t xml:space="preserve"> x 100%</m:t>
                </m:r>
              </m:oMath>
            </m:oMathPara>
          </w:p>
        </w:tc>
      </w:tr>
    </w:tbl>
    <w:p w:rsidR="00C7349A" w:rsidRDefault="00C7349A" w:rsidP="00B12D01">
      <w:pPr>
        <w:pStyle w:val="ListParagraph"/>
        <w:spacing w:after="0" w:line="360" w:lineRule="auto"/>
        <w:ind w:left="567"/>
        <w:jc w:val="both"/>
        <w:rPr>
          <w:rFonts w:ascii="Times New Roman" w:hAnsi="Times New Roman" w:cs="Times New Roman"/>
          <w:sz w:val="24"/>
          <w:szCs w:val="24"/>
        </w:rPr>
      </w:pPr>
    </w:p>
    <w:p w:rsidR="00C7349A" w:rsidRPr="00012859"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012859">
        <w:rPr>
          <w:rFonts w:ascii="Times New Roman" w:hAnsi="Times New Roman" w:cs="Times New Roman"/>
          <w:sz w:val="24"/>
          <w:szCs w:val="24"/>
        </w:rPr>
        <w:t>Perputaran Piutang</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Perputaran piutang adalah kemampuan dana yang tertanam dalam piutang berputar dalam satu periode tertentu.</w:t>
      </w:r>
      <w:r>
        <w:rPr>
          <w:rFonts w:ascii="Times New Roman" w:hAnsi="Times New Roman" w:cs="Times New Roman"/>
          <w:sz w:val="24"/>
          <w:szCs w:val="24"/>
        </w:rPr>
        <w:t xml:space="preserve"> Perputaran piutang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c>
          <w:tcPr>
            <w:tcW w:w="7371" w:type="dxa"/>
          </w:tcPr>
          <w:p w:rsidR="00C7349A" w:rsidRPr="00D8453D" w:rsidRDefault="00C7349A" w:rsidP="00B12D01">
            <w:pPr>
              <w:ind w:hanging="284"/>
              <w:jc w:val="both"/>
              <w:rPr>
                <w:rFonts w:ascii="Times New Roman" w:hAnsi="Times New Roman" w:cs="Times New Roman"/>
                <w:i/>
                <w:sz w:val="24"/>
                <w:szCs w:val="24"/>
                <w:lang w:val="id-ID"/>
              </w:rPr>
            </w:pPr>
            <w:proofErr w:type="spellStart"/>
            <m:oMathPara>
              <m:oMath>
                <m:r>
                  <m:rPr>
                    <m:nor/>
                  </m:rPr>
                  <w:rPr>
                    <w:rFonts w:ascii="Times New Roman" w:hAnsi="Times New Roman" w:cs="Times New Roman"/>
                    <w:sz w:val="24"/>
                    <w:szCs w:val="24"/>
                  </w:rPr>
                  <w:lastRenderedPageBreak/>
                  <m:t>Perputaran</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Piutang</m:t>
                </m:r>
                <w:proofErr w:type="spellEnd"/>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Pendapatan</m:t>
                    </m:r>
                    <m:r>
                      <m:rPr>
                        <m:sty m:val="p"/>
                      </m:rPr>
                      <w:rPr>
                        <w:rFonts w:ascii="Cambria Math" w:hAnsi="Cambria Math" w:cs="Times New Roman"/>
                        <w:sz w:val="24"/>
                        <w:szCs w:val="24"/>
                      </w:rPr>
                      <m:t xml:space="preserve"> </m:t>
                    </m:r>
                  </m:num>
                  <m:den>
                    <m:r>
                      <m:rPr>
                        <m:nor/>
                      </m:rPr>
                      <w:rPr>
                        <w:rFonts w:ascii="Times New Roman" w:hAnsi="Times New Roman" w:cs="Times New Roman"/>
                        <w:sz w:val="24"/>
                        <w:szCs w:val="24"/>
                      </w:rPr>
                      <m:t>Piutang rata-rata</m:t>
                    </m:r>
                  </m:den>
                </m:f>
                <m:r>
                  <m:rPr>
                    <m:nor/>
                  </m:rPr>
                  <w:rPr>
                    <w:rFonts w:ascii="Times New Roman" w:hAnsi="Times New Roman" w:cs="Times New Roman"/>
                    <w:sz w:val="24"/>
                    <w:szCs w:val="24"/>
                  </w:rPr>
                  <m:t xml:space="preserve"> x 1 kali</m:t>
                </m:r>
              </m:oMath>
            </m:oMathPara>
          </w:p>
        </w:tc>
      </w:tr>
    </w:tbl>
    <w:p w:rsidR="00C7349A" w:rsidRPr="00D84584" w:rsidRDefault="00C7349A" w:rsidP="00D84584">
      <w:pPr>
        <w:spacing w:after="0" w:line="360" w:lineRule="auto"/>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Struktur Permodalan</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Struktur Permodalan adalah proporsi modal sendiri terha</w:t>
      </w:r>
      <w:r>
        <w:rPr>
          <w:rFonts w:ascii="Times New Roman" w:hAnsi="Times New Roman" w:cs="Times New Roman"/>
          <w:sz w:val="24"/>
          <w:szCs w:val="24"/>
        </w:rPr>
        <w:t>dap modal yang berasal dari luar. Struktur permodalan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rPr>
          <w:trHeight w:val="725"/>
        </w:trPr>
        <w:tc>
          <w:tcPr>
            <w:tcW w:w="7371" w:type="dxa"/>
          </w:tcPr>
          <w:p w:rsidR="00C7349A" w:rsidRPr="00D8453D" w:rsidRDefault="00C7349A" w:rsidP="00B12D01">
            <w:pPr>
              <w:ind w:hanging="284"/>
              <w:jc w:val="both"/>
              <w:rPr>
                <w:rFonts w:ascii="Times New Roman" w:eastAsiaTheme="minorEastAsia" w:hAnsi="Times New Roman" w:cs="Times New Roman"/>
                <w:i/>
                <w:sz w:val="24"/>
                <w:szCs w:val="24"/>
                <w:lang w:val="id-ID"/>
              </w:rPr>
            </w:pPr>
            <w:proofErr w:type="spellStart"/>
            <m:oMathPara>
              <m:oMath>
                <m:r>
                  <m:rPr>
                    <m:nor/>
                  </m:rPr>
                  <w:rPr>
                    <w:rFonts w:ascii="Times New Roman" w:hAnsi="Times New Roman" w:cs="Times New Roman"/>
                    <w:sz w:val="24"/>
                    <w:szCs w:val="24"/>
                  </w:rPr>
                  <m:t>Struktur</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Permodalan</m:t>
                </m:r>
                <w:proofErr w:type="spellEnd"/>
                <m:r>
                  <m:rPr>
                    <m:nor/>
                  </m:rPr>
                  <w:rPr>
                    <w:rFonts w:ascii="Times New Roman" w:hAnsi="Times New Roman" w:cs="Times New Roman"/>
                    <w:sz w:val="24"/>
                    <w:szCs w:val="24"/>
                  </w:rPr>
                  <m:t xml:space="preserve"> =</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Jumlah Modal Pinjaman</m:t>
                    </m:r>
                  </m:num>
                  <m:den>
                    <w:proofErr w:type="spellStart"/>
                    <m:r>
                      <m:rPr>
                        <m:nor/>
                      </m:rPr>
                      <w:rPr>
                        <w:rFonts w:ascii="Times New Roman" w:hAnsi="Times New Roman" w:cs="Times New Roman"/>
                        <w:sz w:val="24"/>
                        <w:szCs w:val="24"/>
                      </w:rPr>
                      <m:t>Jumlah</m:t>
                    </m:r>
                    <w:proofErr w:type="spellEnd"/>
                    <m:r>
                      <m:rPr>
                        <m:nor/>
                      </m:rPr>
                      <w:rPr>
                        <w:rFonts w:ascii="Times New Roman" w:hAnsi="Times New Roman" w:cs="Times New Roman"/>
                        <w:sz w:val="24"/>
                        <w:szCs w:val="24"/>
                      </w:rPr>
                      <m:t xml:space="preserve"> Modal </m:t>
                    </m:r>
                    <w:proofErr w:type="spellStart"/>
                    <m:r>
                      <m:rPr>
                        <m:nor/>
                      </m:rPr>
                      <w:rPr>
                        <w:rFonts w:ascii="Times New Roman" w:hAnsi="Times New Roman" w:cs="Times New Roman"/>
                        <w:sz w:val="24"/>
                        <w:szCs w:val="24"/>
                      </w:rPr>
                      <m:t>Sendiri</m:t>
                    </m:r>
                    <w:proofErr w:type="spellEnd"/>
                  </m:den>
                </m:f>
                <m:r>
                  <m:rPr>
                    <m:nor/>
                  </m:rPr>
                  <w:rPr>
                    <w:rFonts w:ascii="Times New Roman" w:hAnsi="Times New Roman" w:cs="Times New Roman"/>
                    <w:sz w:val="24"/>
                    <w:szCs w:val="24"/>
                  </w:rPr>
                  <m:t xml:space="preserve"> x 100%</m:t>
                </m:r>
              </m:oMath>
            </m:oMathPara>
          </w:p>
        </w:tc>
      </w:tr>
    </w:tbl>
    <w:p w:rsidR="00C7349A" w:rsidRPr="00717127" w:rsidRDefault="00C7349A" w:rsidP="00B12D01">
      <w:pPr>
        <w:spacing w:after="0" w:line="240" w:lineRule="auto"/>
        <w:jc w:val="both"/>
        <w:rPr>
          <w:rFonts w:ascii="Times New Roman" w:hAnsi="Times New Roman" w:cs="Times New Roman"/>
          <w:i/>
          <w:color w:val="000000" w:themeColor="text1"/>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Rasio Kondisi Operasional Kegiatan</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Kondisi operasional kegiatan/usaha menunjukkan berlangsungnya aktivitas bisnis koperasi yang ditandai dengan jumlah unit usaha yang masih berj</w:t>
      </w:r>
      <w:r>
        <w:rPr>
          <w:rFonts w:ascii="Times New Roman" w:hAnsi="Times New Roman" w:cs="Times New Roman"/>
          <w:sz w:val="24"/>
          <w:szCs w:val="24"/>
        </w:rPr>
        <w:t xml:space="preserve">alan disertai dengan izin-izin </w:t>
      </w:r>
      <w:r w:rsidRPr="00987064">
        <w:rPr>
          <w:rFonts w:ascii="Times New Roman" w:hAnsi="Times New Roman" w:cs="Times New Roman"/>
          <w:sz w:val="24"/>
          <w:szCs w:val="24"/>
        </w:rPr>
        <w:t>usaha koperasi yang masih berlaku.</w:t>
      </w:r>
      <w:r>
        <w:rPr>
          <w:rFonts w:ascii="Times New Roman" w:hAnsi="Times New Roman" w:cs="Times New Roman"/>
          <w:sz w:val="24"/>
          <w:szCs w:val="24"/>
        </w:rPr>
        <w:t xml:space="preserve"> Rasio kondisi operasional kegiatan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c>
          <w:tcPr>
            <w:tcW w:w="7371" w:type="dxa"/>
          </w:tcPr>
          <w:p w:rsidR="00C7349A" w:rsidRPr="00D8453D" w:rsidRDefault="00F036D7" w:rsidP="00B12D01">
            <w:pPr>
              <w:ind w:hanging="284"/>
              <w:jc w:val="both"/>
              <w:rPr>
                <w:rFonts w:ascii="Times New Roman" w:eastAsiaTheme="minorEastAsia" w:hAnsi="Times New Roman" w:cs="Times New Roman"/>
                <w:sz w:val="24"/>
                <w:szCs w:val="24"/>
                <w:lang w:val="id-ID"/>
                <w:oMath/>
              </w:rPr>
            </w:pPr>
            <m:oMathPara>
              <m:oMath>
                <m:m>
                  <m:mPr>
                    <m:mcs>
                      <m:mc>
                        <m:mcPr>
                          <m:count m:val="1"/>
                          <m:mcJc m:val="center"/>
                        </m:mcPr>
                      </m:mc>
                    </m:mcs>
                    <m:ctrlPr>
                      <w:rPr>
                        <w:rFonts w:ascii="Cambria Math" w:hAnsi="Cambria Math" w:cs="Times New Roman"/>
                        <w:sz w:val="24"/>
                        <w:szCs w:val="24"/>
                      </w:rPr>
                    </m:ctrlPr>
                  </m:mPr>
                  <m:mr>
                    <m:e>
                      <w:proofErr w:type="spellStart"/>
                      <m:r>
                        <m:rPr>
                          <m:nor/>
                        </m:rPr>
                        <w:rPr>
                          <w:rFonts w:ascii="Times New Roman" w:hAnsi="Times New Roman" w:cs="Times New Roman"/>
                          <w:sz w:val="24"/>
                          <w:szCs w:val="24"/>
                        </w:rPr>
                        <m:t>Rasio</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Kondisi</m:t>
                      </m:r>
                      <w:proofErr w:type="spellEnd"/>
                      <m:r>
                        <m:rPr>
                          <m:sty m:val="p"/>
                        </m:rPr>
                        <w:rPr>
                          <w:rFonts w:ascii="Cambria Math" w:hAnsi="Cambria Math" w:cs="Times New Roman"/>
                          <w:sz w:val="24"/>
                          <w:szCs w:val="24"/>
                        </w:rPr>
                        <m:t xml:space="preserve">  </m:t>
                      </m:r>
                    </m:e>
                  </m:mr>
                  <m:mr>
                    <m:e>
                      <m:r>
                        <m:rPr>
                          <m:nor/>
                        </m:rPr>
                        <w:rPr>
                          <w:rFonts w:ascii="Times New Roman" w:hAnsi="Times New Roman" w:cs="Times New Roman"/>
                          <w:sz w:val="24"/>
                          <w:szCs w:val="24"/>
                        </w:rPr>
                        <m:t>Operasional Kegiatan</m:t>
                      </m:r>
                    </m:e>
                  </m:mr>
                </m:m>
                <m:r>
                  <m:rPr>
                    <m:nor/>
                  </m:rPr>
                  <w:rPr>
                    <w:rFonts w:ascii="Times New Roman" w:hAnsi="Times New Roman"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nor/>
                      </m:rPr>
                      <w:rPr>
                        <w:rFonts w:ascii="Times New Roman" w:hAnsi="Times New Roman" w:cs="Times New Roman"/>
                        <w:sz w:val="24"/>
                        <w:szCs w:val="24"/>
                      </w:rPr>
                      <m:t>Jumlah unit usaha yang masih beroperasi</m:t>
                    </m:r>
                  </m:num>
                  <m:den>
                    <w:proofErr w:type="spellStart"/>
                    <m:r>
                      <m:rPr>
                        <m:nor/>
                      </m:rPr>
                      <w:rPr>
                        <w:rFonts w:ascii="Times New Roman" w:hAnsi="Times New Roman" w:cs="Times New Roman"/>
                        <w:sz w:val="24"/>
                        <w:szCs w:val="24"/>
                      </w:rPr>
                      <m:t>Jumlah</m:t>
                    </m:r>
                    <w:proofErr w:type="spellEnd"/>
                    <m:r>
                      <m:rPr>
                        <m:nor/>
                      </m:rPr>
                      <w:rPr>
                        <w:rFonts w:ascii="Times New Roman" w:hAnsi="Times New Roman" w:cs="Times New Roman"/>
                        <w:sz w:val="24"/>
                        <w:szCs w:val="24"/>
                      </w:rPr>
                      <m:t xml:space="preserve"> unit </m:t>
                    </m:r>
                    <w:proofErr w:type="spellStart"/>
                    <m:r>
                      <m:rPr>
                        <m:nor/>
                      </m:rPr>
                      <w:rPr>
                        <w:rFonts w:ascii="Times New Roman" w:hAnsi="Times New Roman" w:cs="Times New Roman"/>
                        <w:sz w:val="24"/>
                        <w:szCs w:val="24"/>
                      </w:rPr>
                      <m:t>usaha</m:t>
                    </m:r>
                    <w:proofErr w:type="spellEnd"/>
                    <m:r>
                      <m:rPr>
                        <m:nor/>
                      </m:rPr>
                      <w:rPr>
                        <w:rFonts w:ascii="Times New Roman" w:hAnsi="Times New Roman" w:cs="Times New Roman"/>
                        <w:sz w:val="24"/>
                        <w:szCs w:val="24"/>
                      </w:rPr>
                      <m:t xml:space="preserve"> yang </m:t>
                    </m:r>
                    <w:proofErr w:type="spellStart"/>
                    <m:r>
                      <m:rPr>
                        <m:nor/>
                      </m:rPr>
                      <w:rPr>
                        <w:rFonts w:ascii="Times New Roman" w:hAnsi="Times New Roman" w:cs="Times New Roman"/>
                        <w:sz w:val="24"/>
                        <w:szCs w:val="24"/>
                      </w:rPr>
                      <m:t>dimiliki</m:t>
                    </m:r>
                    <w:proofErr w:type="spellEnd"/>
                    <m:r>
                      <m:rPr>
                        <m:nor/>
                      </m:rPr>
                      <w:rPr>
                        <w:rFonts w:ascii="Times New Roman" w:hAnsi="Times New Roman" w:cs="Times New Roman"/>
                        <w:sz w:val="24"/>
                        <w:szCs w:val="24"/>
                      </w:rPr>
                      <m:t xml:space="preserve"> </m:t>
                    </m:r>
                    <w:proofErr w:type="spellStart"/>
                    <m:r>
                      <m:rPr>
                        <m:nor/>
                      </m:rPr>
                      <w:rPr>
                        <w:rFonts w:ascii="Times New Roman" w:hAnsi="Times New Roman" w:cs="Times New Roman"/>
                        <w:sz w:val="24"/>
                        <w:szCs w:val="24"/>
                      </w:rPr>
                      <m:t>koperasi</m:t>
                    </m:r>
                    <w:proofErr w:type="spellEnd"/>
                  </m:den>
                </m:f>
                <m:r>
                  <m:rPr>
                    <m:nor/>
                  </m:rPr>
                  <w:rPr>
                    <w:rFonts w:ascii="Times New Roman" w:hAnsi="Times New Roman" w:cs="Times New Roman"/>
                    <w:sz w:val="24"/>
                    <w:szCs w:val="24"/>
                  </w:rPr>
                  <m:t xml:space="preserve"> x 100%</m:t>
                </m:r>
              </m:oMath>
            </m:oMathPara>
          </w:p>
        </w:tc>
      </w:tr>
    </w:tbl>
    <w:p w:rsidR="00C7349A" w:rsidRPr="00C7349A" w:rsidRDefault="00C7349A" w:rsidP="00B12D01">
      <w:pPr>
        <w:tabs>
          <w:tab w:val="left" w:pos="567"/>
        </w:tabs>
        <w:spacing w:after="0" w:line="360" w:lineRule="auto"/>
        <w:jc w:val="both"/>
        <w:rPr>
          <w:rFonts w:ascii="Times New Roman" w:hAnsi="Times New Roman" w:cs="Times New Roman"/>
          <w:i/>
          <w:color w:val="000000" w:themeColor="text1"/>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sidRPr="00987064">
        <w:rPr>
          <w:rFonts w:ascii="Times New Roman" w:hAnsi="Times New Roman" w:cs="Times New Roman"/>
          <w:sz w:val="24"/>
          <w:szCs w:val="24"/>
        </w:rPr>
        <w:t>Persentase Jumlah Anggota yang Menyimpan Selain Simpanan Pokok dan Simpanan Wajib</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Perbandingan jumlah anggota yang menyimpan ( Selain SP + SW)  ter</w:t>
      </w:r>
      <w:r>
        <w:rPr>
          <w:rFonts w:ascii="Times New Roman" w:hAnsi="Times New Roman" w:cs="Times New Roman"/>
          <w:sz w:val="24"/>
          <w:szCs w:val="24"/>
        </w:rPr>
        <w:t>hadap jumlah anggota selutuhnya Perbandingan jumlah anngota yang menyimpan selain simpanan pokok dan simpanan wajib dapat dihitung dengan rumus sebagai berikut:</w:t>
      </w:r>
    </w:p>
    <w:tbl>
      <w:tblPr>
        <w:tblStyle w:val="TableGrid"/>
        <w:tblW w:w="7371" w:type="dxa"/>
        <w:tblInd w:w="675" w:type="dxa"/>
        <w:tblLook w:val="04A0" w:firstRow="1" w:lastRow="0" w:firstColumn="1" w:lastColumn="0" w:noHBand="0" w:noVBand="1"/>
      </w:tblPr>
      <w:tblGrid>
        <w:gridCol w:w="7371"/>
      </w:tblGrid>
      <w:tr w:rsidR="00C7349A" w:rsidTr="00C7349A">
        <w:trPr>
          <w:trHeight w:val="580"/>
        </w:trPr>
        <w:tc>
          <w:tcPr>
            <w:tcW w:w="7371" w:type="dxa"/>
          </w:tcPr>
          <w:p w:rsidR="00C7349A" w:rsidRPr="00D8453D" w:rsidRDefault="00F036D7" w:rsidP="00B12D01">
            <w:pPr>
              <w:ind w:hanging="284"/>
              <w:jc w:val="both"/>
              <w:rPr>
                <w:rFonts w:eastAsiaTheme="minorEastAsia"/>
                <w:i/>
                <w:sz w:val="16"/>
                <w:szCs w:val="16"/>
                <w:lang w:val="id-ID"/>
              </w:rPr>
            </w:pPr>
            <m:oMathPara>
              <m:oMath>
                <m:m>
                  <m:mPr>
                    <m:mcs>
                      <m:mc>
                        <m:mcPr>
                          <m:count m:val="1"/>
                          <m:mcJc m:val="center"/>
                        </m:mcPr>
                      </m:mc>
                    </m:mcs>
                    <m:ctrlPr>
                      <w:rPr>
                        <w:rFonts w:ascii="Cambria Math" w:hAnsi="Times New Roman" w:cs="Times New Roman"/>
                        <w:sz w:val="16"/>
                        <w:szCs w:val="16"/>
                      </w:rPr>
                    </m:ctrlPr>
                  </m:mPr>
                  <m:mr>
                    <m:e>
                      <m:r>
                        <m:rPr>
                          <m:sty m:val="p"/>
                        </m:rPr>
                        <w:rPr>
                          <w:rFonts w:ascii="Cambria Math" w:hAnsi="Times New Roman" w:cs="Times New Roman"/>
                          <w:sz w:val="16"/>
                          <w:szCs w:val="16"/>
                        </w:rPr>
                        <m:t xml:space="preserve">Persentase Jumlah Anggota </m:t>
                      </m:r>
                    </m:e>
                  </m:mr>
                  <m:mr>
                    <m:e>
                      <m:r>
                        <m:rPr>
                          <m:sty m:val="p"/>
                        </m:rPr>
                        <w:rPr>
                          <w:rFonts w:ascii="Cambria Math" w:hAnsi="Times New Roman" w:cs="Times New Roman"/>
                          <w:sz w:val="16"/>
                          <w:szCs w:val="16"/>
                        </w:rPr>
                        <m:t>yang menyimpan selain SP+SW</m:t>
                      </m:r>
                    </m:e>
                  </m:mr>
                </m:m>
                <m:r>
                  <w:rPr>
                    <w:rFonts w:ascii="Cambria Math" w:hAnsi="Times New Roman" w:cs="Times New Roman"/>
                    <w:sz w:val="16"/>
                    <w:szCs w:val="16"/>
                  </w:rPr>
                  <m:t xml:space="preserve">= </m:t>
                </m:r>
                <m:f>
                  <m:fPr>
                    <m:ctrlPr>
                      <w:rPr>
                        <w:rFonts w:ascii="Cambria Math" w:hAnsi="Times New Roman" w:cs="Times New Roman"/>
                        <w:sz w:val="16"/>
                        <w:szCs w:val="16"/>
                      </w:rPr>
                    </m:ctrlPr>
                  </m:fPr>
                  <m:num>
                    <m:r>
                      <m:rPr>
                        <m:sty m:val="p"/>
                      </m:rPr>
                      <w:rPr>
                        <w:rFonts w:ascii="Cambria Math" w:hAnsi="Times New Roman" w:cs="Times New Roman"/>
                        <w:sz w:val="16"/>
                        <w:szCs w:val="16"/>
                      </w:rPr>
                      <m:t>Jumlah anggota yang menyimpan ( selain Sw+SP)</m:t>
                    </m:r>
                  </m:num>
                  <m:den>
                    <m:r>
                      <m:rPr>
                        <m:sty m:val="p"/>
                      </m:rPr>
                      <w:rPr>
                        <w:rFonts w:ascii="Cambria Math" w:hAnsi="Times New Roman" w:cs="Times New Roman"/>
                        <w:sz w:val="16"/>
                        <w:szCs w:val="16"/>
                      </w:rPr>
                      <m:t>Jumlah seluruh anggota</m:t>
                    </m:r>
                  </m:den>
                </m:f>
                <m:r>
                  <m:rPr>
                    <m:sty m:val="p"/>
                  </m:rPr>
                  <w:rPr>
                    <w:rFonts w:ascii="Cambria Math" w:hAnsi="Times New Roman" w:cs="Times New Roman"/>
                    <w:sz w:val="16"/>
                    <w:szCs w:val="16"/>
                  </w:rPr>
                  <m:t xml:space="preserve"> x 100%</m:t>
                </m:r>
              </m:oMath>
            </m:oMathPara>
          </w:p>
        </w:tc>
      </w:tr>
    </w:tbl>
    <w:p w:rsidR="00C7349A" w:rsidRDefault="00C7349A" w:rsidP="00B12D01">
      <w:pPr>
        <w:pStyle w:val="ListParagraph"/>
        <w:spacing w:after="0" w:line="360" w:lineRule="auto"/>
        <w:ind w:left="567"/>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Persentase Peningkatan Modal Penyertaan Anggota Kepada Koperasi</w:t>
      </w:r>
    </w:p>
    <w:p w:rsidR="00C7349A"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 xml:space="preserve">Perbandingan antara selisih jumlah pernyetaan modal tahun ini (y) dikurangi modal pernyetaan tahun lalu (x) terhadap jumlah </w:t>
      </w:r>
      <w:r>
        <w:rPr>
          <w:rFonts w:ascii="Times New Roman" w:hAnsi="Times New Roman" w:cs="Times New Roman"/>
          <w:sz w:val="24"/>
          <w:szCs w:val="24"/>
        </w:rPr>
        <w:t>modal pernyetaan tahun lalu (x). Peningkatan modal penyertaan dapat dihitung dengan rumus sebagai berikut:</w:t>
      </w:r>
    </w:p>
    <w:tbl>
      <w:tblPr>
        <w:tblStyle w:val="TableGrid"/>
        <w:tblW w:w="0" w:type="auto"/>
        <w:tblInd w:w="675" w:type="dxa"/>
        <w:tblLook w:val="04A0" w:firstRow="1" w:lastRow="0" w:firstColumn="1" w:lastColumn="0" w:noHBand="0" w:noVBand="1"/>
      </w:tblPr>
      <w:tblGrid>
        <w:gridCol w:w="7371"/>
      </w:tblGrid>
      <w:tr w:rsidR="00C7349A" w:rsidTr="00C7349A">
        <w:tc>
          <w:tcPr>
            <w:tcW w:w="7371" w:type="dxa"/>
          </w:tcPr>
          <w:p w:rsidR="00C7349A" w:rsidRPr="00D8453D" w:rsidRDefault="00F036D7" w:rsidP="00B12D01">
            <w:pPr>
              <w:ind w:hanging="284"/>
              <w:jc w:val="both"/>
              <w:rPr>
                <w:rFonts w:eastAsiaTheme="minorEastAsia"/>
                <w:i/>
                <w:sz w:val="24"/>
                <w:szCs w:val="24"/>
                <w:lang w:val="id-ID"/>
              </w:rPr>
            </w:pPr>
            <m:oMathPara>
              <m:oMath>
                <m:m>
                  <m:mPr>
                    <m:mcs>
                      <m:mc>
                        <m:mcPr>
                          <m:count m:val="1"/>
                          <m:mcJc m:val="center"/>
                        </m:mcPr>
                      </m:mc>
                    </m:mcs>
                    <m:ctrlPr>
                      <w:rPr>
                        <w:rFonts w:ascii="Cambria Math" w:hAnsi="Times New Roman" w:cs="Times New Roman"/>
                        <w:sz w:val="24"/>
                        <w:szCs w:val="24"/>
                      </w:rPr>
                    </m:ctrlPr>
                  </m:mPr>
                  <m:mr>
                    <m:e>
                      <m:r>
                        <m:rPr>
                          <m:sty m:val="p"/>
                        </m:rPr>
                        <w:rPr>
                          <w:rFonts w:ascii="Cambria Math" w:hAnsi="Times New Roman" w:cs="Times New Roman"/>
                          <w:sz w:val="24"/>
                          <w:szCs w:val="24"/>
                        </w:rPr>
                        <m:t xml:space="preserve">Persentase peningkatan  </m:t>
                      </m:r>
                    </m:e>
                  </m:mr>
                  <m:mr>
                    <m:e>
                      <m:r>
                        <m:rPr>
                          <m:sty m:val="p"/>
                        </m:rPr>
                        <w:rPr>
                          <w:rFonts w:ascii="Cambria Math" w:hAnsi="Times New Roman" w:cs="Times New Roman"/>
                          <w:sz w:val="24"/>
                          <w:szCs w:val="24"/>
                        </w:rPr>
                        <m:t>modal terhadap koperasi</m:t>
                      </m:r>
                    </m:e>
                  </m:mr>
                </m:m>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Modal Penyertaan ( y</m:t>
                    </m:r>
                    <m:r>
                      <m:rPr>
                        <m:sty m:val="p"/>
                      </m:rPr>
                      <w:rPr>
                        <w:rFonts w:ascii="Cambria Math" w:hAnsi="Times New Roman" w:cs="Times New Roman"/>
                        <w:sz w:val="24"/>
                        <w:szCs w:val="24"/>
                      </w:rPr>
                      <m:t>-</m:t>
                    </m:r>
                    <m:r>
                      <m:rPr>
                        <m:sty m:val="p"/>
                      </m:rPr>
                      <w:rPr>
                        <w:rFonts w:ascii="Cambria Math" w:hAnsi="Times New Roman" w:cs="Times New Roman"/>
                        <w:sz w:val="24"/>
                        <w:szCs w:val="24"/>
                      </w:rPr>
                      <m:t>x)</m:t>
                    </m:r>
                  </m:num>
                  <m:den>
                    <m:r>
                      <m:rPr>
                        <m:sty m:val="p"/>
                      </m:rPr>
                      <w:rPr>
                        <w:rFonts w:ascii="Cambria Math" w:hAnsi="Times New Roman" w:cs="Times New Roman"/>
                        <w:sz w:val="24"/>
                        <w:szCs w:val="24"/>
                      </w:rPr>
                      <m:t>Modal penyertaan tahun x</m:t>
                    </m:r>
                  </m:den>
                </m:f>
                <m:r>
                  <m:rPr>
                    <m:sty m:val="p"/>
                  </m:rPr>
                  <w:rPr>
                    <w:rFonts w:ascii="Cambria Math" w:hAnsi="Times New Roman" w:cs="Times New Roman"/>
                    <w:sz w:val="24"/>
                    <w:szCs w:val="24"/>
                  </w:rPr>
                  <m:t xml:space="preserve"> x 100%</m:t>
                </m:r>
              </m:oMath>
            </m:oMathPara>
          </w:p>
        </w:tc>
      </w:tr>
    </w:tbl>
    <w:p w:rsidR="00C7349A" w:rsidRPr="005C6236" w:rsidRDefault="00C7349A" w:rsidP="00B12D01">
      <w:pPr>
        <w:spacing w:after="0" w:line="360" w:lineRule="auto"/>
        <w:jc w:val="both"/>
        <w:rPr>
          <w:rFonts w:ascii="Times New Roman" w:hAnsi="Times New Roman" w:cs="Times New Roman"/>
          <w:sz w:val="24"/>
          <w:szCs w:val="24"/>
        </w:rPr>
      </w:pPr>
    </w:p>
    <w:p w:rsidR="00C7349A" w:rsidRDefault="00C7349A" w:rsidP="00B12D01">
      <w:pPr>
        <w:pStyle w:val="ListParagraph"/>
        <w:numPr>
          <w:ilvl w:val="0"/>
          <w:numId w:val="3"/>
        </w:num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Kohesivitas Anggota</w:t>
      </w:r>
    </w:p>
    <w:p w:rsidR="00C7349A" w:rsidRPr="00987064" w:rsidRDefault="00C7349A" w:rsidP="00B12D01">
      <w:pPr>
        <w:pStyle w:val="ListParagraph"/>
        <w:spacing w:after="0" w:line="360" w:lineRule="auto"/>
        <w:ind w:left="0" w:firstLine="567"/>
        <w:jc w:val="both"/>
        <w:rPr>
          <w:rFonts w:ascii="Times New Roman" w:hAnsi="Times New Roman" w:cs="Times New Roman"/>
          <w:sz w:val="24"/>
          <w:szCs w:val="24"/>
        </w:rPr>
      </w:pPr>
      <w:r w:rsidRPr="00987064">
        <w:rPr>
          <w:rFonts w:ascii="Times New Roman" w:hAnsi="Times New Roman" w:cs="Times New Roman"/>
          <w:sz w:val="24"/>
          <w:szCs w:val="24"/>
        </w:rPr>
        <w:t>Kohesivitas adalah rasa keterikatan antar anggota koperasi dalam rangka membangun kebersamaan.</w:t>
      </w:r>
    </w:p>
    <w:p w:rsidR="00C7349A" w:rsidRDefault="00C7349A" w:rsidP="00714133">
      <w:pPr>
        <w:pStyle w:val="ListParagraph"/>
        <w:numPr>
          <w:ilvl w:val="0"/>
          <w:numId w:val="16"/>
        </w:numPr>
        <w:spacing w:after="0" w:line="360" w:lineRule="auto"/>
        <w:ind w:left="567" w:hanging="425"/>
        <w:jc w:val="both"/>
        <w:rPr>
          <w:rFonts w:ascii="Times New Roman" w:hAnsi="Times New Roman" w:cs="Times New Roman"/>
          <w:sz w:val="24"/>
          <w:szCs w:val="24"/>
        </w:rPr>
      </w:pPr>
      <w:r>
        <w:rPr>
          <w:rFonts w:ascii="Times New Roman" w:hAnsi="Times New Roman" w:cs="Times New Roman"/>
          <w:sz w:val="24"/>
          <w:szCs w:val="24"/>
        </w:rPr>
        <w:t>Perbandingan jumlah transaksi anggota dengan jumlah transaksi non anggota dapat dihitung dengan rumus sebagai berikut:</w:t>
      </w:r>
    </w:p>
    <w:tbl>
      <w:tblPr>
        <w:tblStyle w:val="TableGrid"/>
        <w:tblW w:w="0" w:type="auto"/>
        <w:tblInd w:w="1101" w:type="dxa"/>
        <w:tblLook w:val="04A0" w:firstRow="1" w:lastRow="0" w:firstColumn="1" w:lastColumn="0" w:noHBand="0" w:noVBand="1"/>
      </w:tblPr>
      <w:tblGrid>
        <w:gridCol w:w="6945"/>
      </w:tblGrid>
      <w:tr w:rsidR="00C7349A" w:rsidTr="00C7349A">
        <w:tc>
          <w:tcPr>
            <w:tcW w:w="6945" w:type="dxa"/>
          </w:tcPr>
          <w:p w:rsidR="00C7349A" w:rsidRPr="00D8453D" w:rsidRDefault="00F036D7" w:rsidP="00C7349A">
            <w:pPr>
              <w:jc w:val="both"/>
              <w:rPr>
                <w:rFonts w:eastAsiaTheme="minorEastAsia"/>
                <w:sz w:val="18"/>
                <w:szCs w:val="18"/>
              </w:rPr>
            </w:pPr>
            <m:oMathPara>
              <m:oMath>
                <m:m>
                  <m:mPr>
                    <m:mcs>
                      <m:mc>
                        <m:mcPr>
                          <m:count m:val="1"/>
                          <m:mcJc m:val="center"/>
                        </m:mcPr>
                      </m:mc>
                    </m:mcs>
                    <m:ctrlPr>
                      <w:rPr>
                        <w:rFonts w:ascii="Cambria Math" w:hAnsi="Times New Roman" w:cs="Times New Roman"/>
                        <w:sz w:val="20"/>
                        <w:szCs w:val="20"/>
                      </w:rPr>
                    </m:ctrlPr>
                  </m:mPr>
                  <m:mr>
                    <m:e>
                      <m:r>
                        <m:rPr>
                          <m:sty m:val="p"/>
                        </m:rPr>
                        <w:rPr>
                          <w:rFonts w:ascii="Cambria Math" w:hAnsi="Times New Roman" w:cs="Times New Roman"/>
                          <w:sz w:val="20"/>
                          <w:szCs w:val="20"/>
                        </w:rPr>
                        <m:t xml:space="preserve">Jumlah transaksi anggota dengan  </m:t>
                      </m:r>
                    </m:e>
                  </m:mr>
                  <m:mr>
                    <m:e>
                      <m:r>
                        <m:rPr>
                          <m:sty m:val="p"/>
                        </m:rPr>
                        <w:rPr>
                          <w:rFonts w:ascii="Cambria Math" w:hAnsi="Times New Roman" w:cs="Times New Roman"/>
                          <w:sz w:val="20"/>
                          <w:szCs w:val="20"/>
                        </w:rPr>
                        <m:t>jumlah transaksi non anggota</m:t>
                      </m:r>
                    </m:e>
                  </m:mr>
                </m:m>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Jumlah transaksi anggota</m:t>
                    </m:r>
                  </m:num>
                  <m:den>
                    <m:r>
                      <m:rPr>
                        <m:sty m:val="p"/>
                      </m:rPr>
                      <w:rPr>
                        <w:rFonts w:ascii="Cambria Math" w:hAnsi="Times New Roman" w:cs="Times New Roman"/>
                        <w:sz w:val="20"/>
                        <w:szCs w:val="20"/>
                      </w:rPr>
                      <m:t>Jumlah transaksi non anngota</m:t>
                    </m:r>
                  </m:den>
                </m:f>
                <m:r>
                  <m:rPr>
                    <m:sty m:val="p"/>
                  </m:rPr>
                  <w:rPr>
                    <w:rFonts w:ascii="Cambria Math" w:hAnsi="Times New Roman" w:cs="Times New Roman"/>
                    <w:sz w:val="20"/>
                    <w:szCs w:val="20"/>
                  </w:rPr>
                  <m:t>x 100%</m:t>
                </m:r>
              </m:oMath>
            </m:oMathPara>
          </w:p>
        </w:tc>
      </w:tr>
    </w:tbl>
    <w:p w:rsidR="00C7349A" w:rsidRPr="00C85A07" w:rsidRDefault="00C7349A" w:rsidP="00C7349A">
      <w:pPr>
        <w:spacing w:after="0" w:line="360" w:lineRule="auto"/>
        <w:rPr>
          <w:rFonts w:ascii="Times New Roman" w:hAnsi="Times New Roman" w:cs="Times New Roman"/>
          <w:sz w:val="24"/>
          <w:szCs w:val="24"/>
        </w:rPr>
      </w:pPr>
    </w:p>
    <w:p w:rsidR="00C7349A" w:rsidRPr="005C6236" w:rsidRDefault="00C7349A" w:rsidP="00714133">
      <w:pPr>
        <w:pStyle w:val="ListParagraph"/>
        <w:numPr>
          <w:ilvl w:val="0"/>
          <w:numId w:val="16"/>
        </w:numPr>
        <w:spacing w:after="0" w:line="360" w:lineRule="auto"/>
        <w:ind w:left="567" w:hanging="425"/>
        <w:jc w:val="both"/>
        <w:rPr>
          <w:rFonts w:ascii="Times New Roman" w:hAnsi="Times New Roman" w:cs="Times New Roman"/>
          <w:sz w:val="24"/>
          <w:szCs w:val="24"/>
        </w:rPr>
      </w:pPr>
      <w:r w:rsidRPr="005C6236">
        <w:rPr>
          <w:rFonts w:ascii="Times New Roman" w:hAnsi="Times New Roman" w:cs="Times New Roman"/>
          <w:sz w:val="24"/>
          <w:szCs w:val="24"/>
        </w:rPr>
        <w:t>Perbandingan jumlah pembagian SHU kepada anggota dengan jumlah transaksi anggota</w:t>
      </w:r>
      <w:r>
        <w:rPr>
          <w:rFonts w:ascii="Times New Roman" w:hAnsi="Times New Roman" w:cs="Times New Roman"/>
          <w:sz w:val="24"/>
          <w:szCs w:val="24"/>
        </w:rPr>
        <w:t xml:space="preserve"> dapat dihitung dengan rumus sebagai berikut:</w:t>
      </w:r>
    </w:p>
    <w:tbl>
      <w:tblPr>
        <w:tblStyle w:val="TableGrid"/>
        <w:tblW w:w="0" w:type="auto"/>
        <w:tblInd w:w="1101" w:type="dxa"/>
        <w:tblLook w:val="04A0" w:firstRow="1" w:lastRow="0" w:firstColumn="1" w:lastColumn="0" w:noHBand="0" w:noVBand="1"/>
      </w:tblPr>
      <w:tblGrid>
        <w:gridCol w:w="6945"/>
      </w:tblGrid>
      <w:tr w:rsidR="00C7349A" w:rsidTr="00C7349A">
        <w:trPr>
          <w:trHeight w:val="715"/>
        </w:trPr>
        <w:tc>
          <w:tcPr>
            <w:tcW w:w="6945" w:type="dxa"/>
          </w:tcPr>
          <w:p w:rsidR="00C7349A" w:rsidRPr="00DE2EDB" w:rsidRDefault="00F036D7" w:rsidP="00C7349A">
            <w:pPr>
              <w:jc w:val="center"/>
              <w:rPr>
                <w:rFonts w:eastAsiaTheme="minorEastAsia"/>
                <w:sz w:val="18"/>
                <w:szCs w:val="18"/>
                <w:lang w:val="id-ID"/>
              </w:rPr>
            </w:pPr>
            <m:oMathPara>
              <m:oMath>
                <m:m>
                  <m:mPr>
                    <m:mcs>
                      <m:mc>
                        <m:mcPr>
                          <m:count m:val="1"/>
                          <m:mcJc m:val="center"/>
                        </m:mcPr>
                      </m:mc>
                    </m:mcs>
                    <m:ctrlPr>
                      <w:rPr>
                        <w:rFonts w:ascii="Cambria Math" w:hAnsi="Times New Roman" w:cs="Times New Roman"/>
                        <w:sz w:val="20"/>
                        <w:szCs w:val="20"/>
                      </w:rPr>
                    </m:ctrlPr>
                  </m:mPr>
                  <m:mr>
                    <m:e>
                      <m:r>
                        <m:rPr>
                          <m:sty m:val="p"/>
                        </m:rPr>
                        <w:rPr>
                          <w:rFonts w:ascii="Cambria Math" w:hAnsi="Times New Roman" w:cs="Times New Roman"/>
                          <w:sz w:val="20"/>
                          <w:szCs w:val="20"/>
                        </w:rPr>
                        <m:t xml:space="preserve">Jumlah pembagian SHU kepada  </m:t>
                      </m:r>
                    </m:e>
                  </m:mr>
                  <m:mr>
                    <m:e>
                      <m:r>
                        <m:rPr>
                          <m:sty m:val="p"/>
                        </m:rPr>
                        <w:rPr>
                          <w:rFonts w:ascii="Cambria Math" w:hAnsi="Times New Roman" w:cs="Times New Roman"/>
                          <w:sz w:val="20"/>
                          <w:szCs w:val="20"/>
                        </w:rPr>
                        <m:t>anggota dengan jumlah transaksi anggota</m:t>
                      </m:r>
                    </m:e>
                  </m:mr>
                </m:m>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Jumlah pembagian SHU</m:t>
                    </m:r>
                  </m:num>
                  <m:den>
                    <m:r>
                      <m:rPr>
                        <m:sty m:val="p"/>
                      </m:rPr>
                      <w:rPr>
                        <w:rFonts w:ascii="Cambria Math" w:hAnsi="Times New Roman" w:cs="Times New Roman"/>
                        <w:sz w:val="20"/>
                        <w:szCs w:val="20"/>
                      </w:rPr>
                      <m:t>Jumlah transaksi anggota</m:t>
                    </m:r>
                  </m:den>
                </m:f>
                <m:r>
                  <m:rPr>
                    <m:sty m:val="p"/>
                  </m:rPr>
                  <w:rPr>
                    <w:rFonts w:ascii="Cambria Math" w:hAnsi="Times New Roman" w:cs="Times New Roman"/>
                    <w:sz w:val="20"/>
                    <w:szCs w:val="20"/>
                  </w:rPr>
                  <m:t>x 100%</m:t>
                </m:r>
              </m:oMath>
            </m:oMathPara>
          </w:p>
        </w:tc>
      </w:tr>
    </w:tbl>
    <w:p w:rsidR="00C7349A" w:rsidRDefault="00C7349A" w:rsidP="00C7349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7349A" w:rsidRDefault="00C7349A" w:rsidP="00C7349A">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C7349A" w:rsidRDefault="00C7349A" w:rsidP="00C7349A">
      <w:pPr>
        <w:tabs>
          <w:tab w:val="left" w:pos="567"/>
        </w:tabs>
        <w:spacing w:after="0" w:line="360" w:lineRule="auto"/>
        <w:jc w:val="both"/>
        <w:rPr>
          <w:rFonts w:ascii="Times New Roman" w:hAnsi="Times New Roman" w:cs="Times New Roman"/>
          <w:sz w:val="24"/>
          <w:szCs w:val="24"/>
        </w:rPr>
      </w:pPr>
    </w:p>
    <w:p w:rsidR="00C7349A" w:rsidRDefault="00C7349A" w:rsidP="00C7349A">
      <w:pPr>
        <w:tabs>
          <w:tab w:val="left" w:pos="567"/>
        </w:tabs>
        <w:spacing w:after="0" w:line="360" w:lineRule="auto"/>
        <w:jc w:val="both"/>
        <w:rPr>
          <w:rFonts w:ascii="Times New Roman" w:hAnsi="Times New Roman" w:cs="Times New Roman"/>
          <w:sz w:val="24"/>
          <w:szCs w:val="24"/>
        </w:rPr>
      </w:pPr>
    </w:p>
    <w:p w:rsidR="00C7349A" w:rsidRDefault="00C7349A" w:rsidP="00C7349A">
      <w:pPr>
        <w:tabs>
          <w:tab w:val="left" w:pos="567"/>
        </w:tabs>
        <w:spacing w:after="0" w:line="360" w:lineRule="auto"/>
        <w:jc w:val="both"/>
        <w:rPr>
          <w:rFonts w:ascii="Times New Roman" w:hAnsi="Times New Roman" w:cs="Times New Roman"/>
          <w:sz w:val="24"/>
          <w:szCs w:val="24"/>
        </w:rPr>
      </w:pPr>
    </w:p>
    <w:p w:rsidR="00C7349A" w:rsidRDefault="00C7349A" w:rsidP="00C7349A">
      <w:pPr>
        <w:tabs>
          <w:tab w:val="left" w:pos="567"/>
        </w:tabs>
        <w:spacing w:after="0" w:line="360" w:lineRule="auto"/>
        <w:jc w:val="both"/>
        <w:rPr>
          <w:rFonts w:ascii="Times New Roman" w:hAnsi="Times New Roman" w:cs="Times New Roman"/>
          <w:sz w:val="24"/>
          <w:szCs w:val="24"/>
        </w:rPr>
      </w:pPr>
    </w:p>
    <w:p w:rsidR="00C7349A" w:rsidRDefault="00C7349A" w:rsidP="00C7349A">
      <w:pPr>
        <w:tabs>
          <w:tab w:val="left" w:pos="567"/>
        </w:tabs>
        <w:spacing w:after="0" w:line="360" w:lineRule="auto"/>
        <w:jc w:val="both"/>
        <w:rPr>
          <w:rFonts w:ascii="Times New Roman" w:hAnsi="Times New Roman" w:cs="Times New Roman"/>
          <w:sz w:val="24"/>
          <w:szCs w:val="24"/>
        </w:rPr>
      </w:pPr>
    </w:p>
    <w:p w:rsidR="00C7349A" w:rsidRPr="00A054E1" w:rsidRDefault="00C7349A" w:rsidP="00C7349A">
      <w:pPr>
        <w:tabs>
          <w:tab w:val="left" w:pos="567"/>
        </w:tabs>
        <w:spacing w:after="0" w:line="360" w:lineRule="auto"/>
        <w:jc w:val="both"/>
        <w:rPr>
          <w:rFonts w:ascii="Times New Roman" w:hAnsi="Times New Roman" w:cs="Times New Roman"/>
          <w:i/>
          <w:color w:val="000000" w:themeColor="text1"/>
          <w:sz w:val="24"/>
          <w:szCs w:val="24"/>
        </w:rPr>
      </w:pPr>
    </w:p>
    <w:p w:rsidR="00C7349A" w:rsidRPr="00A054E1" w:rsidRDefault="00C7349A" w:rsidP="00C7349A">
      <w:pPr>
        <w:spacing w:after="0" w:line="240" w:lineRule="auto"/>
        <w:ind w:left="567"/>
        <w:jc w:val="both"/>
        <w:rPr>
          <w:rFonts w:ascii="Times New Roman" w:hAnsi="Times New Roman" w:cs="Times New Roman"/>
          <w:i/>
          <w:color w:val="000000" w:themeColor="text1"/>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Default="00C7349A" w:rsidP="00C7349A">
      <w:pPr>
        <w:pStyle w:val="ListParagraph"/>
        <w:spacing w:after="0" w:line="360" w:lineRule="auto"/>
        <w:ind w:left="0" w:firstLine="567"/>
        <w:jc w:val="both"/>
        <w:rPr>
          <w:rFonts w:ascii="Times New Roman" w:hAnsi="Times New Roman" w:cs="Times New Roman"/>
          <w:sz w:val="24"/>
          <w:szCs w:val="24"/>
        </w:rPr>
      </w:pPr>
    </w:p>
    <w:p w:rsidR="00C7349A" w:rsidRPr="00DE2EDB" w:rsidRDefault="00C7349A" w:rsidP="00C7349A">
      <w:pPr>
        <w:pStyle w:val="ListParagraph"/>
        <w:spacing w:after="0" w:line="360" w:lineRule="auto"/>
        <w:ind w:left="0" w:firstLine="567"/>
        <w:jc w:val="both"/>
        <w:rPr>
          <w:rFonts w:ascii="Times New Roman" w:hAnsi="Times New Roman" w:cs="Times New Roman"/>
          <w:sz w:val="24"/>
          <w:szCs w:val="24"/>
        </w:rPr>
      </w:pPr>
      <w:r w:rsidRPr="00DE2EDB">
        <w:rPr>
          <w:rFonts w:ascii="Times New Roman" w:hAnsi="Times New Roman" w:cs="Times New Roman"/>
          <w:sz w:val="24"/>
          <w:szCs w:val="24"/>
        </w:rPr>
        <w:t xml:space="preserve"> </w:t>
      </w:r>
    </w:p>
    <w:p w:rsidR="00C7349A" w:rsidRDefault="00C7349A" w:rsidP="00F70C37">
      <w:pPr>
        <w:pStyle w:val="NormalWeb"/>
        <w:spacing w:before="0" w:beforeAutospacing="0" w:after="0" w:afterAutospacing="0"/>
        <w:jc w:val="center"/>
        <w:rPr>
          <w:b/>
        </w:rPr>
      </w:pPr>
      <w:r w:rsidRPr="009B5CFA">
        <w:rPr>
          <w:b/>
        </w:rPr>
        <w:lastRenderedPageBreak/>
        <w:t>Tabel</w:t>
      </w:r>
      <w:r>
        <w:rPr>
          <w:b/>
        </w:rPr>
        <w:t xml:space="preserve"> 2.1</w:t>
      </w:r>
    </w:p>
    <w:p w:rsidR="00C7349A" w:rsidRDefault="00C7349A" w:rsidP="00F70C37">
      <w:pPr>
        <w:pStyle w:val="NormalWeb"/>
        <w:spacing w:before="0" w:beforeAutospacing="0" w:after="0" w:afterAutospacing="0"/>
        <w:jc w:val="center"/>
        <w:rPr>
          <w:b/>
          <w:lang w:val="en-US"/>
        </w:rPr>
      </w:pPr>
      <w:r w:rsidRPr="009B5CFA">
        <w:rPr>
          <w:b/>
        </w:rPr>
        <w:t xml:space="preserve">Penilaian Kinerja Berdasarkan Peraturan Deputi Bidang </w:t>
      </w:r>
      <w:proofErr w:type="spellStart"/>
      <w:r w:rsidRPr="009B5CFA">
        <w:rPr>
          <w:b/>
          <w:lang w:val="en-US"/>
        </w:rPr>
        <w:t>Kelembagaan</w:t>
      </w:r>
      <w:proofErr w:type="spellEnd"/>
      <w:r w:rsidRPr="009B5CFA">
        <w:rPr>
          <w:b/>
        </w:rPr>
        <w:t xml:space="preserve"> Kementerian Koperasi dan Usaha Kecil dan Menengah Republik Indonesia Nomor:06/Dep.</w:t>
      </w:r>
      <w:r w:rsidRPr="009B5CFA">
        <w:rPr>
          <w:b/>
          <w:lang w:val="en-US"/>
        </w:rPr>
        <w:t>1</w:t>
      </w:r>
      <w:r>
        <w:rPr>
          <w:b/>
        </w:rPr>
        <w:t>/I/201</w:t>
      </w:r>
      <w:r>
        <w:rPr>
          <w:b/>
          <w:lang w:val="en-US"/>
        </w:rPr>
        <w:t>7</w:t>
      </w:r>
    </w:p>
    <w:tbl>
      <w:tblPr>
        <w:tblStyle w:val="TableGrid"/>
        <w:tblpPr w:leftFromText="180" w:rightFromText="180" w:vertAnchor="text" w:horzAnchor="margin" w:tblpX="108" w:tblpY="50"/>
        <w:tblW w:w="8330" w:type="dxa"/>
        <w:tblLook w:val="04A0" w:firstRow="1" w:lastRow="0" w:firstColumn="1" w:lastColumn="0" w:noHBand="0" w:noVBand="1"/>
      </w:tblPr>
      <w:tblGrid>
        <w:gridCol w:w="510"/>
        <w:gridCol w:w="2452"/>
        <w:gridCol w:w="2249"/>
        <w:gridCol w:w="710"/>
        <w:gridCol w:w="850"/>
        <w:gridCol w:w="1559"/>
      </w:tblGrid>
      <w:tr w:rsidR="00C7349A" w:rsidRPr="00623C4A" w:rsidTr="00B12D01">
        <w:tc>
          <w:tcPr>
            <w:tcW w:w="510" w:type="dxa"/>
          </w:tcPr>
          <w:p w:rsidR="00C7349A" w:rsidRPr="00AF0B8C" w:rsidRDefault="00C7349A" w:rsidP="00C7349A">
            <w:pPr>
              <w:jc w:val="center"/>
              <w:rPr>
                <w:rFonts w:ascii="Times New Roman" w:hAnsi="Times New Roman" w:cs="Times New Roman"/>
                <w:b/>
                <w:sz w:val="24"/>
                <w:szCs w:val="24"/>
              </w:rPr>
            </w:pPr>
            <w:r w:rsidRPr="00AF0B8C">
              <w:rPr>
                <w:rFonts w:ascii="Times New Roman" w:hAnsi="Times New Roman" w:cs="Times New Roman"/>
                <w:b/>
                <w:sz w:val="24"/>
                <w:szCs w:val="24"/>
              </w:rPr>
              <w:t>No</w:t>
            </w:r>
          </w:p>
        </w:tc>
        <w:tc>
          <w:tcPr>
            <w:tcW w:w="2452" w:type="dxa"/>
          </w:tcPr>
          <w:p w:rsidR="00C7349A" w:rsidRPr="00AF0B8C" w:rsidRDefault="00C7349A" w:rsidP="00C7349A">
            <w:pPr>
              <w:jc w:val="center"/>
              <w:rPr>
                <w:rFonts w:ascii="Times New Roman" w:hAnsi="Times New Roman" w:cs="Times New Roman"/>
                <w:b/>
                <w:sz w:val="24"/>
                <w:szCs w:val="24"/>
              </w:rPr>
            </w:pPr>
            <w:proofErr w:type="spellStart"/>
            <w:r w:rsidRPr="00AF0B8C">
              <w:rPr>
                <w:rFonts w:ascii="Times New Roman" w:hAnsi="Times New Roman" w:cs="Times New Roman"/>
                <w:b/>
                <w:sz w:val="24"/>
                <w:szCs w:val="24"/>
              </w:rPr>
              <w:t>Jenis</w:t>
            </w:r>
            <w:proofErr w:type="spellEnd"/>
            <w:r w:rsidRPr="00AF0B8C">
              <w:rPr>
                <w:rFonts w:ascii="Times New Roman" w:hAnsi="Times New Roman" w:cs="Times New Roman"/>
                <w:b/>
                <w:sz w:val="24"/>
                <w:szCs w:val="24"/>
              </w:rPr>
              <w:t xml:space="preserve"> </w:t>
            </w:r>
            <w:proofErr w:type="spellStart"/>
            <w:r w:rsidRPr="00AF0B8C">
              <w:rPr>
                <w:rFonts w:ascii="Times New Roman" w:hAnsi="Times New Roman" w:cs="Times New Roman"/>
                <w:b/>
                <w:sz w:val="24"/>
                <w:szCs w:val="24"/>
              </w:rPr>
              <w:t>Rasio</w:t>
            </w:r>
            <w:proofErr w:type="spellEnd"/>
          </w:p>
        </w:tc>
        <w:tc>
          <w:tcPr>
            <w:tcW w:w="2249" w:type="dxa"/>
            <w:vAlign w:val="center"/>
          </w:tcPr>
          <w:p w:rsidR="00C7349A" w:rsidRPr="00AF0B8C" w:rsidRDefault="00C7349A" w:rsidP="00C7349A">
            <w:pPr>
              <w:jc w:val="center"/>
              <w:rPr>
                <w:rFonts w:ascii="Times New Roman" w:hAnsi="Times New Roman" w:cs="Times New Roman"/>
                <w:b/>
                <w:sz w:val="24"/>
                <w:szCs w:val="24"/>
              </w:rPr>
            </w:pPr>
            <w:proofErr w:type="spellStart"/>
            <w:r w:rsidRPr="00AF0B8C">
              <w:rPr>
                <w:rFonts w:ascii="Times New Roman" w:hAnsi="Times New Roman" w:cs="Times New Roman"/>
                <w:b/>
                <w:sz w:val="24"/>
                <w:szCs w:val="24"/>
              </w:rPr>
              <w:t>Standar</w:t>
            </w:r>
            <w:proofErr w:type="spellEnd"/>
          </w:p>
        </w:tc>
        <w:tc>
          <w:tcPr>
            <w:tcW w:w="710" w:type="dxa"/>
            <w:vAlign w:val="center"/>
          </w:tcPr>
          <w:p w:rsidR="00C7349A" w:rsidRPr="00AF0B8C" w:rsidRDefault="00C7349A" w:rsidP="00C7349A">
            <w:pPr>
              <w:jc w:val="center"/>
              <w:rPr>
                <w:rFonts w:ascii="Times New Roman" w:hAnsi="Times New Roman" w:cs="Times New Roman"/>
                <w:b/>
                <w:sz w:val="24"/>
                <w:szCs w:val="24"/>
              </w:rPr>
            </w:pPr>
            <w:proofErr w:type="spellStart"/>
            <w:r w:rsidRPr="00AF0B8C">
              <w:rPr>
                <w:rFonts w:ascii="Times New Roman" w:hAnsi="Times New Roman" w:cs="Times New Roman"/>
                <w:b/>
                <w:sz w:val="24"/>
                <w:szCs w:val="24"/>
              </w:rPr>
              <w:t>Nilai</w:t>
            </w:r>
            <w:proofErr w:type="spellEnd"/>
          </w:p>
        </w:tc>
        <w:tc>
          <w:tcPr>
            <w:tcW w:w="850" w:type="dxa"/>
          </w:tcPr>
          <w:p w:rsidR="00C7349A" w:rsidRPr="00C7349A" w:rsidRDefault="00C7349A" w:rsidP="00C7349A">
            <w:pPr>
              <w:jc w:val="center"/>
              <w:rPr>
                <w:rFonts w:ascii="Times New Roman" w:hAnsi="Times New Roman" w:cs="Times New Roman"/>
                <w:b/>
                <w:sz w:val="24"/>
                <w:szCs w:val="24"/>
                <w:lang w:val="id-ID"/>
              </w:rPr>
            </w:pPr>
            <w:r>
              <w:rPr>
                <w:rFonts w:ascii="Times New Roman" w:hAnsi="Times New Roman" w:cs="Times New Roman"/>
                <w:b/>
                <w:sz w:val="24"/>
                <w:szCs w:val="24"/>
                <w:lang w:val="id-ID"/>
              </w:rPr>
              <w:t>Bobot</w:t>
            </w:r>
          </w:p>
        </w:tc>
        <w:tc>
          <w:tcPr>
            <w:tcW w:w="1559" w:type="dxa"/>
            <w:vAlign w:val="center"/>
          </w:tcPr>
          <w:p w:rsidR="00C7349A" w:rsidRPr="00AF0B8C" w:rsidRDefault="00C7349A" w:rsidP="00C7349A">
            <w:pPr>
              <w:jc w:val="center"/>
              <w:rPr>
                <w:rFonts w:ascii="Times New Roman" w:hAnsi="Times New Roman" w:cs="Times New Roman"/>
                <w:b/>
                <w:sz w:val="24"/>
                <w:szCs w:val="24"/>
              </w:rPr>
            </w:pPr>
            <w:proofErr w:type="spellStart"/>
            <w:r w:rsidRPr="00AF0B8C">
              <w:rPr>
                <w:rFonts w:ascii="Times New Roman" w:hAnsi="Times New Roman" w:cs="Times New Roman"/>
                <w:b/>
                <w:sz w:val="24"/>
                <w:szCs w:val="24"/>
              </w:rPr>
              <w:t>Kriteria</w:t>
            </w:r>
            <w:proofErr w:type="spellEnd"/>
          </w:p>
        </w:tc>
      </w:tr>
      <w:tr w:rsidR="00CA7D7E" w:rsidRPr="00623C4A" w:rsidTr="005F20C2">
        <w:trPr>
          <w:trHeight w:val="255"/>
        </w:trPr>
        <w:tc>
          <w:tcPr>
            <w:tcW w:w="510" w:type="dxa"/>
            <w:vMerge w:val="restart"/>
            <w:tcBorders>
              <w:top w:val="single" w:sz="4" w:space="0" w:color="auto"/>
            </w:tcBorders>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w:t>
            </w:r>
          </w:p>
        </w:tc>
        <w:tc>
          <w:tcPr>
            <w:tcW w:w="2452" w:type="dxa"/>
            <w:vMerge w:val="restart"/>
            <w:tcBorders>
              <w:top w:val="single" w:sz="4" w:space="0" w:color="auto"/>
            </w:tcBorders>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Rentabilitas</w:t>
            </w:r>
            <w:proofErr w:type="spellEnd"/>
            <w:r w:rsidRPr="00AF0B8C">
              <w:rPr>
                <w:rFonts w:ascii="Times New Roman" w:hAnsi="Times New Roman" w:cs="Times New Roman"/>
                <w:sz w:val="24"/>
                <w:szCs w:val="24"/>
              </w:rPr>
              <w:t xml:space="preserve"> Modal </w:t>
            </w:r>
            <w:proofErr w:type="spellStart"/>
            <w:r w:rsidRPr="00AF0B8C">
              <w:rPr>
                <w:rFonts w:ascii="Times New Roman" w:hAnsi="Times New Roman" w:cs="Times New Roman"/>
                <w:sz w:val="24"/>
                <w:szCs w:val="24"/>
              </w:rPr>
              <w:t>Sendiri</w:t>
            </w:r>
            <w:proofErr w:type="spellEnd"/>
          </w:p>
        </w:tc>
        <w:tc>
          <w:tcPr>
            <w:tcW w:w="2249" w:type="dxa"/>
            <w:tcBorders>
              <w:top w:val="single" w:sz="4" w:space="0" w:color="auto"/>
            </w:tcBorders>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≥21%</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15% s/d 21%</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9% s/d &lt;15%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3% s/d &lt; 9%</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Kurang Baik</w:t>
            </w:r>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&lt;3%</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w:t>
            </w:r>
          </w:p>
        </w:tc>
        <w:tc>
          <w:tcPr>
            <w:tcW w:w="2452" w:type="dxa"/>
            <w:vMerge w:val="restart"/>
            <w:vAlign w:val="center"/>
          </w:tcPr>
          <w:p w:rsidR="00CA7D7E" w:rsidRPr="00AF0B8C" w:rsidRDefault="00CA7D7E" w:rsidP="00C7349A">
            <w:pPr>
              <w:rPr>
                <w:rFonts w:ascii="Times New Roman" w:hAnsi="Times New Roman" w:cs="Times New Roman"/>
                <w:sz w:val="24"/>
                <w:szCs w:val="24"/>
              </w:rPr>
            </w:pPr>
            <w:r w:rsidRPr="00AF0B8C">
              <w:rPr>
                <w:rFonts w:ascii="Times New Roman" w:hAnsi="Times New Roman" w:cs="Times New Roman"/>
                <w:sz w:val="24"/>
                <w:szCs w:val="24"/>
              </w:rPr>
              <w:t>Return on Asset (ROA)</w:t>
            </w: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7% s/d &lt; 10%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3% s/d &lt; 7%</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 s/d &lt; 3%</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Kurang</w:t>
            </w:r>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 1%</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3</w:t>
            </w:r>
          </w:p>
        </w:tc>
        <w:tc>
          <w:tcPr>
            <w:tcW w:w="2452" w:type="dxa"/>
            <w:vMerge w:val="restart"/>
            <w:vAlign w:val="center"/>
          </w:tcPr>
          <w:p w:rsidR="00CA7D7E" w:rsidRPr="00AF0B8C" w:rsidRDefault="00CA7D7E" w:rsidP="00C7349A">
            <w:pPr>
              <w:rPr>
                <w:rFonts w:ascii="Times New Roman" w:hAnsi="Times New Roman" w:cs="Times New Roman"/>
                <w:sz w:val="24"/>
                <w:szCs w:val="24"/>
              </w:rPr>
            </w:pPr>
            <w:r w:rsidRPr="00AF0B8C">
              <w:rPr>
                <w:rFonts w:ascii="Times New Roman" w:hAnsi="Times New Roman" w:cs="Times New Roman"/>
                <w:sz w:val="24"/>
                <w:szCs w:val="24"/>
              </w:rPr>
              <w:t>Asset Turnover (ATO)</w:t>
            </w: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≥3,5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2,5 kali s/d &lt;3,5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1,5 kali s/d 2,5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 kali s/d 1,5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&lt;1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4</w:t>
            </w:r>
          </w:p>
        </w:tc>
        <w:tc>
          <w:tcPr>
            <w:tcW w:w="2452" w:type="dxa"/>
            <w:vMerge w:val="restart"/>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Profitabilitas</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 15%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12% s/d &lt; 15%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8% s/d &lt;12%</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4% s/d &lt;8%</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 4%</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5</w:t>
            </w:r>
          </w:p>
        </w:tc>
        <w:tc>
          <w:tcPr>
            <w:tcW w:w="2452" w:type="dxa"/>
            <w:vMerge w:val="restart"/>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Likuiditas</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175%  s/d 200%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150%  s/d &lt;175%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125%  s/d  &lt;150%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rPr>
              <w:t>Cu</w:t>
            </w:r>
            <w:r>
              <w:rPr>
                <w:rFonts w:ascii="Times New Roman" w:hAnsi="Times New Roman" w:cs="Times New Roman"/>
                <w:sz w:val="24"/>
                <w:szCs w:val="24"/>
                <w:lang w:val="id-ID"/>
              </w:rPr>
              <w:t>kup</w:t>
            </w:r>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100% s/d &lt;125%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 xml:space="preserve">&lt;100% </w:t>
            </w:r>
            <w:proofErr w:type="spellStart"/>
            <w:r w:rsidRPr="00AF0B8C">
              <w:rPr>
                <w:rFonts w:ascii="Times New Roman" w:hAnsi="Times New Roman" w:cs="Times New Roman"/>
                <w:sz w:val="24"/>
                <w:szCs w:val="24"/>
              </w:rPr>
              <w:t>atau</w:t>
            </w:r>
            <w:proofErr w:type="spellEnd"/>
            <w:r w:rsidRPr="00AF0B8C">
              <w:rPr>
                <w:rFonts w:ascii="Times New Roman" w:hAnsi="Times New Roman" w:cs="Times New Roman"/>
                <w:sz w:val="24"/>
                <w:szCs w:val="24"/>
              </w:rPr>
              <w:t xml:space="preserve"> &gt;200%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6</w:t>
            </w:r>
          </w:p>
        </w:tc>
        <w:tc>
          <w:tcPr>
            <w:tcW w:w="2452" w:type="dxa"/>
            <w:vMerge w:val="restart"/>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Solvabilitas</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135% s/d 150%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120% s/d &lt;135%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323"/>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105% s/d &lt;120%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90% s/d &lt;105%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Kurang</w:t>
            </w:r>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 xml:space="preserve">&lt;90% </w:t>
            </w:r>
            <w:proofErr w:type="spellStart"/>
            <w:r w:rsidRPr="00AF0B8C">
              <w:rPr>
                <w:rFonts w:ascii="Times New Roman" w:hAnsi="Times New Roman" w:cs="Times New Roman"/>
                <w:sz w:val="24"/>
                <w:szCs w:val="24"/>
              </w:rPr>
              <w:t>atau</w:t>
            </w:r>
            <w:proofErr w:type="spellEnd"/>
            <w:r w:rsidRPr="00AF0B8C">
              <w:rPr>
                <w:rFonts w:ascii="Times New Roman" w:hAnsi="Times New Roman" w:cs="Times New Roman"/>
                <w:sz w:val="24"/>
                <w:szCs w:val="24"/>
              </w:rPr>
              <w:t xml:space="preserve"> &gt;150%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7</w:t>
            </w:r>
          </w:p>
        </w:tc>
        <w:tc>
          <w:tcPr>
            <w:tcW w:w="2452" w:type="dxa"/>
            <w:vMerge w:val="restart"/>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Perputaran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Piutang</w:t>
            </w:r>
            <w:proofErr w:type="spellEnd"/>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≥12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 kali s/d &lt;12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8 kali s/d &lt; 10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6 kali s/d &lt; 8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vAlign w:val="center"/>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&lt;6 kali</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8</w:t>
            </w:r>
          </w:p>
        </w:tc>
        <w:tc>
          <w:tcPr>
            <w:tcW w:w="2452" w:type="dxa"/>
            <w:vMerge w:val="restart"/>
            <w:vAlign w:val="center"/>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Struktur</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Permodalan</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&lt;100%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jc w:val="cente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&gt;100 s/d 125%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jc w:val="cente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&gt;125% s/d 150%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jc w:val="cente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&gt;150% s/d 175%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623C4A"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jc w:val="cente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&gt;175%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9</w:t>
            </w:r>
          </w:p>
        </w:tc>
        <w:tc>
          <w:tcPr>
            <w:tcW w:w="2452" w:type="dxa"/>
            <w:vMerge w:val="restart"/>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Rasio</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Kondisi</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Operasional</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Kegiatan</w:t>
            </w:r>
            <w:proofErr w:type="spellEnd"/>
            <w:r w:rsidRPr="00AF0B8C">
              <w:rPr>
                <w:rFonts w:ascii="Times New Roman" w:hAnsi="Times New Roman" w:cs="Times New Roman"/>
                <w:sz w:val="24"/>
                <w:szCs w:val="24"/>
              </w:rPr>
              <w:t xml:space="preserve">/Usaha yang </w:t>
            </w:r>
            <w:proofErr w:type="spellStart"/>
            <w:r w:rsidRPr="00AF0B8C">
              <w:rPr>
                <w:rFonts w:ascii="Times New Roman" w:hAnsi="Times New Roman" w:cs="Times New Roman"/>
                <w:sz w:val="24"/>
                <w:szCs w:val="24"/>
              </w:rPr>
              <w:t>dilakukan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koperasi</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 xml:space="preserve">&gt;80% </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70% s/d &lt;80%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60% s/d &lt;70%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50% s/d &lt;60%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&lt;50%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w:t>
            </w:r>
          </w:p>
        </w:tc>
        <w:tc>
          <w:tcPr>
            <w:tcW w:w="2452" w:type="dxa"/>
            <w:vMerge w:val="restart"/>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Persentase</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jumlah</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anggota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ya</w:t>
            </w:r>
            <w:proofErr w:type="spellEnd"/>
            <w:r>
              <w:rPr>
                <w:rFonts w:ascii="Times New Roman" w:hAnsi="Times New Roman" w:cs="Times New Roman"/>
                <w:sz w:val="24"/>
                <w:szCs w:val="24"/>
                <w:lang w:val="id-ID"/>
              </w:rPr>
              <w:t>n</w:t>
            </w:r>
            <w:r w:rsidRPr="00AF0B8C">
              <w:rPr>
                <w:rFonts w:ascii="Times New Roman" w:hAnsi="Times New Roman" w:cs="Times New Roman"/>
                <w:sz w:val="24"/>
                <w:szCs w:val="24"/>
              </w:rPr>
              <w:t xml:space="preserve">g </w:t>
            </w:r>
            <w:proofErr w:type="spellStart"/>
            <w:r w:rsidRPr="00AF0B8C">
              <w:rPr>
                <w:rFonts w:ascii="Times New Roman" w:hAnsi="Times New Roman" w:cs="Times New Roman"/>
                <w:sz w:val="24"/>
                <w:szCs w:val="24"/>
              </w:rPr>
              <w:t>menyimpan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selain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simpanan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pokok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dan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simpanan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wajib</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&gt;80%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60% s/d &lt;80%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40% s/d &lt;60%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20% s/d &lt;40%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&lt;20%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11</w:t>
            </w:r>
          </w:p>
        </w:tc>
        <w:tc>
          <w:tcPr>
            <w:tcW w:w="2452" w:type="dxa"/>
            <w:vMerge w:val="restart"/>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Persentase</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peningkatan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penyertaan</w:t>
            </w:r>
            <w:proofErr w:type="spellEnd"/>
            <w:r w:rsidRPr="00AF0B8C">
              <w:rPr>
                <w:rFonts w:ascii="Times New Roman" w:hAnsi="Times New Roman" w:cs="Times New Roman"/>
                <w:sz w:val="24"/>
                <w:szCs w:val="24"/>
              </w:rPr>
              <w:t xml:space="preserve"> modal </w:t>
            </w:r>
            <w:proofErr w:type="spellStart"/>
            <w:r w:rsidRPr="00AF0B8C">
              <w:rPr>
                <w:rFonts w:ascii="Times New Roman" w:hAnsi="Times New Roman" w:cs="Times New Roman"/>
                <w:sz w:val="24"/>
                <w:szCs w:val="24"/>
              </w:rPr>
              <w:t>anggota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kepada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koperasi</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&gt;3%</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7E48AE"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2,1% s/d 3%</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1,1% s/d 2%</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0,3% s/d 1%</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&lt;0,9%</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restart"/>
            <w:vAlign w:val="center"/>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12</w:t>
            </w:r>
          </w:p>
        </w:tc>
        <w:tc>
          <w:tcPr>
            <w:tcW w:w="2452" w:type="dxa"/>
            <w:vMerge w:val="restart"/>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Perbandingan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jumlah</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transaksi</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anggota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dengan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jumlah</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transaksi</w:t>
            </w:r>
            <w:proofErr w:type="spellEnd"/>
            <w:r w:rsidRPr="00AF0B8C">
              <w:rPr>
                <w:rFonts w:ascii="Times New Roman" w:hAnsi="Times New Roman" w:cs="Times New Roman"/>
                <w:sz w:val="24"/>
                <w:szCs w:val="24"/>
              </w:rPr>
              <w:t xml:space="preserve"> non </w:t>
            </w:r>
            <w:proofErr w:type="spellStart"/>
            <w:r w:rsidRPr="00AF0B8C">
              <w:rPr>
                <w:rFonts w:ascii="Times New Roman" w:hAnsi="Times New Roman" w:cs="Times New Roman"/>
                <w:sz w:val="24"/>
                <w:szCs w:val="24"/>
              </w:rPr>
              <w:t>anggota</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&gt;400%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5F20C2" w:rsidRDefault="005F20C2" w:rsidP="005F20C2">
            <w:pPr>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300% s/d &lt;400%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200% s/d &lt;300%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100% s/d &lt;200%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vAlign w:val="center"/>
          </w:tcPr>
          <w:p w:rsidR="00CA7D7E"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Pr>
                <w:rFonts w:ascii="Times New Roman" w:hAnsi="Times New Roman" w:cs="Times New Roman"/>
                <w:sz w:val="24"/>
                <w:szCs w:val="24"/>
              </w:rPr>
              <w:t>Kurang</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ign w:val="center"/>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&lt;100%</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vAlign w:val="center"/>
          </w:tcPr>
          <w:p w:rsidR="00CA7D7E" w:rsidRPr="00AF0B8C" w:rsidRDefault="00CA7D7E" w:rsidP="005F20C2">
            <w:pPr>
              <w:jc w:val="cente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5F20C2">
        <w:trPr>
          <w:trHeight w:val="255"/>
        </w:trPr>
        <w:tc>
          <w:tcPr>
            <w:tcW w:w="510" w:type="dxa"/>
            <w:vMerge w:val="restart"/>
            <w:vAlign w:val="center"/>
          </w:tcPr>
          <w:p w:rsidR="00CA7D7E" w:rsidRDefault="00CA7D7E" w:rsidP="00C7349A">
            <w:pPr>
              <w:jc w:val="center"/>
              <w:rPr>
                <w:rFonts w:ascii="Times New Roman" w:hAnsi="Times New Roman" w:cs="Times New Roman"/>
                <w:sz w:val="24"/>
                <w:szCs w:val="24"/>
                <w:lang w:val="id-ID"/>
              </w:rPr>
            </w:pPr>
          </w:p>
          <w:p w:rsidR="00CA7D7E" w:rsidRPr="00AF0B8C" w:rsidRDefault="00CA7D7E" w:rsidP="00C7349A">
            <w:pPr>
              <w:rPr>
                <w:rFonts w:ascii="Times New Roman" w:hAnsi="Times New Roman" w:cs="Times New Roman"/>
                <w:sz w:val="24"/>
                <w:szCs w:val="24"/>
              </w:rPr>
            </w:pPr>
            <w:r w:rsidRPr="00AF0B8C">
              <w:rPr>
                <w:rFonts w:ascii="Times New Roman" w:hAnsi="Times New Roman" w:cs="Times New Roman"/>
                <w:sz w:val="24"/>
                <w:szCs w:val="24"/>
              </w:rPr>
              <w:t>13</w:t>
            </w:r>
          </w:p>
        </w:tc>
        <w:tc>
          <w:tcPr>
            <w:tcW w:w="2452" w:type="dxa"/>
            <w:vMerge w:val="restart"/>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Perbandingan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jumlah</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pembagian</w:t>
            </w:r>
            <w:proofErr w:type="spellEnd"/>
            <w:r w:rsidRPr="00AF0B8C">
              <w:rPr>
                <w:rFonts w:ascii="Times New Roman" w:hAnsi="Times New Roman" w:cs="Times New Roman"/>
                <w:sz w:val="24"/>
                <w:szCs w:val="24"/>
              </w:rPr>
              <w:t xml:space="preserve"> SHU </w:t>
            </w:r>
            <w:proofErr w:type="spellStart"/>
            <w:r w:rsidRPr="00AF0B8C">
              <w:rPr>
                <w:rFonts w:ascii="Times New Roman" w:hAnsi="Times New Roman" w:cs="Times New Roman"/>
                <w:sz w:val="24"/>
                <w:szCs w:val="24"/>
              </w:rPr>
              <w:t>kepada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anggota</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dengan</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jumlah</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transaksi</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anggota</w:t>
            </w:r>
            <w:proofErr w:type="spellEnd"/>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&gt;12,5%</w:t>
            </w:r>
          </w:p>
        </w:tc>
        <w:tc>
          <w:tcPr>
            <w:tcW w:w="710" w:type="dxa"/>
            <w:vAlign w:val="center"/>
          </w:tcPr>
          <w:p w:rsidR="00CA7D7E" w:rsidRPr="00AF0B8C" w:rsidRDefault="00CA7D7E" w:rsidP="005F20C2">
            <w:pPr>
              <w:jc w:val="center"/>
              <w:rPr>
                <w:rFonts w:ascii="Times New Roman" w:hAnsi="Times New Roman" w:cs="Times New Roman"/>
                <w:sz w:val="24"/>
                <w:szCs w:val="24"/>
              </w:rPr>
            </w:pPr>
            <w:r w:rsidRPr="00AF0B8C">
              <w:rPr>
                <w:rFonts w:ascii="Times New Roman" w:hAnsi="Times New Roman" w:cs="Times New Roman"/>
                <w:sz w:val="24"/>
                <w:szCs w:val="24"/>
              </w:rPr>
              <w:t>100</w:t>
            </w:r>
          </w:p>
        </w:tc>
        <w:tc>
          <w:tcPr>
            <w:tcW w:w="850" w:type="dxa"/>
            <w:vMerge w:val="restart"/>
            <w:vAlign w:val="center"/>
          </w:tcPr>
          <w:p w:rsidR="00CA7D7E" w:rsidRPr="007E48AE" w:rsidRDefault="005F20C2" w:rsidP="005F20C2">
            <w:pPr>
              <w:jc w:val="center"/>
              <w:rPr>
                <w:rFonts w:ascii="Times New Roman" w:hAnsi="Times New Roman" w:cs="Times New Roman"/>
                <w:sz w:val="24"/>
                <w:szCs w:val="24"/>
                <w:lang w:val="id-ID"/>
              </w:rPr>
            </w:pPr>
            <w:r w:rsidRPr="007E48AE">
              <w:rPr>
                <w:rFonts w:ascii="Times New Roman" w:hAnsi="Times New Roman" w:cs="Times New Roman"/>
                <w:sz w:val="24"/>
                <w:szCs w:val="24"/>
                <w:lang w:val="id-ID"/>
              </w:rPr>
              <w:t>1</w:t>
            </w: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Sangat</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B12D01">
        <w:trPr>
          <w:trHeight w:val="255"/>
        </w:trPr>
        <w:tc>
          <w:tcPr>
            <w:tcW w:w="510" w:type="dxa"/>
            <w:vMerge/>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10% s/d &lt;12,5%</w:t>
            </w:r>
          </w:p>
        </w:tc>
        <w:tc>
          <w:tcPr>
            <w:tcW w:w="710"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75</w:t>
            </w:r>
          </w:p>
        </w:tc>
        <w:tc>
          <w:tcPr>
            <w:tcW w:w="850" w:type="dxa"/>
            <w:vMerge/>
          </w:tcPr>
          <w:p w:rsidR="00CA7D7E" w:rsidRPr="00AF0B8C" w:rsidRDefault="00CA7D7E" w:rsidP="00C7349A">
            <w:pP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Baik</w:t>
            </w:r>
            <w:proofErr w:type="spellEnd"/>
          </w:p>
        </w:tc>
      </w:tr>
      <w:tr w:rsidR="00CA7D7E" w:rsidRPr="00070B22" w:rsidTr="00B12D01">
        <w:trPr>
          <w:trHeight w:val="255"/>
        </w:trPr>
        <w:tc>
          <w:tcPr>
            <w:tcW w:w="510" w:type="dxa"/>
            <w:vMerge/>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7,5% s/d &lt;10%</w:t>
            </w:r>
          </w:p>
        </w:tc>
        <w:tc>
          <w:tcPr>
            <w:tcW w:w="710"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50</w:t>
            </w:r>
          </w:p>
        </w:tc>
        <w:tc>
          <w:tcPr>
            <w:tcW w:w="850" w:type="dxa"/>
            <w:vMerge/>
          </w:tcPr>
          <w:p w:rsidR="00CA7D7E" w:rsidRPr="00AF0B8C" w:rsidRDefault="00CA7D7E" w:rsidP="00C7349A">
            <w:pPr>
              <w:rPr>
                <w:rFonts w:ascii="Times New Roman" w:hAnsi="Times New Roman" w:cs="Times New Roman"/>
                <w:sz w:val="24"/>
                <w:szCs w:val="24"/>
              </w:rPr>
            </w:pPr>
          </w:p>
        </w:tc>
        <w:tc>
          <w:tcPr>
            <w:tcW w:w="1559" w:type="dxa"/>
          </w:tcPr>
          <w:p w:rsidR="00CA7D7E" w:rsidRPr="00DE2EDB" w:rsidRDefault="00CA7D7E" w:rsidP="00C7349A">
            <w:pPr>
              <w:rPr>
                <w:rFonts w:ascii="Times New Roman" w:hAnsi="Times New Roman" w:cs="Times New Roman"/>
                <w:sz w:val="24"/>
                <w:szCs w:val="24"/>
                <w:lang w:val="id-ID"/>
              </w:rPr>
            </w:pPr>
            <w:proofErr w:type="spellStart"/>
            <w:r w:rsidRPr="00AF0B8C">
              <w:rPr>
                <w:rFonts w:ascii="Times New Roman" w:hAnsi="Times New Roman" w:cs="Times New Roman"/>
                <w:sz w:val="24"/>
                <w:szCs w:val="24"/>
              </w:rPr>
              <w:t>Cukup</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r w:rsidR="00CA7D7E" w:rsidRPr="00070B22" w:rsidTr="00B12D01">
        <w:trPr>
          <w:trHeight w:val="255"/>
        </w:trPr>
        <w:tc>
          <w:tcPr>
            <w:tcW w:w="510" w:type="dxa"/>
            <w:vMerge/>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5% s/d &lt;7,5%</w:t>
            </w:r>
          </w:p>
        </w:tc>
        <w:tc>
          <w:tcPr>
            <w:tcW w:w="710"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25</w:t>
            </w:r>
          </w:p>
        </w:tc>
        <w:tc>
          <w:tcPr>
            <w:tcW w:w="850" w:type="dxa"/>
            <w:vMerge/>
          </w:tcPr>
          <w:p w:rsidR="00CA7D7E" w:rsidRDefault="00CA7D7E" w:rsidP="00C7349A">
            <w:pP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r>
              <w:rPr>
                <w:rFonts w:ascii="Times New Roman" w:hAnsi="Times New Roman" w:cs="Times New Roman"/>
                <w:sz w:val="24"/>
                <w:szCs w:val="24"/>
                <w:lang w:val="id-ID"/>
              </w:rPr>
              <w:t xml:space="preserve">Kurang </w:t>
            </w:r>
            <w:proofErr w:type="spellStart"/>
            <w:r w:rsidRPr="00AF0B8C">
              <w:rPr>
                <w:rFonts w:ascii="Times New Roman" w:hAnsi="Times New Roman" w:cs="Times New Roman"/>
                <w:sz w:val="24"/>
                <w:szCs w:val="24"/>
              </w:rPr>
              <w:t>Baik</w:t>
            </w:r>
            <w:proofErr w:type="spellEnd"/>
          </w:p>
        </w:tc>
      </w:tr>
      <w:tr w:rsidR="00CA7D7E" w:rsidRPr="00070B22" w:rsidTr="00B12D01">
        <w:trPr>
          <w:trHeight w:val="255"/>
        </w:trPr>
        <w:tc>
          <w:tcPr>
            <w:tcW w:w="510" w:type="dxa"/>
            <w:vMerge/>
          </w:tcPr>
          <w:p w:rsidR="00CA7D7E" w:rsidRPr="00AF0B8C" w:rsidRDefault="00CA7D7E" w:rsidP="00C7349A">
            <w:pPr>
              <w:jc w:val="center"/>
              <w:rPr>
                <w:rFonts w:ascii="Times New Roman" w:hAnsi="Times New Roman" w:cs="Times New Roman"/>
                <w:sz w:val="24"/>
                <w:szCs w:val="24"/>
              </w:rPr>
            </w:pPr>
          </w:p>
        </w:tc>
        <w:tc>
          <w:tcPr>
            <w:tcW w:w="2452" w:type="dxa"/>
            <w:vMerge/>
          </w:tcPr>
          <w:p w:rsidR="00CA7D7E" w:rsidRPr="00AF0B8C" w:rsidRDefault="00CA7D7E" w:rsidP="00C7349A">
            <w:pPr>
              <w:rPr>
                <w:rFonts w:ascii="Times New Roman" w:hAnsi="Times New Roman" w:cs="Times New Roman"/>
                <w:sz w:val="24"/>
                <w:szCs w:val="24"/>
              </w:rPr>
            </w:pPr>
          </w:p>
        </w:tc>
        <w:tc>
          <w:tcPr>
            <w:tcW w:w="2249"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&lt;5%</w:t>
            </w:r>
          </w:p>
        </w:tc>
        <w:tc>
          <w:tcPr>
            <w:tcW w:w="710" w:type="dxa"/>
          </w:tcPr>
          <w:p w:rsidR="00CA7D7E" w:rsidRPr="00AF0B8C" w:rsidRDefault="00CA7D7E" w:rsidP="00C7349A">
            <w:pPr>
              <w:jc w:val="center"/>
              <w:rPr>
                <w:rFonts w:ascii="Times New Roman" w:hAnsi="Times New Roman" w:cs="Times New Roman"/>
                <w:sz w:val="24"/>
                <w:szCs w:val="24"/>
              </w:rPr>
            </w:pPr>
            <w:r w:rsidRPr="00AF0B8C">
              <w:rPr>
                <w:rFonts w:ascii="Times New Roman" w:hAnsi="Times New Roman" w:cs="Times New Roman"/>
                <w:sz w:val="24"/>
                <w:szCs w:val="24"/>
              </w:rPr>
              <w:t>0</w:t>
            </w:r>
          </w:p>
        </w:tc>
        <w:tc>
          <w:tcPr>
            <w:tcW w:w="850" w:type="dxa"/>
            <w:vMerge/>
          </w:tcPr>
          <w:p w:rsidR="00CA7D7E" w:rsidRPr="00AF0B8C" w:rsidRDefault="00CA7D7E" w:rsidP="00C7349A">
            <w:pPr>
              <w:rPr>
                <w:rFonts w:ascii="Times New Roman" w:hAnsi="Times New Roman" w:cs="Times New Roman"/>
                <w:sz w:val="24"/>
                <w:szCs w:val="24"/>
              </w:rPr>
            </w:pPr>
          </w:p>
        </w:tc>
        <w:tc>
          <w:tcPr>
            <w:tcW w:w="1559" w:type="dxa"/>
          </w:tcPr>
          <w:p w:rsidR="00CA7D7E" w:rsidRPr="00AF0B8C" w:rsidRDefault="00CA7D7E" w:rsidP="00C7349A">
            <w:pPr>
              <w:rPr>
                <w:rFonts w:ascii="Times New Roman" w:hAnsi="Times New Roman" w:cs="Times New Roman"/>
                <w:sz w:val="24"/>
                <w:szCs w:val="24"/>
              </w:rPr>
            </w:pPr>
            <w:proofErr w:type="spellStart"/>
            <w:r w:rsidRPr="00AF0B8C">
              <w:rPr>
                <w:rFonts w:ascii="Times New Roman" w:hAnsi="Times New Roman" w:cs="Times New Roman"/>
                <w:sz w:val="24"/>
                <w:szCs w:val="24"/>
              </w:rPr>
              <w:t>Tidak</w:t>
            </w:r>
            <w:proofErr w:type="spellEnd"/>
            <w:r w:rsidRPr="00AF0B8C">
              <w:rPr>
                <w:rFonts w:ascii="Times New Roman" w:hAnsi="Times New Roman" w:cs="Times New Roman"/>
                <w:sz w:val="24"/>
                <w:szCs w:val="24"/>
              </w:rPr>
              <w:t xml:space="preserve"> </w:t>
            </w:r>
            <w:proofErr w:type="spellStart"/>
            <w:r w:rsidRPr="00AF0B8C">
              <w:rPr>
                <w:rFonts w:ascii="Times New Roman" w:hAnsi="Times New Roman" w:cs="Times New Roman"/>
                <w:sz w:val="24"/>
                <w:szCs w:val="24"/>
              </w:rPr>
              <w:t>Baik</w:t>
            </w:r>
            <w:proofErr w:type="spellEnd"/>
          </w:p>
        </w:tc>
      </w:tr>
    </w:tbl>
    <w:p w:rsidR="00C7349A" w:rsidRDefault="00C7349A" w:rsidP="007E48AE">
      <w:pPr>
        <w:spacing w:after="0" w:line="240" w:lineRule="auto"/>
        <w:ind w:left="709" w:right="-427" w:hanging="709"/>
        <w:jc w:val="both"/>
        <w:rPr>
          <w:rFonts w:ascii="Times New Roman" w:hAnsi="Times New Roman" w:cs="Times New Roman"/>
          <w:i/>
          <w:color w:val="000000" w:themeColor="text1"/>
          <w:sz w:val="20"/>
          <w:szCs w:val="20"/>
        </w:rPr>
      </w:pPr>
      <w:r w:rsidRPr="00CD3BF6">
        <w:rPr>
          <w:rFonts w:ascii="Times New Roman" w:hAnsi="Times New Roman" w:cs="Times New Roman"/>
          <w:i/>
          <w:sz w:val="20"/>
          <w:szCs w:val="20"/>
        </w:rPr>
        <w:t xml:space="preserve">Sumber: </w:t>
      </w:r>
      <w:r w:rsidRPr="00CD3BF6">
        <w:rPr>
          <w:rFonts w:ascii="Times New Roman" w:hAnsi="Times New Roman" w:cs="Times New Roman"/>
          <w:i/>
          <w:color w:val="000000" w:themeColor="text1"/>
          <w:sz w:val="20"/>
          <w:szCs w:val="20"/>
        </w:rPr>
        <w:t xml:space="preserve">Peraturan Deputi Bidang </w:t>
      </w:r>
      <w:proofErr w:type="spellStart"/>
      <w:r w:rsidRPr="00CD3BF6">
        <w:rPr>
          <w:rFonts w:ascii="Times New Roman" w:hAnsi="Times New Roman" w:cs="Times New Roman"/>
          <w:i/>
          <w:color w:val="000000" w:themeColor="text1"/>
          <w:sz w:val="20"/>
          <w:szCs w:val="20"/>
          <w:lang w:val="en-US"/>
        </w:rPr>
        <w:t>Kelembagaan</w:t>
      </w:r>
      <w:proofErr w:type="spellEnd"/>
      <w:r w:rsidRPr="00CD3BF6">
        <w:rPr>
          <w:rFonts w:ascii="Times New Roman" w:hAnsi="Times New Roman" w:cs="Times New Roman"/>
          <w:i/>
          <w:color w:val="000000" w:themeColor="text1"/>
          <w:sz w:val="20"/>
          <w:szCs w:val="20"/>
        </w:rPr>
        <w:t xml:space="preserve"> Kementerian Koperasi dan Usaha Kecil dan Menengah Republik Indonesia Nomor: 06/Dep.</w:t>
      </w:r>
      <w:r w:rsidRPr="00CD3BF6">
        <w:rPr>
          <w:rFonts w:ascii="Times New Roman" w:hAnsi="Times New Roman" w:cs="Times New Roman"/>
          <w:i/>
          <w:color w:val="000000" w:themeColor="text1"/>
          <w:sz w:val="20"/>
          <w:szCs w:val="20"/>
          <w:lang w:val="en-US"/>
        </w:rPr>
        <w:t>1</w:t>
      </w:r>
      <w:r w:rsidRPr="00CD3BF6">
        <w:rPr>
          <w:rFonts w:ascii="Times New Roman" w:hAnsi="Times New Roman" w:cs="Times New Roman"/>
          <w:i/>
          <w:color w:val="000000" w:themeColor="text1"/>
          <w:sz w:val="20"/>
          <w:szCs w:val="20"/>
        </w:rPr>
        <w:t>/I/201</w:t>
      </w:r>
      <w:r w:rsidRPr="00CD3BF6">
        <w:rPr>
          <w:rFonts w:ascii="Times New Roman" w:hAnsi="Times New Roman" w:cs="Times New Roman"/>
          <w:i/>
          <w:color w:val="000000" w:themeColor="text1"/>
          <w:sz w:val="20"/>
          <w:szCs w:val="20"/>
          <w:lang w:val="en-US"/>
        </w:rPr>
        <w:t>7</w:t>
      </w:r>
    </w:p>
    <w:p w:rsidR="00F15DE3" w:rsidRDefault="00F15DE3" w:rsidP="007E48AE">
      <w:pPr>
        <w:spacing w:after="0" w:line="240" w:lineRule="auto"/>
        <w:ind w:left="709" w:right="-427" w:hanging="709"/>
        <w:jc w:val="both"/>
        <w:rPr>
          <w:rFonts w:ascii="Times New Roman" w:hAnsi="Times New Roman" w:cs="Times New Roman"/>
          <w:i/>
          <w:color w:val="000000" w:themeColor="text1"/>
          <w:sz w:val="20"/>
          <w:szCs w:val="20"/>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Default="00D84584" w:rsidP="00F15DE3">
      <w:pPr>
        <w:pStyle w:val="ListParagraph"/>
        <w:spacing w:after="0" w:line="360" w:lineRule="auto"/>
        <w:ind w:left="0" w:firstLine="567"/>
        <w:jc w:val="both"/>
        <w:rPr>
          <w:rFonts w:ascii="Times New Roman" w:hAnsi="Times New Roman" w:cs="Times New Roman"/>
          <w:sz w:val="24"/>
          <w:szCs w:val="24"/>
        </w:rPr>
      </w:pPr>
    </w:p>
    <w:p w:rsidR="00D84584" w:rsidRPr="00D84584" w:rsidRDefault="00D84584" w:rsidP="00D84584">
      <w:pPr>
        <w:spacing w:after="0" w:line="360" w:lineRule="auto"/>
        <w:jc w:val="both"/>
        <w:rPr>
          <w:rFonts w:ascii="Times New Roman" w:hAnsi="Times New Roman" w:cs="Times New Roman"/>
          <w:sz w:val="24"/>
          <w:szCs w:val="24"/>
        </w:rPr>
      </w:pPr>
    </w:p>
    <w:p w:rsidR="00F15DE3" w:rsidRDefault="00F15DE3" w:rsidP="00F15DE3">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Nilai skor dari perhitungan rasio pada koperasi dapat dihitung dengan menggunakan rumus sebagai berikut:</w:t>
      </w:r>
    </w:p>
    <w:p w:rsidR="00F15DE3" w:rsidRPr="00F573AC" w:rsidRDefault="00F15DE3" w:rsidP="00F15DE3">
      <w:pPr>
        <w:pStyle w:val="ListParagraph"/>
        <w:spacing w:after="0" w:line="360" w:lineRule="auto"/>
        <w:ind w:left="0" w:firstLine="567"/>
        <w:jc w:val="both"/>
        <w:rPr>
          <w:rFonts w:ascii="Times New Roman" w:eastAsiaTheme="minorEastAsia" w:hAnsi="Times New Roman" w:cs="Times New Roman"/>
          <w:sz w:val="24"/>
          <w:szCs w:val="24"/>
        </w:rPr>
      </w:pPr>
      <m:oMathPara>
        <m:oMathParaPr>
          <m:jc m:val="left"/>
        </m:oMathParaPr>
        <m:oMath>
          <m:r>
            <m:rPr>
              <m:nor/>
            </m:rPr>
            <w:rPr>
              <w:rFonts w:ascii="Times New Roman" w:hAnsi="Times New Roman" w:cs="Times New Roman"/>
              <w:sz w:val="24"/>
              <w:szCs w:val="24"/>
            </w:rPr>
            <m:t xml:space="preserve">Nilai Koperasi= </m:t>
          </m:r>
          <m:f>
            <m:fPr>
              <m:ctrlPr>
                <w:rPr>
                  <w:rFonts w:ascii="Cambria Math" w:hAnsi="Cambria Math" w:cs="Times New Roman"/>
                  <w:i/>
                  <w:sz w:val="24"/>
                  <w:szCs w:val="24"/>
                </w:rPr>
              </m:ctrlPr>
            </m:fPr>
            <m:num>
              <m:r>
                <m:rPr>
                  <m:nor/>
                </m:rPr>
                <w:rPr>
                  <w:rFonts w:ascii="Times New Roman" w:hAnsi="Times New Roman" w:cs="Times New Roman"/>
                  <w:sz w:val="24"/>
                  <w:szCs w:val="24"/>
                </w:rPr>
                <m:t>Total Skor</m:t>
              </m:r>
            </m:num>
            <m:den>
              <m:r>
                <m:rPr>
                  <m:nor/>
                </m:rPr>
                <w:rPr>
                  <w:rFonts w:ascii="Times New Roman" w:hAnsi="Times New Roman" w:cs="Times New Roman"/>
                  <w:sz w:val="24"/>
                  <w:szCs w:val="24"/>
                </w:rPr>
                <m:t>Total Bobot</m:t>
              </m:r>
            </m:den>
          </m:f>
        </m:oMath>
      </m:oMathPara>
    </w:p>
    <w:p w:rsidR="00F15DE3" w:rsidRPr="00F573AC" w:rsidRDefault="00F15DE3" w:rsidP="00F15DE3">
      <w:pPr>
        <w:spacing w:after="0" w:line="360" w:lineRule="auto"/>
        <w:ind w:firstLine="567"/>
        <w:jc w:val="both"/>
        <w:rPr>
          <w:rFonts w:ascii="Times New Roman" w:hAnsi="Times New Roman" w:cs="Times New Roman"/>
          <w:sz w:val="24"/>
          <w:szCs w:val="24"/>
        </w:rPr>
      </w:pPr>
      <w:r w:rsidRPr="00F573AC">
        <w:rPr>
          <w:rFonts w:ascii="Times New Roman" w:eastAsiaTheme="minorEastAsia" w:hAnsi="Times New Roman" w:cs="Times New Roman"/>
          <w:sz w:val="24"/>
          <w:szCs w:val="24"/>
        </w:rPr>
        <w:t xml:space="preserve">Berdasarkan </w:t>
      </w:r>
      <w:r w:rsidRPr="00F573AC">
        <w:rPr>
          <w:rFonts w:ascii="Times New Roman" w:hAnsi="Times New Roman" w:cs="Times New Roman"/>
          <w:sz w:val="24"/>
          <w:szCs w:val="24"/>
        </w:rPr>
        <w:t>Peraturan Deputi Bidang Kelembagaan Kementerian Koperasi dan Usaha Kecil dan Menengah Republik Indonesia Nomor:06/Dep.1/I/2017 tentang penilaian koperasi berprsetasi, maka kriteria pemeringkatan koperasi adalah:</w:t>
      </w:r>
    </w:p>
    <w:p w:rsidR="00F15DE3" w:rsidRPr="003E161A" w:rsidRDefault="00F15DE3" w:rsidP="00F15DE3">
      <w:pPr>
        <w:pStyle w:val="ListParagraph"/>
        <w:numPr>
          <w:ilvl w:val="0"/>
          <w:numId w:val="17"/>
        </w:numPr>
        <w:spacing w:after="0" w:line="360" w:lineRule="auto"/>
        <w:ind w:left="284" w:hanging="284"/>
        <w:jc w:val="both"/>
        <w:rPr>
          <w:rFonts w:ascii="Times New Roman" w:hAnsi="Times New Roman" w:cs="Times New Roman"/>
          <w:sz w:val="24"/>
          <w:szCs w:val="24"/>
          <w:oMath/>
        </w:rPr>
      </w:pPr>
      <w:r>
        <w:rPr>
          <w:rFonts w:ascii="Times New Roman" w:eastAsiaTheme="minorEastAsia" w:hAnsi="Times New Roman" w:cs="Times New Roman"/>
          <w:sz w:val="24"/>
          <w:szCs w:val="24"/>
        </w:rPr>
        <w:t>Nilai 85 sampai dengan 100, koperasi memiliki peringkat sangat baik dengan klasifikasi A</w:t>
      </w:r>
    </w:p>
    <w:p w:rsidR="00F15DE3" w:rsidRPr="003E161A" w:rsidRDefault="00F15DE3" w:rsidP="00F15DE3">
      <w:pPr>
        <w:pStyle w:val="ListParagraph"/>
        <w:numPr>
          <w:ilvl w:val="0"/>
          <w:numId w:val="17"/>
        </w:numPr>
        <w:spacing w:after="0" w:line="360" w:lineRule="auto"/>
        <w:ind w:left="284" w:hanging="284"/>
        <w:jc w:val="both"/>
        <w:rPr>
          <w:rFonts w:ascii="Times New Roman" w:hAnsi="Times New Roman" w:cs="Times New Roman"/>
          <w:sz w:val="24"/>
          <w:szCs w:val="24"/>
          <w:oMath/>
        </w:rPr>
      </w:pPr>
      <w:r>
        <w:rPr>
          <w:rFonts w:ascii="Times New Roman" w:eastAsiaTheme="minorEastAsia" w:hAnsi="Times New Roman" w:cs="Times New Roman"/>
          <w:sz w:val="24"/>
          <w:szCs w:val="24"/>
        </w:rPr>
        <w:t>Nilai 70 sampai dengan 84, koperasi memiliki peringkat baik dengan klasifikasi B</w:t>
      </w:r>
    </w:p>
    <w:p w:rsidR="00F15DE3" w:rsidRPr="003E161A" w:rsidRDefault="00F15DE3" w:rsidP="00F15DE3">
      <w:pPr>
        <w:pStyle w:val="ListParagraph"/>
        <w:numPr>
          <w:ilvl w:val="0"/>
          <w:numId w:val="17"/>
        </w:numPr>
        <w:spacing w:after="0" w:line="360" w:lineRule="auto"/>
        <w:ind w:left="284" w:hanging="284"/>
        <w:jc w:val="both"/>
        <w:rPr>
          <w:rFonts w:ascii="Times New Roman" w:hAnsi="Times New Roman" w:cs="Times New Roman"/>
          <w:sz w:val="24"/>
          <w:szCs w:val="24"/>
          <w:oMath/>
        </w:rPr>
      </w:pPr>
      <w:r>
        <w:rPr>
          <w:rFonts w:ascii="Times New Roman" w:eastAsiaTheme="minorEastAsia" w:hAnsi="Times New Roman" w:cs="Times New Roman"/>
          <w:sz w:val="24"/>
          <w:szCs w:val="24"/>
        </w:rPr>
        <w:t>Nilai 55 sampai dengan 69,  koperasi memiliki peringkat cukup baik dengan klasifikasi C</w:t>
      </w:r>
    </w:p>
    <w:p w:rsidR="00F15DE3" w:rsidRPr="003E161A" w:rsidRDefault="00F15DE3" w:rsidP="00F15DE3">
      <w:pPr>
        <w:pStyle w:val="ListParagraph"/>
        <w:numPr>
          <w:ilvl w:val="0"/>
          <w:numId w:val="17"/>
        </w:numPr>
        <w:spacing w:after="0" w:line="360" w:lineRule="auto"/>
        <w:ind w:left="284" w:hanging="284"/>
        <w:jc w:val="both"/>
        <w:rPr>
          <w:rFonts w:ascii="Times New Roman" w:hAnsi="Times New Roman" w:cs="Times New Roman"/>
          <w:sz w:val="24"/>
          <w:szCs w:val="24"/>
          <w:oMath/>
        </w:rPr>
      </w:pPr>
      <w:r>
        <w:rPr>
          <w:rFonts w:ascii="Times New Roman" w:eastAsiaTheme="minorEastAsia" w:hAnsi="Times New Roman" w:cs="Times New Roman"/>
          <w:sz w:val="24"/>
          <w:szCs w:val="24"/>
        </w:rPr>
        <w:t>Nilai kurang dari 55, koperasi memiliki peringkat yang kurang baik dengan klasifikasi D</w:t>
      </w:r>
    </w:p>
    <w:p w:rsidR="00F15DE3" w:rsidRPr="00F15DE3" w:rsidRDefault="00F15DE3" w:rsidP="007E48AE">
      <w:pPr>
        <w:spacing w:after="0" w:line="240" w:lineRule="auto"/>
        <w:ind w:left="709" w:right="-427" w:hanging="709"/>
        <w:jc w:val="both"/>
        <w:rPr>
          <w:rFonts w:ascii="Times New Roman" w:hAnsi="Times New Roman" w:cs="Times New Roman"/>
          <w:i/>
          <w:color w:val="000000" w:themeColor="text1"/>
          <w:sz w:val="20"/>
          <w:szCs w:val="20"/>
        </w:rPr>
      </w:pPr>
    </w:p>
    <w:p w:rsidR="00C7349A" w:rsidRDefault="00C7349A" w:rsidP="00C7349A">
      <w:pPr>
        <w:jc w:val="both"/>
        <w:rPr>
          <w:rFonts w:ascii="Times New Roman" w:hAnsi="Times New Roman" w:cs="Times New Roman"/>
          <w:sz w:val="24"/>
          <w:szCs w:val="24"/>
        </w:rPr>
      </w:pPr>
    </w:p>
    <w:p w:rsidR="00C7349A" w:rsidRDefault="00C7349A" w:rsidP="00C7349A">
      <w:pPr>
        <w:jc w:val="both"/>
        <w:rPr>
          <w:rFonts w:ascii="Times New Roman" w:hAnsi="Times New Roman" w:cs="Times New Roman"/>
          <w:sz w:val="24"/>
          <w:szCs w:val="24"/>
        </w:rPr>
      </w:pPr>
    </w:p>
    <w:p w:rsidR="00C7349A" w:rsidRDefault="00C7349A" w:rsidP="00C7349A">
      <w:pPr>
        <w:jc w:val="both"/>
        <w:rPr>
          <w:rFonts w:ascii="Times New Roman" w:hAnsi="Times New Roman" w:cs="Times New Roman"/>
          <w:sz w:val="24"/>
          <w:szCs w:val="24"/>
        </w:rPr>
      </w:pPr>
    </w:p>
    <w:p w:rsidR="00C7349A" w:rsidRPr="00B97BFD" w:rsidRDefault="00C7349A" w:rsidP="00C7349A">
      <w:pPr>
        <w:jc w:val="both"/>
        <w:rPr>
          <w:rFonts w:ascii="Times New Roman" w:hAnsi="Times New Roman" w:cs="Times New Roman"/>
          <w:sz w:val="24"/>
          <w:szCs w:val="24"/>
        </w:rPr>
      </w:pPr>
    </w:p>
    <w:p w:rsidR="006F2104" w:rsidRDefault="006F2104"/>
    <w:sectPr w:rsidR="006F2104" w:rsidSect="002A7642">
      <w:headerReference w:type="default" r:id="rId9"/>
      <w:footerReference w:type="default" r:id="rId10"/>
      <w:pgSz w:w="11906" w:h="16838"/>
      <w:pgMar w:top="2268"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D7" w:rsidRDefault="00F036D7">
      <w:pPr>
        <w:spacing w:after="0" w:line="240" w:lineRule="auto"/>
      </w:pPr>
      <w:r>
        <w:separator/>
      </w:r>
    </w:p>
  </w:endnote>
  <w:endnote w:type="continuationSeparator" w:id="0">
    <w:p w:rsidR="00F036D7" w:rsidRDefault="00F0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63563"/>
      <w:docPartObj>
        <w:docPartGallery w:val="Page Numbers (Bottom of Page)"/>
        <w:docPartUnique/>
      </w:docPartObj>
    </w:sdtPr>
    <w:sdtEndPr>
      <w:rPr>
        <w:noProof/>
      </w:rPr>
    </w:sdtEndPr>
    <w:sdtContent>
      <w:p w:rsidR="00D84584" w:rsidRDefault="00D84584">
        <w:pPr>
          <w:pStyle w:val="Footer"/>
          <w:jc w:val="center"/>
        </w:pPr>
        <w:r>
          <w:fldChar w:fldCharType="begin"/>
        </w:r>
        <w:r>
          <w:instrText xml:space="preserve"> PAGE   \* MERGEFORMAT </w:instrText>
        </w:r>
        <w:r>
          <w:fldChar w:fldCharType="separate"/>
        </w:r>
        <w:r w:rsidR="006D729F">
          <w:rPr>
            <w:noProof/>
          </w:rPr>
          <w:t>9</w:t>
        </w:r>
        <w:r>
          <w:rPr>
            <w:noProof/>
          </w:rPr>
          <w:fldChar w:fldCharType="end"/>
        </w:r>
      </w:p>
    </w:sdtContent>
  </w:sdt>
  <w:p w:rsidR="00D84584" w:rsidRDefault="00D84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4" w:rsidRDefault="00D84584">
    <w:pPr>
      <w:pStyle w:val="Footer"/>
      <w:jc w:val="center"/>
    </w:pPr>
  </w:p>
  <w:p w:rsidR="00D84584" w:rsidRDefault="00D84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D7" w:rsidRDefault="00F036D7">
      <w:pPr>
        <w:spacing w:after="0" w:line="240" w:lineRule="auto"/>
      </w:pPr>
      <w:r>
        <w:separator/>
      </w:r>
    </w:p>
  </w:footnote>
  <w:footnote w:type="continuationSeparator" w:id="0">
    <w:p w:rsidR="00F036D7" w:rsidRDefault="00F03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208919"/>
      <w:docPartObj>
        <w:docPartGallery w:val="Page Numbers (Top of Page)"/>
        <w:docPartUnique/>
      </w:docPartObj>
    </w:sdtPr>
    <w:sdtEndPr>
      <w:rPr>
        <w:noProof/>
      </w:rPr>
    </w:sdtEndPr>
    <w:sdtContent>
      <w:p w:rsidR="00D84584" w:rsidRDefault="00D84584">
        <w:pPr>
          <w:pStyle w:val="Header"/>
          <w:jc w:val="right"/>
        </w:pPr>
        <w:r>
          <w:fldChar w:fldCharType="begin"/>
        </w:r>
        <w:r>
          <w:instrText xml:space="preserve"> PAGE   \* MERGEFORMAT </w:instrText>
        </w:r>
        <w:r>
          <w:fldChar w:fldCharType="separate"/>
        </w:r>
        <w:r w:rsidR="006D729F">
          <w:rPr>
            <w:noProof/>
          </w:rPr>
          <w:t>25</w:t>
        </w:r>
        <w:r>
          <w:rPr>
            <w:noProof/>
          </w:rPr>
          <w:fldChar w:fldCharType="end"/>
        </w:r>
      </w:p>
    </w:sdtContent>
  </w:sdt>
  <w:p w:rsidR="00D84584" w:rsidRDefault="00D84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BF44474A"/>
    <w:lvl w:ilvl="0" w:tplc="00000732">
      <w:start w:val="1"/>
      <w:numFmt w:val="decimal"/>
      <w:lvlText w:val="%1"/>
      <w:lvlJc w:val="left"/>
      <w:pPr>
        <w:tabs>
          <w:tab w:val="num" w:pos="720"/>
        </w:tabs>
        <w:ind w:left="720" w:hanging="360"/>
      </w:pPr>
    </w:lvl>
    <w:lvl w:ilvl="1" w:tplc="66D20B3A">
      <w:start w:val="1"/>
      <w:numFmt w:val="lowerLetter"/>
      <w:lvlText w:val="%2."/>
      <w:lvlJc w:val="left"/>
      <w:pPr>
        <w:tabs>
          <w:tab w:val="num" w:pos="1440"/>
        </w:tabs>
        <w:ind w:left="1440" w:hanging="360"/>
      </w:pPr>
      <w:rPr>
        <w:rFonts w:ascii="Times New Roman" w:eastAsiaTheme="minorHAnsi" w:hAnsi="Times New Roman"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38046E78"/>
    <w:lvl w:ilvl="0" w:tplc="0000153C">
      <w:start w:val="1"/>
      <w:numFmt w:val="upperLetter"/>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7EF632DC">
      <w:start w:val="1"/>
      <w:numFmt w:val="lowerLetter"/>
      <w:lvlText w:val="%3."/>
      <w:lvlJc w:val="left"/>
      <w:pPr>
        <w:tabs>
          <w:tab w:val="num" w:pos="2160"/>
        </w:tabs>
        <w:ind w:left="2160" w:hanging="360"/>
      </w:pPr>
      <w:rPr>
        <w:rFonts w:ascii="Times New Roman" w:eastAsiaTheme="minorHAnsi" w:hAnsi="Times New Roman" w:cstheme="minorBid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4850858C"/>
    <w:lvl w:ilvl="0" w:tplc="000026E9">
      <w:start w:val="1"/>
      <w:numFmt w:val="decimal"/>
      <w:lvlText w:val="(%1)"/>
      <w:lvlJc w:val="left"/>
      <w:pPr>
        <w:tabs>
          <w:tab w:val="num" w:pos="720"/>
        </w:tabs>
        <w:ind w:left="720" w:hanging="360"/>
      </w:pPr>
    </w:lvl>
    <w:lvl w:ilvl="1" w:tplc="F582248E">
      <w:start w:val="1"/>
      <w:numFmt w:val="lowerLetter"/>
      <w:lvlText w:val="%2."/>
      <w:lvlJc w:val="left"/>
      <w:pPr>
        <w:tabs>
          <w:tab w:val="num" w:pos="1440"/>
        </w:tabs>
        <w:ind w:left="1440" w:hanging="360"/>
      </w:pPr>
      <w:rPr>
        <w:rFonts w:ascii="Times New Roman" w:eastAsiaTheme="minorHAnsi" w:hAnsi="Times New Roman"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CA745714"/>
    <w:lvl w:ilvl="0" w:tplc="354C2E54">
      <w:start w:val="1"/>
      <w:numFmt w:val="decimal"/>
      <w:lvlText w:val="%1."/>
      <w:lvlJc w:val="left"/>
      <w:pPr>
        <w:tabs>
          <w:tab w:val="num" w:pos="720"/>
        </w:tabs>
        <w:ind w:left="720" w:hanging="360"/>
      </w:pPr>
      <w:rPr>
        <w:rFonts w:ascii="Times New Roman" w:eastAsiaTheme="minorHAnsi" w:hAnsi="Times New Roman"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E5D"/>
    <w:multiLevelType w:val="hybridMultilevel"/>
    <w:tmpl w:val="B8D8BB50"/>
    <w:lvl w:ilvl="0" w:tplc="000063CB">
      <w:start w:val="1"/>
      <w:numFmt w:val="decimal"/>
      <w:lvlText w:val="%1"/>
      <w:lvlJc w:val="left"/>
      <w:pPr>
        <w:tabs>
          <w:tab w:val="num" w:pos="720"/>
        </w:tabs>
        <w:ind w:left="720" w:hanging="360"/>
      </w:pPr>
    </w:lvl>
    <w:lvl w:ilvl="1" w:tplc="82067E86">
      <w:start w:val="1"/>
      <w:numFmt w:val="decimal"/>
      <w:lvlText w:val="%2."/>
      <w:lvlJc w:val="left"/>
      <w:pPr>
        <w:tabs>
          <w:tab w:val="num" w:pos="1440"/>
        </w:tabs>
        <w:ind w:left="1440" w:hanging="360"/>
      </w:pPr>
      <w:rPr>
        <w:rFonts w:ascii="Times New Roman" w:eastAsiaTheme="minorHAnsi" w:hAnsi="Times New Roman" w:cstheme="minorBid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59A"/>
    <w:multiLevelType w:val="hybridMultilevel"/>
    <w:tmpl w:val="00002350"/>
    <w:lvl w:ilvl="0" w:tplc="000022EE">
      <w:start w:val="2"/>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D3371E"/>
    <w:multiLevelType w:val="hybridMultilevel"/>
    <w:tmpl w:val="35B81D40"/>
    <w:lvl w:ilvl="0" w:tplc="DE2A9672">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0CE13AA5"/>
    <w:multiLevelType w:val="hybridMultilevel"/>
    <w:tmpl w:val="49940BA0"/>
    <w:lvl w:ilvl="0" w:tplc="C51EACD8">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52D5859"/>
    <w:multiLevelType w:val="hybridMultilevel"/>
    <w:tmpl w:val="CFC66340"/>
    <w:lvl w:ilvl="0" w:tplc="CCE8773C">
      <w:start w:val="1"/>
      <w:numFmt w:val="decimal"/>
      <w:lvlText w:val="%1."/>
      <w:lvlJc w:val="left"/>
      <w:pPr>
        <w:ind w:left="927" w:hanging="360"/>
      </w:pPr>
      <w:rPr>
        <w:rFonts w:cstheme="minorBidi"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2D1E0ACA"/>
    <w:multiLevelType w:val="hybridMultilevel"/>
    <w:tmpl w:val="C01096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D3E5835"/>
    <w:multiLevelType w:val="hybridMultilevel"/>
    <w:tmpl w:val="7D406BFC"/>
    <w:lvl w:ilvl="0" w:tplc="D0E0BA30">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F116E02"/>
    <w:multiLevelType w:val="multilevel"/>
    <w:tmpl w:val="2BF0E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83454C"/>
    <w:multiLevelType w:val="hybridMultilevel"/>
    <w:tmpl w:val="47BEA82A"/>
    <w:lvl w:ilvl="0" w:tplc="E71A76D4">
      <w:start w:val="1"/>
      <w:numFmt w:val="decimal"/>
      <w:lvlText w:val="%1."/>
      <w:lvlJc w:val="left"/>
      <w:pPr>
        <w:ind w:left="1860" w:hanging="360"/>
      </w:pPr>
      <w:rPr>
        <w:rFonts w:ascii="Times New Roman" w:eastAsiaTheme="minorHAnsi" w:hAnsi="Times New Roman" w:cstheme="minorBidi"/>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3E0F06A7"/>
    <w:multiLevelType w:val="hybridMultilevel"/>
    <w:tmpl w:val="3EF845BC"/>
    <w:lvl w:ilvl="0" w:tplc="C6B8045A">
      <w:start w:val="1"/>
      <w:numFmt w:val="decimal"/>
      <w:lvlText w:val="F.%1"/>
      <w:lvlJc w:val="left"/>
      <w:pPr>
        <w:ind w:left="1440" w:hanging="360"/>
      </w:pPr>
      <w:rPr>
        <w:rFonts w:hint="default"/>
      </w:rPr>
    </w:lvl>
    <w:lvl w:ilvl="1" w:tplc="04090019">
      <w:start w:val="1"/>
      <w:numFmt w:val="lowerLetter"/>
      <w:lvlText w:val="%2."/>
      <w:lvlJc w:val="left"/>
      <w:pPr>
        <w:ind w:left="2160" w:hanging="360"/>
      </w:pPr>
    </w:lvl>
    <w:lvl w:ilvl="2" w:tplc="32AEAB50">
      <w:start w:val="1"/>
      <w:numFmt w:val="decimal"/>
      <w:lvlText w:val="%3."/>
      <w:lvlJc w:val="left"/>
      <w:pPr>
        <w:ind w:left="3060" w:hanging="360"/>
      </w:pPr>
      <w:rPr>
        <w:rFonts w:hint="default"/>
      </w:rPr>
    </w:lvl>
    <w:lvl w:ilvl="3" w:tplc="C1F2E594">
      <w:start w:val="7"/>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AA0C3E"/>
    <w:multiLevelType w:val="hybridMultilevel"/>
    <w:tmpl w:val="7C4046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B70167"/>
    <w:multiLevelType w:val="hybridMultilevel"/>
    <w:tmpl w:val="69BCB8A0"/>
    <w:lvl w:ilvl="0" w:tplc="AE94EA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6BC148A"/>
    <w:multiLevelType w:val="hybridMultilevel"/>
    <w:tmpl w:val="F77E3840"/>
    <w:lvl w:ilvl="0" w:tplc="4174910C">
      <w:start w:val="1"/>
      <w:numFmt w:val="low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1"/>
  </w:num>
  <w:num w:numId="5">
    <w:abstractNumId w:val="2"/>
  </w:num>
  <w:num w:numId="6">
    <w:abstractNumId w:val="15"/>
  </w:num>
  <w:num w:numId="7">
    <w:abstractNumId w:val="4"/>
  </w:num>
  <w:num w:numId="8">
    <w:abstractNumId w:val="0"/>
  </w:num>
  <w:num w:numId="9">
    <w:abstractNumId w:val="5"/>
  </w:num>
  <w:num w:numId="10">
    <w:abstractNumId w:val="7"/>
  </w:num>
  <w:num w:numId="11">
    <w:abstractNumId w:val="6"/>
  </w:num>
  <w:num w:numId="12">
    <w:abstractNumId w:val="12"/>
  </w:num>
  <w:num w:numId="13">
    <w:abstractNumId w:val="3"/>
  </w:num>
  <w:num w:numId="14">
    <w:abstractNumId w:val="10"/>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9A"/>
    <w:rsid w:val="00036DC9"/>
    <w:rsid w:val="000B7011"/>
    <w:rsid w:val="0011515E"/>
    <w:rsid w:val="00177C59"/>
    <w:rsid w:val="00194935"/>
    <w:rsid w:val="002A7642"/>
    <w:rsid w:val="0038090F"/>
    <w:rsid w:val="003B7CCB"/>
    <w:rsid w:val="0054494C"/>
    <w:rsid w:val="005777A6"/>
    <w:rsid w:val="005F20C2"/>
    <w:rsid w:val="006871CC"/>
    <w:rsid w:val="006B2EE7"/>
    <w:rsid w:val="006D729F"/>
    <w:rsid w:val="006F2104"/>
    <w:rsid w:val="00714133"/>
    <w:rsid w:val="007E48AE"/>
    <w:rsid w:val="008960B8"/>
    <w:rsid w:val="009317E5"/>
    <w:rsid w:val="00B12D01"/>
    <w:rsid w:val="00C402B2"/>
    <w:rsid w:val="00C7349A"/>
    <w:rsid w:val="00CA7D7E"/>
    <w:rsid w:val="00CD3BF6"/>
    <w:rsid w:val="00D84584"/>
    <w:rsid w:val="00DF0C84"/>
    <w:rsid w:val="00E755DD"/>
    <w:rsid w:val="00EA5ECC"/>
    <w:rsid w:val="00F036D7"/>
    <w:rsid w:val="00F15DE3"/>
    <w:rsid w:val="00F240CC"/>
    <w:rsid w:val="00F5438D"/>
    <w:rsid w:val="00F70C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9A"/>
    <w:pPr>
      <w:ind w:left="720"/>
      <w:contextualSpacing/>
    </w:pPr>
  </w:style>
  <w:style w:type="paragraph" w:styleId="NormalWeb">
    <w:name w:val="Normal (Web)"/>
    <w:basedOn w:val="Normal"/>
    <w:uiPriority w:val="99"/>
    <w:unhideWhenUsed/>
    <w:rsid w:val="00C7349A"/>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C734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9A"/>
  </w:style>
  <w:style w:type="paragraph" w:styleId="BalloonText">
    <w:name w:val="Balloon Text"/>
    <w:basedOn w:val="Normal"/>
    <w:link w:val="BalloonTextChar"/>
    <w:uiPriority w:val="99"/>
    <w:semiHidden/>
    <w:unhideWhenUsed/>
    <w:rsid w:val="00C7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9A"/>
    <w:rPr>
      <w:rFonts w:ascii="Tahoma" w:hAnsi="Tahoma" w:cs="Tahoma"/>
      <w:sz w:val="16"/>
      <w:szCs w:val="16"/>
    </w:rPr>
  </w:style>
  <w:style w:type="paragraph" w:styleId="Header">
    <w:name w:val="header"/>
    <w:basedOn w:val="Normal"/>
    <w:link w:val="HeaderChar"/>
    <w:uiPriority w:val="99"/>
    <w:unhideWhenUsed/>
    <w:rsid w:val="002A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9A"/>
    <w:pPr>
      <w:ind w:left="720"/>
      <w:contextualSpacing/>
    </w:pPr>
  </w:style>
  <w:style w:type="paragraph" w:styleId="NormalWeb">
    <w:name w:val="Normal (Web)"/>
    <w:basedOn w:val="Normal"/>
    <w:uiPriority w:val="99"/>
    <w:unhideWhenUsed/>
    <w:rsid w:val="00C7349A"/>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C734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73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49A"/>
  </w:style>
  <w:style w:type="paragraph" w:styleId="BalloonText">
    <w:name w:val="Balloon Text"/>
    <w:basedOn w:val="Normal"/>
    <w:link w:val="BalloonTextChar"/>
    <w:uiPriority w:val="99"/>
    <w:semiHidden/>
    <w:unhideWhenUsed/>
    <w:rsid w:val="00C7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49A"/>
    <w:rPr>
      <w:rFonts w:ascii="Tahoma" w:hAnsi="Tahoma" w:cs="Tahoma"/>
      <w:sz w:val="16"/>
      <w:szCs w:val="16"/>
    </w:rPr>
  </w:style>
  <w:style w:type="paragraph" w:styleId="Header">
    <w:name w:val="header"/>
    <w:basedOn w:val="Normal"/>
    <w:link w:val="HeaderChar"/>
    <w:uiPriority w:val="99"/>
    <w:unhideWhenUsed/>
    <w:rsid w:val="002A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09347">
      <w:bodyDiv w:val="1"/>
      <w:marLeft w:val="0"/>
      <w:marRight w:val="0"/>
      <w:marTop w:val="0"/>
      <w:marBottom w:val="0"/>
      <w:divBdr>
        <w:top w:val="none" w:sz="0" w:space="0" w:color="auto"/>
        <w:left w:val="none" w:sz="0" w:space="0" w:color="auto"/>
        <w:bottom w:val="none" w:sz="0" w:space="0" w:color="auto"/>
        <w:right w:val="none" w:sz="0" w:space="0" w:color="auto"/>
      </w:divBdr>
    </w:div>
    <w:div w:id="11002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17</cp:revision>
  <cp:lastPrinted>2018-08-01T15:00:00Z</cp:lastPrinted>
  <dcterms:created xsi:type="dcterms:W3CDTF">2018-07-05T15:32:00Z</dcterms:created>
  <dcterms:modified xsi:type="dcterms:W3CDTF">2018-08-01T15:00:00Z</dcterms:modified>
</cp:coreProperties>
</file>