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827" w:rsidRPr="00C002F6" w:rsidRDefault="00EB3827" w:rsidP="00EB3827">
      <w:pPr>
        <w:spacing w:after="0" w:line="360" w:lineRule="auto"/>
        <w:jc w:val="center"/>
        <w:rPr>
          <w:rFonts w:ascii="Times New Roman" w:hAnsi="Times New Roman"/>
          <w:b/>
          <w:sz w:val="24"/>
          <w:szCs w:val="24"/>
        </w:rPr>
      </w:pPr>
      <w:r w:rsidRPr="00C002F6">
        <w:rPr>
          <w:rFonts w:ascii="Times New Roman" w:hAnsi="Times New Roman"/>
          <w:b/>
          <w:sz w:val="24"/>
          <w:szCs w:val="24"/>
        </w:rPr>
        <w:t>BAB II</w:t>
      </w:r>
    </w:p>
    <w:p w:rsidR="000B4C63" w:rsidRPr="00C002F6" w:rsidRDefault="000B4C63" w:rsidP="00EB3827">
      <w:pPr>
        <w:spacing w:after="0" w:line="360" w:lineRule="auto"/>
        <w:jc w:val="center"/>
        <w:rPr>
          <w:rFonts w:ascii="Times New Roman" w:hAnsi="Times New Roman"/>
          <w:b/>
          <w:sz w:val="24"/>
          <w:szCs w:val="24"/>
        </w:rPr>
      </w:pPr>
      <w:r w:rsidRPr="00C002F6">
        <w:rPr>
          <w:rFonts w:ascii="Times New Roman" w:hAnsi="Times New Roman"/>
          <w:b/>
          <w:sz w:val="24"/>
          <w:szCs w:val="24"/>
        </w:rPr>
        <w:t>TINJAUAN PUSTAKA</w:t>
      </w:r>
    </w:p>
    <w:p w:rsidR="00CD6E62" w:rsidRPr="00C002F6" w:rsidRDefault="00CD6E62" w:rsidP="00E33AA2">
      <w:pPr>
        <w:spacing w:after="0" w:line="360" w:lineRule="auto"/>
        <w:jc w:val="both"/>
        <w:rPr>
          <w:rFonts w:ascii="Times New Roman" w:hAnsi="Times New Roman"/>
          <w:sz w:val="24"/>
          <w:szCs w:val="24"/>
        </w:rPr>
      </w:pPr>
    </w:p>
    <w:p w:rsidR="000B4C63" w:rsidRPr="00C002F6" w:rsidRDefault="00EB3827" w:rsidP="00281456">
      <w:pPr>
        <w:pStyle w:val="ListParagraph"/>
        <w:numPr>
          <w:ilvl w:val="1"/>
          <w:numId w:val="12"/>
        </w:numPr>
        <w:suppressAutoHyphens/>
        <w:spacing w:after="0" w:line="360" w:lineRule="auto"/>
        <w:jc w:val="both"/>
        <w:rPr>
          <w:rFonts w:ascii="Times New Roman" w:hAnsi="Times New Roman"/>
          <w:b/>
          <w:sz w:val="24"/>
          <w:szCs w:val="24"/>
        </w:rPr>
      </w:pPr>
      <w:r w:rsidRPr="00C002F6">
        <w:rPr>
          <w:rFonts w:ascii="Times New Roman" w:hAnsi="Times New Roman"/>
          <w:b/>
          <w:sz w:val="24"/>
          <w:szCs w:val="24"/>
        </w:rPr>
        <w:t xml:space="preserve">    </w:t>
      </w:r>
      <w:r w:rsidR="000B4C63" w:rsidRPr="00C002F6">
        <w:rPr>
          <w:rFonts w:ascii="Times New Roman" w:hAnsi="Times New Roman"/>
          <w:b/>
          <w:sz w:val="24"/>
          <w:szCs w:val="24"/>
        </w:rPr>
        <w:t>Modal Kerja</w:t>
      </w:r>
    </w:p>
    <w:p w:rsidR="000B4C63" w:rsidRPr="00C002F6" w:rsidRDefault="00EB3827" w:rsidP="001E3346">
      <w:pPr>
        <w:tabs>
          <w:tab w:val="left" w:pos="567"/>
        </w:tabs>
        <w:spacing w:after="0" w:line="360" w:lineRule="auto"/>
        <w:jc w:val="both"/>
        <w:rPr>
          <w:rFonts w:ascii="Times New Roman" w:hAnsi="Times New Roman"/>
          <w:b/>
          <w:sz w:val="24"/>
          <w:szCs w:val="24"/>
        </w:rPr>
      </w:pPr>
      <w:r w:rsidRPr="00C002F6">
        <w:rPr>
          <w:rFonts w:ascii="Times New Roman" w:hAnsi="Times New Roman"/>
          <w:b/>
          <w:sz w:val="24"/>
          <w:szCs w:val="24"/>
        </w:rPr>
        <w:t>2</w:t>
      </w:r>
      <w:r w:rsidR="00EC1513">
        <w:rPr>
          <w:rFonts w:ascii="Times New Roman" w:hAnsi="Times New Roman"/>
          <w:b/>
          <w:sz w:val="24"/>
          <w:szCs w:val="24"/>
        </w:rPr>
        <w:t>.1</w:t>
      </w:r>
      <w:r w:rsidR="000B4C63" w:rsidRPr="00C002F6">
        <w:rPr>
          <w:rFonts w:ascii="Times New Roman" w:hAnsi="Times New Roman"/>
          <w:b/>
          <w:sz w:val="24"/>
          <w:szCs w:val="24"/>
        </w:rPr>
        <w:t>.1</w:t>
      </w:r>
      <w:r w:rsidR="000B4C63" w:rsidRPr="00C002F6">
        <w:rPr>
          <w:rFonts w:ascii="Times New Roman" w:hAnsi="Times New Roman"/>
          <w:b/>
          <w:sz w:val="24"/>
          <w:szCs w:val="24"/>
        </w:rPr>
        <w:tab/>
        <w:t>Pengertian Modal Kerja</w:t>
      </w:r>
    </w:p>
    <w:p w:rsidR="000B4C63" w:rsidRPr="00C002F6" w:rsidRDefault="000B4C63" w:rsidP="001E3346">
      <w:pPr>
        <w:spacing w:after="0" w:line="360" w:lineRule="auto"/>
        <w:ind w:firstLine="567"/>
        <w:jc w:val="both"/>
        <w:rPr>
          <w:rFonts w:ascii="Times New Roman" w:hAnsi="Times New Roman"/>
          <w:sz w:val="24"/>
          <w:szCs w:val="24"/>
        </w:rPr>
      </w:pPr>
      <w:r w:rsidRPr="00C002F6">
        <w:rPr>
          <w:rFonts w:ascii="Times New Roman" w:hAnsi="Times New Roman"/>
          <w:sz w:val="24"/>
          <w:szCs w:val="24"/>
        </w:rPr>
        <w:t xml:space="preserve">Setiap perusahaan selalu membutuhkan dana untuk membiayai operasinya sehari-hari, misal untuk membeli bahan baku, membeli perlengkapan, membayar gaji pegawai dan upah buruh, dan sebagainya. Dana yang telah dikeluarkan diharapkan akan dapat kembali lagi masuk ke dalam perusahaan dan akan dipergunakan kembali oleh perusahaan untuk membiayai operasi selanjutnya. Salahsatu dana tersebut ialah modal kerja menurut </w:t>
      </w:r>
      <w:r w:rsidR="00F33991">
        <w:rPr>
          <w:rFonts w:ascii="Times New Roman" w:hAnsi="Times New Roman"/>
          <w:sz w:val="24"/>
          <w:szCs w:val="24"/>
        </w:rPr>
        <w:t>Kasmir (2017</w:t>
      </w:r>
      <w:r w:rsidRPr="00C002F6">
        <w:rPr>
          <w:rFonts w:ascii="Times New Roman" w:hAnsi="Times New Roman"/>
          <w:sz w:val="24"/>
          <w:szCs w:val="24"/>
        </w:rPr>
        <w:t>:250):</w:t>
      </w:r>
    </w:p>
    <w:p w:rsidR="000B4C63" w:rsidRPr="00C002F6" w:rsidRDefault="000B4C63" w:rsidP="002F6D4D">
      <w:pPr>
        <w:spacing w:line="240" w:lineRule="auto"/>
        <w:ind w:firstLine="567"/>
        <w:jc w:val="both"/>
        <w:rPr>
          <w:rFonts w:ascii="Times New Roman" w:hAnsi="Times New Roman"/>
          <w:sz w:val="24"/>
          <w:szCs w:val="24"/>
        </w:rPr>
      </w:pPr>
      <w:r w:rsidRPr="00C002F6">
        <w:rPr>
          <w:rFonts w:ascii="Times New Roman" w:hAnsi="Times New Roman"/>
          <w:sz w:val="24"/>
          <w:szCs w:val="24"/>
        </w:rPr>
        <w:t>Modal kerja merupakan modal yang digunakan untuk melakukan kegiatan operasi perusahaan. Modal kerja diartikan sebagai investasi yang ditanamkan dalam aktiva lancar atau aktiva jangka pendek, seperti kas, bank, surat-surat berharga, piutang, persediaan, dan aktiva lancar lainnya.</w:t>
      </w:r>
    </w:p>
    <w:p w:rsidR="00733B24" w:rsidRPr="00C002F6" w:rsidRDefault="00733B24" w:rsidP="00733B24">
      <w:pPr>
        <w:spacing w:after="0" w:line="360" w:lineRule="auto"/>
        <w:ind w:firstLine="567"/>
        <w:jc w:val="both"/>
        <w:rPr>
          <w:rFonts w:ascii="Times New Roman" w:hAnsi="Times New Roman"/>
          <w:sz w:val="24"/>
          <w:szCs w:val="24"/>
        </w:rPr>
      </w:pPr>
      <w:r w:rsidRPr="00C002F6">
        <w:rPr>
          <w:rFonts w:ascii="Times New Roman" w:hAnsi="Times New Roman"/>
          <w:sz w:val="24"/>
          <w:szCs w:val="24"/>
        </w:rPr>
        <w:t>Ada tiga macam konsep modal kerja yang dikemukakan oleh Riyanto, Bambang</w:t>
      </w:r>
      <w:r w:rsidR="00B800A4" w:rsidRPr="00C002F6">
        <w:rPr>
          <w:rFonts w:ascii="Times New Roman" w:hAnsi="Times New Roman"/>
          <w:sz w:val="24"/>
          <w:szCs w:val="24"/>
        </w:rPr>
        <w:t xml:space="preserve"> (2015</w:t>
      </w:r>
      <w:r w:rsidRPr="00C002F6">
        <w:rPr>
          <w:rFonts w:ascii="Times New Roman" w:hAnsi="Times New Roman"/>
          <w:sz w:val="24"/>
          <w:szCs w:val="24"/>
        </w:rPr>
        <w:t xml:space="preserve">:57) dalam </w:t>
      </w:r>
      <w:r w:rsidR="00B800A4" w:rsidRPr="00C002F6">
        <w:rPr>
          <w:rFonts w:ascii="Times New Roman" w:hAnsi="Times New Roman"/>
          <w:sz w:val="24"/>
          <w:szCs w:val="24"/>
        </w:rPr>
        <w:t>bukunya Dasar-dasar Pembelanjaan Perusahaan</w:t>
      </w:r>
      <w:r w:rsidRPr="00C002F6">
        <w:rPr>
          <w:rFonts w:ascii="Times New Roman" w:hAnsi="Times New Roman"/>
          <w:sz w:val="24"/>
          <w:szCs w:val="24"/>
        </w:rPr>
        <w:t>, yaitu:</w:t>
      </w:r>
    </w:p>
    <w:p w:rsidR="00733B24" w:rsidRPr="00C002F6" w:rsidRDefault="00733B24" w:rsidP="00843826">
      <w:pPr>
        <w:numPr>
          <w:ilvl w:val="0"/>
          <w:numId w:val="13"/>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Konsep Kuantitatif</w:t>
      </w:r>
    </w:p>
    <w:p w:rsidR="00733B24" w:rsidRPr="00C002F6" w:rsidRDefault="00733B24" w:rsidP="00733B24">
      <w:pPr>
        <w:spacing w:after="0" w:line="240" w:lineRule="auto"/>
        <w:ind w:left="567"/>
        <w:jc w:val="both"/>
        <w:rPr>
          <w:rFonts w:ascii="Times New Roman" w:hAnsi="Times New Roman"/>
          <w:i/>
          <w:sz w:val="24"/>
          <w:szCs w:val="24"/>
        </w:rPr>
      </w:pPr>
      <w:r w:rsidRPr="00C002F6">
        <w:rPr>
          <w:rFonts w:ascii="Times New Roman" w:hAnsi="Times New Roman"/>
          <w:sz w:val="24"/>
          <w:szCs w:val="24"/>
        </w:rPr>
        <w:t xml:space="preserve">Konsep </w:t>
      </w:r>
      <w:r w:rsidR="003706A1" w:rsidRPr="00C002F6">
        <w:rPr>
          <w:rFonts w:ascii="Times New Roman" w:hAnsi="Times New Roman"/>
          <w:sz w:val="24"/>
          <w:szCs w:val="24"/>
        </w:rPr>
        <w:t xml:space="preserve">ini mendasarkan pada kuantitas dari dana yang tertanam dalam unsur-unsur aktiva lancar dimana aktiva ini merupakan aktiva yang sekali berputar kembali dalam bentuk semula atau aktiva dimana dana yang tertanam di dalamnya akan dapat bebas lagi dalam waktu yang pendek. Dengan demikian modal kerja menurut konsep ini adalah </w:t>
      </w:r>
      <w:r w:rsidR="003706A1" w:rsidRPr="008C53C1">
        <w:rPr>
          <w:rFonts w:ascii="Times New Roman" w:hAnsi="Times New Roman"/>
          <w:sz w:val="24"/>
          <w:szCs w:val="24"/>
        </w:rPr>
        <w:t>keseluruhan dari jumlah aktiva lancar.</w:t>
      </w:r>
      <w:r w:rsidR="00836E82" w:rsidRPr="00C002F6">
        <w:rPr>
          <w:rFonts w:ascii="Times New Roman" w:hAnsi="Times New Roman"/>
          <w:sz w:val="24"/>
          <w:szCs w:val="24"/>
        </w:rPr>
        <w:t xml:space="preserve"> Modal kerja dalam pengertian ini sering disebut </w:t>
      </w:r>
      <w:r w:rsidR="00836E82" w:rsidRPr="008C53C1">
        <w:rPr>
          <w:rFonts w:ascii="Times New Roman" w:hAnsi="Times New Roman"/>
          <w:sz w:val="24"/>
          <w:szCs w:val="24"/>
        </w:rPr>
        <w:t>modal kerja bruto</w:t>
      </w:r>
      <w:r w:rsidR="00836E82" w:rsidRPr="00C002F6">
        <w:rPr>
          <w:rFonts w:ascii="Times New Roman" w:hAnsi="Times New Roman"/>
          <w:i/>
          <w:sz w:val="24"/>
          <w:szCs w:val="24"/>
        </w:rPr>
        <w:t xml:space="preserve"> (gross working capital).</w:t>
      </w:r>
    </w:p>
    <w:p w:rsidR="00733B24" w:rsidRPr="00C002F6" w:rsidRDefault="00733B24" w:rsidP="00843826">
      <w:pPr>
        <w:numPr>
          <w:ilvl w:val="0"/>
          <w:numId w:val="13"/>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Konsep Kualitatif</w:t>
      </w:r>
    </w:p>
    <w:p w:rsidR="00836E82" w:rsidRPr="00B323FB" w:rsidRDefault="00836E82" w:rsidP="001644C8">
      <w:pPr>
        <w:spacing w:after="0" w:line="240" w:lineRule="auto"/>
        <w:ind w:left="567"/>
        <w:jc w:val="both"/>
        <w:rPr>
          <w:rFonts w:ascii="Times New Roman" w:hAnsi="Times New Roman"/>
          <w:sz w:val="24"/>
          <w:szCs w:val="24"/>
        </w:rPr>
      </w:pPr>
      <w:r w:rsidRPr="00C002F6">
        <w:rPr>
          <w:rFonts w:ascii="Times New Roman" w:hAnsi="Times New Roman"/>
          <w:sz w:val="24"/>
          <w:szCs w:val="24"/>
        </w:rPr>
        <w:t xml:space="preserve">Apabila pada konsep kuantitatif modal kerja itu hanya dikaitkan dengan besarnya jumlah aktiva lancar saja, maka pada konsep kualitatif ini pengertian modal kerja juga dikaitkan dengan besarnya jumlah utang lancar atau utang yang harus segera harus dibayar. Dengan demikian maka sebagian dari aktiva lancar ini harus disediakan untuk memenuhi kewajiban finansiil yang segera harus dilakukan, dimana bagian aktiva lancar ini tidak boleh digunakan untuk membiayai operasinya perusahaan untuk menjaga likuiditasnya. Oleh karenanya maka modal kerja menurut konsep ini adalah sebagian dari aktiva lancar yang benar-benar dapat digunakan untuk membiayai operasinya </w:t>
      </w:r>
      <w:r w:rsidRPr="00C002F6">
        <w:rPr>
          <w:rFonts w:ascii="Times New Roman" w:hAnsi="Times New Roman"/>
          <w:sz w:val="24"/>
          <w:szCs w:val="24"/>
        </w:rPr>
        <w:lastRenderedPageBreak/>
        <w:t xml:space="preserve">perusahaan tanpa menganggu likuiditasnya, </w:t>
      </w:r>
      <w:r w:rsidRPr="00B323FB">
        <w:rPr>
          <w:rFonts w:ascii="Times New Roman" w:hAnsi="Times New Roman"/>
          <w:sz w:val="24"/>
          <w:szCs w:val="24"/>
        </w:rPr>
        <w:t>yaitu yang merupakan kelebihan aktiva lancar di atas utang lancarnya.</w:t>
      </w:r>
      <w:r w:rsidR="001644C8">
        <w:rPr>
          <w:rFonts w:ascii="Times New Roman" w:hAnsi="Times New Roman"/>
          <w:sz w:val="24"/>
          <w:szCs w:val="24"/>
        </w:rPr>
        <w:t xml:space="preserve"> </w:t>
      </w:r>
      <w:r w:rsidRPr="00B323FB">
        <w:rPr>
          <w:rFonts w:ascii="Times New Roman" w:hAnsi="Times New Roman"/>
          <w:sz w:val="24"/>
          <w:szCs w:val="24"/>
        </w:rPr>
        <w:t>Modal kerja dalam pengertian ini sering disebut modal kerja neto (</w:t>
      </w:r>
      <w:r w:rsidRPr="001644C8">
        <w:rPr>
          <w:rFonts w:ascii="Times New Roman" w:hAnsi="Times New Roman"/>
          <w:i/>
          <w:sz w:val="24"/>
          <w:szCs w:val="24"/>
        </w:rPr>
        <w:t>net working capital</w:t>
      </w:r>
      <w:r w:rsidRPr="00B323FB">
        <w:rPr>
          <w:rFonts w:ascii="Times New Roman" w:hAnsi="Times New Roman"/>
          <w:sz w:val="24"/>
          <w:szCs w:val="24"/>
        </w:rPr>
        <w:t>).</w:t>
      </w:r>
    </w:p>
    <w:p w:rsidR="00733B24" w:rsidRPr="00C002F6" w:rsidRDefault="00733B24" w:rsidP="00843826">
      <w:pPr>
        <w:numPr>
          <w:ilvl w:val="0"/>
          <w:numId w:val="13"/>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Konsep Fungsional</w:t>
      </w:r>
    </w:p>
    <w:p w:rsidR="00EC1513" w:rsidRPr="003E3E7E" w:rsidRDefault="00836E82" w:rsidP="003E3E7E">
      <w:pPr>
        <w:spacing w:line="240" w:lineRule="auto"/>
        <w:ind w:left="567"/>
        <w:jc w:val="both"/>
        <w:rPr>
          <w:rFonts w:ascii="Times New Roman" w:hAnsi="Times New Roman"/>
          <w:sz w:val="24"/>
          <w:szCs w:val="24"/>
        </w:rPr>
      </w:pPr>
      <w:r w:rsidRPr="00C002F6">
        <w:rPr>
          <w:rFonts w:ascii="Times New Roman" w:hAnsi="Times New Roman"/>
          <w:sz w:val="24"/>
          <w:szCs w:val="24"/>
        </w:rPr>
        <w:t>Konsep ini mendasarkan pada fungsi dari dana dalam menghasilkan pendapatan</w:t>
      </w:r>
      <w:r w:rsidR="003956A0" w:rsidRPr="00C002F6">
        <w:rPr>
          <w:rFonts w:ascii="Times New Roman" w:hAnsi="Times New Roman"/>
          <w:sz w:val="24"/>
          <w:szCs w:val="24"/>
        </w:rPr>
        <w:t xml:space="preserve"> </w:t>
      </w:r>
      <w:r w:rsidR="003956A0" w:rsidRPr="00772F36">
        <w:rPr>
          <w:rFonts w:ascii="Times New Roman" w:hAnsi="Times New Roman"/>
          <w:i/>
          <w:sz w:val="24"/>
          <w:szCs w:val="24"/>
        </w:rPr>
        <w:t>(income</w:t>
      </w:r>
      <w:r w:rsidR="003956A0" w:rsidRPr="00C002F6">
        <w:rPr>
          <w:rFonts w:ascii="Times New Roman" w:hAnsi="Times New Roman"/>
          <w:sz w:val="24"/>
          <w:szCs w:val="24"/>
        </w:rPr>
        <w:t xml:space="preserve">). Setiap dana yang dikerjakan atau digunakan dalam perusahaan adalah dimaksudkan untuk menghasilkan pendapatan. Ada sebagian dana yang digunakan dalam suatu periode accounting tertentu yang seluruhnya langsung menghasilkan pendapatan bagi periode tersebut </w:t>
      </w:r>
      <w:r w:rsidR="003956A0" w:rsidRPr="00C002F6">
        <w:rPr>
          <w:rFonts w:ascii="Times New Roman" w:hAnsi="Times New Roman"/>
          <w:i/>
          <w:sz w:val="24"/>
          <w:szCs w:val="24"/>
        </w:rPr>
        <w:t xml:space="preserve">(current income) </w:t>
      </w:r>
      <w:r w:rsidR="003956A0" w:rsidRPr="00C002F6">
        <w:rPr>
          <w:rFonts w:ascii="Times New Roman" w:hAnsi="Times New Roman"/>
          <w:sz w:val="24"/>
          <w:szCs w:val="24"/>
        </w:rPr>
        <w:t>dan ada sebagian dana lain yang juga digunakan selam periode tersebut tetapi tidak seluruhnya digunakan untuk menghasilkan “</w:t>
      </w:r>
      <w:r w:rsidR="003956A0" w:rsidRPr="005A7A11">
        <w:rPr>
          <w:rFonts w:ascii="Times New Roman" w:hAnsi="Times New Roman"/>
          <w:i/>
          <w:sz w:val="24"/>
          <w:szCs w:val="24"/>
        </w:rPr>
        <w:t>current income</w:t>
      </w:r>
      <w:r w:rsidR="003956A0" w:rsidRPr="00C002F6">
        <w:rPr>
          <w:rFonts w:ascii="Times New Roman" w:hAnsi="Times New Roman"/>
          <w:sz w:val="24"/>
          <w:szCs w:val="24"/>
        </w:rPr>
        <w:t>”.</w:t>
      </w:r>
    </w:p>
    <w:p w:rsidR="000B4C63" w:rsidRPr="00C002F6" w:rsidRDefault="00EB3827" w:rsidP="001E3346">
      <w:pPr>
        <w:tabs>
          <w:tab w:val="left" w:pos="567"/>
        </w:tabs>
        <w:spacing w:after="0" w:line="360" w:lineRule="auto"/>
        <w:jc w:val="both"/>
        <w:rPr>
          <w:rFonts w:ascii="Times New Roman" w:hAnsi="Times New Roman"/>
          <w:b/>
          <w:sz w:val="24"/>
          <w:szCs w:val="24"/>
        </w:rPr>
      </w:pPr>
      <w:r w:rsidRPr="00C002F6">
        <w:rPr>
          <w:rFonts w:ascii="Times New Roman" w:hAnsi="Times New Roman"/>
          <w:b/>
          <w:sz w:val="24"/>
          <w:szCs w:val="24"/>
        </w:rPr>
        <w:t>2</w:t>
      </w:r>
      <w:r w:rsidR="00EC1513">
        <w:rPr>
          <w:rFonts w:ascii="Times New Roman" w:hAnsi="Times New Roman"/>
          <w:b/>
          <w:sz w:val="24"/>
          <w:szCs w:val="24"/>
        </w:rPr>
        <w:t>.1</w:t>
      </w:r>
      <w:r w:rsidR="000B4C63" w:rsidRPr="00C002F6">
        <w:rPr>
          <w:rFonts w:ascii="Times New Roman" w:hAnsi="Times New Roman"/>
          <w:b/>
          <w:sz w:val="24"/>
          <w:szCs w:val="24"/>
        </w:rPr>
        <w:t>.2</w:t>
      </w:r>
      <w:r w:rsidR="000B4C63" w:rsidRPr="00C002F6">
        <w:rPr>
          <w:rFonts w:ascii="Times New Roman" w:hAnsi="Times New Roman"/>
          <w:b/>
          <w:sz w:val="24"/>
          <w:szCs w:val="24"/>
        </w:rPr>
        <w:tab/>
        <w:t>Pentingnya Modal Kerja</w:t>
      </w:r>
    </w:p>
    <w:p w:rsidR="000B4C63" w:rsidRPr="00C002F6" w:rsidRDefault="000B4C63" w:rsidP="001E3346">
      <w:pPr>
        <w:spacing w:after="0" w:line="360" w:lineRule="auto"/>
        <w:ind w:firstLine="567"/>
        <w:jc w:val="both"/>
        <w:rPr>
          <w:rFonts w:ascii="Times New Roman" w:hAnsi="Times New Roman"/>
          <w:sz w:val="24"/>
          <w:szCs w:val="24"/>
        </w:rPr>
      </w:pPr>
      <w:r w:rsidRPr="00C002F6">
        <w:rPr>
          <w:rFonts w:ascii="Times New Roman" w:hAnsi="Times New Roman"/>
          <w:sz w:val="24"/>
          <w:szCs w:val="24"/>
        </w:rPr>
        <w:t xml:space="preserve">Modal kerja yang cukup sangat penting untuk pertumbuhan perusahaan baik dalam jangka pendek maupun jangka panjang, serta modal kerja mampu membiayai pengeluaran atau operasi perusahaan sehari-hari, karena dengan modal kerja yang cukup akan menguntungkan bagi perusahaan. Sebab perusahaan memungkinkan untuk beroperasi secara ekonomis dan efisien dan perusahaan tidak mengalami kesulitan keuangan. Menurut </w:t>
      </w:r>
      <w:r w:rsidR="00F33991">
        <w:rPr>
          <w:rFonts w:ascii="Times New Roman" w:hAnsi="Times New Roman"/>
          <w:sz w:val="24"/>
          <w:szCs w:val="24"/>
        </w:rPr>
        <w:t>Kasmir (2017</w:t>
      </w:r>
      <w:r w:rsidRPr="00C002F6">
        <w:rPr>
          <w:rFonts w:ascii="Times New Roman" w:hAnsi="Times New Roman"/>
          <w:sz w:val="24"/>
          <w:szCs w:val="24"/>
        </w:rPr>
        <w:t>:252) secara umum arti penting modal kerja bagi perusahaan terutama bagi kesehatan keuangan perusahaan yaitu sebagai berikut:</w:t>
      </w:r>
    </w:p>
    <w:p w:rsidR="000B4C63" w:rsidRPr="00C002F6" w:rsidRDefault="000B4C63" w:rsidP="00843826">
      <w:pPr>
        <w:numPr>
          <w:ilvl w:val="0"/>
          <w:numId w:val="9"/>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Kegiatan seorang manajer keuangan lebih banyak dihabiskan di dalam kegiatan operasional perusahaan dari waktu ke waktu. Ini merupakan manajemen modal kerja.</w:t>
      </w:r>
    </w:p>
    <w:p w:rsidR="000B4C63" w:rsidRPr="00C002F6" w:rsidRDefault="000B4C63" w:rsidP="00843826">
      <w:pPr>
        <w:numPr>
          <w:ilvl w:val="0"/>
          <w:numId w:val="9"/>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Investasi dalam aktiva lancar cepat dan seringkali mengalami perubahan serta cenderung labil. Sedangkan aktiva lancar adalah modal kerja perusahaan, artinya perubahan tersebut akan berpengaruh terhadap modal kerja. Oleh karena itu, perlu mendapat perhatian yang sungguh-sungguh dari manajer keuangan.</w:t>
      </w:r>
    </w:p>
    <w:p w:rsidR="000B4C63" w:rsidRPr="00C002F6" w:rsidRDefault="000B4C63" w:rsidP="00313C91">
      <w:pPr>
        <w:numPr>
          <w:ilvl w:val="0"/>
          <w:numId w:val="9"/>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Dalam praktiknya seringkali bahwa separuh dari total aktiva merupakan bagian dari aktiva lancar yang merupakan modal kerja perusahaan. Dengan kata lain, jumlah aktiva lancar sama atau lebih dari 50% dari total aktiva.</w:t>
      </w:r>
    </w:p>
    <w:p w:rsidR="000B4C63" w:rsidRPr="00C002F6" w:rsidRDefault="000B4C63" w:rsidP="00313C91">
      <w:pPr>
        <w:numPr>
          <w:ilvl w:val="0"/>
          <w:numId w:val="9"/>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Bagi perusahaan yang relatif kecil, fungsi modal kerja amat penting. Perusahaan kecil, relatif terbatas untuk memasuki pasar modal besar dan jangka panjang. Pendanaan perusahaan lebih mengandalkan pada utang jangka pendek, seperti utang dagang, utang bank satu tahun yang tentunya dapat mempengaruhi modal kerja.</w:t>
      </w:r>
    </w:p>
    <w:p w:rsidR="000B4C63" w:rsidRPr="00C002F6" w:rsidRDefault="000B4C63" w:rsidP="00843826">
      <w:pPr>
        <w:numPr>
          <w:ilvl w:val="0"/>
          <w:numId w:val="9"/>
        </w:numPr>
        <w:suppressAutoHyphens/>
        <w:spacing w:line="240" w:lineRule="auto"/>
        <w:ind w:left="567" w:hanging="425"/>
        <w:jc w:val="both"/>
        <w:rPr>
          <w:rFonts w:ascii="Times New Roman" w:hAnsi="Times New Roman"/>
          <w:sz w:val="24"/>
          <w:szCs w:val="24"/>
        </w:rPr>
      </w:pPr>
      <w:r w:rsidRPr="00C002F6">
        <w:rPr>
          <w:rFonts w:ascii="Times New Roman" w:hAnsi="Times New Roman"/>
          <w:sz w:val="24"/>
          <w:szCs w:val="24"/>
        </w:rPr>
        <w:t xml:space="preserve">Terdapat hubungan yang sangat erat antara pertumbuhan penjualan dengan kebutuhan modal kerja. Kenaikan penjualan berkaitan dengan tambahan, </w:t>
      </w:r>
      <w:r w:rsidRPr="00C002F6">
        <w:rPr>
          <w:rFonts w:ascii="Times New Roman" w:hAnsi="Times New Roman"/>
          <w:sz w:val="24"/>
          <w:szCs w:val="24"/>
        </w:rPr>
        <w:lastRenderedPageBreak/>
        <w:t>piutang, persediaan, dan juga saldo kas. Demikian pula sebaliknya apabila terjadi penurunan penjualan, akan berpengaruh terhadap komponen dalam aktiva lancar.</w:t>
      </w:r>
    </w:p>
    <w:p w:rsidR="000B4C63" w:rsidRPr="00C002F6" w:rsidRDefault="00EB3827" w:rsidP="001E3346">
      <w:pPr>
        <w:tabs>
          <w:tab w:val="left" w:pos="567"/>
        </w:tabs>
        <w:spacing w:after="0" w:line="360" w:lineRule="auto"/>
        <w:jc w:val="both"/>
        <w:rPr>
          <w:rFonts w:ascii="Times New Roman" w:hAnsi="Times New Roman"/>
          <w:b/>
          <w:sz w:val="24"/>
          <w:szCs w:val="24"/>
        </w:rPr>
      </w:pPr>
      <w:r w:rsidRPr="00C002F6">
        <w:rPr>
          <w:rFonts w:ascii="Times New Roman" w:hAnsi="Times New Roman"/>
          <w:b/>
          <w:sz w:val="24"/>
          <w:szCs w:val="24"/>
        </w:rPr>
        <w:t>2.</w:t>
      </w:r>
      <w:r w:rsidR="00EC1513">
        <w:rPr>
          <w:rFonts w:ascii="Times New Roman" w:hAnsi="Times New Roman"/>
          <w:b/>
          <w:sz w:val="24"/>
          <w:szCs w:val="24"/>
        </w:rPr>
        <w:t>1</w:t>
      </w:r>
      <w:r w:rsidR="000B4C63" w:rsidRPr="00C002F6">
        <w:rPr>
          <w:rFonts w:ascii="Times New Roman" w:hAnsi="Times New Roman"/>
          <w:b/>
          <w:sz w:val="24"/>
          <w:szCs w:val="24"/>
        </w:rPr>
        <w:t>.3</w:t>
      </w:r>
      <w:r w:rsidR="000B4C63" w:rsidRPr="00C002F6">
        <w:rPr>
          <w:rFonts w:ascii="Times New Roman" w:hAnsi="Times New Roman"/>
          <w:b/>
          <w:sz w:val="24"/>
          <w:szCs w:val="24"/>
        </w:rPr>
        <w:tab/>
        <w:t>Jenis-jenis Modal Kerja</w:t>
      </w:r>
    </w:p>
    <w:p w:rsidR="000B4C63" w:rsidRPr="00C002F6" w:rsidRDefault="000B4C63" w:rsidP="001E3346">
      <w:pPr>
        <w:spacing w:after="0" w:line="360" w:lineRule="auto"/>
        <w:ind w:firstLine="567"/>
        <w:jc w:val="both"/>
        <w:rPr>
          <w:rFonts w:ascii="Times New Roman" w:hAnsi="Times New Roman"/>
          <w:sz w:val="24"/>
          <w:szCs w:val="24"/>
        </w:rPr>
      </w:pPr>
      <w:r w:rsidRPr="00C002F6">
        <w:rPr>
          <w:rFonts w:ascii="Times New Roman" w:hAnsi="Times New Roman"/>
          <w:sz w:val="24"/>
          <w:szCs w:val="24"/>
        </w:rPr>
        <w:t>Menurut Riyanto (2015:61) jenis modal kerja dibedakan menjadi dua golongan, yaitu:</w:t>
      </w:r>
    </w:p>
    <w:p w:rsidR="000B4C63" w:rsidRPr="00C002F6" w:rsidRDefault="000B4C63" w:rsidP="00313C91">
      <w:pPr>
        <w:numPr>
          <w:ilvl w:val="0"/>
          <w:numId w:val="2"/>
        </w:numPr>
        <w:suppressAutoHyphens/>
        <w:spacing w:after="0" w:line="240" w:lineRule="auto"/>
        <w:ind w:left="567" w:hanging="425"/>
        <w:jc w:val="both"/>
        <w:rPr>
          <w:rFonts w:ascii="Times New Roman" w:hAnsi="Times New Roman"/>
          <w:i/>
          <w:sz w:val="24"/>
          <w:szCs w:val="24"/>
        </w:rPr>
      </w:pPr>
      <w:r w:rsidRPr="00C002F6">
        <w:rPr>
          <w:rFonts w:ascii="Times New Roman" w:hAnsi="Times New Roman"/>
          <w:sz w:val="24"/>
          <w:szCs w:val="24"/>
        </w:rPr>
        <w:t xml:space="preserve">Modal Kerja Permanen </w:t>
      </w:r>
      <w:r w:rsidRPr="00C002F6">
        <w:rPr>
          <w:rFonts w:ascii="Times New Roman" w:hAnsi="Times New Roman"/>
          <w:i/>
          <w:sz w:val="24"/>
          <w:szCs w:val="24"/>
        </w:rPr>
        <w:t>(Permanent Working Capital)</w:t>
      </w:r>
    </w:p>
    <w:p w:rsidR="006222E1" w:rsidRPr="00C002F6" w:rsidRDefault="000B4C63" w:rsidP="004C1CAD">
      <w:pPr>
        <w:spacing w:after="0" w:line="240" w:lineRule="auto"/>
        <w:ind w:left="567"/>
        <w:jc w:val="both"/>
        <w:rPr>
          <w:rFonts w:ascii="Times New Roman" w:hAnsi="Times New Roman"/>
          <w:sz w:val="24"/>
          <w:szCs w:val="24"/>
        </w:rPr>
      </w:pPr>
      <w:r w:rsidRPr="00C002F6">
        <w:rPr>
          <w:rFonts w:ascii="Times New Roman" w:hAnsi="Times New Roman"/>
          <w:sz w:val="24"/>
          <w:szCs w:val="24"/>
        </w:rPr>
        <w:t>Modal kerja yang harus tetap ada pada perusahaan untuk dapat menjalankan fungsinya atau dengan kata lain modal kerja dengan cara terus-menerus diperlakukan untuk kelancaran usaha. Modal kerja permanen ini dibedakan menjadi dua yaitu:</w:t>
      </w:r>
    </w:p>
    <w:p w:rsidR="000B4C63" w:rsidRPr="00C002F6" w:rsidRDefault="000B4C63" w:rsidP="00281456">
      <w:pPr>
        <w:pStyle w:val="ListParagraph"/>
        <w:numPr>
          <w:ilvl w:val="1"/>
          <w:numId w:val="2"/>
        </w:numPr>
        <w:spacing w:after="0" w:line="240" w:lineRule="auto"/>
        <w:ind w:left="993" w:hanging="426"/>
        <w:jc w:val="both"/>
        <w:rPr>
          <w:rFonts w:ascii="Times New Roman" w:hAnsi="Times New Roman"/>
          <w:sz w:val="24"/>
          <w:szCs w:val="24"/>
        </w:rPr>
      </w:pPr>
      <w:r w:rsidRPr="00C002F6">
        <w:rPr>
          <w:rFonts w:ascii="Times New Roman" w:hAnsi="Times New Roman"/>
          <w:sz w:val="24"/>
          <w:szCs w:val="24"/>
        </w:rPr>
        <w:t xml:space="preserve">Modal Kerja Primer </w:t>
      </w:r>
      <w:r w:rsidRPr="00C002F6">
        <w:rPr>
          <w:rFonts w:ascii="Times New Roman" w:hAnsi="Times New Roman"/>
          <w:i/>
          <w:sz w:val="24"/>
          <w:szCs w:val="24"/>
        </w:rPr>
        <w:t>(Primery Working Capital)</w:t>
      </w:r>
    </w:p>
    <w:p w:rsidR="000B4C63" w:rsidRPr="00C002F6" w:rsidRDefault="000B4C63" w:rsidP="003D48CE">
      <w:pPr>
        <w:spacing w:after="0" w:line="240" w:lineRule="auto"/>
        <w:ind w:left="993"/>
        <w:jc w:val="both"/>
        <w:rPr>
          <w:rFonts w:ascii="Times New Roman" w:hAnsi="Times New Roman"/>
          <w:sz w:val="24"/>
          <w:szCs w:val="24"/>
        </w:rPr>
      </w:pPr>
      <w:r w:rsidRPr="00C002F6">
        <w:rPr>
          <w:rFonts w:ascii="Times New Roman" w:hAnsi="Times New Roman"/>
          <w:sz w:val="24"/>
          <w:szCs w:val="24"/>
        </w:rPr>
        <w:t>Yaitu jumlah modal kerja minimum yang harus ada pada perusahaan menjamin kontinuitas usahanya.</w:t>
      </w:r>
    </w:p>
    <w:p w:rsidR="000B4C63" w:rsidRPr="00C002F6" w:rsidRDefault="000B4C63" w:rsidP="00281456">
      <w:pPr>
        <w:pStyle w:val="ListParagraph"/>
        <w:numPr>
          <w:ilvl w:val="1"/>
          <w:numId w:val="2"/>
        </w:numPr>
        <w:suppressAutoHyphens/>
        <w:spacing w:after="0" w:line="240" w:lineRule="auto"/>
        <w:ind w:left="993" w:hanging="426"/>
        <w:jc w:val="both"/>
        <w:rPr>
          <w:rFonts w:ascii="Times New Roman" w:hAnsi="Times New Roman"/>
          <w:i/>
          <w:sz w:val="24"/>
          <w:szCs w:val="24"/>
        </w:rPr>
      </w:pPr>
      <w:r w:rsidRPr="00C002F6">
        <w:rPr>
          <w:rFonts w:ascii="Times New Roman" w:hAnsi="Times New Roman"/>
          <w:sz w:val="24"/>
          <w:szCs w:val="24"/>
        </w:rPr>
        <w:t xml:space="preserve">Modal Kerja Normal </w:t>
      </w:r>
      <w:r w:rsidRPr="00C002F6">
        <w:rPr>
          <w:rFonts w:ascii="Times New Roman" w:hAnsi="Times New Roman"/>
          <w:i/>
          <w:sz w:val="24"/>
          <w:szCs w:val="24"/>
        </w:rPr>
        <w:t>(Normal Working Capital)</w:t>
      </w:r>
    </w:p>
    <w:p w:rsidR="000B4C63" w:rsidRPr="00C002F6" w:rsidRDefault="000B4C63" w:rsidP="003D48CE">
      <w:pPr>
        <w:spacing w:after="0" w:line="240" w:lineRule="auto"/>
        <w:ind w:left="993"/>
        <w:jc w:val="both"/>
        <w:rPr>
          <w:rFonts w:ascii="Times New Roman" w:hAnsi="Times New Roman"/>
          <w:sz w:val="24"/>
          <w:szCs w:val="24"/>
        </w:rPr>
      </w:pPr>
      <w:r w:rsidRPr="00C002F6">
        <w:rPr>
          <w:rFonts w:ascii="Times New Roman" w:hAnsi="Times New Roman"/>
          <w:sz w:val="24"/>
          <w:szCs w:val="24"/>
        </w:rPr>
        <w:t>Yaitu jumlah modal kerja yang diperlukan untuk menyelenggarakan luas produksi normal.</w:t>
      </w:r>
      <w:r w:rsidR="00C8689D" w:rsidRPr="00C002F6">
        <w:rPr>
          <w:rFonts w:ascii="Times New Roman" w:hAnsi="Times New Roman"/>
          <w:sz w:val="24"/>
          <w:szCs w:val="24"/>
        </w:rPr>
        <w:t xml:space="preserve"> Pengertian mormal disini adalah dalam artian yang dinamis. Apabila suatu perusahaan misalnya selama 4 atau 5 bulan rata-rata per bulannya mempunyai produksi 1000 unit maka dapat dikatakan luas produksi normalnya adalah 1.</w:t>
      </w:r>
      <w:r w:rsidR="00175758" w:rsidRPr="00C002F6">
        <w:rPr>
          <w:rFonts w:ascii="Times New Roman" w:hAnsi="Times New Roman"/>
          <w:sz w:val="24"/>
          <w:szCs w:val="24"/>
        </w:rPr>
        <w:t>000 unit. Apabila kemudian ternyata bahwa selama 4 atau 5 bulan berikutnya luas produksi rata-rata per bulannya 2.000 unit, maka luas produksi normalnya disinipun berubah menjadi 2.000 unit.</w:t>
      </w:r>
    </w:p>
    <w:p w:rsidR="000B4C63" w:rsidRPr="00C002F6" w:rsidRDefault="000B4C63" w:rsidP="00843826">
      <w:pPr>
        <w:numPr>
          <w:ilvl w:val="0"/>
          <w:numId w:val="2"/>
        </w:numPr>
        <w:suppressAutoHyphens/>
        <w:spacing w:after="0" w:line="240" w:lineRule="auto"/>
        <w:ind w:left="567" w:hanging="425"/>
        <w:jc w:val="both"/>
        <w:rPr>
          <w:rFonts w:ascii="Times New Roman" w:hAnsi="Times New Roman"/>
          <w:i/>
          <w:sz w:val="24"/>
          <w:szCs w:val="24"/>
        </w:rPr>
      </w:pPr>
      <w:r w:rsidRPr="00C002F6">
        <w:rPr>
          <w:rFonts w:ascii="Times New Roman" w:hAnsi="Times New Roman"/>
          <w:sz w:val="24"/>
          <w:szCs w:val="24"/>
        </w:rPr>
        <w:t xml:space="preserve">Modal kerja variabel </w:t>
      </w:r>
      <w:r w:rsidRPr="00C002F6">
        <w:rPr>
          <w:rFonts w:ascii="Times New Roman" w:hAnsi="Times New Roman"/>
          <w:i/>
          <w:sz w:val="24"/>
          <w:szCs w:val="24"/>
        </w:rPr>
        <w:t>(Variable Working Capital)</w:t>
      </w:r>
    </w:p>
    <w:p w:rsidR="006222E1" w:rsidRPr="00C002F6" w:rsidRDefault="000B4C63" w:rsidP="004C1CAD">
      <w:pPr>
        <w:spacing w:after="0" w:line="240" w:lineRule="auto"/>
        <w:ind w:left="567"/>
        <w:jc w:val="both"/>
        <w:rPr>
          <w:rFonts w:ascii="Times New Roman" w:hAnsi="Times New Roman"/>
          <w:sz w:val="24"/>
          <w:szCs w:val="24"/>
        </w:rPr>
      </w:pPr>
      <w:r w:rsidRPr="00C002F6">
        <w:rPr>
          <w:rFonts w:ascii="Times New Roman" w:hAnsi="Times New Roman"/>
          <w:sz w:val="24"/>
          <w:szCs w:val="24"/>
        </w:rPr>
        <w:t>Yaitu modal kerja yang jumlahnya berubah-ubah sesuai dengan perubahan keadaan. Modal kerja ini dibedakan menjadi tiga yaitu:</w:t>
      </w:r>
    </w:p>
    <w:p w:rsidR="000B4C63" w:rsidRPr="00C002F6" w:rsidRDefault="000B4C63" w:rsidP="00281456">
      <w:pPr>
        <w:pStyle w:val="ListParagraph"/>
        <w:numPr>
          <w:ilvl w:val="1"/>
          <w:numId w:val="2"/>
        </w:numPr>
        <w:spacing w:after="0" w:line="240" w:lineRule="auto"/>
        <w:ind w:left="993" w:hanging="426"/>
        <w:jc w:val="both"/>
        <w:rPr>
          <w:rFonts w:ascii="Times New Roman" w:hAnsi="Times New Roman"/>
          <w:sz w:val="24"/>
          <w:szCs w:val="24"/>
        </w:rPr>
      </w:pPr>
      <w:r w:rsidRPr="00C002F6">
        <w:rPr>
          <w:rFonts w:ascii="Times New Roman" w:hAnsi="Times New Roman"/>
          <w:sz w:val="24"/>
          <w:szCs w:val="24"/>
        </w:rPr>
        <w:t xml:space="preserve">Modal Kerja Musiman </w:t>
      </w:r>
      <w:r w:rsidRPr="00C002F6">
        <w:rPr>
          <w:rFonts w:ascii="Times New Roman" w:hAnsi="Times New Roman"/>
          <w:i/>
          <w:sz w:val="24"/>
          <w:szCs w:val="24"/>
        </w:rPr>
        <w:t>(Seasonal Working Capital)</w:t>
      </w:r>
    </w:p>
    <w:p w:rsidR="006222E1" w:rsidRPr="00C002F6" w:rsidRDefault="000B4C63" w:rsidP="003D48CE">
      <w:pPr>
        <w:spacing w:after="0" w:line="240" w:lineRule="auto"/>
        <w:ind w:left="993"/>
        <w:jc w:val="both"/>
        <w:rPr>
          <w:rFonts w:ascii="Times New Roman" w:hAnsi="Times New Roman"/>
          <w:sz w:val="24"/>
          <w:szCs w:val="24"/>
        </w:rPr>
      </w:pPr>
      <w:r w:rsidRPr="00C002F6">
        <w:rPr>
          <w:rFonts w:ascii="Times New Roman" w:hAnsi="Times New Roman"/>
          <w:sz w:val="24"/>
          <w:szCs w:val="24"/>
        </w:rPr>
        <w:t>Yaitu modal kerja yang juml</w:t>
      </w:r>
      <w:r w:rsidR="002636F8" w:rsidRPr="00C002F6">
        <w:rPr>
          <w:rFonts w:ascii="Times New Roman" w:hAnsi="Times New Roman"/>
          <w:sz w:val="24"/>
          <w:szCs w:val="24"/>
        </w:rPr>
        <w:t>ahnya berubah-ubah disebabkan karena</w:t>
      </w:r>
      <w:r w:rsidRPr="00C002F6">
        <w:rPr>
          <w:rFonts w:ascii="Times New Roman" w:hAnsi="Times New Roman"/>
          <w:sz w:val="24"/>
          <w:szCs w:val="24"/>
        </w:rPr>
        <w:t xml:space="preserve"> fluktuasi musim.</w:t>
      </w:r>
    </w:p>
    <w:p w:rsidR="000B4C63" w:rsidRPr="00C002F6" w:rsidRDefault="000B4C63" w:rsidP="00281456">
      <w:pPr>
        <w:pStyle w:val="ListParagraph"/>
        <w:numPr>
          <w:ilvl w:val="1"/>
          <w:numId w:val="2"/>
        </w:numPr>
        <w:spacing w:after="0" w:line="240" w:lineRule="auto"/>
        <w:ind w:left="993" w:hanging="426"/>
        <w:jc w:val="both"/>
        <w:rPr>
          <w:rFonts w:ascii="Times New Roman" w:hAnsi="Times New Roman"/>
          <w:sz w:val="24"/>
          <w:szCs w:val="24"/>
        </w:rPr>
      </w:pPr>
      <w:r w:rsidRPr="00C002F6">
        <w:rPr>
          <w:rFonts w:ascii="Times New Roman" w:hAnsi="Times New Roman"/>
          <w:sz w:val="24"/>
          <w:szCs w:val="24"/>
        </w:rPr>
        <w:t xml:space="preserve">Modal Kerja Siklis </w:t>
      </w:r>
      <w:r w:rsidRPr="00C002F6">
        <w:rPr>
          <w:rFonts w:ascii="Times New Roman" w:hAnsi="Times New Roman"/>
          <w:i/>
          <w:sz w:val="24"/>
          <w:szCs w:val="24"/>
        </w:rPr>
        <w:t>(Cyclical Working Capital)</w:t>
      </w:r>
    </w:p>
    <w:p w:rsidR="000B4C63" w:rsidRPr="00C002F6" w:rsidRDefault="000B4C63" w:rsidP="003D48CE">
      <w:pPr>
        <w:spacing w:after="0" w:line="240" w:lineRule="auto"/>
        <w:ind w:left="993"/>
        <w:jc w:val="both"/>
        <w:rPr>
          <w:rFonts w:ascii="Times New Roman" w:hAnsi="Times New Roman"/>
          <w:sz w:val="24"/>
          <w:szCs w:val="24"/>
        </w:rPr>
      </w:pPr>
      <w:r w:rsidRPr="00C002F6">
        <w:rPr>
          <w:rFonts w:ascii="Times New Roman" w:hAnsi="Times New Roman"/>
          <w:sz w:val="24"/>
          <w:szCs w:val="24"/>
        </w:rPr>
        <w:t>Yaitu modal kerja yang jumlahnya berubah-ubah disebabkan karena fluktuasi konjungtur.</w:t>
      </w:r>
    </w:p>
    <w:p w:rsidR="000F2E52" w:rsidRPr="00C002F6" w:rsidRDefault="000B4C63" w:rsidP="00281456">
      <w:pPr>
        <w:pStyle w:val="ListParagraph"/>
        <w:numPr>
          <w:ilvl w:val="1"/>
          <w:numId w:val="2"/>
        </w:numPr>
        <w:suppressAutoHyphens/>
        <w:spacing w:after="0" w:line="240" w:lineRule="auto"/>
        <w:ind w:left="993" w:hanging="426"/>
        <w:jc w:val="both"/>
        <w:rPr>
          <w:rFonts w:ascii="Times New Roman" w:hAnsi="Times New Roman"/>
          <w:i/>
          <w:sz w:val="24"/>
          <w:szCs w:val="24"/>
        </w:rPr>
      </w:pPr>
      <w:r w:rsidRPr="00C002F6">
        <w:rPr>
          <w:rFonts w:ascii="Times New Roman" w:hAnsi="Times New Roman"/>
          <w:sz w:val="24"/>
          <w:szCs w:val="24"/>
        </w:rPr>
        <w:t xml:space="preserve">Modal Kerja Darurat </w:t>
      </w:r>
      <w:r w:rsidRPr="00C002F6">
        <w:rPr>
          <w:rFonts w:ascii="Times New Roman" w:hAnsi="Times New Roman"/>
          <w:i/>
          <w:sz w:val="24"/>
          <w:szCs w:val="24"/>
        </w:rPr>
        <w:t>(Emergency Working Capital)</w:t>
      </w:r>
    </w:p>
    <w:p w:rsidR="00900151" w:rsidRPr="00C002F6" w:rsidRDefault="000B4C63" w:rsidP="003D48CE">
      <w:pPr>
        <w:spacing w:line="240" w:lineRule="auto"/>
        <w:ind w:left="993"/>
        <w:jc w:val="both"/>
        <w:rPr>
          <w:rFonts w:ascii="Times New Roman" w:hAnsi="Times New Roman"/>
          <w:sz w:val="24"/>
          <w:szCs w:val="24"/>
        </w:rPr>
      </w:pPr>
      <w:r w:rsidRPr="00C002F6">
        <w:rPr>
          <w:rFonts w:ascii="Times New Roman" w:hAnsi="Times New Roman"/>
          <w:sz w:val="24"/>
          <w:szCs w:val="24"/>
        </w:rPr>
        <w:t>Yaitu modal kerja yang besarnya berubah-ubah karena adanya keadaan darurat yang tidak diketahui sebelumnya (misalnya</w:t>
      </w:r>
      <w:r w:rsidR="002636F8" w:rsidRPr="00C002F6">
        <w:rPr>
          <w:rFonts w:ascii="Times New Roman" w:hAnsi="Times New Roman"/>
          <w:sz w:val="24"/>
          <w:szCs w:val="24"/>
        </w:rPr>
        <w:t xml:space="preserve"> adanya</w:t>
      </w:r>
      <w:r w:rsidRPr="00C002F6">
        <w:rPr>
          <w:rFonts w:ascii="Times New Roman" w:hAnsi="Times New Roman"/>
          <w:sz w:val="24"/>
          <w:szCs w:val="24"/>
        </w:rPr>
        <w:t xml:space="preserve"> pemogokan buruh, banjir, perubahan ekonomi mendadak, dan lain-lain).</w:t>
      </w:r>
    </w:p>
    <w:p w:rsidR="00086D90" w:rsidRPr="00C002F6" w:rsidRDefault="00514009" w:rsidP="00932230">
      <w:pPr>
        <w:spacing w:after="0" w:line="240" w:lineRule="auto"/>
        <w:jc w:val="center"/>
        <w:rPr>
          <w:rFonts w:ascii="Times New Roman" w:hAnsi="Times New Roman"/>
          <w:sz w:val="24"/>
          <w:szCs w:val="24"/>
        </w:rPr>
      </w:pPr>
      <w:r>
        <w:rPr>
          <w:rFonts w:ascii="Times New Roman" w:hAnsi="Times New Roman"/>
          <w:noProof/>
          <w:sz w:val="24"/>
          <w:szCs w:val="24"/>
        </w:rPr>
        <w:lastRenderedPageBreak/>
        <w:pict>
          <v:shapetype id="_x0000_t202" coordsize="21600,21600" o:spt="202" path="m,l,21600r21600,l21600,xe">
            <v:stroke joinstyle="miter"/>
            <v:path gradientshapeok="t" o:connecttype="rect"/>
          </v:shapetype>
          <v:shape id="_x0000_s1138" type="#_x0000_t202" style="position:absolute;left:0;text-align:left;margin-left:91.35pt;margin-top:23.1pt;width:24pt;height:189pt;z-index:251728896" stroked="f">
            <v:textbox style="layout-flow:vertical;mso-layout-flow-alt:bottom-to-top">
              <w:txbxContent>
                <w:p w:rsidR="00321807" w:rsidRPr="005407B6" w:rsidRDefault="00321807" w:rsidP="005407B6">
                  <w:pPr>
                    <w:jc w:val="center"/>
                    <w:rPr>
                      <w:rFonts w:ascii="Times New Roman" w:hAnsi="Times New Roman" w:cs="Times New Roman"/>
                      <w:sz w:val="18"/>
                      <w:szCs w:val="18"/>
                    </w:rPr>
                  </w:pPr>
                  <w:r w:rsidRPr="005407B6">
                    <w:rPr>
                      <w:rFonts w:ascii="Times New Roman" w:hAnsi="Times New Roman" w:cs="Times New Roman"/>
                      <w:sz w:val="18"/>
                      <w:szCs w:val="18"/>
                    </w:rPr>
                    <w:t>Jumlah (dalam Rupiah)</w:t>
                  </w:r>
                </w:p>
              </w:txbxContent>
            </v:textbox>
          </v:shape>
        </w:pict>
      </w:r>
      <w:r>
        <w:rPr>
          <w:rFonts w:ascii="Times New Roman" w:hAnsi="Times New Roman"/>
          <w:noProof/>
          <w:sz w:val="24"/>
          <w:szCs w:val="24"/>
        </w:rPr>
        <w:pict>
          <v:shape id="_x0000_s1137" type="#_x0000_t202" style="position:absolute;left:0;text-align:left;margin-left:142.35pt;margin-top:136.35pt;width:43pt;height:30.75pt;z-index:251727872" stroked="f">
            <v:textbox style="mso-next-textbox:#_x0000_s1137">
              <w:txbxContent>
                <w:p w:rsidR="005073ED" w:rsidRPr="005073ED" w:rsidRDefault="005073ED" w:rsidP="00767712">
                  <w:pPr>
                    <w:spacing w:line="240" w:lineRule="auto"/>
                    <w:jc w:val="center"/>
                    <w:rPr>
                      <w:rFonts w:ascii="Times New Roman" w:hAnsi="Times New Roman" w:cs="Times New Roman"/>
                      <w:sz w:val="12"/>
                      <w:szCs w:val="12"/>
                    </w:rPr>
                  </w:pPr>
                  <w:r w:rsidRPr="005073ED">
                    <w:rPr>
                      <w:rFonts w:ascii="Times New Roman" w:hAnsi="Times New Roman" w:cs="Times New Roman"/>
                      <w:sz w:val="12"/>
                      <w:szCs w:val="12"/>
                    </w:rPr>
                    <w:t>Modal Kerja Musiman</w:t>
                  </w:r>
                </w:p>
              </w:txbxContent>
            </v:textbox>
          </v:shape>
        </w:pict>
      </w:r>
      <w:r>
        <w:rPr>
          <w:rFonts w:ascii="Times New Roman" w:hAnsi="Times New Roman"/>
          <w:noProof/>
          <w:sz w:val="24"/>
          <w:szCs w:val="24"/>
        </w:rPr>
        <w:pict>
          <v:shape id="_x0000_s1136" type="#_x0000_t202" style="position:absolute;left:0;text-align:left;margin-left:185.35pt;margin-top:87.6pt;width:36.75pt;height:33pt;z-index:251726848" stroked="f">
            <v:textbox style="mso-next-textbox:#_x0000_s1136">
              <w:txbxContent>
                <w:p w:rsidR="00D77A81" w:rsidRPr="00D77A81" w:rsidRDefault="00D77A81" w:rsidP="00767712">
                  <w:pPr>
                    <w:spacing w:line="240" w:lineRule="auto"/>
                    <w:jc w:val="center"/>
                    <w:rPr>
                      <w:rFonts w:ascii="Times New Roman" w:hAnsi="Times New Roman" w:cs="Times New Roman"/>
                      <w:sz w:val="14"/>
                      <w:szCs w:val="14"/>
                    </w:rPr>
                  </w:pPr>
                  <w:r>
                    <w:rPr>
                      <w:rFonts w:ascii="Times New Roman" w:hAnsi="Times New Roman" w:cs="Times New Roman"/>
                      <w:sz w:val="14"/>
                      <w:szCs w:val="14"/>
                    </w:rPr>
                    <w:t>Modal Kerja Siklis</w:t>
                  </w:r>
                </w:p>
              </w:txbxContent>
            </v:textbox>
          </v:shape>
        </w:pict>
      </w:r>
      <w:r>
        <w:rPr>
          <w:rFonts w:ascii="Times New Roman" w:hAnsi="Times New Roman"/>
          <w:noProof/>
          <w:sz w:val="24"/>
          <w:szCs w:val="24"/>
        </w:rPr>
        <w:pict>
          <v:shape id="_x0000_s1135" type="#_x0000_t202" style="position:absolute;left:0;text-align:left;margin-left:242.85pt;margin-top:54.6pt;width:36.75pt;height:33pt;z-index:251725824" stroked="f">
            <v:textbox style="mso-next-textbox:#_x0000_s1135">
              <w:txbxContent>
                <w:p w:rsidR="00786191" w:rsidRPr="00D77A81" w:rsidRDefault="00786191" w:rsidP="00767712">
                  <w:pPr>
                    <w:spacing w:line="240" w:lineRule="auto"/>
                    <w:jc w:val="center"/>
                    <w:rPr>
                      <w:rFonts w:ascii="Times New Roman" w:hAnsi="Times New Roman" w:cs="Times New Roman"/>
                      <w:sz w:val="14"/>
                      <w:szCs w:val="14"/>
                    </w:rPr>
                  </w:pPr>
                  <w:r w:rsidRPr="00D77A81">
                    <w:rPr>
                      <w:rFonts w:ascii="Times New Roman" w:hAnsi="Times New Roman" w:cs="Times New Roman"/>
                      <w:sz w:val="14"/>
                      <w:szCs w:val="14"/>
                    </w:rPr>
                    <w:t>Modal Kerja Darurat</w:t>
                  </w:r>
                </w:p>
              </w:txbxContent>
            </v:textbox>
          </v:shape>
        </w:pict>
      </w:r>
      <w:r>
        <w:rPr>
          <w:rFonts w:ascii="Times New Roman" w:hAnsi="Times New Roman"/>
          <w:noProof/>
          <w:sz w:val="24"/>
          <w:szCs w:val="24"/>
        </w:rPr>
        <w:pict>
          <v:shape id="_x0000_s1134" type="#_x0000_t202" style="position:absolute;left:0;text-align:left;margin-left:329.1pt;margin-top:175.35pt;width:61.5pt;height:31.5pt;z-index:251724800" stroked="f">
            <v:textbox>
              <w:txbxContent>
                <w:p w:rsidR="00C56D31" w:rsidRPr="00C56D31" w:rsidRDefault="00C56D31">
                  <w:pPr>
                    <w:rPr>
                      <w:rFonts w:ascii="Times New Roman" w:hAnsi="Times New Roman" w:cs="Times New Roman"/>
                      <w:sz w:val="18"/>
                      <w:szCs w:val="18"/>
                    </w:rPr>
                  </w:pPr>
                  <w:r w:rsidRPr="00C56D31">
                    <w:rPr>
                      <w:rFonts w:ascii="Times New Roman" w:hAnsi="Times New Roman" w:cs="Times New Roman"/>
                      <w:sz w:val="18"/>
                      <w:szCs w:val="18"/>
                    </w:rPr>
                    <w:t>Modal Kerja Permanen</w:t>
                  </w:r>
                </w:p>
              </w:txbxContent>
            </v:textbox>
          </v:shape>
        </w:pict>
      </w:r>
      <w:r>
        <w:rPr>
          <w:rFonts w:ascii="Times New Roman" w:hAnsi="Times New Roman"/>
          <w:noProof/>
          <w:sz w:val="24"/>
          <w:szCs w:val="24"/>
        </w:rPr>
        <w:pict>
          <v:shape id="_x0000_s1133" type="#_x0000_t202" style="position:absolute;left:0;text-align:left;margin-left:329.1pt;margin-top:70.35pt;width:61.5pt;height:30pt;z-index:251723776" stroked="f">
            <v:textbox>
              <w:txbxContent>
                <w:p w:rsidR="005663F5" w:rsidRPr="005663F5" w:rsidRDefault="005663F5">
                  <w:pPr>
                    <w:rPr>
                      <w:rFonts w:ascii="Times New Roman" w:hAnsi="Times New Roman" w:cs="Times New Roman"/>
                      <w:sz w:val="18"/>
                      <w:szCs w:val="18"/>
                    </w:rPr>
                  </w:pPr>
                  <w:r w:rsidRPr="005663F5">
                    <w:rPr>
                      <w:rFonts w:ascii="Times New Roman" w:hAnsi="Times New Roman" w:cs="Times New Roman"/>
                      <w:sz w:val="18"/>
                      <w:szCs w:val="18"/>
                    </w:rPr>
                    <w:t>Modal Kerja Variabel</w:t>
                  </w:r>
                </w:p>
              </w:txbxContent>
            </v:textbox>
          </v:shape>
        </w:pict>
      </w:r>
      <w:r>
        <w:rPr>
          <w:rFonts w:ascii="Times New Roman" w:hAnsi="Times New Roman"/>
          <w:noProof/>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32" type="#_x0000_t88" style="position:absolute;left:0;text-align:left;margin-left:315.6pt;margin-top:175.35pt;width:7.5pt;height:31.5pt;z-index:251722752"/>
        </w:pict>
      </w:r>
      <w:r>
        <w:rPr>
          <w:rFonts w:ascii="Times New Roman" w:hAnsi="Times New Roman"/>
          <w:noProof/>
          <w:sz w:val="24"/>
          <w:szCs w:val="24"/>
        </w:rPr>
        <w:pict>
          <v:shape id="_x0000_s1130" type="#_x0000_t88" style="position:absolute;left:0;text-align:left;margin-left:315.6pt;margin-top:12.6pt;width:7.5pt;height:154.5pt;z-index:251721728"/>
        </w:pict>
      </w:r>
      <w:r w:rsidR="004218AA">
        <w:rPr>
          <w:rFonts w:ascii="Times New Roman" w:hAnsi="Times New Roman"/>
          <w:noProof/>
          <w:sz w:val="24"/>
          <w:szCs w:val="24"/>
        </w:rPr>
        <w:drawing>
          <wp:inline distT="0" distB="0" distL="0" distR="0">
            <wp:extent cx="2495550" cy="2734397"/>
            <wp:effectExtent l="19050" t="0" r="0" b="0"/>
            <wp:docPr id="1" name="Picture 0" descr="capture-20180508-2154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0180508-215441.png"/>
                    <pic:cNvPicPr/>
                  </pic:nvPicPr>
                  <pic:blipFill>
                    <a:blip r:embed="rId8"/>
                    <a:stretch>
                      <a:fillRect/>
                    </a:stretch>
                  </pic:blipFill>
                  <pic:spPr>
                    <a:xfrm>
                      <a:off x="0" y="0"/>
                      <a:ext cx="2494988" cy="2733782"/>
                    </a:xfrm>
                    <a:prstGeom prst="rect">
                      <a:avLst/>
                    </a:prstGeom>
                  </pic:spPr>
                </pic:pic>
              </a:graphicData>
            </a:graphic>
          </wp:inline>
        </w:drawing>
      </w:r>
    </w:p>
    <w:p w:rsidR="00C56D31" w:rsidRPr="00C56D31" w:rsidRDefault="00C56D31" w:rsidP="00932230">
      <w:pPr>
        <w:spacing w:after="0" w:line="360" w:lineRule="auto"/>
        <w:jc w:val="center"/>
        <w:rPr>
          <w:rFonts w:ascii="Times New Roman" w:hAnsi="Times New Roman"/>
          <w:sz w:val="20"/>
          <w:szCs w:val="20"/>
        </w:rPr>
      </w:pPr>
      <w:r>
        <w:rPr>
          <w:rFonts w:ascii="Times New Roman" w:hAnsi="Times New Roman"/>
          <w:sz w:val="20"/>
          <w:szCs w:val="20"/>
        </w:rPr>
        <w:t>Waktu</w:t>
      </w:r>
    </w:p>
    <w:p w:rsidR="00A84AA2" w:rsidRDefault="00E87A08" w:rsidP="00932230">
      <w:pPr>
        <w:spacing w:after="0" w:line="360" w:lineRule="auto"/>
        <w:jc w:val="center"/>
        <w:rPr>
          <w:rFonts w:ascii="Times New Roman" w:hAnsi="Times New Roman"/>
          <w:i/>
          <w:sz w:val="20"/>
          <w:szCs w:val="20"/>
        </w:rPr>
      </w:pPr>
      <w:r>
        <w:rPr>
          <w:rFonts w:ascii="Times New Roman" w:hAnsi="Times New Roman"/>
          <w:i/>
          <w:sz w:val="20"/>
          <w:szCs w:val="20"/>
        </w:rPr>
        <w:t xml:space="preserve">Sumber: </w:t>
      </w:r>
      <w:r w:rsidR="00EF2F06">
        <w:rPr>
          <w:rFonts w:ascii="Times New Roman" w:hAnsi="Times New Roman"/>
          <w:i/>
          <w:sz w:val="20"/>
          <w:szCs w:val="20"/>
        </w:rPr>
        <w:t>Bambang Riyanto</w:t>
      </w:r>
      <w:r w:rsidR="00932230">
        <w:rPr>
          <w:rFonts w:ascii="Times New Roman" w:hAnsi="Times New Roman"/>
          <w:i/>
          <w:sz w:val="20"/>
          <w:szCs w:val="20"/>
        </w:rPr>
        <w:t>, 2015</w:t>
      </w:r>
    </w:p>
    <w:p w:rsidR="00932230" w:rsidRDefault="00932230" w:rsidP="00BB724D">
      <w:pPr>
        <w:spacing w:after="0" w:line="240" w:lineRule="auto"/>
        <w:ind w:firstLine="567"/>
        <w:jc w:val="center"/>
        <w:rPr>
          <w:rFonts w:ascii="Times New Roman" w:hAnsi="Times New Roman"/>
          <w:b/>
          <w:sz w:val="24"/>
          <w:szCs w:val="24"/>
        </w:rPr>
      </w:pPr>
      <w:r>
        <w:rPr>
          <w:rFonts w:ascii="Times New Roman" w:hAnsi="Times New Roman"/>
          <w:b/>
          <w:sz w:val="24"/>
          <w:szCs w:val="24"/>
        </w:rPr>
        <w:t>Gambar 2.1</w:t>
      </w:r>
    </w:p>
    <w:p w:rsidR="00932230" w:rsidRPr="00BB724D" w:rsidRDefault="00BB724D" w:rsidP="00BB724D">
      <w:pPr>
        <w:spacing w:after="0" w:line="240" w:lineRule="auto"/>
        <w:ind w:firstLine="567"/>
        <w:jc w:val="center"/>
        <w:rPr>
          <w:rFonts w:ascii="Times New Roman" w:hAnsi="Times New Roman"/>
          <w:sz w:val="24"/>
          <w:szCs w:val="24"/>
        </w:rPr>
      </w:pPr>
      <w:r>
        <w:rPr>
          <w:rFonts w:ascii="Times New Roman" w:hAnsi="Times New Roman"/>
          <w:b/>
          <w:sz w:val="24"/>
          <w:szCs w:val="24"/>
        </w:rPr>
        <w:t>Macam-macam Modal Kerja</w:t>
      </w:r>
    </w:p>
    <w:p w:rsidR="00932230" w:rsidRPr="00932230" w:rsidRDefault="00932230" w:rsidP="00A84AA2">
      <w:pPr>
        <w:spacing w:after="0" w:line="360" w:lineRule="auto"/>
        <w:ind w:firstLine="567"/>
        <w:jc w:val="center"/>
        <w:rPr>
          <w:rFonts w:ascii="Times New Roman" w:hAnsi="Times New Roman"/>
          <w:sz w:val="24"/>
          <w:szCs w:val="24"/>
        </w:rPr>
      </w:pPr>
    </w:p>
    <w:p w:rsidR="000B4C63" w:rsidRPr="00C002F6" w:rsidRDefault="000B4C63" w:rsidP="001E3346">
      <w:pPr>
        <w:spacing w:after="0" w:line="360" w:lineRule="auto"/>
        <w:ind w:firstLine="567"/>
        <w:jc w:val="both"/>
        <w:rPr>
          <w:rFonts w:ascii="Times New Roman" w:hAnsi="Times New Roman"/>
          <w:sz w:val="24"/>
          <w:szCs w:val="24"/>
        </w:rPr>
      </w:pPr>
      <w:r w:rsidRPr="00C002F6">
        <w:rPr>
          <w:rFonts w:ascii="Times New Roman" w:hAnsi="Times New Roman"/>
          <w:sz w:val="24"/>
          <w:szCs w:val="24"/>
        </w:rPr>
        <w:t xml:space="preserve">Sedangkan menurut </w:t>
      </w:r>
      <w:r w:rsidR="00F33991">
        <w:rPr>
          <w:rFonts w:ascii="Times New Roman" w:hAnsi="Times New Roman"/>
          <w:sz w:val="24"/>
          <w:szCs w:val="24"/>
        </w:rPr>
        <w:t>Kasmir (2017</w:t>
      </w:r>
      <w:r w:rsidRPr="00C002F6">
        <w:rPr>
          <w:rFonts w:ascii="Times New Roman" w:hAnsi="Times New Roman"/>
          <w:sz w:val="24"/>
          <w:szCs w:val="24"/>
        </w:rPr>
        <w:t>:251-252) jenis modal kerja perusahaan juga ada dua jenis yaitu sebagai berikut:</w:t>
      </w:r>
    </w:p>
    <w:p w:rsidR="000B4C63" w:rsidRPr="00C002F6" w:rsidRDefault="000B4C63" w:rsidP="00313C91">
      <w:pPr>
        <w:pStyle w:val="ListParagraph"/>
        <w:numPr>
          <w:ilvl w:val="0"/>
          <w:numId w:val="10"/>
        </w:numPr>
        <w:suppressAutoHyphens/>
        <w:spacing w:after="0" w:line="240" w:lineRule="auto"/>
        <w:ind w:left="567" w:hanging="425"/>
        <w:jc w:val="both"/>
        <w:rPr>
          <w:rFonts w:ascii="Times New Roman" w:hAnsi="Times New Roman"/>
          <w:i/>
          <w:sz w:val="24"/>
          <w:szCs w:val="24"/>
        </w:rPr>
      </w:pPr>
      <w:r w:rsidRPr="00C002F6">
        <w:rPr>
          <w:rFonts w:ascii="Times New Roman" w:hAnsi="Times New Roman"/>
          <w:sz w:val="24"/>
          <w:szCs w:val="24"/>
        </w:rPr>
        <w:t xml:space="preserve">Modal kerja kotor </w:t>
      </w:r>
      <w:r w:rsidRPr="00C002F6">
        <w:rPr>
          <w:rFonts w:ascii="Times New Roman" w:hAnsi="Times New Roman"/>
          <w:i/>
          <w:sz w:val="24"/>
          <w:szCs w:val="24"/>
        </w:rPr>
        <w:t>(gross working capital)</w:t>
      </w:r>
    </w:p>
    <w:p w:rsidR="000B4C63" w:rsidRPr="00C002F6" w:rsidRDefault="000B4C63" w:rsidP="00D236AC">
      <w:pPr>
        <w:spacing w:after="0" w:line="240" w:lineRule="auto"/>
        <w:ind w:left="567"/>
        <w:jc w:val="both"/>
        <w:rPr>
          <w:rFonts w:ascii="Times New Roman" w:hAnsi="Times New Roman"/>
          <w:sz w:val="24"/>
          <w:szCs w:val="24"/>
        </w:rPr>
      </w:pPr>
      <w:r w:rsidRPr="00C002F6">
        <w:rPr>
          <w:rFonts w:ascii="Times New Roman" w:hAnsi="Times New Roman"/>
          <w:sz w:val="24"/>
          <w:szCs w:val="24"/>
        </w:rPr>
        <w:t xml:space="preserve">Modal kerja kotor </w:t>
      </w:r>
      <w:r w:rsidRPr="00C002F6">
        <w:rPr>
          <w:rFonts w:ascii="Times New Roman" w:hAnsi="Times New Roman"/>
          <w:i/>
          <w:sz w:val="24"/>
          <w:szCs w:val="24"/>
        </w:rPr>
        <w:t>(gross working capital)</w:t>
      </w:r>
      <w:r w:rsidRPr="00C002F6">
        <w:rPr>
          <w:rFonts w:ascii="Times New Roman" w:hAnsi="Times New Roman"/>
          <w:sz w:val="24"/>
          <w:szCs w:val="24"/>
        </w:rPr>
        <w:t xml:space="preserve"> adalah semua komponen yang ada di aktiva lancar secara keseluruhan dan sering disebut modal kerja. Artinya mulai dari kas, bank, surat-surat berharga, piutang, persediaan, dan aktiva lancar lainnya.</w:t>
      </w:r>
      <w:r w:rsidR="00E83549">
        <w:rPr>
          <w:rFonts w:ascii="Times New Roman" w:hAnsi="Times New Roman"/>
          <w:sz w:val="24"/>
          <w:szCs w:val="24"/>
        </w:rPr>
        <w:t xml:space="preserve"> Nilai total komponen aktiva lancar tersebut menjadi jumlah modal kerja yang dimiliki perusahaan.</w:t>
      </w:r>
    </w:p>
    <w:p w:rsidR="000B4C63" w:rsidRPr="00C002F6" w:rsidRDefault="000B4C63" w:rsidP="00313C91">
      <w:pPr>
        <w:pStyle w:val="ListParagraph"/>
        <w:numPr>
          <w:ilvl w:val="0"/>
          <w:numId w:val="10"/>
        </w:numPr>
        <w:suppressAutoHyphens/>
        <w:spacing w:after="0" w:line="240" w:lineRule="auto"/>
        <w:ind w:left="567" w:hanging="425"/>
        <w:jc w:val="both"/>
        <w:rPr>
          <w:rFonts w:ascii="Times New Roman" w:hAnsi="Times New Roman"/>
          <w:i/>
          <w:sz w:val="24"/>
          <w:szCs w:val="24"/>
        </w:rPr>
      </w:pPr>
      <w:r w:rsidRPr="00C002F6">
        <w:rPr>
          <w:rFonts w:ascii="Times New Roman" w:hAnsi="Times New Roman"/>
          <w:sz w:val="24"/>
          <w:szCs w:val="24"/>
        </w:rPr>
        <w:t xml:space="preserve">Modal kerja bersih </w:t>
      </w:r>
      <w:r w:rsidRPr="00C002F6">
        <w:rPr>
          <w:rFonts w:ascii="Times New Roman" w:hAnsi="Times New Roman"/>
          <w:i/>
          <w:sz w:val="24"/>
          <w:szCs w:val="24"/>
        </w:rPr>
        <w:t>(net working capital)</w:t>
      </w:r>
    </w:p>
    <w:p w:rsidR="000B4C63" w:rsidRPr="00C002F6" w:rsidRDefault="000B4C63" w:rsidP="00D236AC">
      <w:pPr>
        <w:spacing w:line="240" w:lineRule="auto"/>
        <w:ind w:left="567"/>
        <w:jc w:val="both"/>
        <w:rPr>
          <w:rFonts w:ascii="Times New Roman" w:hAnsi="Times New Roman"/>
          <w:sz w:val="24"/>
          <w:szCs w:val="24"/>
        </w:rPr>
      </w:pPr>
      <w:r w:rsidRPr="00C002F6">
        <w:rPr>
          <w:rFonts w:ascii="Times New Roman" w:hAnsi="Times New Roman"/>
          <w:sz w:val="24"/>
          <w:szCs w:val="24"/>
        </w:rPr>
        <w:t xml:space="preserve">Modal kerja bersih </w:t>
      </w:r>
      <w:r w:rsidRPr="00C002F6">
        <w:rPr>
          <w:rFonts w:ascii="Times New Roman" w:hAnsi="Times New Roman"/>
          <w:i/>
          <w:sz w:val="24"/>
          <w:szCs w:val="24"/>
        </w:rPr>
        <w:t>(net working capital)</w:t>
      </w:r>
      <w:r w:rsidRPr="00C002F6">
        <w:rPr>
          <w:rFonts w:ascii="Times New Roman" w:hAnsi="Times New Roman"/>
          <w:sz w:val="24"/>
          <w:szCs w:val="24"/>
        </w:rPr>
        <w:t xml:space="preserve"> merupakan seluruh komponen aktiva lancar dikurangi dengan seluruh total kewajiban lancar (utang jangka pendek). Utang lancar meliputi utang dagang, utang wesel, utang bank jangka pendek (satu tahun), utang gaji, dan utang lancar lainnya.</w:t>
      </w:r>
    </w:p>
    <w:p w:rsidR="000B4C63" w:rsidRPr="00C002F6" w:rsidRDefault="00EB3827" w:rsidP="001E3346">
      <w:pPr>
        <w:tabs>
          <w:tab w:val="left" w:pos="567"/>
        </w:tabs>
        <w:spacing w:after="0" w:line="360" w:lineRule="auto"/>
        <w:jc w:val="both"/>
        <w:rPr>
          <w:rFonts w:ascii="Times New Roman" w:hAnsi="Times New Roman"/>
          <w:b/>
          <w:sz w:val="24"/>
          <w:szCs w:val="24"/>
        </w:rPr>
      </w:pPr>
      <w:r w:rsidRPr="00C002F6">
        <w:rPr>
          <w:rFonts w:ascii="Times New Roman" w:hAnsi="Times New Roman"/>
          <w:b/>
          <w:sz w:val="24"/>
          <w:szCs w:val="24"/>
        </w:rPr>
        <w:t>2</w:t>
      </w:r>
      <w:r w:rsidR="00B0229B">
        <w:rPr>
          <w:rFonts w:ascii="Times New Roman" w:hAnsi="Times New Roman"/>
          <w:b/>
          <w:sz w:val="24"/>
          <w:szCs w:val="24"/>
        </w:rPr>
        <w:t>.1</w:t>
      </w:r>
      <w:r w:rsidR="000B4C63" w:rsidRPr="00C002F6">
        <w:rPr>
          <w:rFonts w:ascii="Times New Roman" w:hAnsi="Times New Roman"/>
          <w:b/>
          <w:sz w:val="24"/>
          <w:szCs w:val="24"/>
        </w:rPr>
        <w:t>.4</w:t>
      </w:r>
      <w:r w:rsidR="000B4C63" w:rsidRPr="00C002F6">
        <w:rPr>
          <w:rFonts w:ascii="Times New Roman" w:hAnsi="Times New Roman"/>
          <w:b/>
          <w:sz w:val="24"/>
          <w:szCs w:val="24"/>
        </w:rPr>
        <w:tab/>
        <w:t>Faktor-faktor yang Mempengaruhi Modal Kerja</w:t>
      </w:r>
    </w:p>
    <w:p w:rsidR="002F1888" w:rsidRDefault="00E27AD7" w:rsidP="00313C91">
      <w:pPr>
        <w:spacing w:after="0" w:line="360" w:lineRule="auto"/>
        <w:ind w:firstLine="567"/>
        <w:jc w:val="both"/>
        <w:rPr>
          <w:rFonts w:ascii="Times New Roman" w:hAnsi="Times New Roman"/>
          <w:sz w:val="24"/>
          <w:szCs w:val="24"/>
        </w:rPr>
      </w:pPr>
      <w:r>
        <w:rPr>
          <w:rFonts w:ascii="Times New Roman" w:hAnsi="Times New Roman"/>
          <w:sz w:val="24"/>
          <w:szCs w:val="24"/>
        </w:rPr>
        <w:t>M</w:t>
      </w:r>
      <w:r w:rsidR="004E2725">
        <w:rPr>
          <w:rFonts w:ascii="Times New Roman" w:hAnsi="Times New Roman"/>
          <w:sz w:val="24"/>
          <w:szCs w:val="24"/>
        </w:rPr>
        <w:t xml:space="preserve">odal kerja yang dibutuhkan perusahaan harus segera terpenuhi sesuai dengan kebutuhan perusahaan. Namun, terkadang untuk memenuhi kebutuhan modal kerja seperti yang diinginkan tidaklah </w:t>
      </w:r>
      <w:r w:rsidR="001F27E2">
        <w:rPr>
          <w:rFonts w:ascii="Times New Roman" w:hAnsi="Times New Roman"/>
          <w:sz w:val="24"/>
          <w:szCs w:val="24"/>
        </w:rPr>
        <w:t xml:space="preserve">selalu tersedia. Hal ini disebabkan terpenuhi </w:t>
      </w:r>
      <w:r w:rsidR="001F27E2">
        <w:rPr>
          <w:rFonts w:ascii="Times New Roman" w:hAnsi="Times New Roman"/>
          <w:sz w:val="24"/>
          <w:szCs w:val="24"/>
        </w:rPr>
        <w:lastRenderedPageBreak/>
        <w:t xml:space="preserve">tidaknya </w:t>
      </w:r>
      <w:r w:rsidR="002F2763">
        <w:rPr>
          <w:rFonts w:ascii="Times New Roman" w:hAnsi="Times New Roman"/>
          <w:sz w:val="24"/>
          <w:szCs w:val="24"/>
        </w:rPr>
        <w:t>kebutuhan modal kerja sangat tergantung kepada berbagai faktor yang memengaruhinya. Oleh karena itu, pihak manajemen dalam menjalankan kegiatan operasi perusahaan terutama kebijakan dalam upaya pemenuhan modal kerja harus selalu memerhatikan faktor-faktor tersebut.</w:t>
      </w:r>
    </w:p>
    <w:p w:rsidR="002F2763" w:rsidRDefault="002F2763" w:rsidP="00500147">
      <w:pPr>
        <w:spacing w:after="0" w:line="360" w:lineRule="auto"/>
        <w:ind w:firstLine="567"/>
        <w:jc w:val="both"/>
        <w:rPr>
          <w:rFonts w:ascii="Times New Roman" w:hAnsi="Times New Roman"/>
          <w:sz w:val="24"/>
          <w:szCs w:val="24"/>
        </w:rPr>
      </w:pPr>
      <w:r>
        <w:rPr>
          <w:rFonts w:ascii="Times New Roman" w:hAnsi="Times New Roman"/>
          <w:sz w:val="24"/>
          <w:szCs w:val="24"/>
        </w:rPr>
        <w:t>Ada beberapa f</w:t>
      </w:r>
      <w:r w:rsidR="00E27AD7">
        <w:rPr>
          <w:rFonts w:ascii="Times New Roman" w:hAnsi="Times New Roman"/>
          <w:sz w:val="24"/>
          <w:szCs w:val="24"/>
        </w:rPr>
        <w:t>aktor yang dapat memengaruhi modal kerja menurut Kasmir (2017:254)</w:t>
      </w:r>
      <w:r>
        <w:rPr>
          <w:rFonts w:ascii="Times New Roman" w:hAnsi="Times New Roman"/>
          <w:sz w:val="24"/>
          <w:szCs w:val="24"/>
        </w:rPr>
        <w:t xml:space="preserve"> yaitu:</w:t>
      </w:r>
    </w:p>
    <w:p w:rsidR="002F2763" w:rsidRPr="002F2763" w:rsidRDefault="002F2763" w:rsidP="00271F7F">
      <w:pPr>
        <w:pStyle w:val="ListParagraph"/>
        <w:numPr>
          <w:ilvl w:val="0"/>
          <w:numId w:val="14"/>
        </w:numPr>
        <w:spacing w:after="0" w:line="240" w:lineRule="auto"/>
        <w:jc w:val="both"/>
        <w:rPr>
          <w:rFonts w:ascii="Times New Roman" w:hAnsi="Times New Roman"/>
          <w:sz w:val="24"/>
          <w:szCs w:val="24"/>
        </w:rPr>
      </w:pPr>
      <w:r w:rsidRPr="002F2763">
        <w:rPr>
          <w:rFonts w:ascii="Times New Roman" w:hAnsi="Times New Roman"/>
          <w:sz w:val="24"/>
          <w:szCs w:val="24"/>
        </w:rPr>
        <w:t>jenis perusahaan</w:t>
      </w:r>
    </w:p>
    <w:p w:rsidR="002F2763" w:rsidRDefault="002F2763" w:rsidP="00271F7F">
      <w:pPr>
        <w:pStyle w:val="ListParagraph"/>
        <w:numPr>
          <w:ilvl w:val="0"/>
          <w:numId w:val="14"/>
        </w:numPr>
        <w:spacing w:after="0" w:line="240" w:lineRule="auto"/>
        <w:jc w:val="both"/>
        <w:rPr>
          <w:rFonts w:ascii="Times New Roman" w:hAnsi="Times New Roman"/>
          <w:sz w:val="24"/>
          <w:szCs w:val="24"/>
        </w:rPr>
      </w:pPr>
      <w:r>
        <w:rPr>
          <w:rFonts w:ascii="Times New Roman" w:hAnsi="Times New Roman"/>
          <w:sz w:val="24"/>
          <w:szCs w:val="24"/>
        </w:rPr>
        <w:t>syarat kredit</w:t>
      </w:r>
    </w:p>
    <w:p w:rsidR="002F2763" w:rsidRDefault="002F2763" w:rsidP="00271F7F">
      <w:pPr>
        <w:pStyle w:val="ListParagraph"/>
        <w:numPr>
          <w:ilvl w:val="0"/>
          <w:numId w:val="14"/>
        </w:numPr>
        <w:spacing w:after="0" w:line="240" w:lineRule="auto"/>
        <w:jc w:val="both"/>
        <w:rPr>
          <w:rFonts w:ascii="Times New Roman" w:hAnsi="Times New Roman"/>
          <w:sz w:val="24"/>
          <w:szCs w:val="24"/>
        </w:rPr>
      </w:pPr>
      <w:r>
        <w:rPr>
          <w:rFonts w:ascii="Times New Roman" w:hAnsi="Times New Roman"/>
          <w:sz w:val="24"/>
          <w:szCs w:val="24"/>
        </w:rPr>
        <w:t>waktu produksi</w:t>
      </w:r>
    </w:p>
    <w:p w:rsidR="002F2763" w:rsidRDefault="002F2763" w:rsidP="00271F7F">
      <w:pPr>
        <w:pStyle w:val="ListParagraph"/>
        <w:numPr>
          <w:ilvl w:val="0"/>
          <w:numId w:val="14"/>
        </w:numPr>
        <w:spacing w:after="0" w:line="240" w:lineRule="auto"/>
        <w:jc w:val="both"/>
        <w:rPr>
          <w:rFonts w:ascii="Times New Roman" w:hAnsi="Times New Roman"/>
          <w:sz w:val="24"/>
          <w:szCs w:val="24"/>
        </w:rPr>
      </w:pPr>
      <w:r>
        <w:rPr>
          <w:rFonts w:ascii="Times New Roman" w:hAnsi="Times New Roman"/>
          <w:sz w:val="24"/>
          <w:szCs w:val="24"/>
        </w:rPr>
        <w:t>tingkat perputaran sediaan.</w:t>
      </w:r>
    </w:p>
    <w:p w:rsidR="002F2763" w:rsidRPr="00DA754F" w:rsidRDefault="002F2763" w:rsidP="00271F7F">
      <w:pPr>
        <w:spacing w:before="240" w:after="0" w:line="240" w:lineRule="auto"/>
        <w:ind w:firstLine="567"/>
        <w:jc w:val="both"/>
        <w:rPr>
          <w:rFonts w:ascii="Times New Roman" w:hAnsi="Times New Roman"/>
          <w:sz w:val="24"/>
          <w:szCs w:val="24"/>
        </w:rPr>
      </w:pPr>
      <w:r w:rsidRPr="00DA754F">
        <w:rPr>
          <w:rFonts w:ascii="Times New Roman" w:hAnsi="Times New Roman"/>
          <w:sz w:val="24"/>
          <w:szCs w:val="24"/>
        </w:rPr>
        <w:t>Jenis kegiatan perusahaan dalam praktiknya meliputi dua macam, yaitu: perusahaan yang bergerak dalam bidang jasa dan nonjasa (industri). Kebutuhan modal dalam perusahaan industri lebih besar jika dibandingkan dengan perusahaan jasa.</w:t>
      </w:r>
      <w:r w:rsidR="00DA754F" w:rsidRPr="00DA754F">
        <w:rPr>
          <w:rFonts w:ascii="Times New Roman" w:hAnsi="Times New Roman"/>
          <w:sz w:val="24"/>
          <w:szCs w:val="24"/>
        </w:rPr>
        <w:t xml:space="preserve"> Di perusahaan industri, investasi dalam bidang kas, piutang, dan sediaan relatif lebih besar jika dibandingkan dengan perusahaan jasa. Oleh karena itu, jenis kegiatan perusahaan sangat menentukan kebutuhan akan modal kerjanya.</w:t>
      </w:r>
    </w:p>
    <w:p w:rsidR="00DA754F" w:rsidRDefault="00DA754F" w:rsidP="00271F7F">
      <w:pPr>
        <w:spacing w:after="0" w:line="240" w:lineRule="auto"/>
        <w:ind w:firstLine="567"/>
        <w:jc w:val="both"/>
        <w:rPr>
          <w:rFonts w:ascii="Times New Roman" w:hAnsi="Times New Roman"/>
          <w:sz w:val="24"/>
          <w:szCs w:val="24"/>
        </w:rPr>
      </w:pPr>
      <w:r w:rsidRPr="00DA754F">
        <w:rPr>
          <w:rFonts w:ascii="Times New Roman" w:hAnsi="Times New Roman"/>
          <w:sz w:val="24"/>
          <w:szCs w:val="24"/>
        </w:rPr>
        <w:t xml:space="preserve">Syarat kredit atau penjualan yang pembayarannya dilakukan dengan cara mencicil </w:t>
      </w:r>
      <w:r>
        <w:rPr>
          <w:rFonts w:ascii="Times New Roman" w:hAnsi="Times New Roman"/>
          <w:sz w:val="24"/>
          <w:szCs w:val="24"/>
        </w:rPr>
        <w:t>(angsuran) juga sangat memengaruhi modal kerja. Untuk meningkatkan penjualan bisa dilakukan dengan berbagai cara dan salah satunya adalah melalui penjualan secara kredit. Penjualan barang secara kredit memberikan kelonggaran kepada konsumen untuk membeli barang dengan cara pembayaran diangsur (dicicil) beberapa kali untuk jangka waktu tertentu. Hal yang perlu diketahui dari syarat-syarat kredit dalam hal ini adalah:</w:t>
      </w:r>
    </w:p>
    <w:p w:rsidR="00DA754F" w:rsidRPr="00DA754F" w:rsidRDefault="00DA754F" w:rsidP="00271F7F">
      <w:pPr>
        <w:pStyle w:val="ListParagraph"/>
        <w:numPr>
          <w:ilvl w:val="0"/>
          <w:numId w:val="15"/>
        </w:numPr>
        <w:spacing w:after="0" w:line="240" w:lineRule="auto"/>
        <w:ind w:left="993" w:hanging="426"/>
        <w:jc w:val="both"/>
        <w:rPr>
          <w:rFonts w:ascii="Times New Roman" w:hAnsi="Times New Roman"/>
          <w:sz w:val="24"/>
          <w:szCs w:val="24"/>
        </w:rPr>
      </w:pPr>
      <w:r w:rsidRPr="00DA754F">
        <w:rPr>
          <w:rFonts w:ascii="Times New Roman" w:hAnsi="Times New Roman"/>
          <w:sz w:val="24"/>
          <w:szCs w:val="24"/>
        </w:rPr>
        <w:t>syarat untuk pembelian bahan atau barang dagangan.</w:t>
      </w:r>
    </w:p>
    <w:p w:rsidR="00DA754F" w:rsidRDefault="00500147" w:rsidP="00271F7F">
      <w:pPr>
        <w:pStyle w:val="ListParagraph"/>
        <w:numPr>
          <w:ilvl w:val="0"/>
          <w:numId w:val="15"/>
        </w:numPr>
        <w:spacing w:after="0" w:line="240" w:lineRule="auto"/>
        <w:ind w:left="993" w:hanging="426"/>
        <w:jc w:val="both"/>
        <w:rPr>
          <w:rFonts w:ascii="Times New Roman" w:hAnsi="Times New Roman"/>
          <w:sz w:val="24"/>
          <w:szCs w:val="24"/>
        </w:rPr>
      </w:pPr>
      <w:r>
        <w:rPr>
          <w:rFonts w:ascii="Times New Roman" w:hAnsi="Times New Roman"/>
          <w:sz w:val="24"/>
          <w:szCs w:val="24"/>
        </w:rPr>
        <w:t>s</w:t>
      </w:r>
      <w:r w:rsidR="00DA754F">
        <w:rPr>
          <w:rFonts w:ascii="Times New Roman" w:hAnsi="Times New Roman"/>
          <w:sz w:val="24"/>
          <w:szCs w:val="24"/>
        </w:rPr>
        <w:t>yarat penjualan barang.</w:t>
      </w:r>
    </w:p>
    <w:p w:rsidR="00AF30C0" w:rsidRDefault="00AF30C0" w:rsidP="00271F7F">
      <w:pPr>
        <w:spacing w:after="0" w:line="240" w:lineRule="auto"/>
        <w:ind w:firstLine="567"/>
        <w:jc w:val="both"/>
        <w:rPr>
          <w:rFonts w:ascii="Times New Roman" w:hAnsi="Times New Roman"/>
          <w:sz w:val="24"/>
          <w:szCs w:val="24"/>
        </w:rPr>
      </w:pPr>
      <w:r>
        <w:rPr>
          <w:rFonts w:ascii="Times New Roman" w:hAnsi="Times New Roman"/>
          <w:sz w:val="24"/>
          <w:szCs w:val="24"/>
        </w:rPr>
        <w:t>Untuk waktu produksi, artinya jangka waktu atau lamanya memproduksi suatu barang. Makin lama waktu yang digunakan untuk memproduksi suatu barang, maka akan semakin besar modal kerja yang dibutuhkan. Demikian pula sebaliknya semakin pendek waktu yang dibutuhkan untuk memproduksi modal kerja, maka semakin kecil modal kerja yang dibutuhkan.</w:t>
      </w:r>
    </w:p>
    <w:p w:rsidR="005467CA" w:rsidRDefault="00AF30C0" w:rsidP="003E3E7E">
      <w:pPr>
        <w:spacing w:after="0" w:line="240" w:lineRule="auto"/>
        <w:ind w:firstLine="567"/>
        <w:jc w:val="both"/>
        <w:rPr>
          <w:rFonts w:ascii="Times New Roman" w:hAnsi="Times New Roman"/>
          <w:sz w:val="24"/>
          <w:szCs w:val="24"/>
        </w:rPr>
      </w:pPr>
      <w:r>
        <w:rPr>
          <w:rFonts w:ascii="Times New Roman" w:hAnsi="Times New Roman"/>
          <w:sz w:val="24"/>
          <w:szCs w:val="24"/>
        </w:rPr>
        <w:t>Pengaruh tingkat perputaran sediaan terhadap modal kerja cukup penting bagi perusahaan. Semakin kecil atau rendah tingkat perputaran, kebutuhan modal kerja semakin tinggi, demikian pula sebaliknya. Dengan demikian, dibutuhkan perputaran sediaan yang cukup tinggi agar memperkecil risiko kerugian akibat penurunan harga serta mampu menghemat biaya penyimpanan dan pemeliharaan sediaan.</w:t>
      </w:r>
    </w:p>
    <w:p w:rsidR="003E3E7E" w:rsidRDefault="003E3E7E" w:rsidP="00785733">
      <w:pPr>
        <w:spacing w:after="0" w:line="240" w:lineRule="auto"/>
        <w:jc w:val="both"/>
        <w:rPr>
          <w:rFonts w:ascii="Times New Roman" w:hAnsi="Times New Roman"/>
          <w:sz w:val="24"/>
          <w:szCs w:val="24"/>
        </w:rPr>
      </w:pPr>
    </w:p>
    <w:p w:rsidR="00116CAD" w:rsidRDefault="00116CAD" w:rsidP="00785733">
      <w:pPr>
        <w:spacing w:after="0" w:line="240" w:lineRule="auto"/>
        <w:jc w:val="both"/>
        <w:rPr>
          <w:rFonts w:ascii="Times New Roman" w:hAnsi="Times New Roman"/>
          <w:sz w:val="24"/>
          <w:szCs w:val="24"/>
        </w:rPr>
      </w:pPr>
    </w:p>
    <w:p w:rsidR="00116CAD" w:rsidRDefault="00116CAD" w:rsidP="00785733">
      <w:pPr>
        <w:spacing w:after="0" w:line="240" w:lineRule="auto"/>
        <w:jc w:val="both"/>
        <w:rPr>
          <w:rFonts w:ascii="Times New Roman" w:hAnsi="Times New Roman"/>
          <w:sz w:val="24"/>
          <w:szCs w:val="24"/>
        </w:rPr>
      </w:pPr>
    </w:p>
    <w:p w:rsidR="00116CAD" w:rsidRPr="003E3E7E" w:rsidRDefault="00116CAD" w:rsidP="00785733">
      <w:pPr>
        <w:spacing w:after="0" w:line="240" w:lineRule="auto"/>
        <w:jc w:val="both"/>
        <w:rPr>
          <w:rFonts w:ascii="Times New Roman" w:hAnsi="Times New Roman"/>
          <w:sz w:val="24"/>
          <w:szCs w:val="24"/>
        </w:rPr>
      </w:pPr>
    </w:p>
    <w:p w:rsidR="000B4C63" w:rsidRPr="00C002F6" w:rsidRDefault="00EB3827" w:rsidP="001E3346">
      <w:pPr>
        <w:tabs>
          <w:tab w:val="left" w:pos="567"/>
        </w:tabs>
        <w:spacing w:after="0" w:line="360" w:lineRule="auto"/>
        <w:jc w:val="both"/>
        <w:rPr>
          <w:rFonts w:ascii="Times New Roman" w:hAnsi="Times New Roman"/>
          <w:b/>
          <w:sz w:val="24"/>
          <w:szCs w:val="24"/>
        </w:rPr>
      </w:pPr>
      <w:r w:rsidRPr="00C002F6">
        <w:rPr>
          <w:rFonts w:ascii="Times New Roman" w:hAnsi="Times New Roman"/>
          <w:b/>
          <w:sz w:val="24"/>
          <w:szCs w:val="24"/>
        </w:rPr>
        <w:lastRenderedPageBreak/>
        <w:t>2</w:t>
      </w:r>
      <w:r w:rsidR="00B0229B">
        <w:rPr>
          <w:rFonts w:ascii="Times New Roman" w:hAnsi="Times New Roman"/>
          <w:b/>
          <w:sz w:val="24"/>
          <w:szCs w:val="24"/>
        </w:rPr>
        <w:t>.2</w:t>
      </w:r>
      <w:r w:rsidR="000B4C63" w:rsidRPr="00C002F6">
        <w:rPr>
          <w:rFonts w:ascii="Times New Roman" w:hAnsi="Times New Roman"/>
          <w:b/>
          <w:sz w:val="24"/>
          <w:szCs w:val="24"/>
        </w:rPr>
        <w:tab/>
        <w:t>Sumber dan Penggunaan Modal Kerja</w:t>
      </w:r>
    </w:p>
    <w:p w:rsidR="000B4C63" w:rsidRDefault="00EB3827" w:rsidP="001E3346">
      <w:pPr>
        <w:tabs>
          <w:tab w:val="left" w:pos="567"/>
        </w:tabs>
        <w:spacing w:after="0" w:line="360" w:lineRule="auto"/>
        <w:jc w:val="both"/>
        <w:rPr>
          <w:rFonts w:ascii="Times New Roman" w:hAnsi="Times New Roman"/>
          <w:b/>
          <w:sz w:val="24"/>
          <w:szCs w:val="24"/>
        </w:rPr>
      </w:pPr>
      <w:r w:rsidRPr="00C002F6">
        <w:rPr>
          <w:rFonts w:ascii="Times New Roman" w:hAnsi="Times New Roman"/>
          <w:b/>
          <w:sz w:val="24"/>
          <w:szCs w:val="24"/>
        </w:rPr>
        <w:t>2</w:t>
      </w:r>
      <w:r w:rsidR="00B0229B">
        <w:rPr>
          <w:rFonts w:ascii="Times New Roman" w:hAnsi="Times New Roman"/>
          <w:b/>
          <w:sz w:val="24"/>
          <w:szCs w:val="24"/>
        </w:rPr>
        <w:t>.2</w:t>
      </w:r>
      <w:r w:rsidR="000B4C63" w:rsidRPr="00C002F6">
        <w:rPr>
          <w:rFonts w:ascii="Times New Roman" w:hAnsi="Times New Roman"/>
          <w:b/>
          <w:sz w:val="24"/>
          <w:szCs w:val="24"/>
        </w:rPr>
        <w:t>.1</w:t>
      </w:r>
      <w:r w:rsidR="000B4C63" w:rsidRPr="00C002F6">
        <w:rPr>
          <w:rFonts w:ascii="Times New Roman" w:hAnsi="Times New Roman"/>
          <w:b/>
          <w:sz w:val="24"/>
          <w:szCs w:val="24"/>
        </w:rPr>
        <w:tab/>
        <w:t>Sumber Modal Kerja</w:t>
      </w:r>
    </w:p>
    <w:p w:rsidR="001E34AB" w:rsidRDefault="00500147" w:rsidP="00500147">
      <w:pPr>
        <w:spacing w:after="0" w:line="360" w:lineRule="auto"/>
        <w:ind w:firstLine="567"/>
        <w:jc w:val="both"/>
        <w:rPr>
          <w:rFonts w:ascii="Times New Roman" w:hAnsi="Times New Roman"/>
          <w:sz w:val="24"/>
          <w:szCs w:val="24"/>
        </w:rPr>
      </w:pPr>
      <w:r>
        <w:rPr>
          <w:rFonts w:ascii="Times New Roman" w:hAnsi="Times New Roman"/>
          <w:sz w:val="24"/>
          <w:szCs w:val="24"/>
        </w:rPr>
        <w:t>K</w:t>
      </w:r>
      <w:r w:rsidR="001E34AB">
        <w:rPr>
          <w:rFonts w:ascii="Times New Roman" w:hAnsi="Times New Roman"/>
          <w:sz w:val="24"/>
          <w:szCs w:val="24"/>
        </w:rPr>
        <w:t>ebutuhan akan modal kerja mutlak disediakan perusahaan dalam bentuk apapun. Oleh karena itu, untuk memenuhi kebutuhan tersebut, diperlukan sumber-sumber modal kerja yang dapat dicari dari berbagai sumber yang tersedia. Namun, dalam pemilihan sumber modal harus diperhatikan untung ruginya sumber modal kerja tersebut.</w:t>
      </w:r>
      <w:r w:rsidR="006B03EC">
        <w:rPr>
          <w:rFonts w:ascii="Times New Roman" w:hAnsi="Times New Roman"/>
          <w:sz w:val="24"/>
          <w:szCs w:val="24"/>
        </w:rPr>
        <w:t xml:space="preserve"> P</w:t>
      </w:r>
      <w:r w:rsidR="00C038ED">
        <w:rPr>
          <w:rFonts w:ascii="Times New Roman" w:hAnsi="Times New Roman"/>
          <w:sz w:val="24"/>
          <w:szCs w:val="24"/>
        </w:rPr>
        <w:t>ertimbangan ini perlu dilakukan agar tidak menjadi beban perusahaan ke depan atau akan menimbulkan masalah yang tidak diinginkan.</w:t>
      </w:r>
    </w:p>
    <w:p w:rsidR="009B0F05" w:rsidRDefault="009B0F05" w:rsidP="00500147">
      <w:pPr>
        <w:spacing w:after="0" w:line="360" w:lineRule="auto"/>
        <w:ind w:firstLine="567"/>
        <w:jc w:val="both"/>
        <w:rPr>
          <w:rFonts w:ascii="Times New Roman" w:hAnsi="Times New Roman"/>
          <w:sz w:val="24"/>
          <w:szCs w:val="24"/>
        </w:rPr>
      </w:pPr>
      <w:r>
        <w:rPr>
          <w:rFonts w:ascii="Times New Roman" w:hAnsi="Times New Roman"/>
          <w:sz w:val="24"/>
          <w:szCs w:val="24"/>
        </w:rPr>
        <w:t>Kasmir (2017</w:t>
      </w:r>
      <w:r w:rsidR="00297FB0">
        <w:rPr>
          <w:rFonts w:ascii="Times New Roman" w:hAnsi="Times New Roman"/>
          <w:sz w:val="24"/>
          <w:szCs w:val="24"/>
        </w:rPr>
        <w:t xml:space="preserve">:256) menyebutkan </w:t>
      </w:r>
      <w:r w:rsidR="00577C36">
        <w:rPr>
          <w:rFonts w:ascii="Times New Roman" w:hAnsi="Times New Roman"/>
          <w:sz w:val="24"/>
          <w:szCs w:val="24"/>
        </w:rPr>
        <w:t>sumber-sumber dana untuk modal kerja dapat diperoleh dari penurunan jumlah aktiva dan kenaikan passiva. Berikut ini beberapa sumber modal kerja yang dapat digunakan, yaitu:</w:t>
      </w:r>
    </w:p>
    <w:p w:rsidR="00577C36" w:rsidRDefault="00577C36" w:rsidP="00B33857">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hasil operasi perusahaan</w:t>
      </w:r>
      <w:r w:rsidR="00B33857">
        <w:rPr>
          <w:rFonts w:ascii="Times New Roman" w:hAnsi="Times New Roman"/>
          <w:sz w:val="24"/>
          <w:szCs w:val="24"/>
        </w:rPr>
        <w:t>,</w:t>
      </w:r>
    </w:p>
    <w:p w:rsidR="00577C36" w:rsidRDefault="00577C36" w:rsidP="00B33857">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keuntungan penjualan surat-surat berharga</w:t>
      </w:r>
      <w:r w:rsidR="00B33857">
        <w:rPr>
          <w:rFonts w:ascii="Times New Roman" w:hAnsi="Times New Roman"/>
          <w:sz w:val="24"/>
          <w:szCs w:val="24"/>
        </w:rPr>
        <w:t>,</w:t>
      </w:r>
    </w:p>
    <w:p w:rsidR="00577C36" w:rsidRDefault="00577C36" w:rsidP="00B33857">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penjualan saham</w:t>
      </w:r>
      <w:r w:rsidR="00B33857">
        <w:rPr>
          <w:rFonts w:ascii="Times New Roman" w:hAnsi="Times New Roman"/>
          <w:sz w:val="24"/>
          <w:szCs w:val="24"/>
        </w:rPr>
        <w:t>,</w:t>
      </w:r>
    </w:p>
    <w:p w:rsidR="00B33857" w:rsidRDefault="00B33857" w:rsidP="00B33857">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penjualan aktiva tetap,</w:t>
      </w:r>
    </w:p>
    <w:p w:rsidR="00B33857" w:rsidRDefault="00B33857" w:rsidP="00B33857">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penjualan obligasi,</w:t>
      </w:r>
    </w:p>
    <w:p w:rsidR="00B33857" w:rsidRDefault="00B33857" w:rsidP="00B33857">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memperoleh pinjaman,</w:t>
      </w:r>
    </w:p>
    <w:p w:rsidR="00B33857" w:rsidRDefault="00B33857" w:rsidP="00B33857">
      <w:pPr>
        <w:pStyle w:val="ListParagraph"/>
        <w:numPr>
          <w:ilvl w:val="0"/>
          <w:numId w:val="22"/>
        </w:numPr>
        <w:spacing w:after="0" w:line="240" w:lineRule="auto"/>
        <w:jc w:val="both"/>
        <w:rPr>
          <w:rFonts w:ascii="Times New Roman" w:hAnsi="Times New Roman"/>
          <w:sz w:val="24"/>
          <w:szCs w:val="24"/>
        </w:rPr>
      </w:pPr>
      <w:r>
        <w:rPr>
          <w:rFonts w:ascii="Times New Roman" w:hAnsi="Times New Roman"/>
          <w:sz w:val="24"/>
          <w:szCs w:val="24"/>
        </w:rPr>
        <w:t>dana hibah, dan</w:t>
      </w:r>
    </w:p>
    <w:p w:rsidR="00B33857" w:rsidRDefault="00B33857" w:rsidP="00B33857">
      <w:pPr>
        <w:pStyle w:val="ListParagraph"/>
        <w:numPr>
          <w:ilvl w:val="0"/>
          <w:numId w:val="22"/>
        </w:numPr>
        <w:spacing w:line="240" w:lineRule="auto"/>
        <w:jc w:val="both"/>
        <w:rPr>
          <w:rFonts w:ascii="Times New Roman" w:hAnsi="Times New Roman"/>
          <w:sz w:val="24"/>
          <w:szCs w:val="24"/>
        </w:rPr>
      </w:pPr>
      <w:r>
        <w:rPr>
          <w:rFonts w:ascii="Times New Roman" w:hAnsi="Times New Roman"/>
          <w:sz w:val="24"/>
          <w:szCs w:val="24"/>
        </w:rPr>
        <w:t>sumber lainnya.</w:t>
      </w:r>
    </w:p>
    <w:p w:rsidR="00B33857" w:rsidRDefault="00A9591A" w:rsidP="003C516F">
      <w:pPr>
        <w:spacing w:after="0" w:line="360" w:lineRule="auto"/>
        <w:jc w:val="both"/>
        <w:rPr>
          <w:rFonts w:ascii="Times New Roman" w:hAnsi="Times New Roman"/>
          <w:sz w:val="24"/>
          <w:szCs w:val="24"/>
        </w:rPr>
      </w:pPr>
      <w:r>
        <w:rPr>
          <w:rFonts w:ascii="Times New Roman" w:hAnsi="Times New Roman"/>
          <w:sz w:val="24"/>
          <w:szCs w:val="24"/>
        </w:rPr>
        <w:t>Harahap (2015:287) menyebutkan sumber-sumber modal kerja:</w:t>
      </w:r>
    </w:p>
    <w:p w:rsidR="00A9591A" w:rsidRDefault="00A9591A" w:rsidP="003C516F">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rPr>
        <w:t>pertambahan utang, misalnya dengan penjualan obligasi yang menyebabkan dana masuk ke perusahaan.</w:t>
      </w:r>
    </w:p>
    <w:p w:rsidR="00A9591A" w:rsidRDefault="00A9591A" w:rsidP="003C516F">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rPr>
        <w:t>Pertambahan modal, misalnya penjualan saham akan menambah kas perusahaan.</w:t>
      </w:r>
    </w:p>
    <w:p w:rsidR="00A9591A" w:rsidRDefault="00A9591A" w:rsidP="003C516F">
      <w:pPr>
        <w:pStyle w:val="ListParagraph"/>
        <w:numPr>
          <w:ilvl w:val="0"/>
          <w:numId w:val="23"/>
        </w:numPr>
        <w:spacing w:line="240" w:lineRule="auto"/>
        <w:jc w:val="both"/>
        <w:rPr>
          <w:rFonts w:ascii="Times New Roman" w:hAnsi="Times New Roman"/>
          <w:sz w:val="24"/>
          <w:szCs w:val="24"/>
        </w:rPr>
      </w:pPr>
      <w:r>
        <w:rPr>
          <w:rFonts w:ascii="Times New Roman" w:hAnsi="Times New Roman"/>
          <w:sz w:val="24"/>
          <w:szCs w:val="24"/>
        </w:rPr>
        <w:t>Penurunan aset, misalnya penjualan aset akan menambah dana masuk ke perusahaan.</w:t>
      </w:r>
    </w:p>
    <w:p w:rsidR="00A9591A" w:rsidRDefault="00A9591A" w:rsidP="000F20A4">
      <w:pPr>
        <w:spacing w:after="0" w:line="360" w:lineRule="auto"/>
        <w:jc w:val="both"/>
        <w:rPr>
          <w:rFonts w:ascii="Times New Roman" w:hAnsi="Times New Roman"/>
          <w:sz w:val="24"/>
          <w:szCs w:val="24"/>
        </w:rPr>
      </w:pPr>
      <w:r>
        <w:rPr>
          <w:rFonts w:ascii="Times New Roman" w:hAnsi="Times New Roman"/>
          <w:sz w:val="24"/>
          <w:szCs w:val="24"/>
        </w:rPr>
        <w:t>Menurut Jumingan (2014:72-74) modal kerja dapat berasal dari berbagai sumber yakni sebagai berikut:</w:t>
      </w:r>
    </w:p>
    <w:p w:rsidR="003C516F" w:rsidRDefault="003C516F" w:rsidP="00E91E4F">
      <w:pPr>
        <w:pStyle w:val="ListParagraph"/>
        <w:numPr>
          <w:ilvl w:val="0"/>
          <w:numId w:val="24"/>
        </w:numPr>
        <w:spacing w:line="240" w:lineRule="auto"/>
        <w:jc w:val="both"/>
        <w:rPr>
          <w:rFonts w:ascii="Times New Roman" w:hAnsi="Times New Roman"/>
          <w:sz w:val="24"/>
          <w:szCs w:val="24"/>
        </w:rPr>
      </w:pPr>
      <w:r>
        <w:rPr>
          <w:rFonts w:ascii="Times New Roman" w:hAnsi="Times New Roman"/>
          <w:sz w:val="24"/>
          <w:szCs w:val="24"/>
        </w:rPr>
        <w:t>Pendapatan bersih.</w:t>
      </w:r>
    </w:p>
    <w:p w:rsidR="003C516F" w:rsidRDefault="003C516F" w:rsidP="00E91E4F">
      <w:pPr>
        <w:pStyle w:val="ListParagraph"/>
        <w:numPr>
          <w:ilvl w:val="0"/>
          <w:numId w:val="24"/>
        </w:numPr>
        <w:spacing w:line="240" w:lineRule="auto"/>
        <w:jc w:val="both"/>
        <w:rPr>
          <w:rFonts w:ascii="Times New Roman" w:hAnsi="Times New Roman"/>
          <w:sz w:val="24"/>
          <w:szCs w:val="24"/>
        </w:rPr>
      </w:pPr>
      <w:r>
        <w:rPr>
          <w:rFonts w:ascii="Times New Roman" w:hAnsi="Times New Roman"/>
          <w:sz w:val="24"/>
          <w:szCs w:val="24"/>
        </w:rPr>
        <w:t>Keuntungan dari penjualan surat berharga.</w:t>
      </w:r>
    </w:p>
    <w:p w:rsidR="003C516F" w:rsidRDefault="003C516F" w:rsidP="00E91E4F">
      <w:pPr>
        <w:pStyle w:val="ListParagraph"/>
        <w:numPr>
          <w:ilvl w:val="0"/>
          <w:numId w:val="24"/>
        </w:numPr>
        <w:spacing w:line="240" w:lineRule="auto"/>
        <w:jc w:val="both"/>
        <w:rPr>
          <w:rFonts w:ascii="Times New Roman" w:hAnsi="Times New Roman"/>
          <w:sz w:val="24"/>
          <w:szCs w:val="24"/>
        </w:rPr>
      </w:pPr>
      <w:r>
        <w:rPr>
          <w:rFonts w:ascii="Times New Roman" w:hAnsi="Times New Roman"/>
          <w:sz w:val="24"/>
          <w:szCs w:val="24"/>
        </w:rPr>
        <w:t xml:space="preserve">Penjualan aktiva tetap, investasi jangka panjang </w:t>
      </w:r>
      <w:r w:rsidR="00E91E4F">
        <w:rPr>
          <w:rFonts w:ascii="Times New Roman" w:hAnsi="Times New Roman"/>
          <w:sz w:val="24"/>
          <w:szCs w:val="24"/>
        </w:rPr>
        <w:t>dan aktiva tidak lancar lainnya.</w:t>
      </w:r>
    </w:p>
    <w:p w:rsidR="00E91E4F" w:rsidRDefault="00E91E4F" w:rsidP="00E91E4F">
      <w:pPr>
        <w:pStyle w:val="ListParagraph"/>
        <w:numPr>
          <w:ilvl w:val="0"/>
          <w:numId w:val="24"/>
        </w:numPr>
        <w:spacing w:line="240" w:lineRule="auto"/>
        <w:jc w:val="both"/>
        <w:rPr>
          <w:rFonts w:ascii="Times New Roman" w:hAnsi="Times New Roman"/>
          <w:sz w:val="24"/>
          <w:szCs w:val="24"/>
        </w:rPr>
      </w:pPr>
      <w:r>
        <w:rPr>
          <w:rFonts w:ascii="Times New Roman" w:hAnsi="Times New Roman"/>
          <w:sz w:val="24"/>
          <w:szCs w:val="24"/>
        </w:rPr>
        <w:t>Penjualan obligasi dan saham serta kontribusi dana dari pemilik.</w:t>
      </w:r>
    </w:p>
    <w:p w:rsidR="00E91E4F" w:rsidRDefault="00E91E4F" w:rsidP="00E91E4F">
      <w:pPr>
        <w:pStyle w:val="ListParagraph"/>
        <w:numPr>
          <w:ilvl w:val="0"/>
          <w:numId w:val="24"/>
        </w:numPr>
        <w:spacing w:line="240" w:lineRule="auto"/>
        <w:jc w:val="both"/>
        <w:rPr>
          <w:rFonts w:ascii="Times New Roman" w:hAnsi="Times New Roman"/>
          <w:sz w:val="24"/>
          <w:szCs w:val="24"/>
        </w:rPr>
      </w:pPr>
      <w:r>
        <w:rPr>
          <w:rFonts w:ascii="Times New Roman" w:hAnsi="Times New Roman"/>
          <w:sz w:val="24"/>
          <w:szCs w:val="24"/>
        </w:rPr>
        <w:t>Dana pinjaman dari bank dan pinjaman jangka pendek lainnya.</w:t>
      </w:r>
    </w:p>
    <w:p w:rsidR="00E91E4F" w:rsidRPr="003C516F" w:rsidRDefault="00E91E4F" w:rsidP="00E91E4F">
      <w:pPr>
        <w:pStyle w:val="ListParagraph"/>
        <w:numPr>
          <w:ilvl w:val="0"/>
          <w:numId w:val="24"/>
        </w:numPr>
        <w:spacing w:line="240" w:lineRule="auto"/>
        <w:jc w:val="both"/>
        <w:rPr>
          <w:rFonts w:ascii="Times New Roman" w:hAnsi="Times New Roman"/>
          <w:sz w:val="24"/>
          <w:szCs w:val="24"/>
        </w:rPr>
      </w:pPr>
      <w:r>
        <w:rPr>
          <w:rFonts w:ascii="Times New Roman" w:hAnsi="Times New Roman"/>
          <w:sz w:val="24"/>
          <w:szCs w:val="24"/>
        </w:rPr>
        <w:lastRenderedPageBreak/>
        <w:t xml:space="preserve">Kredit dari supplier atau </w:t>
      </w:r>
      <w:r>
        <w:rPr>
          <w:rFonts w:ascii="Times New Roman" w:hAnsi="Times New Roman"/>
          <w:i/>
          <w:sz w:val="24"/>
          <w:szCs w:val="24"/>
        </w:rPr>
        <w:t>trade creditor</w:t>
      </w:r>
      <w:r>
        <w:rPr>
          <w:rFonts w:ascii="Times New Roman" w:hAnsi="Times New Roman"/>
          <w:sz w:val="24"/>
          <w:szCs w:val="24"/>
        </w:rPr>
        <w:t>.</w:t>
      </w:r>
    </w:p>
    <w:p w:rsidR="000B4C63" w:rsidRPr="00C002F6" w:rsidRDefault="004D14E8" w:rsidP="001E3346">
      <w:pPr>
        <w:spacing w:after="0" w:line="360" w:lineRule="auto"/>
        <w:ind w:firstLine="567"/>
        <w:jc w:val="both"/>
        <w:rPr>
          <w:rFonts w:ascii="Times New Roman" w:hAnsi="Times New Roman"/>
          <w:sz w:val="24"/>
          <w:szCs w:val="24"/>
        </w:rPr>
      </w:pPr>
      <w:r w:rsidRPr="00C002F6">
        <w:rPr>
          <w:rFonts w:ascii="Times New Roman" w:hAnsi="Times New Roman"/>
          <w:sz w:val="24"/>
          <w:szCs w:val="24"/>
        </w:rPr>
        <w:t>Me</w:t>
      </w:r>
      <w:r w:rsidR="000B4C63" w:rsidRPr="00C002F6">
        <w:rPr>
          <w:rFonts w:ascii="Times New Roman" w:hAnsi="Times New Roman"/>
          <w:sz w:val="24"/>
          <w:szCs w:val="24"/>
        </w:rPr>
        <w:t>nurut Munawir (2014:12) sumber modal kerja suatu perusahaan berasal dari:</w:t>
      </w:r>
    </w:p>
    <w:p w:rsidR="000B4C63" w:rsidRPr="00C002F6" w:rsidRDefault="000B4C63" w:rsidP="00281456">
      <w:pPr>
        <w:numPr>
          <w:ilvl w:val="0"/>
          <w:numId w:val="7"/>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Hasil operasi perusahaan</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 xml:space="preserve">Adalah jumlah </w:t>
      </w:r>
      <w:r w:rsidRPr="00C002F6">
        <w:rPr>
          <w:rFonts w:ascii="Times New Roman" w:hAnsi="Times New Roman"/>
          <w:i/>
          <w:sz w:val="24"/>
          <w:szCs w:val="24"/>
        </w:rPr>
        <w:t>net income</w:t>
      </w:r>
      <w:r w:rsidRPr="00C002F6">
        <w:rPr>
          <w:rFonts w:ascii="Times New Roman" w:hAnsi="Times New Roman"/>
          <w:sz w:val="24"/>
          <w:szCs w:val="24"/>
        </w:rPr>
        <w:t xml:space="preserve"> yang nampak dalam laporan perhitungan laba rugi ditambah dengan depresiasi dan amortisasi, jumlah ini menunjukkan jumlah modal kerja yang berasal dari operasi perusahaan dapat dihitung dengan menganalisa laporan keuangan laba rugi perusahaan tersebut dan apabila laba tersebut tidak diambil oleh perusahaan maka laba tersebut akan menambah moda</w:t>
      </w:r>
      <w:r w:rsidR="00C500CA">
        <w:rPr>
          <w:rFonts w:ascii="Times New Roman" w:hAnsi="Times New Roman"/>
          <w:sz w:val="24"/>
          <w:szCs w:val="24"/>
        </w:rPr>
        <w:t>l perusahaan yang bersangkutan.</w:t>
      </w:r>
    </w:p>
    <w:p w:rsidR="000B4C63" w:rsidRPr="00C002F6" w:rsidRDefault="000B4C63" w:rsidP="00281456">
      <w:pPr>
        <w:numPr>
          <w:ilvl w:val="0"/>
          <w:numId w:val="7"/>
        </w:numPr>
        <w:tabs>
          <w:tab w:val="clear" w:pos="0"/>
          <w:tab w:val="left" w:pos="142"/>
        </w:tabs>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Keuntungan dari penjualan surat-surat berharga</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 xml:space="preserve">Surat berharga yang dimiliki perusahaan untuk jangka pendek </w:t>
      </w:r>
      <w:r w:rsidRPr="00C002F6">
        <w:rPr>
          <w:rFonts w:ascii="Times New Roman" w:hAnsi="Times New Roman"/>
          <w:i/>
          <w:sz w:val="24"/>
          <w:szCs w:val="24"/>
        </w:rPr>
        <w:t xml:space="preserve">(marketable securities </w:t>
      </w:r>
      <w:r w:rsidRPr="00C002F6">
        <w:rPr>
          <w:rFonts w:ascii="Times New Roman" w:hAnsi="Times New Roman"/>
          <w:sz w:val="24"/>
          <w:szCs w:val="24"/>
        </w:rPr>
        <w:t>atau efek) adalah salahsatu elemen aktiva lancar yang segera dapat dijual dan akan menimbulkan keuntungan bagi perusahaan.</w:t>
      </w:r>
      <w:r w:rsidR="00C500CA">
        <w:rPr>
          <w:rFonts w:ascii="Times New Roman" w:hAnsi="Times New Roman"/>
          <w:sz w:val="24"/>
          <w:szCs w:val="24"/>
        </w:rPr>
        <w:t xml:space="preserve"> Dengan adanya penjualan surat berharga ini menyebabkan terjadinya perubahan dalam unsur modal kerja yaitu dari bentuk surat berharga </w:t>
      </w:r>
      <w:r w:rsidR="00E3100B">
        <w:rPr>
          <w:rFonts w:ascii="Times New Roman" w:hAnsi="Times New Roman"/>
          <w:sz w:val="24"/>
          <w:szCs w:val="24"/>
        </w:rPr>
        <w:t>berubah menjadi uang kas. Keuntungan yang diperoleh dari penjualan surat berharga ini merupakan suatu sumber untuk bertambahnya modal kerja, sebaliknya apabila dalam penjualan tersebut terjadi kerug</w:t>
      </w:r>
      <w:r w:rsidR="002072D2">
        <w:rPr>
          <w:rFonts w:ascii="Times New Roman" w:hAnsi="Times New Roman"/>
          <w:sz w:val="24"/>
          <w:szCs w:val="24"/>
        </w:rPr>
        <w:t>ian maka akan menyebabkan berkurangnya modal kerja. Apabila efek atau investasi jangka pendek itu dijual dengan harga jual yang sama dengan harga perolehannya (tanpa laba maupun rugi), maka penjualan efek-efek tersebut tidak akan memengaruhi besarnya modal kerja (modal kerja tidak bertambah maupun berkurang). Di dalam</w:t>
      </w:r>
      <w:r w:rsidR="009E6AEE">
        <w:rPr>
          <w:rFonts w:ascii="Times New Roman" w:hAnsi="Times New Roman"/>
          <w:sz w:val="24"/>
          <w:szCs w:val="24"/>
        </w:rPr>
        <w:t xml:space="preserve"> menganalisa sumber-sumber mod</w:t>
      </w:r>
      <w:r w:rsidR="002072D2">
        <w:rPr>
          <w:rFonts w:ascii="Times New Roman" w:hAnsi="Times New Roman"/>
          <w:sz w:val="24"/>
          <w:szCs w:val="24"/>
        </w:rPr>
        <w:t>al kerja maka sumber yang berasal dari keuntungan penjualan surat-surat berharga harus dipisahkan dengan modal kerja yang berasal dari hasil usaha pokok perusahaan.</w:t>
      </w:r>
    </w:p>
    <w:p w:rsidR="000B4C63" w:rsidRPr="00C002F6" w:rsidRDefault="000B4C63" w:rsidP="00281456">
      <w:pPr>
        <w:numPr>
          <w:ilvl w:val="0"/>
          <w:numId w:val="7"/>
        </w:numPr>
        <w:tabs>
          <w:tab w:val="clear" w:pos="0"/>
        </w:tabs>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Penjualan aktiva tidak lancar</w:t>
      </w:r>
    </w:p>
    <w:p w:rsidR="000B4C63"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Sumber lain yang dapat menambah modal kerja adalah hasil penjualan aktiva tetap, investasi jangka panjang dan aktiva tidak lancar lainnya yang tidak diperlukan lagi oleh perusahaan. Perubahan dari aktiva ini menjadi kas atau piutang akan menyebabkan bertambahnya modal kerja sebesar hasil penjualan tersebut.</w:t>
      </w:r>
    </w:p>
    <w:p w:rsidR="00A7590F" w:rsidRPr="00C002F6" w:rsidRDefault="00A7590F" w:rsidP="005554BC">
      <w:pPr>
        <w:spacing w:after="0" w:line="240" w:lineRule="auto"/>
        <w:ind w:left="567"/>
        <w:jc w:val="both"/>
        <w:rPr>
          <w:rFonts w:ascii="Times New Roman" w:hAnsi="Times New Roman"/>
          <w:sz w:val="24"/>
          <w:szCs w:val="24"/>
        </w:rPr>
      </w:pPr>
      <w:r>
        <w:rPr>
          <w:rFonts w:ascii="Times New Roman" w:hAnsi="Times New Roman"/>
          <w:sz w:val="24"/>
          <w:szCs w:val="24"/>
        </w:rPr>
        <w:t>Apabila dari hasil penjualan aktiva tetap atau aktiva tidak lancar lainnya ini tidak segera digunakan untuk mengganti aktiva yang bersangkutan, akan menyebabkan keadaan aktiva lancar sedemikian besarnya sehingga melebihi jumlah modal kerja yang dibutuhkan (adanya modal kerja yang berlebih-lebihan).</w:t>
      </w:r>
    </w:p>
    <w:p w:rsidR="000B4C63" w:rsidRPr="00C002F6" w:rsidRDefault="000B4C63" w:rsidP="00281456">
      <w:pPr>
        <w:numPr>
          <w:ilvl w:val="0"/>
          <w:numId w:val="7"/>
        </w:numPr>
        <w:tabs>
          <w:tab w:val="clear" w:pos="0"/>
        </w:tabs>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Penjualan saham atau obligasi</w:t>
      </w:r>
    </w:p>
    <w:p w:rsidR="000F41BE" w:rsidRDefault="000B4C63" w:rsidP="005554BC">
      <w:pPr>
        <w:spacing w:line="240" w:lineRule="auto"/>
        <w:ind w:left="567"/>
        <w:jc w:val="both"/>
        <w:rPr>
          <w:rFonts w:ascii="Times New Roman" w:hAnsi="Times New Roman"/>
          <w:sz w:val="24"/>
          <w:szCs w:val="24"/>
        </w:rPr>
      </w:pPr>
      <w:r w:rsidRPr="00C002F6">
        <w:rPr>
          <w:rFonts w:ascii="Times New Roman" w:hAnsi="Times New Roman"/>
          <w:sz w:val="24"/>
          <w:szCs w:val="24"/>
        </w:rPr>
        <w:t xml:space="preserve">Untuk menambah dana atau modal kerja yang dibutuhkan, perusahaan dapat pula mengadakan emisi saham baru atau meminta kepada para pemilik perusahaan untuk menambah modalnya, di samping itu perusahaan dapat juga mengeluarkan obligasi atau bentuk utang jangka panjang lainnya guna </w:t>
      </w:r>
      <w:r w:rsidRPr="00C002F6">
        <w:rPr>
          <w:rFonts w:ascii="Times New Roman" w:hAnsi="Times New Roman"/>
          <w:sz w:val="24"/>
          <w:szCs w:val="24"/>
        </w:rPr>
        <w:lastRenderedPageBreak/>
        <w:t>memenuhi modal kerja.</w:t>
      </w:r>
      <w:r w:rsidR="0072657D">
        <w:rPr>
          <w:rFonts w:ascii="Times New Roman" w:hAnsi="Times New Roman"/>
          <w:sz w:val="24"/>
          <w:szCs w:val="24"/>
        </w:rPr>
        <w:t xml:space="preserve"> Penjualan obligasi ini mempunyai konsekuensi bahwa perusahaan harus membayar bunga tetap, oleh karena itu dalam mengeluarkan hutang dalam bentuk obligasi ini harus disesuaikan dengan kebutuhan perusahaan. Penjualan obligasi yang tidak sesuai dengan kebutuhan (terlalu besar) di samping menimbulkan beban bunga yang besar, juga akan mengakibatkan keadaan aktiva lancar yang besar sehingga melebihi jumlah modal kerja yang dibutuhkan.</w:t>
      </w:r>
    </w:p>
    <w:p w:rsidR="000C78C4" w:rsidRPr="00E12D04" w:rsidRDefault="00A77E7A" w:rsidP="00A77E7A">
      <w:pPr>
        <w:pStyle w:val="ListParagraph"/>
        <w:spacing w:after="0" w:line="240" w:lineRule="auto"/>
        <w:ind w:left="0"/>
        <w:jc w:val="center"/>
        <w:rPr>
          <w:rFonts w:ascii="Times New Roman" w:hAnsi="Times New Roman"/>
          <w:b/>
          <w:sz w:val="24"/>
          <w:szCs w:val="24"/>
        </w:rPr>
      </w:pPr>
      <w:r>
        <w:rPr>
          <w:rFonts w:ascii="Times New Roman" w:hAnsi="Times New Roman"/>
          <w:b/>
          <w:noProof/>
          <w:sz w:val="24"/>
          <w:szCs w:val="24"/>
        </w:rPr>
        <w:drawing>
          <wp:inline distT="0" distB="0" distL="0" distR="0">
            <wp:extent cx="3121368" cy="2943225"/>
            <wp:effectExtent l="19050" t="0" r="2832" b="0"/>
            <wp:docPr id="6" name="Picture 5" descr="gambar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2.png"/>
                    <pic:cNvPicPr/>
                  </pic:nvPicPr>
                  <pic:blipFill>
                    <a:blip r:embed="rId9"/>
                    <a:stretch>
                      <a:fillRect/>
                    </a:stretch>
                  </pic:blipFill>
                  <pic:spPr>
                    <a:xfrm>
                      <a:off x="0" y="0"/>
                      <a:ext cx="3124916" cy="2946571"/>
                    </a:xfrm>
                    <a:prstGeom prst="rect">
                      <a:avLst/>
                    </a:prstGeom>
                  </pic:spPr>
                </pic:pic>
              </a:graphicData>
            </a:graphic>
          </wp:inline>
        </w:drawing>
      </w:r>
    </w:p>
    <w:p w:rsidR="006F3BFC" w:rsidRDefault="00A77E7A" w:rsidP="00A77E7A">
      <w:pPr>
        <w:spacing w:after="0" w:line="240" w:lineRule="auto"/>
        <w:jc w:val="center"/>
        <w:rPr>
          <w:rFonts w:ascii="Times New Roman" w:hAnsi="Times New Roman"/>
          <w:i/>
          <w:sz w:val="20"/>
          <w:szCs w:val="20"/>
        </w:rPr>
      </w:pPr>
      <w:r>
        <w:rPr>
          <w:rFonts w:ascii="Times New Roman" w:hAnsi="Times New Roman"/>
          <w:i/>
          <w:sz w:val="20"/>
          <w:szCs w:val="20"/>
        </w:rPr>
        <w:t xml:space="preserve">Sumber: </w:t>
      </w:r>
      <w:r w:rsidR="003C4356">
        <w:rPr>
          <w:rFonts w:ascii="Times New Roman" w:hAnsi="Times New Roman"/>
          <w:i/>
          <w:sz w:val="20"/>
          <w:szCs w:val="20"/>
        </w:rPr>
        <w:t>Munawir, 2014</w:t>
      </w:r>
    </w:p>
    <w:p w:rsidR="003C4356" w:rsidRDefault="003C4356" w:rsidP="00A77E7A">
      <w:pPr>
        <w:spacing w:after="0" w:line="240" w:lineRule="auto"/>
        <w:jc w:val="center"/>
        <w:rPr>
          <w:rFonts w:ascii="Times New Roman" w:hAnsi="Times New Roman"/>
          <w:b/>
          <w:sz w:val="24"/>
          <w:szCs w:val="24"/>
        </w:rPr>
      </w:pPr>
      <w:r>
        <w:rPr>
          <w:rFonts w:ascii="Times New Roman" w:hAnsi="Times New Roman"/>
          <w:b/>
          <w:sz w:val="24"/>
          <w:szCs w:val="24"/>
        </w:rPr>
        <w:t>Gambar 2.2</w:t>
      </w:r>
    </w:p>
    <w:p w:rsidR="003C4356" w:rsidRDefault="003C4356" w:rsidP="00A77E7A">
      <w:pPr>
        <w:spacing w:after="0" w:line="240" w:lineRule="auto"/>
        <w:jc w:val="center"/>
        <w:rPr>
          <w:rFonts w:ascii="Times New Roman" w:hAnsi="Times New Roman"/>
          <w:b/>
          <w:sz w:val="24"/>
          <w:szCs w:val="24"/>
        </w:rPr>
      </w:pPr>
      <w:r>
        <w:rPr>
          <w:rFonts w:ascii="Times New Roman" w:hAnsi="Times New Roman"/>
          <w:b/>
          <w:sz w:val="24"/>
          <w:szCs w:val="24"/>
        </w:rPr>
        <w:t>Skema Pertambahan Aktiva Lancar yang Mengakibatkan Bertambahnya Modal Kerja</w:t>
      </w:r>
    </w:p>
    <w:p w:rsidR="00CF6C94" w:rsidRPr="003C4356" w:rsidRDefault="00CF6C94" w:rsidP="0021139B">
      <w:pPr>
        <w:spacing w:after="0" w:line="360" w:lineRule="auto"/>
        <w:rPr>
          <w:rFonts w:ascii="Times New Roman" w:hAnsi="Times New Roman"/>
          <w:b/>
          <w:sz w:val="24"/>
          <w:szCs w:val="24"/>
        </w:rPr>
      </w:pPr>
    </w:p>
    <w:p w:rsidR="00836CB6" w:rsidRPr="00C002F6" w:rsidRDefault="00EB3827" w:rsidP="001E3346">
      <w:pPr>
        <w:tabs>
          <w:tab w:val="left" w:pos="567"/>
        </w:tabs>
        <w:spacing w:after="0" w:line="360" w:lineRule="auto"/>
        <w:jc w:val="both"/>
        <w:rPr>
          <w:rFonts w:ascii="Times New Roman" w:hAnsi="Times New Roman"/>
          <w:b/>
          <w:sz w:val="24"/>
          <w:szCs w:val="24"/>
        </w:rPr>
      </w:pPr>
      <w:r w:rsidRPr="00C002F6">
        <w:rPr>
          <w:rFonts w:ascii="Times New Roman" w:hAnsi="Times New Roman"/>
          <w:b/>
          <w:sz w:val="24"/>
          <w:szCs w:val="24"/>
        </w:rPr>
        <w:t>2</w:t>
      </w:r>
      <w:r w:rsidR="00B0229B">
        <w:rPr>
          <w:rFonts w:ascii="Times New Roman" w:hAnsi="Times New Roman"/>
          <w:b/>
          <w:sz w:val="24"/>
          <w:szCs w:val="24"/>
        </w:rPr>
        <w:t>.2</w:t>
      </w:r>
      <w:r w:rsidR="000B4C63" w:rsidRPr="00C002F6">
        <w:rPr>
          <w:rFonts w:ascii="Times New Roman" w:hAnsi="Times New Roman"/>
          <w:b/>
          <w:sz w:val="24"/>
          <w:szCs w:val="24"/>
        </w:rPr>
        <w:t>.2</w:t>
      </w:r>
      <w:r w:rsidR="000B4C63" w:rsidRPr="00C002F6">
        <w:rPr>
          <w:rFonts w:ascii="Times New Roman" w:hAnsi="Times New Roman"/>
          <w:b/>
          <w:sz w:val="24"/>
          <w:szCs w:val="24"/>
        </w:rPr>
        <w:tab/>
        <w:t>Penggunaan Modal Kerja</w:t>
      </w:r>
    </w:p>
    <w:p w:rsidR="000B4C63" w:rsidRPr="00C002F6" w:rsidRDefault="00257898" w:rsidP="001E3346">
      <w:pPr>
        <w:tabs>
          <w:tab w:val="left" w:pos="567"/>
        </w:tabs>
        <w:spacing w:after="0" w:line="360" w:lineRule="auto"/>
        <w:jc w:val="both"/>
        <w:rPr>
          <w:rFonts w:ascii="Times New Roman" w:hAnsi="Times New Roman"/>
          <w:b/>
          <w:sz w:val="24"/>
          <w:szCs w:val="24"/>
        </w:rPr>
      </w:pPr>
      <w:r>
        <w:rPr>
          <w:rFonts w:ascii="Times New Roman" w:hAnsi="Times New Roman"/>
          <w:sz w:val="24"/>
          <w:szCs w:val="24"/>
        </w:rPr>
        <w:tab/>
        <w:t xml:space="preserve">Pemakaian atau penggunaan modal kerja akan menyebabkan perubahan bentuk maupun penurunan jumlah aktiva lancar yang dimiliki oleh perusahaan, tetapi penggunaan aktiva lancar tidak selalu diikuti dengan berubahnya atau turunya jumlah modal kerja yang dimiliki oleh perusahaan. Misalnya penggunaan aktiva lancar untuk melunasi atau membayar hutang lancar, maka penggunaan aktiva lancar ini tidak mengakibatkan penurunan jumlah modal kerja karena penurunan aktiva lancar tersebut diikuti atau diimbangi dengan penurunan hutang lancar dalam jumlah yang </w:t>
      </w:r>
      <w:r>
        <w:rPr>
          <w:rFonts w:ascii="Times New Roman" w:hAnsi="Times New Roman"/>
          <w:sz w:val="24"/>
          <w:szCs w:val="24"/>
        </w:rPr>
        <w:lastRenderedPageBreak/>
        <w:t>sama.</w:t>
      </w:r>
      <w:r w:rsidR="00080525">
        <w:rPr>
          <w:rFonts w:ascii="Times New Roman" w:hAnsi="Times New Roman"/>
          <w:sz w:val="24"/>
          <w:szCs w:val="24"/>
        </w:rPr>
        <w:t xml:space="preserve"> </w:t>
      </w:r>
      <w:r w:rsidR="000B4C63" w:rsidRPr="00C002F6">
        <w:rPr>
          <w:rFonts w:ascii="Times New Roman" w:hAnsi="Times New Roman"/>
          <w:sz w:val="24"/>
          <w:szCs w:val="24"/>
        </w:rPr>
        <w:t xml:space="preserve">Penggunaan modal kerja menurut </w:t>
      </w:r>
      <w:r w:rsidR="00F33991">
        <w:rPr>
          <w:rFonts w:ascii="Times New Roman" w:hAnsi="Times New Roman"/>
          <w:sz w:val="24"/>
          <w:szCs w:val="24"/>
        </w:rPr>
        <w:t>Kasmir (2017</w:t>
      </w:r>
      <w:r w:rsidR="000B4C63" w:rsidRPr="00C002F6">
        <w:rPr>
          <w:rFonts w:ascii="Times New Roman" w:hAnsi="Times New Roman"/>
          <w:sz w:val="24"/>
          <w:szCs w:val="24"/>
        </w:rPr>
        <w:t>:259</w:t>
      </w:r>
      <w:r w:rsidR="00583B87">
        <w:rPr>
          <w:rFonts w:ascii="Times New Roman" w:hAnsi="Times New Roman"/>
          <w:sz w:val="24"/>
          <w:szCs w:val="24"/>
        </w:rPr>
        <w:t>-260</w:t>
      </w:r>
      <w:r w:rsidR="000B4C63" w:rsidRPr="00C002F6">
        <w:rPr>
          <w:rFonts w:ascii="Times New Roman" w:hAnsi="Times New Roman"/>
          <w:sz w:val="24"/>
          <w:szCs w:val="24"/>
        </w:rPr>
        <w:t>) biasa dilakukan perusahaan untuk:</w:t>
      </w:r>
    </w:p>
    <w:p w:rsidR="000B4C63" w:rsidRPr="00C002F6" w:rsidRDefault="000B4C63" w:rsidP="009430CE">
      <w:pPr>
        <w:numPr>
          <w:ilvl w:val="0"/>
          <w:numId w:val="8"/>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Pengeluaran untuk gaji, upah, dan biaya operasi perusahaan lainnya.</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Maksudnya dari pengeluaran untuk gaji, upah, dan biaya operasi perusahaan lainnya, perusahaan mengeluarkan sejumlah uang untuk membayar gaji, upah, dan biaya operasi perusahaan lainnya yang digunakan untuk menunjang penjualan.</w:t>
      </w:r>
    </w:p>
    <w:p w:rsidR="000B4C63" w:rsidRPr="00C002F6" w:rsidRDefault="000B4C63" w:rsidP="009430CE">
      <w:pPr>
        <w:numPr>
          <w:ilvl w:val="0"/>
          <w:numId w:val="8"/>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Pengeluaran untuk membeli bahan baku atau barang dagangan</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Maksud pengeluaran untuk membeli bahan baku atau barang dagangan, adalah pada sejumlah bahan baku yang dibeli yang akan digunakan untuk proses produksi dan pembelian barang dagangan untuk dijual kembali.</w:t>
      </w:r>
    </w:p>
    <w:p w:rsidR="000B4C63" w:rsidRPr="00C002F6" w:rsidRDefault="000B4C63" w:rsidP="009430CE">
      <w:pPr>
        <w:numPr>
          <w:ilvl w:val="0"/>
          <w:numId w:val="8"/>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Menutupi kerugian akibat penjualan surat berharga</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Maksud untuk menutupi kerugian akibat penjualan surat berharga atau kerugian lainnya adalah pada saat perusahaan menjual surat-surat berharga, namun mengalami kerugian. Hal ini akan mengurangi modal kerja dan segera ditutupi.</w:t>
      </w:r>
    </w:p>
    <w:p w:rsidR="000B4C63" w:rsidRPr="00C002F6" w:rsidRDefault="000B4C63" w:rsidP="009430CE">
      <w:pPr>
        <w:numPr>
          <w:ilvl w:val="0"/>
          <w:numId w:val="8"/>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Pembentukan dana</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Pembentukan dana merupakan pemisahan aktiva lancar untuk tujuan tertentu dalam jangka panjang, misalnya pembentukan dana pensiun, dana ekspansi atau dana pelunasan obligasi. Pembentukan dana ini akan mengubah bentuk aktiva dari aktiva lancar menjadi aktiva tetap.</w:t>
      </w:r>
    </w:p>
    <w:p w:rsidR="000B4C63" w:rsidRPr="00C002F6" w:rsidRDefault="000B4C63" w:rsidP="009430CE">
      <w:pPr>
        <w:numPr>
          <w:ilvl w:val="0"/>
          <w:numId w:val="8"/>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Pembelian aktiva tetap (tanah, bangunan, kendaraan, mesin, dan lain-lain)</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Pembelian aktiva tetap atau investasi jangkan panjang seperti pembelian tanah, bangunan, kendaraan, mesin. Pembelian ini akan mengakibatkan berkurangnya aktiva lancar dan timbulnya utang lancar.</w:t>
      </w:r>
    </w:p>
    <w:p w:rsidR="000B4C63" w:rsidRPr="00C002F6" w:rsidRDefault="000B4C63" w:rsidP="009430CE">
      <w:pPr>
        <w:numPr>
          <w:ilvl w:val="0"/>
          <w:numId w:val="8"/>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Pembayaran utang jangka panjang (obligasi, hipotik, utang bank jangka panjang)</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Arti pembayaran utang jangka panjang adalah adanya pembayaran utang jangka panjang yang sudah jatuh tempo seperti pelunasan obligasi, hipotik, dan utang bank jangka panjang.</w:t>
      </w:r>
    </w:p>
    <w:p w:rsidR="000B4C63" w:rsidRPr="00C002F6" w:rsidRDefault="000B4C63" w:rsidP="009430CE">
      <w:pPr>
        <w:numPr>
          <w:ilvl w:val="0"/>
          <w:numId w:val="8"/>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Pembelian atau penarikan kembali saham yang beredar</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Maksud pembelian atau penarikan kembali saham yang beredar adalah perusahaan menarik kembali saham-saham yang sudah beredar dengan alasan tertentu dengan cara membeli kembali, baik untuk sementara waktu maupun selamanya.</w:t>
      </w:r>
    </w:p>
    <w:p w:rsidR="000B4C63" w:rsidRPr="00C002F6" w:rsidRDefault="000B4C63" w:rsidP="009430CE">
      <w:pPr>
        <w:numPr>
          <w:ilvl w:val="0"/>
          <w:numId w:val="8"/>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Pengambilan uang atau barang untuk kepentingan pribadi</w:t>
      </w:r>
    </w:p>
    <w:p w:rsidR="000B4C63" w:rsidRPr="00C002F6" w:rsidRDefault="000B4C63" w:rsidP="005554BC">
      <w:pPr>
        <w:spacing w:after="0" w:line="240" w:lineRule="auto"/>
        <w:ind w:left="567"/>
        <w:jc w:val="both"/>
        <w:rPr>
          <w:rFonts w:ascii="Times New Roman" w:hAnsi="Times New Roman"/>
          <w:sz w:val="24"/>
          <w:szCs w:val="24"/>
        </w:rPr>
      </w:pPr>
      <w:r w:rsidRPr="00C002F6">
        <w:rPr>
          <w:rFonts w:ascii="Times New Roman" w:hAnsi="Times New Roman"/>
          <w:sz w:val="24"/>
          <w:szCs w:val="24"/>
        </w:rPr>
        <w:t>Maksud pengambilan utang atau barang untuk kepentingan pribadi adalah pemilik perusahaan mengambil barang atau uang yang digunakan untuk kepentingan pribadi, termasuk dalam hal ini adanya pengambilan keuntungan atau pembayaran dividen oleh perusahaan.</w:t>
      </w:r>
    </w:p>
    <w:p w:rsidR="000B4C63" w:rsidRPr="00C002F6" w:rsidRDefault="000B4C63" w:rsidP="009430CE">
      <w:pPr>
        <w:numPr>
          <w:ilvl w:val="0"/>
          <w:numId w:val="8"/>
        </w:numPr>
        <w:suppressAutoHyphens/>
        <w:spacing w:line="240" w:lineRule="auto"/>
        <w:ind w:left="567" w:hanging="425"/>
        <w:jc w:val="both"/>
        <w:rPr>
          <w:rFonts w:ascii="Times New Roman" w:hAnsi="Times New Roman"/>
          <w:sz w:val="24"/>
          <w:szCs w:val="24"/>
        </w:rPr>
      </w:pPr>
      <w:r w:rsidRPr="00C002F6">
        <w:rPr>
          <w:rFonts w:ascii="Times New Roman" w:hAnsi="Times New Roman"/>
          <w:sz w:val="24"/>
          <w:szCs w:val="24"/>
        </w:rPr>
        <w:t>Penggunaan lainnya</w:t>
      </w:r>
      <w:r w:rsidR="005554BC" w:rsidRPr="00C002F6">
        <w:rPr>
          <w:rFonts w:ascii="Times New Roman" w:hAnsi="Times New Roman"/>
          <w:sz w:val="24"/>
          <w:szCs w:val="24"/>
        </w:rPr>
        <w:t>.</w:t>
      </w:r>
    </w:p>
    <w:p w:rsidR="001647F6" w:rsidRDefault="001647F6" w:rsidP="001647F6">
      <w:pPr>
        <w:spacing w:line="240" w:lineRule="auto"/>
        <w:jc w:val="both"/>
        <w:rPr>
          <w:rFonts w:ascii="Times New Roman" w:hAnsi="Times New Roman"/>
          <w:sz w:val="24"/>
          <w:szCs w:val="24"/>
        </w:rPr>
      </w:pPr>
      <w:r>
        <w:rPr>
          <w:rFonts w:ascii="Times New Roman" w:hAnsi="Times New Roman"/>
          <w:sz w:val="24"/>
          <w:szCs w:val="24"/>
        </w:rPr>
        <w:lastRenderedPageBreak/>
        <w:t>Kasmir (2017:261) menyatakan dalam praktiknya modal kerja suatu perusahaan tidak akan berubah apabila terjadi:</w:t>
      </w:r>
    </w:p>
    <w:p w:rsidR="001647F6" w:rsidRDefault="001647F6" w:rsidP="001647F6">
      <w:pPr>
        <w:pStyle w:val="ListParagraph"/>
        <w:numPr>
          <w:ilvl w:val="0"/>
          <w:numId w:val="25"/>
        </w:numPr>
        <w:spacing w:line="240" w:lineRule="auto"/>
        <w:jc w:val="both"/>
        <w:rPr>
          <w:rFonts w:ascii="Times New Roman" w:hAnsi="Times New Roman"/>
          <w:sz w:val="24"/>
          <w:szCs w:val="24"/>
        </w:rPr>
      </w:pPr>
      <w:r>
        <w:rPr>
          <w:rFonts w:ascii="Times New Roman" w:hAnsi="Times New Roman"/>
          <w:sz w:val="24"/>
          <w:szCs w:val="24"/>
        </w:rPr>
        <w:t>Pembelian barang dagangan dan bahan lainnya secara tunai,</w:t>
      </w:r>
    </w:p>
    <w:p w:rsidR="001647F6" w:rsidRDefault="001647F6" w:rsidP="001647F6">
      <w:pPr>
        <w:pStyle w:val="ListParagraph"/>
        <w:numPr>
          <w:ilvl w:val="0"/>
          <w:numId w:val="25"/>
        </w:numPr>
        <w:spacing w:line="240" w:lineRule="auto"/>
        <w:jc w:val="both"/>
        <w:rPr>
          <w:rFonts w:ascii="Times New Roman" w:hAnsi="Times New Roman"/>
          <w:sz w:val="24"/>
          <w:szCs w:val="24"/>
        </w:rPr>
      </w:pPr>
      <w:r>
        <w:rPr>
          <w:rFonts w:ascii="Times New Roman" w:hAnsi="Times New Roman"/>
          <w:sz w:val="24"/>
          <w:szCs w:val="24"/>
        </w:rPr>
        <w:t>Pembelian surat-surat berharga secara tunai,</w:t>
      </w:r>
    </w:p>
    <w:p w:rsidR="001647F6" w:rsidRPr="00A318A0" w:rsidRDefault="001647F6" w:rsidP="00A318A0">
      <w:pPr>
        <w:pStyle w:val="ListParagraph"/>
        <w:numPr>
          <w:ilvl w:val="0"/>
          <w:numId w:val="25"/>
        </w:numPr>
        <w:spacing w:line="240" w:lineRule="auto"/>
        <w:jc w:val="both"/>
        <w:rPr>
          <w:rFonts w:ascii="Times New Roman" w:hAnsi="Times New Roman"/>
          <w:sz w:val="24"/>
          <w:szCs w:val="24"/>
        </w:rPr>
      </w:pPr>
      <w:r>
        <w:rPr>
          <w:rFonts w:ascii="Times New Roman" w:hAnsi="Times New Roman"/>
          <w:sz w:val="24"/>
          <w:szCs w:val="24"/>
        </w:rPr>
        <w:t>Perubahan bentuk piutang misalnya dari piutang dagang ke piutang wesel.</w:t>
      </w:r>
    </w:p>
    <w:p w:rsidR="001647F6" w:rsidRDefault="00B523E5" w:rsidP="00B523E5">
      <w:pPr>
        <w:spacing w:line="240" w:lineRule="auto"/>
        <w:jc w:val="both"/>
        <w:rPr>
          <w:rFonts w:ascii="Times New Roman" w:hAnsi="Times New Roman"/>
          <w:sz w:val="24"/>
          <w:szCs w:val="24"/>
        </w:rPr>
      </w:pPr>
      <w:r>
        <w:rPr>
          <w:rFonts w:ascii="Times New Roman" w:hAnsi="Times New Roman"/>
          <w:sz w:val="24"/>
          <w:szCs w:val="24"/>
        </w:rPr>
        <w:t>Harahap (2015: 287) menyebutkan penggunaan modal kerja:</w:t>
      </w:r>
    </w:p>
    <w:p w:rsidR="00B523E5" w:rsidRDefault="00B523E5" w:rsidP="00B523E5">
      <w:pPr>
        <w:pStyle w:val="ListParagraph"/>
        <w:numPr>
          <w:ilvl w:val="0"/>
          <w:numId w:val="26"/>
        </w:numPr>
        <w:spacing w:line="240" w:lineRule="auto"/>
        <w:jc w:val="both"/>
        <w:rPr>
          <w:rFonts w:ascii="Times New Roman" w:hAnsi="Times New Roman"/>
          <w:sz w:val="24"/>
          <w:szCs w:val="24"/>
        </w:rPr>
      </w:pPr>
      <w:r>
        <w:rPr>
          <w:rFonts w:ascii="Times New Roman" w:hAnsi="Times New Roman"/>
          <w:sz w:val="24"/>
          <w:szCs w:val="24"/>
        </w:rPr>
        <w:t>Penurunan utang, misalnya penggunaan dan untuk membayar utang.</w:t>
      </w:r>
    </w:p>
    <w:p w:rsidR="00B523E5" w:rsidRDefault="00B523E5" w:rsidP="00B523E5">
      <w:pPr>
        <w:pStyle w:val="ListParagraph"/>
        <w:numPr>
          <w:ilvl w:val="0"/>
          <w:numId w:val="26"/>
        </w:numPr>
        <w:spacing w:line="240" w:lineRule="auto"/>
        <w:jc w:val="both"/>
        <w:rPr>
          <w:rFonts w:ascii="Times New Roman" w:hAnsi="Times New Roman"/>
          <w:sz w:val="24"/>
          <w:szCs w:val="24"/>
        </w:rPr>
      </w:pPr>
      <w:r>
        <w:rPr>
          <w:rFonts w:ascii="Times New Roman" w:hAnsi="Times New Roman"/>
          <w:sz w:val="24"/>
          <w:szCs w:val="24"/>
        </w:rPr>
        <w:t xml:space="preserve">Penurunan modal, misalnya pembelian </w:t>
      </w:r>
      <w:r>
        <w:rPr>
          <w:rFonts w:ascii="Times New Roman" w:hAnsi="Times New Roman"/>
          <w:i/>
          <w:sz w:val="24"/>
          <w:szCs w:val="24"/>
        </w:rPr>
        <w:t>treasury stock</w:t>
      </w:r>
      <w:r w:rsidR="00441231">
        <w:rPr>
          <w:rFonts w:ascii="Times New Roman" w:hAnsi="Times New Roman"/>
          <w:sz w:val="24"/>
          <w:szCs w:val="24"/>
        </w:rPr>
        <w:t>.</w:t>
      </w:r>
    </w:p>
    <w:p w:rsidR="00441231" w:rsidRDefault="00441231" w:rsidP="00B523E5">
      <w:pPr>
        <w:pStyle w:val="ListParagraph"/>
        <w:numPr>
          <w:ilvl w:val="0"/>
          <w:numId w:val="26"/>
        </w:numPr>
        <w:spacing w:line="240" w:lineRule="auto"/>
        <w:jc w:val="both"/>
        <w:rPr>
          <w:rFonts w:ascii="Times New Roman" w:hAnsi="Times New Roman"/>
          <w:sz w:val="24"/>
          <w:szCs w:val="24"/>
        </w:rPr>
      </w:pPr>
      <w:r>
        <w:rPr>
          <w:rFonts w:ascii="Times New Roman" w:hAnsi="Times New Roman"/>
          <w:sz w:val="24"/>
          <w:szCs w:val="24"/>
        </w:rPr>
        <w:t>Penambahan aset, misalnya pembelian atau perolehan aset.</w:t>
      </w:r>
    </w:p>
    <w:p w:rsidR="00441231" w:rsidRPr="00441231" w:rsidRDefault="00441231" w:rsidP="00441231">
      <w:pPr>
        <w:spacing w:line="240" w:lineRule="auto"/>
        <w:jc w:val="both"/>
        <w:rPr>
          <w:rFonts w:ascii="Times New Roman" w:hAnsi="Times New Roman"/>
          <w:sz w:val="24"/>
          <w:szCs w:val="24"/>
        </w:rPr>
      </w:pPr>
      <w:r>
        <w:rPr>
          <w:rFonts w:ascii="Times New Roman" w:hAnsi="Times New Roman"/>
          <w:sz w:val="24"/>
          <w:szCs w:val="24"/>
        </w:rPr>
        <w:t>Jumingan (2014: 74-76) menyebutkan penggunaan modal kerja yang mengakibatkan berkurangnya aktiva lancar sebagai berikut:</w:t>
      </w:r>
    </w:p>
    <w:p w:rsidR="00441231" w:rsidRDefault="008A3647" w:rsidP="008A3647">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Pengeluaran biaya jangka pendek dan pembayaran utang jangka pendek.</w:t>
      </w:r>
    </w:p>
    <w:p w:rsidR="008A3647" w:rsidRDefault="008A3647" w:rsidP="008A3647">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Adanya pemakaian prive yang berasal dari keuntungan.</w:t>
      </w:r>
    </w:p>
    <w:p w:rsidR="008A3647" w:rsidRDefault="008A3647" w:rsidP="008A3647">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Kerugian usaha atau kerugian insidentiil yang memerlukan pengeluaran.</w:t>
      </w:r>
    </w:p>
    <w:p w:rsidR="008A3647" w:rsidRDefault="008A3647" w:rsidP="008A3647">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Pembentukan dana untuk tujuan tertentu seperti dana pensiun pegawai, pembayaran bunga obligasi yang telah jatuh tempo, penempatan kembali aktiva tidak lancar.</w:t>
      </w:r>
    </w:p>
    <w:p w:rsidR="008A3647" w:rsidRDefault="008A3647" w:rsidP="008A3647">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Pembelian tambahan aktiva tetap, aktiva tidak berwujud dan investasi jangka panjang.</w:t>
      </w:r>
    </w:p>
    <w:p w:rsidR="008A3647" w:rsidRDefault="008A3647" w:rsidP="008A3647">
      <w:pPr>
        <w:pStyle w:val="ListParagraph"/>
        <w:numPr>
          <w:ilvl w:val="0"/>
          <w:numId w:val="27"/>
        </w:numPr>
        <w:spacing w:line="240" w:lineRule="auto"/>
        <w:jc w:val="both"/>
        <w:rPr>
          <w:rFonts w:ascii="Times New Roman" w:hAnsi="Times New Roman"/>
          <w:sz w:val="24"/>
          <w:szCs w:val="24"/>
        </w:rPr>
      </w:pPr>
      <w:r>
        <w:rPr>
          <w:rFonts w:ascii="Times New Roman" w:hAnsi="Times New Roman"/>
          <w:sz w:val="24"/>
          <w:szCs w:val="24"/>
        </w:rPr>
        <w:t>Pembayaran utang jangka panjang dan pembelian kembali saham perusahaan.</w:t>
      </w:r>
    </w:p>
    <w:p w:rsidR="002029E2" w:rsidRDefault="002029E2" w:rsidP="002029E2">
      <w:pPr>
        <w:spacing w:after="0" w:line="360" w:lineRule="auto"/>
        <w:ind w:firstLine="567"/>
        <w:jc w:val="both"/>
        <w:rPr>
          <w:rFonts w:ascii="Times New Roman" w:hAnsi="Times New Roman"/>
          <w:sz w:val="24"/>
          <w:szCs w:val="24"/>
        </w:rPr>
      </w:pPr>
      <w:r>
        <w:rPr>
          <w:rFonts w:ascii="Times New Roman" w:hAnsi="Times New Roman"/>
          <w:sz w:val="24"/>
          <w:szCs w:val="24"/>
        </w:rPr>
        <w:t>Penggunaan-penggunaan aktiva lancar yang mengakibatkan turunnya modal kerja menurut Munawir (2014:16) adalah sebagai berikut:</w:t>
      </w:r>
    </w:p>
    <w:p w:rsidR="002029E2" w:rsidRPr="009002B1" w:rsidRDefault="002029E2" w:rsidP="002029E2">
      <w:pPr>
        <w:pStyle w:val="ListParagraph"/>
        <w:numPr>
          <w:ilvl w:val="0"/>
          <w:numId w:val="19"/>
        </w:numPr>
        <w:spacing w:after="0" w:line="240" w:lineRule="auto"/>
        <w:ind w:left="567" w:hanging="425"/>
        <w:jc w:val="both"/>
        <w:rPr>
          <w:rFonts w:ascii="Times New Roman" w:hAnsi="Times New Roman"/>
          <w:sz w:val="24"/>
          <w:szCs w:val="24"/>
        </w:rPr>
      </w:pPr>
      <w:r>
        <w:rPr>
          <w:rFonts w:ascii="Times New Roman" w:hAnsi="Times New Roman"/>
          <w:sz w:val="24"/>
          <w:szCs w:val="24"/>
        </w:rPr>
        <w:t>P</w:t>
      </w:r>
      <w:r w:rsidRPr="009002B1">
        <w:rPr>
          <w:rFonts w:ascii="Times New Roman" w:hAnsi="Times New Roman"/>
          <w:sz w:val="24"/>
          <w:szCs w:val="24"/>
        </w:rPr>
        <w:t>embayaran biaya atau ongkos-ongkos operasi perusahaan, meliputi pembayaran upah, gaji, pembelian bahan atau barang dagangan, supplies kantor dan pembayaran biaya-biaya lainnya.</w:t>
      </w:r>
    </w:p>
    <w:p w:rsidR="002029E2" w:rsidRDefault="002029E2" w:rsidP="002029E2">
      <w:pPr>
        <w:pStyle w:val="ListParagraph"/>
        <w:numPr>
          <w:ilvl w:val="0"/>
          <w:numId w:val="19"/>
        </w:numPr>
        <w:spacing w:after="0" w:line="240" w:lineRule="auto"/>
        <w:ind w:left="567" w:hanging="425"/>
        <w:jc w:val="both"/>
        <w:rPr>
          <w:rFonts w:ascii="Times New Roman" w:hAnsi="Times New Roman"/>
          <w:sz w:val="24"/>
          <w:szCs w:val="24"/>
        </w:rPr>
      </w:pPr>
      <w:r>
        <w:rPr>
          <w:rFonts w:ascii="Times New Roman" w:hAnsi="Times New Roman"/>
          <w:sz w:val="24"/>
          <w:szCs w:val="24"/>
        </w:rPr>
        <w:t xml:space="preserve">Kerugian-kerugian yang diderita oleh perusahaan karena adanya penjualan surat-surat berharga atau efek, maupun kerugian yang insidentiil lainnya. </w:t>
      </w:r>
    </w:p>
    <w:p w:rsidR="002029E2" w:rsidRDefault="002029E2" w:rsidP="002029E2">
      <w:pPr>
        <w:pStyle w:val="ListParagraph"/>
        <w:numPr>
          <w:ilvl w:val="0"/>
          <w:numId w:val="19"/>
        </w:numPr>
        <w:spacing w:after="0" w:line="240" w:lineRule="auto"/>
        <w:ind w:left="567" w:hanging="425"/>
        <w:jc w:val="both"/>
        <w:rPr>
          <w:rFonts w:ascii="Times New Roman" w:hAnsi="Times New Roman"/>
          <w:sz w:val="24"/>
          <w:szCs w:val="24"/>
        </w:rPr>
      </w:pPr>
      <w:r>
        <w:rPr>
          <w:rFonts w:ascii="Times New Roman" w:hAnsi="Times New Roman"/>
          <w:sz w:val="24"/>
          <w:szCs w:val="24"/>
        </w:rPr>
        <w:t>Adanya pembentukan dana atau pemisahan aktiva lancar untuk tujuan-tujuan tertentu dalam jangka panjang, misalnya Dana Pelunasan Obligasi, Dana Pensiun Pegawai, Dana Eksp</w:t>
      </w:r>
      <w:r w:rsidR="005D19FD">
        <w:rPr>
          <w:rFonts w:ascii="Times New Roman" w:hAnsi="Times New Roman"/>
          <w:sz w:val="24"/>
          <w:szCs w:val="24"/>
        </w:rPr>
        <w:t>ansi ataupun dana-dana lainnya.</w:t>
      </w:r>
    </w:p>
    <w:p w:rsidR="002029E2" w:rsidRDefault="002029E2" w:rsidP="002029E2">
      <w:pPr>
        <w:pStyle w:val="ListParagraph"/>
        <w:numPr>
          <w:ilvl w:val="0"/>
          <w:numId w:val="19"/>
        </w:numPr>
        <w:spacing w:after="0" w:line="240" w:lineRule="auto"/>
        <w:ind w:left="567" w:hanging="425"/>
        <w:jc w:val="both"/>
        <w:rPr>
          <w:rFonts w:ascii="Times New Roman" w:hAnsi="Times New Roman"/>
          <w:sz w:val="24"/>
          <w:szCs w:val="24"/>
        </w:rPr>
      </w:pPr>
      <w:r>
        <w:rPr>
          <w:rFonts w:ascii="Times New Roman" w:hAnsi="Times New Roman"/>
          <w:sz w:val="24"/>
          <w:szCs w:val="24"/>
        </w:rPr>
        <w:t>Adanya penambahan atau pembelian aktiva tetap, investasi jangka panjang atau aktiva tidak lancar lainnya yang mengakibatkan berkurangnya aktiva lancar atau timbulnya hutang lancar yang berakibat berkurangnya modal kerja.</w:t>
      </w:r>
    </w:p>
    <w:p w:rsidR="002029E2" w:rsidRDefault="002029E2" w:rsidP="002029E2">
      <w:pPr>
        <w:pStyle w:val="ListParagraph"/>
        <w:numPr>
          <w:ilvl w:val="0"/>
          <w:numId w:val="19"/>
        </w:numPr>
        <w:spacing w:after="0" w:line="240" w:lineRule="auto"/>
        <w:ind w:left="567" w:hanging="425"/>
        <w:jc w:val="both"/>
        <w:rPr>
          <w:rFonts w:ascii="Times New Roman" w:hAnsi="Times New Roman"/>
          <w:sz w:val="24"/>
          <w:szCs w:val="24"/>
        </w:rPr>
      </w:pPr>
      <w:r>
        <w:rPr>
          <w:rFonts w:ascii="Times New Roman" w:hAnsi="Times New Roman"/>
          <w:sz w:val="24"/>
          <w:szCs w:val="24"/>
        </w:rPr>
        <w:t xml:space="preserve">Pembayaran hutang-hutang jangka panjang meliputi hutang hipotik, hutang obligasi maupun bentuk hutang jangka panjang lainnya, serta penarikan atau pembelian kembali (untuk sementara maupun untuk seterusnya) saham </w:t>
      </w:r>
      <w:r>
        <w:rPr>
          <w:rFonts w:ascii="Times New Roman" w:hAnsi="Times New Roman"/>
          <w:sz w:val="24"/>
          <w:szCs w:val="24"/>
        </w:rPr>
        <w:lastRenderedPageBreak/>
        <w:t>perusahaan yang beredar atau adanya penurunan hutang jangka panjang diimbangi berkurangnya aktiva lancar.</w:t>
      </w:r>
    </w:p>
    <w:p w:rsidR="008A3647" w:rsidRPr="002029E2" w:rsidRDefault="002029E2" w:rsidP="00364893">
      <w:pPr>
        <w:pStyle w:val="ListParagraph"/>
        <w:numPr>
          <w:ilvl w:val="0"/>
          <w:numId w:val="19"/>
        </w:numPr>
        <w:spacing w:line="240" w:lineRule="auto"/>
        <w:ind w:left="567" w:hanging="425"/>
        <w:jc w:val="both"/>
        <w:rPr>
          <w:rFonts w:ascii="Times New Roman" w:hAnsi="Times New Roman"/>
          <w:sz w:val="24"/>
          <w:szCs w:val="24"/>
        </w:rPr>
      </w:pPr>
      <w:r>
        <w:rPr>
          <w:rFonts w:ascii="Times New Roman" w:hAnsi="Times New Roman"/>
          <w:sz w:val="24"/>
          <w:szCs w:val="24"/>
        </w:rPr>
        <w:t>Pengambilan uang atau barang dagangan oleh pemilik perusahaan untuk kepentingan pribadinya (prive) atau adanya pengambilan bagian keuntungan oleh pemilik dalam perusahaan perseorangan dan persekutuan atau adanya pembayaran di</w:t>
      </w:r>
      <w:r w:rsidR="005D19FD">
        <w:rPr>
          <w:rFonts w:ascii="Times New Roman" w:hAnsi="Times New Roman"/>
          <w:sz w:val="24"/>
          <w:szCs w:val="24"/>
        </w:rPr>
        <w:t>viden dalam perseroan terbatas.</w:t>
      </w:r>
    </w:p>
    <w:p w:rsidR="00B0229B" w:rsidRPr="009430CE" w:rsidRDefault="00D72D07" w:rsidP="00553118">
      <w:pPr>
        <w:spacing w:line="240" w:lineRule="auto"/>
        <w:ind w:left="142" w:firstLine="425"/>
        <w:jc w:val="both"/>
        <w:rPr>
          <w:rFonts w:ascii="Times New Roman" w:hAnsi="Times New Roman"/>
          <w:sz w:val="24"/>
          <w:szCs w:val="24"/>
        </w:rPr>
      </w:pPr>
      <w:r w:rsidRPr="009430CE">
        <w:rPr>
          <w:rFonts w:ascii="Times New Roman" w:hAnsi="Times New Roman"/>
          <w:sz w:val="24"/>
          <w:szCs w:val="24"/>
        </w:rPr>
        <w:t>Penggunaan aktiva lancar yang mengakibatkan berkurangnya modal kerja dap</w:t>
      </w:r>
      <w:r w:rsidR="002A7251">
        <w:rPr>
          <w:rFonts w:ascii="Times New Roman" w:hAnsi="Times New Roman"/>
          <w:sz w:val="24"/>
          <w:szCs w:val="24"/>
        </w:rPr>
        <w:t>a</w:t>
      </w:r>
      <w:r w:rsidRPr="009430CE">
        <w:rPr>
          <w:rFonts w:ascii="Times New Roman" w:hAnsi="Times New Roman"/>
          <w:sz w:val="24"/>
          <w:szCs w:val="24"/>
        </w:rPr>
        <w:t>t digambarkan dengan skema sebagai berikut:</w:t>
      </w:r>
    </w:p>
    <w:p w:rsidR="009740CC" w:rsidRDefault="00336B26" w:rsidP="00336B26">
      <w:pPr>
        <w:pStyle w:val="ListParagraph"/>
        <w:spacing w:line="240" w:lineRule="auto"/>
        <w:ind w:left="0"/>
        <w:jc w:val="center"/>
        <w:rPr>
          <w:rFonts w:ascii="Times New Roman" w:hAnsi="Times New Roman"/>
          <w:b/>
          <w:sz w:val="18"/>
          <w:szCs w:val="18"/>
        </w:rPr>
      </w:pPr>
      <w:r>
        <w:rPr>
          <w:rFonts w:ascii="Times New Roman" w:hAnsi="Times New Roman"/>
          <w:b/>
          <w:noProof/>
          <w:sz w:val="18"/>
          <w:szCs w:val="18"/>
        </w:rPr>
        <w:drawing>
          <wp:inline distT="0" distB="0" distL="0" distR="0">
            <wp:extent cx="2857500" cy="2697944"/>
            <wp:effectExtent l="19050" t="0" r="0" b="0"/>
            <wp:docPr id="12" name="Picture 11" descr="gambar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mbar 2.3.png"/>
                    <pic:cNvPicPr/>
                  </pic:nvPicPr>
                  <pic:blipFill>
                    <a:blip r:embed="rId10"/>
                    <a:stretch>
                      <a:fillRect/>
                    </a:stretch>
                  </pic:blipFill>
                  <pic:spPr>
                    <a:xfrm>
                      <a:off x="0" y="0"/>
                      <a:ext cx="2861302" cy="2701533"/>
                    </a:xfrm>
                    <a:prstGeom prst="rect">
                      <a:avLst/>
                    </a:prstGeom>
                  </pic:spPr>
                </pic:pic>
              </a:graphicData>
            </a:graphic>
          </wp:inline>
        </w:drawing>
      </w:r>
    </w:p>
    <w:p w:rsidR="00336B26" w:rsidRDefault="00336B26" w:rsidP="00336B26">
      <w:pPr>
        <w:pStyle w:val="ListParagraph"/>
        <w:spacing w:line="240" w:lineRule="auto"/>
        <w:ind w:left="0"/>
        <w:jc w:val="center"/>
        <w:rPr>
          <w:rFonts w:ascii="Times New Roman" w:hAnsi="Times New Roman"/>
          <w:i/>
          <w:sz w:val="18"/>
          <w:szCs w:val="18"/>
        </w:rPr>
      </w:pPr>
      <w:r>
        <w:rPr>
          <w:rFonts w:ascii="Times New Roman" w:hAnsi="Times New Roman"/>
          <w:i/>
          <w:sz w:val="18"/>
          <w:szCs w:val="18"/>
        </w:rPr>
        <w:t>Sumber: Munawir, 2014</w:t>
      </w:r>
    </w:p>
    <w:p w:rsidR="00B0229B" w:rsidRDefault="00336B26" w:rsidP="002A7251">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Gambar 2.3</w:t>
      </w:r>
    </w:p>
    <w:p w:rsidR="002A7251" w:rsidRDefault="002A7251" w:rsidP="00CF6C94">
      <w:pPr>
        <w:pStyle w:val="ListParagraph"/>
        <w:spacing w:after="0" w:line="240" w:lineRule="auto"/>
        <w:ind w:left="0"/>
        <w:jc w:val="center"/>
        <w:rPr>
          <w:rFonts w:ascii="Times New Roman" w:hAnsi="Times New Roman"/>
          <w:b/>
          <w:sz w:val="24"/>
          <w:szCs w:val="24"/>
        </w:rPr>
      </w:pPr>
      <w:r>
        <w:rPr>
          <w:rFonts w:ascii="Times New Roman" w:hAnsi="Times New Roman"/>
          <w:b/>
          <w:sz w:val="24"/>
          <w:szCs w:val="24"/>
        </w:rPr>
        <w:t>Skema Penggunaan Aktiva Lancar yang Mengakibatkan Berkurangnya Modal Kerja</w:t>
      </w:r>
    </w:p>
    <w:p w:rsidR="00E675CF" w:rsidRDefault="00E675CF" w:rsidP="0021139B">
      <w:pPr>
        <w:pStyle w:val="ListParagraph"/>
        <w:spacing w:after="0" w:line="240" w:lineRule="auto"/>
        <w:ind w:left="0"/>
        <w:rPr>
          <w:rFonts w:ascii="Times New Roman" w:hAnsi="Times New Roman"/>
          <w:b/>
          <w:sz w:val="24"/>
          <w:szCs w:val="24"/>
        </w:rPr>
      </w:pPr>
    </w:p>
    <w:p w:rsidR="00E70838" w:rsidRPr="00C002F6" w:rsidRDefault="00E70838" w:rsidP="00E70838">
      <w:pPr>
        <w:tabs>
          <w:tab w:val="left" w:pos="567"/>
        </w:tabs>
        <w:spacing w:after="0" w:line="360" w:lineRule="auto"/>
        <w:jc w:val="both"/>
        <w:rPr>
          <w:rFonts w:ascii="Times New Roman" w:hAnsi="Times New Roman"/>
          <w:b/>
          <w:sz w:val="24"/>
          <w:szCs w:val="24"/>
        </w:rPr>
      </w:pPr>
      <w:r w:rsidRPr="00C002F6">
        <w:rPr>
          <w:rFonts w:ascii="Times New Roman" w:hAnsi="Times New Roman"/>
          <w:b/>
          <w:sz w:val="24"/>
          <w:szCs w:val="24"/>
        </w:rPr>
        <w:t>2</w:t>
      </w:r>
      <w:r w:rsidR="004C7BA1">
        <w:rPr>
          <w:rFonts w:ascii="Times New Roman" w:hAnsi="Times New Roman"/>
          <w:b/>
          <w:sz w:val="24"/>
          <w:szCs w:val="24"/>
        </w:rPr>
        <w:t>.3</w:t>
      </w:r>
      <w:r w:rsidRPr="00C002F6">
        <w:rPr>
          <w:rFonts w:ascii="Times New Roman" w:hAnsi="Times New Roman"/>
          <w:b/>
          <w:sz w:val="24"/>
          <w:szCs w:val="24"/>
        </w:rPr>
        <w:tab/>
        <w:t>Laporan Perubahan Modal Kerja</w:t>
      </w:r>
    </w:p>
    <w:p w:rsidR="00E70838" w:rsidRPr="00C002F6" w:rsidRDefault="00E70838" w:rsidP="00E70838">
      <w:pPr>
        <w:spacing w:after="0" w:line="360" w:lineRule="auto"/>
        <w:ind w:firstLine="567"/>
        <w:jc w:val="both"/>
        <w:rPr>
          <w:rFonts w:ascii="Times New Roman" w:hAnsi="Times New Roman"/>
          <w:sz w:val="24"/>
          <w:szCs w:val="24"/>
        </w:rPr>
      </w:pPr>
      <w:r w:rsidRPr="00C002F6">
        <w:rPr>
          <w:rFonts w:ascii="Times New Roman" w:hAnsi="Times New Roman"/>
          <w:sz w:val="24"/>
          <w:szCs w:val="24"/>
        </w:rPr>
        <w:t xml:space="preserve">Perolehan modal kerja dari sumber yang telah dipilih serta penggunaan modal kerja yang telah dilakukan selama operasi perusahaan perlu dibuatkan laporan sebagai bentuk pertanggungjawaban manajer keuangan. Laporan sumber dan penggunaan modal kerja menggambarkan bagaimana perputaran modal kerja selama periode tertentu. </w:t>
      </w:r>
      <w:r>
        <w:rPr>
          <w:rFonts w:ascii="Times New Roman" w:hAnsi="Times New Roman"/>
          <w:sz w:val="24"/>
          <w:szCs w:val="24"/>
        </w:rPr>
        <w:t xml:space="preserve">Laporan ini juga menunjukkan kinerja manajemen dalam mengelola modal kerjanya. Dalam laporan penggunaan dan sumber modal kerja akan terlihat perubahan modal kerja yang dimiliki perusahaan. Laporan perubahan modal kerja </w:t>
      </w:r>
      <w:r>
        <w:rPr>
          <w:rFonts w:ascii="Times New Roman" w:hAnsi="Times New Roman"/>
          <w:sz w:val="24"/>
          <w:szCs w:val="24"/>
        </w:rPr>
        <w:lastRenderedPageBreak/>
        <w:t xml:space="preserve">disebut juga dengan </w:t>
      </w:r>
      <w:r>
        <w:rPr>
          <w:rFonts w:ascii="Times New Roman" w:hAnsi="Times New Roman"/>
          <w:i/>
          <w:sz w:val="24"/>
          <w:szCs w:val="24"/>
        </w:rPr>
        <w:t xml:space="preserve">statement of fund </w:t>
      </w:r>
      <w:r>
        <w:rPr>
          <w:rFonts w:ascii="Times New Roman" w:hAnsi="Times New Roman"/>
          <w:sz w:val="24"/>
          <w:szCs w:val="24"/>
        </w:rPr>
        <w:t xml:space="preserve">atau </w:t>
      </w:r>
      <w:r>
        <w:rPr>
          <w:rFonts w:ascii="Times New Roman" w:hAnsi="Times New Roman"/>
          <w:i/>
          <w:sz w:val="24"/>
          <w:szCs w:val="24"/>
        </w:rPr>
        <w:t>statement of financial changes</w:t>
      </w:r>
      <w:r w:rsidRPr="00C002F6">
        <w:rPr>
          <w:rFonts w:ascii="Times New Roman" w:hAnsi="Times New Roman"/>
          <w:sz w:val="24"/>
          <w:szCs w:val="24"/>
        </w:rPr>
        <w:t xml:space="preserve">. Berikut ini laporan perubahan </w:t>
      </w:r>
      <w:r>
        <w:rPr>
          <w:rFonts w:ascii="Times New Roman" w:hAnsi="Times New Roman"/>
          <w:sz w:val="24"/>
          <w:szCs w:val="24"/>
        </w:rPr>
        <w:t>modal kerja menurut Kasmir (2017</w:t>
      </w:r>
      <w:r w:rsidRPr="00C002F6">
        <w:rPr>
          <w:rFonts w:ascii="Times New Roman" w:hAnsi="Times New Roman"/>
          <w:sz w:val="24"/>
          <w:szCs w:val="24"/>
        </w:rPr>
        <w:t>:261-262) adalah:</w:t>
      </w:r>
    </w:p>
    <w:p w:rsidR="00E70838" w:rsidRPr="00C002F6" w:rsidRDefault="00E70838" w:rsidP="00E70838">
      <w:pPr>
        <w:numPr>
          <w:ilvl w:val="0"/>
          <w:numId w:val="4"/>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Posisi modal kerja per periode</w:t>
      </w:r>
    </w:p>
    <w:p w:rsidR="00E70838" w:rsidRPr="00C002F6" w:rsidRDefault="00E70838" w:rsidP="00E70838">
      <w:pPr>
        <w:numPr>
          <w:ilvl w:val="0"/>
          <w:numId w:val="4"/>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Perubahan modal kerja</w:t>
      </w:r>
    </w:p>
    <w:p w:rsidR="00E70838" w:rsidRPr="00C002F6" w:rsidRDefault="00E70838" w:rsidP="00E70838">
      <w:pPr>
        <w:numPr>
          <w:ilvl w:val="0"/>
          <w:numId w:val="4"/>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Komposisi modal kerja</w:t>
      </w:r>
    </w:p>
    <w:p w:rsidR="00E70838" w:rsidRPr="00C002F6" w:rsidRDefault="00E70838" w:rsidP="00E70838">
      <w:pPr>
        <w:numPr>
          <w:ilvl w:val="0"/>
          <w:numId w:val="4"/>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Jumlah modal kerja yang berasal dari penjualan saham</w:t>
      </w:r>
    </w:p>
    <w:p w:rsidR="00E70838" w:rsidRPr="00C002F6" w:rsidRDefault="00E70838" w:rsidP="00E70838">
      <w:pPr>
        <w:numPr>
          <w:ilvl w:val="0"/>
          <w:numId w:val="4"/>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Jumlah modal kerja yang berasal dari utang jangka panjang</w:t>
      </w:r>
    </w:p>
    <w:p w:rsidR="00E70838" w:rsidRPr="00C002F6" w:rsidRDefault="00E70838" w:rsidP="00E70838">
      <w:pPr>
        <w:numPr>
          <w:ilvl w:val="0"/>
          <w:numId w:val="4"/>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Jumlah modal kerja yang digunakan untuk aktiva tetap</w:t>
      </w:r>
    </w:p>
    <w:p w:rsidR="00E70838" w:rsidRPr="00C002F6" w:rsidRDefault="00E70838" w:rsidP="00E70838">
      <w:pPr>
        <w:numPr>
          <w:ilvl w:val="0"/>
          <w:numId w:val="4"/>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Jumlah aktiva tetap yang telah dijual</w:t>
      </w:r>
    </w:p>
    <w:p w:rsidR="00E70838" w:rsidRDefault="00E70838" w:rsidP="00E70838">
      <w:pPr>
        <w:numPr>
          <w:ilvl w:val="0"/>
          <w:numId w:val="4"/>
        </w:numPr>
        <w:suppressAutoHyphens/>
        <w:spacing w:line="240" w:lineRule="auto"/>
        <w:ind w:left="567" w:hanging="425"/>
        <w:jc w:val="both"/>
        <w:rPr>
          <w:rFonts w:ascii="Times New Roman" w:hAnsi="Times New Roman"/>
          <w:sz w:val="24"/>
          <w:szCs w:val="24"/>
        </w:rPr>
      </w:pPr>
      <w:r w:rsidRPr="00C002F6">
        <w:rPr>
          <w:rFonts w:ascii="Times New Roman" w:hAnsi="Times New Roman"/>
          <w:sz w:val="24"/>
          <w:szCs w:val="24"/>
        </w:rPr>
        <w:t>Lainnya</w:t>
      </w:r>
    </w:p>
    <w:p w:rsidR="00E70838" w:rsidRDefault="00E70838" w:rsidP="00E70838">
      <w:pPr>
        <w:suppressAutoHyphens/>
        <w:spacing w:line="240" w:lineRule="auto"/>
        <w:ind w:firstLine="567"/>
        <w:jc w:val="both"/>
        <w:rPr>
          <w:rFonts w:ascii="Times New Roman" w:hAnsi="Times New Roman"/>
          <w:sz w:val="24"/>
          <w:szCs w:val="24"/>
        </w:rPr>
      </w:pPr>
      <w:r>
        <w:rPr>
          <w:rFonts w:ascii="Times New Roman" w:hAnsi="Times New Roman"/>
          <w:sz w:val="24"/>
          <w:szCs w:val="24"/>
        </w:rPr>
        <w:t>Menurut Munawir (2014:129) laporan perubahan modal kerja merupakan ringkasan tentang hasil-hasil aktivitas keuangan suatu perusahaan dalam satu periode tertentu dan menyajikan sebab-sebab perubahan-perubahan posisi keuangan perusahaan tersebut. Laporan ini akan sangat berguna bagi manajemen untuk mengadakan pengawasan terhadap modal kerja dan agar sumber-sumber modal kerja dapat digunakan secara efektif di masa mendatang, hasil analisa terhadap sumber dan penggunaan modal kerja dari suatu perusahaan dalam suatu periode akan dapat digunakan sebagai dasar pengelolaan atau perencanaan modal kerja di masa yang akan datang.</w:t>
      </w:r>
    </w:p>
    <w:p w:rsidR="00E70838" w:rsidRDefault="00E70838" w:rsidP="00E70838">
      <w:pPr>
        <w:suppressAutoHyphens/>
        <w:spacing w:after="0" w:line="360" w:lineRule="auto"/>
        <w:ind w:firstLine="567"/>
        <w:jc w:val="both"/>
        <w:rPr>
          <w:rFonts w:ascii="Times New Roman" w:hAnsi="Times New Roman"/>
          <w:sz w:val="24"/>
          <w:szCs w:val="24"/>
        </w:rPr>
      </w:pPr>
      <w:r>
        <w:rPr>
          <w:rFonts w:ascii="Times New Roman" w:hAnsi="Times New Roman"/>
          <w:sz w:val="24"/>
          <w:szCs w:val="24"/>
        </w:rPr>
        <w:t>Penyajian laporan tentang peru</w:t>
      </w:r>
      <w:r w:rsidR="00DA5246">
        <w:rPr>
          <w:rFonts w:ascii="Times New Roman" w:hAnsi="Times New Roman"/>
          <w:sz w:val="24"/>
          <w:szCs w:val="24"/>
        </w:rPr>
        <w:t>bahan modal kerja memerlukan ad</w:t>
      </w:r>
      <w:r>
        <w:rPr>
          <w:rFonts w:ascii="Times New Roman" w:hAnsi="Times New Roman"/>
          <w:sz w:val="24"/>
          <w:szCs w:val="24"/>
        </w:rPr>
        <w:t>a</w:t>
      </w:r>
      <w:r w:rsidR="00DA5246">
        <w:rPr>
          <w:rFonts w:ascii="Times New Roman" w:hAnsi="Times New Roman"/>
          <w:sz w:val="24"/>
          <w:szCs w:val="24"/>
        </w:rPr>
        <w:t>n</w:t>
      </w:r>
      <w:r>
        <w:rPr>
          <w:rFonts w:ascii="Times New Roman" w:hAnsi="Times New Roman"/>
          <w:sz w:val="24"/>
          <w:szCs w:val="24"/>
        </w:rPr>
        <w:t xml:space="preserve">ya analisa tentang kenaikan atau penurunan dalam pos-pos yang tercantum dalam neraca yang diperbandingkan antara dua saat tertentu </w:t>
      </w:r>
      <w:r>
        <w:rPr>
          <w:rFonts w:ascii="Times New Roman" w:hAnsi="Times New Roman"/>
          <w:i/>
          <w:sz w:val="24"/>
          <w:szCs w:val="24"/>
        </w:rPr>
        <w:t>(comparative balance sheet)</w:t>
      </w:r>
      <w:r>
        <w:rPr>
          <w:rFonts w:ascii="Times New Roman" w:hAnsi="Times New Roman"/>
          <w:sz w:val="24"/>
          <w:szCs w:val="24"/>
        </w:rPr>
        <w:t>, hal ini untuk menunjukkan perubahan-perubahan yang terjadi dalam pos-pos elemen modal kerja tersebut. Laporan perubahan modal kerja dapat disajikan dalam 2 bagian menurut Munawir (2014:129), yaitu:</w:t>
      </w:r>
    </w:p>
    <w:p w:rsidR="00F45693" w:rsidRPr="00F45693" w:rsidRDefault="00E70838" w:rsidP="00F45693">
      <w:pPr>
        <w:pStyle w:val="ListParagraph"/>
        <w:numPr>
          <w:ilvl w:val="0"/>
          <w:numId w:val="21"/>
        </w:numPr>
        <w:suppressAutoHyphens/>
        <w:spacing w:line="240" w:lineRule="auto"/>
        <w:jc w:val="both"/>
        <w:rPr>
          <w:rFonts w:ascii="Times New Roman" w:hAnsi="Times New Roman"/>
          <w:sz w:val="24"/>
          <w:szCs w:val="24"/>
        </w:rPr>
      </w:pPr>
      <w:r w:rsidRPr="001D03E3">
        <w:rPr>
          <w:rFonts w:ascii="Times New Roman" w:hAnsi="Times New Roman"/>
          <w:sz w:val="24"/>
          <w:szCs w:val="24"/>
        </w:rPr>
        <w:t>bagian pertama menunjukkan perubahan yang terjadi untuk setiap jenis atau elemen modal kerja (perubahan masing-masing pos aktiva lancar dan hutang lancar) dan perubahan modal kerja secara total. Bagian ini menggambarkan kenaikan atau penurunan setiap elemen aktiva lancar, hutang lancar, serta perubahan total modal kerja dalam suatu periode tertentu.</w:t>
      </w:r>
    </w:p>
    <w:p w:rsidR="00F45693" w:rsidRPr="00B579C8" w:rsidRDefault="00E70838" w:rsidP="00B579C8">
      <w:pPr>
        <w:pStyle w:val="ListParagraph"/>
        <w:numPr>
          <w:ilvl w:val="0"/>
          <w:numId w:val="21"/>
        </w:numPr>
        <w:suppressAutoHyphens/>
        <w:spacing w:line="240" w:lineRule="auto"/>
        <w:jc w:val="both"/>
        <w:rPr>
          <w:rFonts w:ascii="Times New Roman" w:hAnsi="Times New Roman"/>
          <w:sz w:val="24"/>
          <w:szCs w:val="24"/>
        </w:rPr>
      </w:pPr>
      <w:r>
        <w:rPr>
          <w:rFonts w:ascii="Times New Roman" w:hAnsi="Times New Roman"/>
          <w:sz w:val="24"/>
          <w:szCs w:val="24"/>
        </w:rPr>
        <w:t>Bagian kedua menunjukkan sumber dan penggunaan modal kerja atau sebab-sebab terjadinya perubahan modal kerja. Bagian ini menggambarkan sumber-sumber tertentu dari mana modal kerja diperoleh serta berbagai penggunaan dari modal kerja tersebut.</w:t>
      </w:r>
    </w:p>
    <w:p w:rsidR="00AE6178" w:rsidRDefault="00E70838" w:rsidP="00AE6178">
      <w:pPr>
        <w:suppressAutoHyphens/>
        <w:spacing w:after="0" w:line="360" w:lineRule="auto"/>
        <w:ind w:left="360" w:firstLine="360"/>
        <w:jc w:val="both"/>
        <w:rPr>
          <w:rFonts w:ascii="Times New Roman" w:hAnsi="Times New Roman"/>
          <w:sz w:val="24"/>
          <w:szCs w:val="24"/>
        </w:rPr>
      </w:pPr>
      <w:r w:rsidRPr="0001219D">
        <w:rPr>
          <w:rFonts w:ascii="Times New Roman" w:hAnsi="Times New Roman"/>
          <w:sz w:val="24"/>
          <w:szCs w:val="24"/>
        </w:rPr>
        <w:t xml:space="preserve">Tujuan utama penyusunan Laporan Perubahan Modal Kerja adalah untuk mengetahui sebab-sebab terjadinya perubahan modal kerja selama periode yang </w:t>
      </w:r>
      <w:r w:rsidRPr="0001219D">
        <w:rPr>
          <w:rFonts w:ascii="Times New Roman" w:hAnsi="Times New Roman"/>
          <w:sz w:val="24"/>
          <w:szCs w:val="24"/>
        </w:rPr>
        <w:lastRenderedPageBreak/>
        <w:t>bersangkutan. Informasi tentang sumber dan penggunaan modal kerja ini sangat penting tidak hanya bagi manajemen perusahaan (sebagai dasar perencanaan sumber dan penggunaan modal kerja periode-periode berikutnya), tetapi juga sangat berguna bagi para banker atau kreditur jangka pendek lainnya, karena dengan mengetahui sumber dan penggunaan modal kerja perusahaan yang bersangkutan akan dapat digunakan sebagai dasar penilaian kebijaksanaan manajemen dalam mengelola modal kerjanya dan dapat digunakan sebagai dasar pengambilan keputusan oleh banker atau kreditur tersebut.</w:t>
      </w:r>
    </w:p>
    <w:p w:rsidR="00AE6178" w:rsidRPr="00AE6178" w:rsidRDefault="00AE6178" w:rsidP="00AE6178">
      <w:pPr>
        <w:suppressAutoHyphens/>
        <w:spacing w:after="0" w:line="360" w:lineRule="auto"/>
        <w:ind w:left="360" w:firstLine="360"/>
        <w:jc w:val="both"/>
        <w:rPr>
          <w:rFonts w:ascii="Times New Roman" w:hAnsi="Times New Roman"/>
          <w:sz w:val="24"/>
          <w:szCs w:val="24"/>
        </w:rPr>
      </w:pPr>
    </w:p>
    <w:p w:rsidR="00EC1513" w:rsidRPr="00C002F6" w:rsidRDefault="00462057" w:rsidP="00EC1513">
      <w:pPr>
        <w:tabs>
          <w:tab w:val="left" w:pos="567"/>
        </w:tabs>
        <w:spacing w:after="0" w:line="360" w:lineRule="auto"/>
        <w:jc w:val="both"/>
        <w:rPr>
          <w:rFonts w:ascii="Times New Roman" w:hAnsi="Times New Roman"/>
          <w:b/>
          <w:sz w:val="24"/>
          <w:szCs w:val="24"/>
        </w:rPr>
      </w:pPr>
      <w:r>
        <w:rPr>
          <w:rFonts w:ascii="Times New Roman" w:hAnsi="Times New Roman"/>
          <w:b/>
          <w:sz w:val="24"/>
          <w:szCs w:val="24"/>
        </w:rPr>
        <w:t>2.4</w:t>
      </w:r>
      <w:r w:rsidR="00EC1513" w:rsidRPr="00C002F6">
        <w:rPr>
          <w:rFonts w:ascii="Times New Roman" w:hAnsi="Times New Roman"/>
          <w:b/>
          <w:sz w:val="24"/>
          <w:szCs w:val="24"/>
        </w:rPr>
        <w:tab/>
        <w:t>Analisis Sumber dan Penggunaan Modal Kerja</w:t>
      </w:r>
    </w:p>
    <w:p w:rsidR="00EC1513" w:rsidRPr="00130B83" w:rsidRDefault="00EC1513" w:rsidP="00130B83">
      <w:pPr>
        <w:spacing w:after="0" w:line="360" w:lineRule="auto"/>
        <w:ind w:left="567" w:hanging="567"/>
        <w:jc w:val="both"/>
        <w:rPr>
          <w:rFonts w:ascii="Times New Roman" w:hAnsi="Times New Roman"/>
          <w:b/>
          <w:sz w:val="24"/>
          <w:szCs w:val="24"/>
        </w:rPr>
      </w:pPr>
      <w:r w:rsidRPr="00C002F6">
        <w:rPr>
          <w:rFonts w:ascii="Times New Roman" w:hAnsi="Times New Roman"/>
          <w:b/>
          <w:sz w:val="24"/>
          <w:szCs w:val="24"/>
        </w:rPr>
        <w:t>2</w:t>
      </w:r>
      <w:r w:rsidR="00462057">
        <w:rPr>
          <w:rFonts w:ascii="Times New Roman" w:hAnsi="Times New Roman"/>
          <w:b/>
          <w:sz w:val="24"/>
          <w:szCs w:val="24"/>
        </w:rPr>
        <w:t>.4</w:t>
      </w:r>
      <w:r w:rsidRPr="00C002F6">
        <w:rPr>
          <w:rFonts w:ascii="Times New Roman" w:hAnsi="Times New Roman"/>
          <w:b/>
          <w:sz w:val="24"/>
          <w:szCs w:val="24"/>
        </w:rPr>
        <w:t>.1</w:t>
      </w:r>
      <w:r w:rsidRPr="00C002F6">
        <w:rPr>
          <w:rFonts w:ascii="Times New Roman" w:hAnsi="Times New Roman"/>
          <w:b/>
          <w:sz w:val="24"/>
          <w:szCs w:val="24"/>
        </w:rPr>
        <w:tab/>
        <w:t>Pengertian Analisis Sumber dan Penggunaan Modal Kerja</w:t>
      </w:r>
    </w:p>
    <w:p w:rsidR="00EC1513" w:rsidRDefault="00EB465F" w:rsidP="00EC1513">
      <w:pPr>
        <w:spacing w:line="240" w:lineRule="auto"/>
        <w:jc w:val="both"/>
        <w:rPr>
          <w:rFonts w:ascii="Times New Roman" w:hAnsi="Times New Roman"/>
          <w:sz w:val="24"/>
          <w:szCs w:val="24"/>
        </w:rPr>
      </w:pPr>
      <w:r>
        <w:rPr>
          <w:rFonts w:ascii="Times New Roman" w:hAnsi="Times New Roman"/>
          <w:sz w:val="24"/>
          <w:szCs w:val="24"/>
        </w:rPr>
        <w:tab/>
        <w:t>Analisis</w:t>
      </w:r>
      <w:r w:rsidR="00EC1513">
        <w:rPr>
          <w:rFonts w:ascii="Times New Roman" w:hAnsi="Times New Roman"/>
          <w:sz w:val="24"/>
          <w:szCs w:val="24"/>
        </w:rPr>
        <w:t xml:space="preserve"> sumber dan penggunaan modal kerja menurut Kasmir (2017:248) merupakan analisis yang berhubungan dengan sumber-sumber dana dan penggunaan dana yang berkaitan dengan modal kerja perusahaan. Artinya dari mana saja perusahaan memperoleh dana guna membiayai kegiatannya. Kemudian, dana yang sudah diperoleh tersebut digunakan untuk aktivitas apa saja.</w:t>
      </w:r>
    </w:p>
    <w:p w:rsidR="00EC1513" w:rsidRPr="00C002F6" w:rsidRDefault="00EC1513" w:rsidP="00EC1513">
      <w:pPr>
        <w:spacing w:line="240" w:lineRule="auto"/>
        <w:ind w:firstLine="567"/>
        <w:jc w:val="both"/>
        <w:rPr>
          <w:rFonts w:ascii="Times New Roman" w:hAnsi="Times New Roman"/>
          <w:sz w:val="24"/>
          <w:szCs w:val="24"/>
        </w:rPr>
      </w:pPr>
      <w:r w:rsidRPr="00C002F6">
        <w:rPr>
          <w:rFonts w:ascii="Times New Roman" w:hAnsi="Times New Roman"/>
          <w:sz w:val="24"/>
          <w:szCs w:val="24"/>
        </w:rPr>
        <w:t xml:space="preserve">Menurut Riyanto (2015:248), “ Analisis sumber dan penggunaan modal kerja adalah alat analisis </w:t>
      </w:r>
      <w:r w:rsidRPr="00C002F6">
        <w:rPr>
          <w:rFonts w:ascii="Times New Roman" w:hAnsi="Times New Roman"/>
          <w:i/>
          <w:sz w:val="24"/>
          <w:szCs w:val="24"/>
        </w:rPr>
        <w:t>financial manager</w:t>
      </w:r>
      <w:r w:rsidRPr="00C002F6">
        <w:rPr>
          <w:rFonts w:ascii="Times New Roman" w:hAnsi="Times New Roman"/>
          <w:sz w:val="24"/>
          <w:szCs w:val="24"/>
        </w:rPr>
        <w:t>, di samping alat finansial lainnya yang digunakan untuk mengetahui bagaimana dana digunakan dan bagaimana kebutuhan tersebut dibelanjai.”</w:t>
      </w:r>
    </w:p>
    <w:p w:rsidR="00EC1513" w:rsidRPr="00C002F6" w:rsidRDefault="00EC1513" w:rsidP="00EC1513">
      <w:pPr>
        <w:spacing w:after="0" w:line="360" w:lineRule="auto"/>
        <w:ind w:left="567" w:hanging="567"/>
        <w:jc w:val="both"/>
        <w:rPr>
          <w:rFonts w:ascii="Times New Roman" w:hAnsi="Times New Roman"/>
          <w:b/>
          <w:sz w:val="24"/>
          <w:szCs w:val="24"/>
        </w:rPr>
      </w:pPr>
      <w:r w:rsidRPr="00C002F6">
        <w:rPr>
          <w:rFonts w:ascii="Times New Roman" w:hAnsi="Times New Roman"/>
          <w:b/>
          <w:sz w:val="24"/>
          <w:szCs w:val="24"/>
        </w:rPr>
        <w:t>2</w:t>
      </w:r>
      <w:r w:rsidR="00462057">
        <w:rPr>
          <w:rFonts w:ascii="Times New Roman" w:hAnsi="Times New Roman"/>
          <w:b/>
          <w:sz w:val="24"/>
          <w:szCs w:val="24"/>
        </w:rPr>
        <w:t>.4</w:t>
      </w:r>
      <w:r w:rsidRPr="00C002F6">
        <w:rPr>
          <w:rFonts w:ascii="Times New Roman" w:hAnsi="Times New Roman"/>
          <w:b/>
          <w:sz w:val="24"/>
          <w:szCs w:val="24"/>
        </w:rPr>
        <w:t>.2</w:t>
      </w:r>
      <w:r w:rsidRPr="00C002F6">
        <w:rPr>
          <w:rFonts w:ascii="Times New Roman" w:hAnsi="Times New Roman"/>
          <w:b/>
          <w:sz w:val="24"/>
          <w:szCs w:val="24"/>
        </w:rPr>
        <w:tab/>
        <w:t>Tujuan Analisis Sumber dan Penggunaan Modal Kerja</w:t>
      </w:r>
    </w:p>
    <w:p w:rsidR="00EC1513" w:rsidRPr="00C002F6" w:rsidRDefault="00EC1513" w:rsidP="00EC1513">
      <w:pPr>
        <w:spacing w:after="0" w:line="360" w:lineRule="auto"/>
        <w:ind w:firstLine="567"/>
        <w:jc w:val="both"/>
        <w:rPr>
          <w:rFonts w:ascii="Times New Roman" w:hAnsi="Times New Roman"/>
          <w:sz w:val="24"/>
          <w:szCs w:val="24"/>
        </w:rPr>
      </w:pPr>
      <w:r w:rsidRPr="00C002F6">
        <w:rPr>
          <w:rFonts w:ascii="Times New Roman" w:hAnsi="Times New Roman"/>
          <w:sz w:val="24"/>
          <w:szCs w:val="24"/>
        </w:rPr>
        <w:t>Analisis sumber dan penggunaan modal kerja merupakan alat analisis keuangan yang sangat penting untuk dapat mengetahui bagaimana suatu perusahaan mengelola atau menggunakan dana yang dimilikinya. Banyak penganalisis atau pihak-pihak yang berkepentingan dengan suatu perusahaan menginginkan adanya laporan sumber dan penggunaan modal kerja. Menurut Riyanto (2015:345), tujuan dibuatnya analisis sumber dan penggunaan modal kerja adalah:</w:t>
      </w:r>
    </w:p>
    <w:p w:rsidR="00EE11A8" w:rsidRPr="00EE11A8" w:rsidRDefault="00EC1513" w:rsidP="00732790">
      <w:pPr>
        <w:spacing w:after="0" w:line="240" w:lineRule="auto"/>
        <w:ind w:firstLine="567"/>
        <w:jc w:val="both"/>
        <w:rPr>
          <w:rFonts w:ascii="Times New Roman" w:hAnsi="Times New Roman"/>
          <w:sz w:val="24"/>
          <w:szCs w:val="24"/>
        </w:rPr>
      </w:pPr>
      <w:r w:rsidRPr="00C002F6">
        <w:rPr>
          <w:rFonts w:ascii="Times New Roman" w:hAnsi="Times New Roman"/>
          <w:sz w:val="24"/>
          <w:szCs w:val="24"/>
        </w:rPr>
        <w:t xml:space="preserve">Untuk mengetahui bagaimana dana digunakan dan bagaimana kebutuhan dibelanjai, sebagai langkah pertama dalam analisis sumber-sumber dan penggunaan dana adalah penyusunan “Laporan Perubahan Neraca” </w:t>
      </w:r>
      <w:r w:rsidRPr="00C002F6">
        <w:rPr>
          <w:rFonts w:ascii="Times New Roman" w:hAnsi="Times New Roman"/>
          <w:i/>
          <w:sz w:val="24"/>
          <w:szCs w:val="24"/>
        </w:rPr>
        <w:t>(Statetment of Balance sheet Changes)</w:t>
      </w:r>
      <w:r w:rsidRPr="00C002F6">
        <w:rPr>
          <w:rFonts w:ascii="Times New Roman" w:hAnsi="Times New Roman"/>
          <w:sz w:val="24"/>
          <w:szCs w:val="24"/>
        </w:rPr>
        <w:t xml:space="preserve"> yang disusun atas dasar dua neraca dari dua saat atau titik waktu.</w:t>
      </w:r>
    </w:p>
    <w:p w:rsidR="00977F8A" w:rsidRDefault="00977F8A" w:rsidP="001E3346">
      <w:pPr>
        <w:tabs>
          <w:tab w:val="left" w:pos="567"/>
        </w:tabs>
        <w:spacing w:after="0" w:line="360" w:lineRule="auto"/>
        <w:jc w:val="both"/>
        <w:rPr>
          <w:rFonts w:ascii="Times New Roman" w:hAnsi="Times New Roman"/>
          <w:b/>
          <w:sz w:val="24"/>
          <w:szCs w:val="24"/>
        </w:rPr>
      </w:pPr>
    </w:p>
    <w:p w:rsidR="000B4C63" w:rsidRPr="00C002F6" w:rsidRDefault="00EB3827" w:rsidP="001E3346">
      <w:pPr>
        <w:tabs>
          <w:tab w:val="left" w:pos="567"/>
        </w:tabs>
        <w:spacing w:after="0" w:line="360" w:lineRule="auto"/>
        <w:jc w:val="both"/>
        <w:rPr>
          <w:rFonts w:ascii="Times New Roman" w:hAnsi="Times New Roman"/>
          <w:b/>
          <w:sz w:val="24"/>
          <w:szCs w:val="24"/>
        </w:rPr>
      </w:pPr>
      <w:r w:rsidRPr="00C002F6">
        <w:rPr>
          <w:rFonts w:ascii="Times New Roman" w:hAnsi="Times New Roman"/>
          <w:b/>
          <w:sz w:val="24"/>
          <w:szCs w:val="24"/>
        </w:rPr>
        <w:lastRenderedPageBreak/>
        <w:t>2</w:t>
      </w:r>
      <w:r w:rsidR="001662AA" w:rsidRPr="00C002F6">
        <w:rPr>
          <w:rFonts w:ascii="Times New Roman" w:hAnsi="Times New Roman"/>
          <w:b/>
          <w:sz w:val="24"/>
          <w:szCs w:val="24"/>
        </w:rPr>
        <w:t>.5</w:t>
      </w:r>
      <w:r w:rsidR="000B4C63" w:rsidRPr="00C002F6">
        <w:rPr>
          <w:rFonts w:ascii="Times New Roman" w:hAnsi="Times New Roman"/>
          <w:b/>
          <w:sz w:val="24"/>
          <w:szCs w:val="24"/>
        </w:rPr>
        <w:tab/>
        <w:t>Analisis Kebutuhan Modal Kerja</w:t>
      </w:r>
    </w:p>
    <w:p w:rsidR="000B4C63" w:rsidRPr="00C002F6" w:rsidRDefault="000B4C63" w:rsidP="001E3346">
      <w:pPr>
        <w:spacing w:after="0" w:line="360" w:lineRule="auto"/>
        <w:ind w:firstLine="567"/>
        <w:jc w:val="both"/>
        <w:rPr>
          <w:rFonts w:ascii="Times New Roman" w:hAnsi="Times New Roman"/>
          <w:sz w:val="24"/>
          <w:szCs w:val="24"/>
        </w:rPr>
      </w:pPr>
      <w:r w:rsidRPr="00C002F6">
        <w:rPr>
          <w:rFonts w:ascii="Times New Roman" w:hAnsi="Times New Roman"/>
          <w:sz w:val="24"/>
          <w:szCs w:val="24"/>
        </w:rPr>
        <w:t>Menurut Riyanto (2015:64) besar kecilnya kebutuhan modal kerja tergantung pada dua faktor, yaitu:</w:t>
      </w:r>
    </w:p>
    <w:p w:rsidR="00573216" w:rsidRPr="00C002F6" w:rsidRDefault="000B4C63" w:rsidP="009D4404">
      <w:pPr>
        <w:pStyle w:val="ListParagraph"/>
        <w:numPr>
          <w:ilvl w:val="0"/>
          <w:numId w:val="11"/>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Periode perputaran atau periode terikatnya modal kerja, merupakan keseluruhan atau jumlah dari periode-periode yang meliputi jangka waktu pemberian kredit beli, lama penyimpanan bahan mentah di gudang dan jangka waktu penerimaan piutang.</w:t>
      </w:r>
    </w:p>
    <w:p w:rsidR="000B4C63" w:rsidRPr="00C002F6" w:rsidRDefault="000B4C63" w:rsidP="009D4404">
      <w:pPr>
        <w:pStyle w:val="ListParagraph"/>
        <w:numPr>
          <w:ilvl w:val="0"/>
          <w:numId w:val="11"/>
        </w:numPr>
        <w:suppressAutoHyphens/>
        <w:spacing w:line="240" w:lineRule="auto"/>
        <w:ind w:left="567" w:hanging="425"/>
        <w:jc w:val="both"/>
        <w:rPr>
          <w:rFonts w:ascii="Times New Roman" w:hAnsi="Times New Roman"/>
          <w:sz w:val="24"/>
          <w:szCs w:val="24"/>
        </w:rPr>
      </w:pPr>
      <w:r w:rsidRPr="00C002F6">
        <w:rPr>
          <w:rFonts w:ascii="Times New Roman" w:hAnsi="Times New Roman"/>
          <w:sz w:val="24"/>
          <w:szCs w:val="24"/>
        </w:rPr>
        <w:t>Pengeluaran kas rata-rata tiap harinya, merupakan jumlah pengeluaran kas rata-rata setiap harinya untuk keperluan pembelian bahan mentah, bahan pembantu, pembayaran upah butuh dan biaya-biaya lainnya.</w:t>
      </w:r>
    </w:p>
    <w:p w:rsidR="000B4C63" w:rsidRPr="00C002F6" w:rsidRDefault="00B45407" w:rsidP="001E3346">
      <w:pPr>
        <w:spacing w:after="0" w:line="360" w:lineRule="auto"/>
        <w:ind w:firstLine="567"/>
        <w:jc w:val="both"/>
        <w:rPr>
          <w:rFonts w:ascii="Times New Roman" w:hAnsi="Times New Roman"/>
          <w:sz w:val="24"/>
          <w:szCs w:val="24"/>
        </w:rPr>
      </w:pPr>
      <w:r>
        <w:rPr>
          <w:rFonts w:ascii="Times New Roman" w:hAnsi="Times New Roman"/>
          <w:sz w:val="24"/>
          <w:szCs w:val="24"/>
        </w:rPr>
        <w:t>R</w:t>
      </w:r>
      <w:r w:rsidR="000B4C63" w:rsidRPr="00C002F6">
        <w:rPr>
          <w:rFonts w:ascii="Times New Roman" w:hAnsi="Times New Roman"/>
          <w:sz w:val="24"/>
          <w:szCs w:val="24"/>
        </w:rPr>
        <w:t xml:space="preserve">umus yang digunakan untuk menghitung seberapa besar modal kerja yang dibutuhkan </w:t>
      </w:r>
      <w:r>
        <w:rPr>
          <w:rFonts w:ascii="Times New Roman" w:hAnsi="Times New Roman"/>
          <w:sz w:val="24"/>
          <w:szCs w:val="24"/>
        </w:rPr>
        <w:t>m</w:t>
      </w:r>
      <w:r w:rsidR="002224CD" w:rsidRPr="00C002F6">
        <w:rPr>
          <w:rFonts w:ascii="Times New Roman" w:hAnsi="Times New Roman"/>
          <w:sz w:val="24"/>
          <w:szCs w:val="24"/>
        </w:rPr>
        <w:t xml:space="preserve">enurut Riyanto (2015:64) </w:t>
      </w:r>
      <w:r w:rsidR="000B4C63" w:rsidRPr="00C002F6">
        <w:rPr>
          <w:rFonts w:ascii="Times New Roman" w:hAnsi="Times New Roman"/>
          <w:sz w:val="24"/>
          <w:szCs w:val="24"/>
        </w:rPr>
        <w:t>dapat dihitung melalui perhitungan komponen-komponen aset lancar, yaitu sebagai berikut:</w:t>
      </w:r>
    </w:p>
    <w:p w:rsidR="000B4C63" w:rsidRPr="00C002F6" w:rsidRDefault="000B4C63" w:rsidP="009D4404">
      <w:pPr>
        <w:numPr>
          <w:ilvl w:val="0"/>
          <w:numId w:val="1"/>
        </w:numPr>
        <w:suppressAutoHyphens/>
        <w:spacing w:after="0" w:line="240" w:lineRule="auto"/>
        <w:ind w:left="567" w:hanging="425"/>
        <w:jc w:val="both"/>
        <w:rPr>
          <w:rFonts w:ascii="Times New Roman" w:hAnsi="Times New Roman"/>
          <w:sz w:val="24"/>
          <w:szCs w:val="24"/>
        </w:rPr>
      </w:pPr>
      <w:r w:rsidRPr="00C002F6">
        <w:rPr>
          <w:rFonts w:ascii="Times New Roman" w:hAnsi="Times New Roman"/>
          <w:sz w:val="24"/>
          <w:szCs w:val="24"/>
        </w:rPr>
        <w:t>Kecepatan Perputaran Operasional</w:t>
      </w:r>
    </w:p>
    <w:p w:rsidR="000B4C63" w:rsidRPr="00C002F6" w:rsidRDefault="000B4C63" w:rsidP="00C60907">
      <w:pPr>
        <w:spacing w:after="0" w:line="240" w:lineRule="auto"/>
        <w:ind w:left="567"/>
        <w:jc w:val="both"/>
        <w:rPr>
          <w:rFonts w:ascii="Times New Roman" w:hAnsi="Times New Roman"/>
          <w:sz w:val="24"/>
          <w:szCs w:val="24"/>
        </w:rPr>
      </w:pPr>
      <w:r w:rsidRPr="00C002F6">
        <w:rPr>
          <w:rFonts w:ascii="Times New Roman" w:hAnsi="Times New Roman"/>
          <w:sz w:val="24"/>
          <w:szCs w:val="24"/>
        </w:rPr>
        <w:t xml:space="preserve">Kecepatan perputaran operasional adalah kemampuan dana yang tertanam dalam tiap unsur modal kerja perusahaan yang berputar dalam satu periode tertentu, yang merupakan rasio antara jumlah aktiva yang digunakan dalam operasi </w:t>
      </w:r>
      <w:r w:rsidRPr="00C002F6">
        <w:rPr>
          <w:rFonts w:ascii="Times New Roman" w:hAnsi="Times New Roman"/>
          <w:i/>
          <w:sz w:val="24"/>
          <w:szCs w:val="24"/>
        </w:rPr>
        <w:t>(operating assets)</w:t>
      </w:r>
      <w:r w:rsidRPr="00C002F6">
        <w:rPr>
          <w:rFonts w:ascii="Times New Roman" w:hAnsi="Times New Roman"/>
          <w:sz w:val="24"/>
          <w:szCs w:val="24"/>
        </w:rPr>
        <w:t xml:space="preserve"> terhadap jumlah penjualan yang diperoleh selama periode tersebut. Rasio-rasio ini terdiri dari:</w:t>
      </w:r>
    </w:p>
    <w:p w:rsidR="000B4C63" w:rsidRPr="00C002F6" w:rsidRDefault="000B4C63" w:rsidP="00281456">
      <w:pPr>
        <w:numPr>
          <w:ilvl w:val="0"/>
          <w:numId w:val="6"/>
        </w:numPr>
        <w:tabs>
          <w:tab w:val="num" w:pos="0"/>
        </w:tabs>
        <w:suppressAutoHyphens/>
        <w:spacing w:after="0" w:line="240" w:lineRule="auto"/>
        <w:ind w:left="851" w:hanging="283"/>
        <w:jc w:val="both"/>
        <w:rPr>
          <w:rFonts w:ascii="Times New Roman" w:hAnsi="Times New Roman"/>
          <w:i/>
          <w:sz w:val="24"/>
          <w:szCs w:val="24"/>
        </w:rPr>
      </w:pPr>
      <w:r w:rsidRPr="00C002F6">
        <w:rPr>
          <w:rFonts w:ascii="Times New Roman" w:hAnsi="Times New Roman"/>
          <w:sz w:val="24"/>
          <w:szCs w:val="24"/>
        </w:rPr>
        <w:t xml:space="preserve">Perputaran kas </w:t>
      </w:r>
      <w:r w:rsidRPr="00C002F6">
        <w:rPr>
          <w:rFonts w:ascii="Times New Roman" w:hAnsi="Times New Roman"/>
          <w:i/>
          <w:sz w:val="24"/>
          <w:szCs w:val="24"/>
        </w:rPr>
        <w:t>(Cash Turnover)</w:t>
      </w:r>
    </w:p>
    <w:p w:rsidR="008E17B4" w:rsidRPr="00C002F6" w:rsidRDefault="008E17B4" w:rsidP="009C040E">
      <w:pPr>
        <w:spacing w:line="240" w:lineRule="auto"/>
        <w:ind w:left="851"/>
        <w:jc w:val="both"/>
        <w:rPr>
          <w:rFonts w:ascii="Times New Roman" w:hAnsi="Times New Roman"/>
          <w:sz w:val="24"/>
          <w:szCs w:val="24"/>
        </w:rPr>
      </w:pPr>
      <w:r>
        <w:rPr>
          <w:rFonts w:ascii="Times New Roman" w:hAnsi="Times New Roman"/>
          <w:noProof/>
          <w:sz w:val="24"/>
          <w:szCs w:val="24"/>
        </w:rPr>
        <w:pict>
          <v:rect id="_x0000_s1140" style="position:absolute;left:0;text-align:left;margin-left:40.35pt;margin-top:62.5pt;width:165pt;height:30.75pt;z-index:251729920" filled="f"/>
        </w:pict>
      </w:r>
      <w:r w:rsidR="000B4C63" w:rsidRPr="00C002F6">
        <w:rPr>
          <w:rFonts w:ascii="Times New Roman" w:hAnsi="Times New Roman"/>
          <w:sz w:val="24"/>
          <w:szCs w:val="24"/>
        </w:rPr>
        <w:t xml:space="preserve">Merupakan kemampuan dana yang telah tertanam dalam kas berputar periode tertentu. Efisiensinya penggunaan kas ditunjukkan dengan semakin tingginya </w:t>
      </w:r>
      <w:r w:rsidR="000B4C63" w:rsidRPr="00C002F6">
        <w:rPr>
          <w:rFonts w:ascii="Times New Roman" w:hAnsi="Times New Roman"/>
          <w:i/>
          <w:sz w:val="24"/>
          <w:szCs w:val="24"/>
        </w:rPr>
        <w:t>cash turnover</w:t>
      </w:r>
      <w:r w:rsidR="000B4C63" w:rsidRPr="00C002F6">
        <w:rPr>
          <w:rFonts w:ascii="Times New Roman" w:hAnsi="Times New Roman"/>
          <w:sz w:val="24"/>
          <w:szCs w:val="24"/>
        </w:rPr>
        <w:t xml:space="preserve">, namun nilai kas yang besar menunjukkan terjadinya </w:t>
      </w:r>
      <w:r w:rsidR="000B4C63" w:rsidRPr="00C002F6">
        <w:rPr>
          <w:rFonts w:ascii="Times New Roman" w:hAnsi="Times New Roman"/>
          <w:i/>
          <w:sz w:val="24"/>
          <w:szCs w:val="24"/>
        </w:rPr>
        <w:t xml:space="preserve">idle money </w:t>
      </w:r>
      <w:r w:rsidR="000B4C63" w:rsidRPr="00C002F6">
        <w:rPr>
          <w:rFonts w:ascii="Times New Roman" w:hAnsi="Times New Roman"/>
          <w:sz w:val="24"/>
          <w:szCs w:val="24"/>
        </w:rPr>
        <w:t>pada perusahaan.</w:t>
      </w:r>
    </w:p>
    <w:p w:rsidR="000B4C63" w:rsidRDefault="0085097F" w:rsidP="0046151C">
      <w:pPr>
        <w:pStyle w:val="ListParagraph"/>
        <w:suppressAutoHyphens/>
        <w:spacing w:after="0" w:line="240" w:lineRule="auto"/>
        <w:ind w:left="993"/>
        <w:jc w:val="both"/>
        <w:rPr>
          <w:rFonts w:ascii="Times New Roman" w:hAnsi="Times New Roman"/>
          <w:i/>
          <w:sz w:val="24"/>
          <w:szCs w:val="24"/>
        </w:rPr>
      </w:pPr>
      <w:r w:rsidRPr="00C05369">
        <w:rPr>
          <w:rFonts w:ascii="Times New Roman" w:hAnsi="Times New Roman"/>
          <w:i/>
          <w:sz w:val="24"/>
          <w:szCs w:val="24"/>
        </w:rPr>
        <w:t xml:space="preserve">Cash Turnover  = </w:t>
      </w:r>
      <m:oMath>
        <m:f>
          <m:fPr>
            <m:ctrlPr>
              <w:rPr>
                <w:rFonts w:ascii="Cambria Math" w:hAnsi="Cambria Math"/>
                <w:sz w:val="24"/>
                <w:szCs w:val="24"/>
              </w:rPr>
            </m:ctrlPr>
          </m:fPr>
          <m:num>
            <m:r>
              <m:rPr>
                <m:sty m:val="p"/>
              </m:rPr>
              <w:rPr>
                <w:rFonts w:ascii="Cambria Math" w:hAnsi="Cambria Math"/>
                <w:sz w:val="24"/>
                <w:szCs w:val="24"/>
              </w:rPr>
              <m:t>Penjualan</m:t>
            </m:r>
          </m:num>
          <m:den>
            <m:r>
              <m:rPr>
                <m:sty m:val="p"/>
              </m:rPr>
              <w:rPr>
                <w:rFonts w:ascii="Cambria Math" w:hAnsi="Cambria Math"/>
                <w:sz w:val="24"/>
                <w:szCs w:val="24"/>
              </w:rPr>
              <m:t>Kas rata-rata</m:t>
            </m:r>
          </m:den>
        </m:f>
      </m:oMath>
    </w:p>
    <w:p w:rsidR="008E17B4" w:rsidRPr="0046151C" w:rsidRDefault="008E17B4" w:rsidP="0046151C">
      <w:pPr>
        <w:pStyle w:val="ListParagraph"/>
        <w:suppressAutoHyphens/>
        <w:spacing w:after="0" w:line="240" w:lineRule="auto"/>
        <w:ind w:left="993"/>
        <w:jc w:val="both"/>
        <w:rPr>
          <w:rFonts w:ascii="Times New Roman" w:hAnsi="Times New Roman"/>
          <w:i/>
          <w:sz w:val="24"/>
          <w:szCs w:val="24"/>
          <w:lang w:eastAsia="en-US"/>
        </w:rPr>
      </w:pPr>
    </w:p>
    <w:p w:rsidR="000B4C63" w:rsidRPr="00C002F6" w:rsidRDefault="000B4C63" w:rsidP="00281456">
      <w:pPr>
        <w:pStyle w:val="ListParagraph"/>
        <w:numPr>
          <w:ilvl w:val="0"/>
          <w:numId w:val="6"/>
        </w:numPr>
        <w:tabs>
          <w:tab w:val="num" w:pos="0"/>
        </w:tabs>
        <w:suppressAutoHyphens/>
        <w:spacing w:after="0" w:line="240" w:lineRule="auto"/>
        <w:ind w:left="851" w:hanging="284"/>
        <w:contextualSpacing w:val="0"/>
        <w:jc w:val="both"/>
        <w:rPr>
          <w:rFonts w:ascii="Times New Roman" w:hAnsi="Times New Roman"/>
          <w:i/>
          <w:sz w:val="24"/>
          <w:szCs w:val="24"/>
        </w:rPr>
      </w:pPr>
      <w:r w:rsidRPr="00C002F6">
        <w:rPr>
          <w:rFonts w:ascii="Times New Roman" w:hAnsi="Times New Roman"/>
          <w:sz w:val="24"/>
          <w:szCs w:val="24"/>
        </w:rPr>
        <w:t xml:space="preserve">Perputaran piutang </w:t>
      </w:r>
      <w:r w:rsidRPr="00C002F6">
        <w:rPr>
          <w:rFonts w:ascii="Times New Roman" w:hAnsi="Times New Roman"/>
          <w:i/>
          <w:sz w:val="24"/>
          <w:szCs w:val="24"/>
        </w:rPr>
        <w:t>(Receivable Turnover)</w:t>
      </w:r>
    </w:p>
    <w:p w:rsidR="009C040E" w:rsidRPr="009C040E" w:rsidRDefault="000B4C63" w:rsidP="009C040E">
      <w:pPr>
        <w:pStyle w:val="ListParagraph"/>
        <w:spacing w:line="240" w:lineRule="auto"/>
        <w:ind w:left="851"/>
        <w:jc w:val="both"/>
        <w:rPr>
          <w:rFonts w:ascii="Times New Roman" w:hAnsi="Times New Roman"/>
          <w:sz w:val="24"/>
          <w:szCs w:val="24"/>
        </w:rPr>
      </w:pPr>
      <w:r w:rsidRPr="00C002F6">
        <w:rPr>
          <w:rFonts w:ascii="Times New Roman" w:hAnsi="Times New Roman"/>
          <w:sz w:val="24"/>
          <w:szCs w:val="24"/>
        </w:rPr>
        <w:t xml:space="preserve">Merupakan kemampuan dana yang tertanam dalam piutang berputar pada saat periode tertentu. Rendahnya modal kerja yang tertanam pada piutang ditunjukkan dengan makin tingginya </w:t>
      </w:r>
      <w:r w:rsidRPr="00C002F6">
        <w:rPr>
          <w:rFonts w:ascii="Times New Roman" w:hAnsi="Times New Roman"/>
          <w:i/>
          <w:sz w:val="24"/>
          <w:szCs w:val="24"/>
        </w:rPr>
        <w:t xml:space="preserve">receivable turnover </w:t>
      </w:r>
      <w:r w:rsidRPr="00C002F6">
        <w:rPr>
          <w:rFonts w:ascii="Times New Roman" w:hAnsi="Times New Roman"/>
          <w:sz w:val="24"/>
          <w:szCs w:val="24"/>
        </w:rPr>
        <w:t xml:space="preserve">yang berarti adanya </w:t>
      </w:r>
      <w:r w:rsidRPr="00C002F6">
        <w:rPr>
          <w:rFonts w:ascii="Times New Roman" w:hAnsi="Times New Roman"/>
          <w:i/>
          <w:sz w:val="24"/>
          <w:szCs w:val="24"/>
        </w:rPr>
        <w:t xml:space="preserve">over investment </w:t>
      </w:r>
      <w:r w:rsidRPr="00C002F6">
        <w:rPr>
          <w:rFonts w:ascii="Times New Roman" w:hAnsi="Times New Roman"/>
          <w:sz w:val="24"/>
          <w:szCs w:val="24"/>
        </w:rPr>
        <w:t>dalam akun piutang.</w:t>
      </w:r>
    </w:p>
    <w:p w:rsidR="000B4C63" w:rsidRDefault="00C94928" w:rsidP="0085097F">
      <w:pPr>
        <w:pStyle w:val="ListParagraph"/>
        <w:suppressAutoHyphens/>
        <w:spacing w:after="0" w:line="240" w:lineRule="auto"/>
        <w:ind w:left="993"/>
        <w:jc w:val="both"/>
        <w:rPr>
          <w:rFonts w:ascii="Times New Roman" w:hAnsi="Times New Roman"/>
          <w:i/>
          <w:sz w:val="24"/>
          <w:szCs w:val="24"/>
        </w:rPr>
      </w:pPr>
      <w:r>
        <w:rPr>
          <w:rFonts w:ascii="Times New Roman" w:hAnsi="Times New Roman"/>
          <w:noProof/>
          <w:sz w:val="24"/>
          <w:szCs w:val="24"/>
        </w:rPr>
        <w:pict>
          <v:rect id="_x0000_s1141" style="position:absolute;left:0;text-align:left;margin-left:45.6pt;margin-top:.05pt;width:204.75pt;height:30.75pt;z-index:251730944" filled="f"/>
        </w:pict>
      </w:r>
      <w:r w:rsidR="0085097F">
        <w:rPr>
          <w:rFonts w:ascii="Times New Roman" w:hAnsi="Times New Roman"/>
          <w:i/>
          <w:sz w:val="24"/>
          <w:szCs w:val="24"/>
        </w:rPr>
        <w:t>Receivable</w:t>
      </w:r>
      <w:r w:rsidR="0085097F" w:rsidRPr="00962685">
        <w:rPr>
          <w:rFonts w:ascii="Times New Roman" w:hAnsi="Times New Roman"/>
          <w:i/>
          <w:sz w:val="24"/>
          <w:szCs w:val="24"/>
        </w:rPr>
        <w:t xml:space="preserve"> Turnover  = </w:t>
      </w:r>
      <m:oMath>
        <m:f>
          <m:fPr>
            <m:ctrlPr>
              <w:rPr>
                <w:rFonts w:ascii="Cambria Math" w:hAnsi="Cambria Math"/>
                <w:sz w:val="24"/>
                <w:szCs w:val="24"/>
              </w:rPr>
            </m:ctrlPr>
          </m:fPr>
          <m:num>
            <m:r>
              <m:rPr>
                <m:sty m:val="p"/>
              </m:rPr>
              <w:rPr>
                <w:rFonts w:ascii="Cambria Math" w:hAnsi="Cambria Math"/>
                <w:sz w:val="24"/>
                <w:szCs w:val="24"/>
              </w:rPr>
              <m:t>Penjualan</m:t>
            </m:r>
          </m:num>
          <m:den>
            <m:r>
              <m:rPr>
                <m:sty m:val="p"/>
              </m:rPr>
              <w:rPr>
                <w:rFonts w:ascii="Cambria Math" w:hAnsi="Cambria Math"/>
                <w:sz w:val="24"/>
                <w:szCs w:val="24"/>
              </w:rPr>
              <m:t>Piutang rata-rata</m:t>
            </m:r>
          </m:den>
        </m:f>
      </m:oMath>
    </w:p>
    <w:p w:rsidR="00C94928" w:rsidRPr="0085097F" w:rsidRDefault="00C94928" w:rsidP="0085097F">
      <w:pPr>
        <w:pStyle w:val="ListParagraph"/>
        <w:suppressAutoHyphens/>
        <w:spacing w:after="0" w:line="240" w:lineRule="auto"/>
        <w:ind w:left="993"/>
        <w:jc w:val="both"/>
        <w:rPr>
          <w:rFonts w:ascii="Times New Roman" w:hAnsi="Times New Roman"/>
          <w:i/>
          <w:sz w:val="24"/>
          <w:szCs w:val="24"/>
        </w:rPr>
      </w:pPr>
    </w:p>
    <w:p w:rsidR="000B4C63" w:rsidRPr="00C002F6" w:rsidRDefault="000B4C63" w:rsidP="00281456">
      <w:pPr>
        <w:pStyle w:val="ListParagraph"/>
        <w:numPr>
          <w:ilvl w:val="0"/>
          <w:numId w:val="6"/>
        </w:numPr>
        <w:tabs>
          <w:tab w:val="num" w:pos="0"/>
        </w:tabs>
        <w:suppressAutoHyphens/>
        <w:spacing w:after="0" w:line="240" w:lineRule="auto"/>
        <w:ind w:left="851" w:hanging="284"/>
        <w:contextualSpacing w:val="0"/>
        <w:jc w:val="both"/>
        <w:rPr>
          <w:rFonts w:ascii="Times New Roman" w:hAnsi="Times New Roman"/>
          <w:i/>
          <w:sz w:val="24"/>
          <w:szCs w:val="24"/>
        </w:rPr>
      </w:pPr>
      <w:r w:rsidRPr="00C002F6">
        <w:rPr>
          <w:rFonts w:ascii="Times New Roman" w:hAnsi="Times New Roman"/>
          <w:sz w:val="24"/>
          <w:szCs w:val="24"/>
        </w:rPr>
        <w:t xml:space="preserve">Perputaran persediaan </w:t>
      </w:r>
      <w:r w:rsidRPr="00C002F6">
        <w:rPr>
          <w:rFonts w:ascii="Times New Roman" w:hAnsi="Times New Roman"/>
          <w:i/>
          <w:sz w:val="24"/>
          <w:szCs w:val="24"/>
        </w:rPr>
        <w:t>(Inventory Turnover)</w:t>
      </w:r>
    </w:p>
    <w:p w:rsidR="000B4C63" w:rsidRPr="00C002F6" w:rsidRDefault="000B4C63" w:rsidP="00C60907">
      <w:pPr>
        <w:pStyle w:val="ListParagraph"/>
        <w:spacing w:line="240" w:lineRule="auto"/>
        <w:ind w:left="851"/>
        <w:jc w:val="both"/>
        <w:rPr>
          <w:rFonts w:ascii="Times New Roman" w:hAnsi="Times New Roman"/>
          <w:sz w:val="24"/>
          <w:szCs w:val="24"/>
        </w:rPr>
      </w:pPr>
      <w:r w:rsidRPr="00C002F6">
        <w:rPr>
          <w:rFonts w:ascii="Times New Roman" w:hAnsi="Times New Roman"/>
          <w:sz w:val="24"/>
          <w:szCs w:val="24"/>
        </w:rPr>
        <w:t xml:space="preserve">Merupakan tingkat persediaan perputaran persediaan yang menunjukkan berapa kali persediaan tersebut diganti dalam arti dibeli atau dijual kembali. </w:t>
      </w:r>
      <w:r w:rsidRPr="00C002F6">
        <w:rPr>
          <w:rFonts w:ascii="Times New Roman" w:hAnsi="Times New Roman"/>
          <w:sz w:val="24"/>
          <w:szCs w:val="24"/>
        </w:rPr>
        <w:lastRenderedPageBreak/>
        <w:t>Semakin cepat perputaran maka semakin baik bagi perusahaan karena tidak akan menga</w:t>
      </w:r>
      <w:r w:rsidR="003B05E1">
        <w:rPr>
          <w:rFonts w:ascii="Times New Roman" w:hAnsi="Times New Roman"/>
          <w:sz w:val="24"/>
          <w:szCs w:val="24"/>
        </w:rPr>
        <w:t>kibatkan penumpukan persediaan.</w:t>
      </w:r>
    </w:p>
    <w:p w:rsidR="00C63189" w:rsidRDefault="00C94928" w:rsidP="00977F8A">
      <w:pPr>
        <w:pStyle w:val="ListParagraph"/>
        <w:suppressAutoHyphens/>
        <w:spacing w:after="0" w:line="240" w:lineRule="auto"/>
        <w:ind w:left="993"/>
        <w:jc w:val="both"/>
        <w:rPr>
          <w:rFonts w:ascii="Times New Roman" w:hAnsi="Times New Roman"/>
          <w:i/>
          <w:sz w:val="24"/>
          <w:szCs w:val="24"/>
        </w:rPr>
      </w:pPr>
      <w:r>
        <w:rPr>
          <w:rFonts w:ascii="Times New Roman" w:hAnsi="Times New Roman"/>
          <w:noProof/>
          <w:sz w:val="24"/>
          <w:szCs w:val="24"/>
        </w:rPr>
        <w:pict>
          <v:rect id="_x0000_s1142" style="position:absolute;left:0;text-align:left;margin-left:43.35pt;margin-top:0;width:228pt;height:29.25pt;z-index:251731968" filled="f"/>
        </w:pict>
      </w:r>
      <w:r w:rsidR="0085097F">
        <w:rPr>
          <w:rFonts w:ascii="Times New Roman" w:hAnsi="Times New Roman"/>
          <w:i/>
          <w:sz w:val="24"/>
          <w:szCs w:val="24"/>
        </w:rPr>
        <w:t>Inventory</w:t>
      </w:r>
      <w:r w:rsidR="0085097F" w:rsidRPr="00962685">
        <w:rPr>
          <w:rFonts w:ascii="Times New Roman" w:hAnsi="Times New Roman"/>
          <w:i/>
          <w:sz w:val="24"/>
          <w:szCs w:val="24"/>
        </w:rPr>
        <w:t xml:space="preserve"> Turnover  = </w:t>
      </w:r>
      <m:oMath>
        <m:f>
          <m:fPr>
            <m:ctrlPr>
              <w:rPr>
                <w:rFonts w:ascii="Cambria Math" w:hAnsi="Cambria Math"/>
                <w:sz w:val="24"/>
                <w:szCs w:val="24"/>
              </w:rPr>
            </m:ctrlPr>
          </m:fPr>
          <m:num>
            <m:r>
              <m:rPr>
                <m:sty m:val="p"/>
              </m:rPr>
              <w:rPr>
                <w:rFonts w:ascii="Cambria Math" w:hAnsi="Cambria Math"/>
                <w:sz w:val="24"/>
                <w:szCs w:val="24"/>
              </w:rPr>
              <m:t>Penjualan</m:t>
            </m:r>
          </m:num>
          <m:den>
            <m:r>
              <m:rPr>
                <m:sty m:val="p"/>
              </m:rPr>
              <w:rPr>
                <w:rFonts w:ascii="Cambria Math" w:hAnsi="Cambria Math"/>
                <w:sz w:val="24"/>
                <w:szCs w:val="24"/>
              </w:rPr>
              <m:t>Persediaan rata-rata</m:t>
            </m:r>
          </m:den>
        </m:f>
      </m:oMath>
    </w:p>
    <w:p w:rsidR="00E5115B" w:rsidRPr="00977F8A" w:rsidRDefault="00E5115B" w:rsidP="00977F8A">
      <w:pPr>
        <w:pStyle w:val="ListParagraph"/>
        <w:suppressAutoHyphens/>
        <w:spacing w:after="0" w:line="240" w:lineRule="auto"/>
        <w:ind w:left="993"/>
        <w:jc w:val="both"/>
        <w:rPr>
          <w:rFonts w:ascii="Times New Roman" w:hAnsi="Times New Roman"/>
          <w:i/>
          <w:sz w:val="24"/>
          <w:szCs w:val="24"/>
        </w:rPr>
      </w:pPr>
    </w:p>
    <w:p w:rsidR="000B4C63" w:rsidRPr="00C002F6" w:rsidRDefault="000B4C63" w:rsidP="009D4404">
      <w:pPr>
        <w:pStyle w:val="ListParagraph"/>
        <w:numPr>
          <w:ilvl w:val="0"/>
          <w:numId w:val="1"/>
        </w:numPr>
        <w:suppressAutoHyphens/>
        <w:spacing w:after="0" w:line="240" w:lineRule="auto"/>
        <w:ind w:left="567" w:hanging="425"/>
        <w:contextualSpacing w:val="0"/>
        <w:jc w:val="both"/>
        <w:rPr>
          <w:rFonts w:ascii="Times New Roman" w:hAnsi="Times New Roman"/>
          <w:sz w:val="24"/>
          <w:szCs w:val="24"/>
        </w:rPr>
      </w:pPr>
      <w:r w:rsidRPr="00C002F6">
        <w:rPr>
          <w:rFonts w:ascii="Times New Roman" w:hAnsi="Times New Roman"/>
          <w:sz w:val="24"/>
          <w:szCs w:val="24"/>
        </w:rPr>
        <w:t>Lamanya Perputaran Setiap Unsur Modal Kerja</w:t>
      </w:r>
    </w:p>
    <w:p w:rsidR="00271333" w:rsidRPr="0085097F" w:rsidRDefault="000B4C63" w:rsidP="0085097F">
      <w:pPr>
        <w:pStyle w:val="ListParagraph"/>
        <w:spacing w:after="0" w:line="240" w:lineRule="auto"/>
        <w:ind w:left="567"/>
        <w:jc w:val="both"/>
        <w:rPr>
          <w:rFonts w:ascii="Times New Roman" w:hAnsi="Times New Roman"/>
          <w:sz w:val="24"/>
          <w:szCs w:val="24"/>
        </w:rPr>
      </w:pPr>
      <w:r w:rsidRPr="00C002F6">
        <w:rPr>
          <w:rFonts w:ascii="Times New Roman" w:hAnsi="Times New Roman"/>
          <w:sz w:val="24"/>
          <w:szCs w:val="24"/>
        </w:rPr>
        <w:t>Merupakan periode rata-rata yang diperlukan untuk mengumpulkan tiap-tiap unsur modal kerja dalam satu periode.</w:t>
      </w:r>
    </w:p>
    <w:p w:rsidR="000B4C63" w:rsidRPr="00C002F6" w:rsidRDefault="000B4C63" w:rsidP="00281456">
      <w:pPr>
        <w:pStyle w:val="ListParagraph"/>
        <w:numPr>
          <w:ilvl w:val="0"/>
          <w:numId w:val="3"/>
        </w:numPr>
        <w:tabs>
          <w:tab w:val="num" w:pos="0"/>
        </w:tabs>
        <w:suppressAutoHyphens/>
        <w:spacing w:after="0" w:line="240" w:lineRule="auto"/>
        <w:ind w:left="851" w:hanging="284"/>
        <w:contextualSpacing w:val="0"/>
        <w:jc w:val="both"/>
        <w:rPr>
          <w:rFonts w:ascii="Times New Roman" w:hAnsi="Times New Roman"/>
          <w:sz w:val="24"/>
          <w:szCs w:val="24"/>
        </w:rPr>
      </w:pPr>
      <w:r w:rsidRPr="00C002F6">
        <w:rPr>
          <w:rFonts w:ascii="Times New Roman" w:hAnsi="Times New Roman"/>
          <w:sz w:val="24"/>
          <w:szCs w:val="24"/>
        </w:rPr>
        <w:t>Lamanya perputaran kas</w:t>
      </w:r>
    </w:p>
    <w:p w:rsidR="00E5115B" w:rsidRPr="00E5115B" w:rsidRDefault="000B4C63" w:rsidP="00E5115B">
      <w:pPr>
        <w:pStyle w:val="ListParagraph"/>
        <w:spacing w:line="240" w:lineRule="auto"/>
        <w:ind w:left="851"/>
        <w:jc w:val="both"/>
        <w:rPr>
          <w:rFonts w:ascii="Times New Roman" w:hAnsi="Times New Roman"/>
          <w:sz w:val="24"/>
          <w:szCs w:val="24"/>
        </w:rPr>
      </w:pPr>
      <w:r w:rsidRPr="00C002F6">
        <w:rPr>
          <w:rFonts w:ascii="Times New Roman" w:hAnsi="Times New Roman"/>
          <w:sz w:val="24"/>
          <w:szCs w:val="24"/>
        </w:rPr>
        <w:t>Periode rata-rata yang diperlukan untuk mengumpu</w:t>
      </w:r>
      <w:r w:rsidR="003B05E1">
        <w:rPr>
          <w:rFonts w:ascii="Times New Roman" w:hAnsi="Times New Roman"/>
          <w:sz w:val="24"/>
          <w:szCs w:val="24"/>
        </w:rPr>
        <w:t>lkan kas dalam satu periodenya.</w:t>
      </w:r>
      <w:r w:rsidR="00E5115B">
        <w:rPr>
          <w:rFonts w:ascii="Times New Roman" w:hAnsi="Times New Roman"/>
          <w:sz w:val="24"/>
          <w:szCs w:val="24"/>
        </w:rPr>
        <w:t xml:space="preserve"> </w:t>
      </w:r>
    </w:p>
    <w:p w:rsidR="00E5115B" w:rsidRDefault="00E5115B" w:rsidP="00E5115B">
      <w:pPr>
        <w:pStyle w:val="ListParagraph"/>
        <w:spacing w:line="240" w:lineRule="auto"/>
        <w:ind w:left="993"/>
        <w:jc w:val="both"/>
        <w:rPr>
          <w:rFonts w:ascii="Times New Roman" w:hAnsi="Times New Roman"/>
          <w:sz w:val="24"/>
          <w:szCs w:val="24"/>
        </w:rPr>
      </w:pPr>
      <w:r>
        <w:rPr>
          <w:noProof/>
        </w:rPr>
        <w:pict>
          <v:rect id="_x0000_s1143" style="position:absolute;left:0;text-align:left;margin-left:43.35pt;margin-top:.35pt;width:157.5pt;height:29.25pt;z-index:251732992" filled="f"/>
        </w:pict>
      </w:r>
      <w:r w:rsidR="002C7A67">
        <w:rPr>
          <w:rFonts w:ascii="Times New Roman" w:hAnsi="Times New Roman"/>
          <w:sz w:val="24"/>
          <w:szCs w:val="24"/>
        </w:rPr>
        <w:t xml:space="preserve">Perputaran kas </w:t>
      </w:r>
      <w:r w:rsidR="002C7A67" w:rsidRPr="00404DD6">
        <w:rPr>
          <w:rFonts w:ascii="Times New Roman" w:hAnsi="Times New Roman"/>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360</m:t>
            </m:r>
          </m:num>
          <m:den>
            <m:r>
              <w:rPr>
                <w:rFonts w:ascii="Cambria Math" w:hAnsi="Cambria Math"/>
                <w:sz w:val="24"/>
                <w:szCs w:val="24"/>
              </w:rPr>
              <m:t>Cash Turnover</m:t>
            </m:r>
          </m:den>
        </m:f>
      </m:oMath>
    </w:p>
    <w:p w:rsidR="00E5115B" w:rsidRPr="00E5115B" w:rsidRDefault="00E5115B" w:rsidP="00E5115B">
      <w:pPr>
        <w:pStyle w:val="ListParagraph"/>
        <w:spacing w:line="240" w:lineRule="auto"/>
        <w:ind w:left="993"/>
        <w:jc w:val="both"/>
        <w:rPr>
          <w:rFonts w:ascii="Times New Roman" w:hAnsi="Times New Roman"/>
          <w:sz w:val="24"/>
          <w:szCs w:val="24"/>
        </w:rPr>
      </w:pPr>
    </w:p>
    <w:p w:rsidR="000B4C63" w:rsidRPr="00C002F6" w:rsidRDefault="000B4C63" w:rsidP="00281456">
      <w:pPr>
        <w:pStyle w:val="ListParagraph"/>
        <w:numPr>
          <w:ilvl w:val="0"/>
          <w:numId w:val="3"/>
        </w:numPr>
        <w:tabs>
          <w:tab w:val="num" w:pos="0"/>
        </w:tabs>
        <w:suppressAutoHyphens/>
        <w:spacing w:after="0" w:line="240" w:lineRule="auto"/>
        <w:ind w:left="851" w:hanging="284"/>
        <w:contextualSpacing w:val="0"/>
        <w:jc w:val="both"/>
        <w:rPr>
          <w:rFonts w:ascii="Times New Roman" w:hAnsi="Times New Roman"/>
          <w:sz w:val="24"/>
          <w:szCs w:val="24"/>
        </w:rPr>
      </w:pPr>
      <w:r w:rsidRPr="00C002F6">
        <w:rPr>
          <w:rFonts w:ascii="Times New Roman" w:hAnsi="Times New Roman"/>
          <w:sz w:val="24"/>
          <w:szCs w:val="24"/>
        </w:rPr>
        <w:t>Lamanya perputaran piutang</w:t>
      </w:r>
    </w:p>
    <w:p w:rsidR="000B4C63" w:rsidRPr="00C002F6" w:rsidRDefault="00E5115B" w:rsidP="00C60907">
      <w:pPr>
        <w:pStyle w:val="ListParagraph"/>
        <w:spacing w:after="0" w:line="240" w:lineRule="auto"/>
        <w:ind w:left="851"/>
        <w:jc w:val="both"/>
        <w:rPr>
          <w:rFonts w:ascii="Times New Roman" w:hAnsi="Times New Roman"/>
          <w:sz w:val="24"/>
          <w:szCs w:val="24"/>
        </w:rPr>
      </w:pPr>
      <w:r>
        <w:rPr>
          <w:rFonts w:ascii="Times New Roman" w:hAnsi="Times New Roman"/>
          <w:noProof/>
          <w:sz w:val="24"/>
          <w:szCs w:val="24"/>
        </w:rPr>
        <w:pict>
          <v:rect id="_x0000_s1144" style="position:absolute;left:0;text-align:left;margin-left:43.35pt;margin-top:25.85pt;width:201.75pt;height:29.25pt;z-index:251734016" filled="f"/>
        </w:pict>
      </w:r>
      <w:r w:rsidR="000B4C63" w:rsidRPr="00C002F6">
        <w:rPr>
          <w:rFonts w:ascii="Times New Roman" w:hAnsi="Times New Roman"/>
          <w:sz w:val="24"/>
          <w:szCs w:val="24"/>
        </w:rPr>
        <w:t xml:space="preserve">Periode rata-rata yang diperlukan untuk mengumpulkan piutang menjadi kas dalam satu </w:t>
      </w:r>
      <w:r w:rsidR="003B05E1">
        <w:rPr>
          <w:rFonts w:ascii="Times New Roman" w:hAnsi="Times New Roman"/>
          <w:sz w:val="24"/>
          <w:szCs w:val="24"/>
        </w:rPr>
        <w:t>periodenya.</w:t>
      </w:r>
    </w:p>
    <w:p w:rsidR="000B4C63" w:rsidRDefault="002C7A67" w:rsidP="002C7A67">
      <w:pPr>
        <w:pStyle w:val="ListParagraph"/>
        <w:spacing w:after="0" w:line="240" w:lineRule="auto"/>
        <w:ind w:left="993"/>
        <w:jc w:val="both"/>
        <w:rPr>
          <w:rFonts w:ascii="Times New Roman" w:hAnsi="Times New Roman"/>
          <w:sz w:val="24"/>
          <w:szCs w:val="24"/>
        </w:rPr>
      </w:pPr>
      <w:r>
        <w:rPr>
          <w:rFonts w:ascii="Times New Roman" w:hAnsi="Times New Roman"/>
          <w:sz w:val="24"/>
          <w:szCs w:val="24"/>
        </w:rPr>
        <w:t xml:space="preserve">Perputaran piutang </w:t>
      </w:r>
      <w:r w:rsidRPr="00404DD6">
        <w:rPr>
          <w:rFonts w:ascii="Times New Roman" w:hAnsi="Times New Roman"/>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360</m:t>
            </m:r>
          </m:num>
          <m:den>
            <m:r>
              <w:rPr>
                <w:rFonts w:ascii="Cambria Math" w:hAnsi="Cambria Math"/>
                <w:sz w:val="24"/>
                <w:szCs w:val="24"/>
              </w:rPr>
              <m:t>Receivable Turnover</m:t>
            </m:r>
          </m:den>
        </m:f>
      </m:oMath>
    </w:p>
    <w:p w:rsidR="00E5115B" w:rsidRPr="00C002F6" w:rsidRDefault="00E5115B" w:rsidP="002C7A67">
      <w:pPr>
        <w:pStyle w:val="ListParagraph"/>
        <w:spacing w:after="0" w:line="240" w:lineRule="auto"/>
        <w:ind w:left="993"/>
        <w:jc w:val="both"/>
        <w:rPr>
          <w:rFonts w:ascii="Times New Roman" w:hAnsi="Times New Roman"/>
          <w:sz w:val="24"/>
          <w:szCs w:val="24"/>
        </w:rPr>
      </w:pPr>
    </w:p>
    <w:p w:rsidR="000B4C63" w:rsidRPr="00C002F6" w:rsidRDefault="000B4C63" w:rsidP="00281456">
      <w:pPr>
        <w:pStyle w:val="ListParagraph"/>
        <w:numPr>
          <w:ilvl w:val="0"/>
          <w:numId w:val="3"/>
        </w:numPr>
        <w:tabs>
          <w:tab w:val="num" w:pos="0"/>
        </w:tabs>
        <w:suppressAutoHyphens/>
        <w:spacing w:after="0" w:line="240" w:lineRule="auto"/>
        <w:ind w:left="851" w:hanging="284"/>
        <w:contextualSpacing w:val="0"/>
        <w:jc w:val="both"/>
        <w:rPr>
          <w:rFonts w:ascii="Times New Roman" w:hAnsi="Times New Roman"/>
          <w:sz w:val="24"/>
          <w:szCs w:val="24"/>
        </w:rPr>
      </w:pPr>
      <w:r w:rsidRPr="00C002F6">
        <w:rPr>
          <w:rFonts w:ascii="Times New Roman" w:hAnsi="Times New Roman"/>
          <w:sz w:val="24"/>
          <w:szCs w:val="24"/>
        </w:rPr>
        <w:t>Lamanya perputaran persediaan</w:t>
      </w:r>
    </w:p>
    <w:p w:rsidR="000B4C63" w:rsidRPr="00C002F6" w:rsidRDefault="00E5115B" w:rsidP="00C60907">
      <w:pPr>
        <w:pStyle w:val="ListParagraph"/>
        <w:spacing w:line="240" w:lineRule="auto"/>
        <w:ind w:left="851"/>
        <w:jc w:val="both"/>
        <w:rPr>
          <w:rFonts w:ascii="Times New Roman" w:hAnsi="Times New Roman"/>
          <w:sz w:val="24"/>
          <w:szCs w:val="24"/>
        </w:rPr>
      </w:pPr>
      <w:r>
        <w:rPr>
          <w:rFonts w:ascii="Times New Roman" w:hAnsi="Times New Roman"/>
          <w:noProof/>
          <w:sz w:val="24"/>
          <w:szCs w:val="24"/>
        </w:rPr>
        <w:pict>
          <v:rect id="_x0000_s1145" style="position:absolute;left:0;text-align:left;margin-left:43.35pt;margin-top:25.35pt;width:216.75pt;height:29.25pt;z-index:251735040" filled="f"/>
        </w:pict>
      </w:r>
      <w:r w:rsidR="000B4C63" w:rsidRPr="00C002F6">
        <w:rPr>
          <w:rFonts w:ascii="Times New Roman" w:hAnsi="Times New Roman"/>
          <w:sz w:val="24"/>
          <w:szCs w:val="24"/>
        </w:rPr>
        <w:t>Periode rata-rata yang menunjukkan berapa lama persediaan tersimpan di dalam gudang perus</w:t>
      </w:r>
      <w:r w:rsidR="003B05E1">
        <w:rPr>
          <w:rFonts w:ascii="Times New Roman" w:hAnsi="Times New Roman"/>
          <w:sz w:val="24"/>
          <w:szCs w:val="24"/>
        </w:rPr>
        <w:t>ahaan.</w:t>
      </w:r>
    </w:p>
    <w:p w:rsidR="000B4C63" w:rsidRDefault="002C7A67" w:rsidP="002C7A67">
      <w:pPr>
        <w:pStyle w:val="ListParagraph"/>
        <w:spacing w:after="0" w:line="240" w:lineRule="auto"/>
        <w:ind w:left="993"/>
        <w:jc w:val="both"/>
        <w:rPr>
          <w:rFonts w:ascii="Times New Roman" w:hAnsi="Times New Roman"/>
          <w:sz w:val="24"/>
          <w:szCs w:val="24"/>
        </w:rPr>
      </w:pPr>
      <w:r>
        <w:rPr>
          <w:rFonts w:ascii="Times New Roman" w:hAnsi="Times New Roman"/>
          <w:sz w:val="24"/>
          <w:szCs w:val="24"/>
        </w:rPr>
        <w:t xml:space="preserve">Perputaran persediaan </w:t>
      </w:r>
      <w:r w:rsidRPr="00404DD6">
        <w:rPr>
          <w:rFonts w:ascii="Times New Roman" w:hAnsi="Times New Roman"/>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360</m:t>
            </m:r>
          </m:num>
          <m:den>
            <m:r>
              <w:rPr>
                <w:rFonts w:ascii="Cambria Math" w:hAnsi="Cambria Math"/>
                <w:sz w:val="24"/>
                <w:szCs w:val="24"/>
              </w:rPr>
              <m:t>Inventory Turnover</m:t>
            </m:r>
          </m:den>
        </m:f>
      </m:oMath>
    </w:p>
    <w:p w:rsidR="00E5115B" w:rsidRPr="00C002F6" w:rsidRDefault="00E5115B" w:rsidP="002C7A67">
      <w:pPr>
        <w:pStyle w:val="ListParagraph"/>
        <w:spacing w:after="0" w:line="240" w:lineRule="auto"/>
        <w:ind w:left="993"/>
        <w:jc w:val="both"/>
        <w:rPr>
          <w:rFonts w:ascii="Times New Roman" w:hAnsi="Times New Roman"/>
          <w:sz w:val="24"/>
          <w:szCs w:val="24"/>
        </w:rPr>
      </w:pPr>
    </w:p>
    <w:p w:rsidR="000B4C63" w:rsidRPr="00C002F6" w:rsidRDefault="000B4C63" w:rsidP="009D4404">
      <w:pPr>
        <w:pStyle w:val="ListParagraph"/>
        <w:numPr>
          <w:ilvl w:val="0"/>
          <w:numId w:val="1"/>
        </w:numPr>
        <w:tabs>
          <w:tab w:val="num" w:pos="0"/>
        </w:tabs>
        <w:suppressAutoHyphens/>
        <w:spacing w:after="0" w:line="240" w:lineRule="auto"/>
        <w:ind w:left="567" w:hanging="425"/>
        <w:contextualSpacing w:val="0"/>
        <w:jc w:val="both"/>
        <w:rPr>
          <w:rFonts w:ascii="Times New Roman" w:hAnsi="Times New Roman"/>
          <w:sz w:val="24"/>
          <w:szCs w:val="24"/>
        </w:rPr>
      </w:pPr>
      <w:r w:rsidRPr="00C002F6">
        <w:rPr>
          <w:rFonts w:ascii="Times New Roman" w:hAnsi="Times New Roman"/>
          <w:sz w:val="24"/>
          <w:szCs w:val="24"/>
        </w:rPr>
        <w:t>Lamanya Perputaran Modal Kerja Keseluruhan</w:t>
      </w:r>
    </w:p>
    <w:p w:rsidR="000B4C63" w:rsidRPr="00C002F6" w:rsidRDefault="000B4C63" w:rsidP="00C60907">
      <w:pPr>
        <w:pStyle w:val="ListParagraph"/>
        <w:spacing w:after="0" w:line="240" w:lineRule="auto"/>
        <w:ind w:left="567"/>
        <w:jc w:val="both"/>
        <w:rPr>
          <w:rFonts w:ascii="Times New Roman" w:hAnsi="Times New Roman"/>
          <w:sz w:val="24"/>
          <w:szCs w:val="24"/>
        </w:rPr>
      </w:pPr>
      <w:r w:rsidRPr="00C002F6">
        <w:rPr>
          <w:rFonts w:ascii="Times New Roman" w:hAnsi="Times New Roman"/>
          <w:sz w:val="24"/>
          <w:szCs w:val="24"/>
        </w:rPr>
        <w:t>Merupakan jumlah lamanya perputaran keseluruhan unsur-unsur modal kerja.</w:t>
      </w:r>
    </w:p>
    <w:p w:rsidR="000B4C63" w:rsidRDefault="009C040E" w:rsidP="00C60907">
      <w:pPr>
        <w:pStyle w:val="ListParagraph"/>
        <w:spacing w:after="0" w:line="240" w:lineRule="auto"/>
        <w:ind w:left="567"/>
        <w:jc w:val="both"/>
        <w:rPr>
          <w:rFonts w:ascii="Times New Roman" w:hAnsi="Times New Roman"/>
          <w:sz w:val="24"/>
          <w:szCs w:val="24"/>
        </w:rPr>
      </w:pPr>
      <w:r>
        <w:rPr>
          <w:rFonts w:ascii="Times New Roman" w:hAnsi="Times New Roman"/>
          <w:noProof/>
          <w:sz w:val="24"/>
          <w:szCs w:val="24"/>
        </w:rPr>
        <w:pict>
          <v:rect id="_x0000_s1146" style="position:absolute;left:0;text-align:left;margin-left:23.85pt;margin-top:1.3pt;width:393pt;height:29.25pt;z-index:251736064" filled="f"/>
        </w:pict>
      </w:r>
      <w:r w:rsidR="000B4C63" w:rsidRPr="00C002F6">
        <w:rPr>
          <w:rFonts w:ascii="Times New Roman" w:hAnsi="Times New Roman"/>
          <w:sz w:val="24"/>
          <w:szCs w:val="24"/>
        </w:rPr>
        <w:t>Lamanya perputaran modal kerja keseluruhan = lamanya perputaran kas + lamanay perputaran piutang + lamanya perputaran persediaan</w:t>
      </w:r>
    </w:p>
    <w:p w:rsidR="009C040E" w:rsidRPr="00C002F6" w:rsidRDefault="009C040E" w:rsidP="00C60907">
      <w:pPr>
        <w:pStyle w:val="ListParagraph"/>
        <w:spacing w:after="0" w:line="240" w:lineRule="auto"/>
        <w:ind w:left="567"/>
        <w:jc w:val="both"/>
        <w:rPr>
          <w:rFonts w:ascii="Times New Roman" w:hAnsi="Times New Roman"/>
          <w:sz w:val="24"/>
          <w:szCs w:val="24"/>
        </w:rPr>
      </w:pPr>
    </w:p>
    <w:p w:rsidR="000B4C63" w:rsidRPr="00C002F6" w:rsidRDefault="000B4C63" w:rsidP="009D4404">
      <w:pPr>
        <w:pStyle w:val="ListParagraph"/>
        <w:numPr>
          <w:ilvl w:val="0"/>
          <w:numId w:val="1"/>
        </w:numPr>
        <w:tabs>
          <w:tab w:val="num" w:pos="0"/>
        </w:tabs>
        <w:suppressAutoHyphens/>
        <w:spacing w:after="0" w:line="240" w:lineRule="auto"/>
        <w:ind w:left="567" w:hanging="425"/>
        <w:contextualSpacing w:val="0"/>
        <w:jc w:val="both"/>
        <w:rPr>
          <w:rFonts w:ascii="Times New Roman" w:hAnsi="Times New Roman"/>
          <w:sz w:val="24"/>
          <w:szCs w:val="24"/>
        </w:rPr>
      </w:pPr>
      <w:r w:rsidRPr="00C002F6">
        <w:rPr>
          <w:rFonts w:ascii="Times New Roman" w:hAnsi="Times New Roman"/>
          <w:sz w:val="24"/>
          <w:szCs w:val="24"/>
        </w:rPr>
        <w:t>Kecepatan Perputaran Modal Kerja Keseluruhan</w:t>
      </w:r>
    </w:p>
    <w:p w:rsidR="000B4C63" w:rsidRPr="00C002F6" w:rsidRDefault="002377AF" w:rsidP="00C60907">
      <w:pPr>
        <w:pStyle w:val="ListParagraph"/>
        <w:spacing w:after="0" w:line="240" w:lineRule="auto"/>
        <w:ind w:left="567"/>
        <w:jc w:val="both"/>
        <w:rPr>
          <w:rFonts w:ascii="Times New Roman" w:hAnsi="Times New Roman"/>
          <w:sz w:val="24"/>
          <w:szCs w:val="24"/>
        </w:rPr>
      </w:pPr>
      <w:r>
        <w:rPr>
          <w:rFonts w:ascii="Times New Roman" w:hAnsi="Times New Roman"/>
          <w:noProof/>
          <w:sz w:val="24"/>
          <w:szCs w:val="24"/>
        </w:rPr>
        <w:pict>
          <v:rect id="_x0000_s1147" style="position:absolute;left:0;text-align:left;margin-left:27.6pt;margin-top:25.6pt;width:303pt;height:29.25pt;z-index:251737088" filled="f"/>
        </w:pict>
      </w:r>
      <w:r w:rsidR="000B4C63" w:rsidRPr="00C002F6">
        <w:rPr>
          <w:rFonts w:ascii="Times New Roman" w:hAnsi="Times New Roman"/>
          <w:sz w:val="24"/>
          <w:szCs w:val="24"/>
        </w:rPr>
        <w:t xml:space="preserve">Adalah waktu yang diperlukan untuk mengumpulkan seluruh </w:t>
      </w:r>
      <w:r w:rsidR="003B05E1">
        <w:rPr>
          <w:rFonts w:ascii="Times New Roman" w:hAnsi="Times New Roman"/>
          <w:sz w:val="24"/>
          <w:szCs w:val="24"/>
        </w:rPr>
        <w:t>modal kerja dalam satu periode.</w:t>
      </w:r>
    </w:p>
    <w:p w:rsidR="000B4C63" w:rsidRDefault="002C7A67" w:rsidP="002C7A67">
      <w:pPr>
        <w:pStyle w:val="ListParagraph"/>
        <w:suppressAutoHyphens/>
        <w:spacing w:after="0" w:line="240" w:lineRule="auto"/>
        <w:ind w:left="567"/>
        <w:contextualSpacing w:val="0"/>
        <w:jc w:val="both"/>
        <w:rPr>
          <w:rFonts w:ascii="Times New Roman" w:hAnsi="Times New Roman"/>
          <w:sz w:val="24"/>
          <w:szCs w:val="24"/>
        </w:rPr>
      </w:pPr>
      <w:r>
        <w:rPr>
          <w:rFonts w:ascii="Times New Roman" w:hAnsi="Times New Roman"/>
          <w:sz w:val="24"/>
          <w:szCs w:val="24"/>
        </w:rPr>
        <w:t xml:space="preserve">Kecepatan   = </w:t>
      </w:r>
      <m:oMath>
        <m:f>
          <m:fPr>
            <m:ctrlPr>
              <w:rPr>
                <w:rFonts w:ascii="Cambria Math" w:hAnsi="Cambria Math"/>
                <w:sz w:val="24"/>
                <w:szCs w:val="24"/>
              </w:rPr>
            </m:ctrlPr>
          </m:fPr>
          <m:num>
            <m:r>
              <m:rPr>
                <m:sty m:val="p"/>
              </m:rPr>
              <w:rPr>
                <w:rFonts w:ascii="Cambria Math" w:hAnsi="Cambria Math"/>
                <w:sz w:val="24"/>
                <w:szCs w:val="24"/>
              </w:rPr>
              <m:t>360</m:t>
            </m:r>
          </m:num>
          <m:den>
            <m:r>
              <m:rPr>
                <m:sty m:val="p"/>
              </m:rPr>
              <w:rPr>
                <w:rFonts w:ascii="Cambria Math" w:hAnsi="Cambria Math"/>
                <w:sz w:val="24"/>
                <w:szCs w:val="24"/>
              </w:rPr>
              <m:t>Lamanya perputaran modal kerja keseluruhan</m:t>
            </m:r>
          </m:den>
        </m:f>
      </m:oMath>
      <w:r>
        <w:rPr>
          <w:rFonts w:ascii="Times New Roman" w:hAnsi="Times New Roman"/>
          <w:sz w:val="24"/>
          <w:szCs w:val="24"/>
        </w:rPr>
        <w:t xml:space="preserve"> x 1 kali</w:t>
      </w:r>
    </w:p>
    <w:p w:rsidR="002377AF" w:rsidRPr="002C7A67" w:rsidRDefault="002377AF" w:rsidP="002C7A67">
      <w:pPr>
        <w:pStyle w:val="ListParagraph"/>
        <w:suppressAutoHyphens/>
        <w:spacing w:after="0" w:line="240" w:lineRule="auto"/>
        <w:ind w:left="567"/>
        <w:contextualSpacing w:val="0"/>
        <w:jc w:val="both"/>
        <w:rPr>
          <w:rFonts w:ascii="Times New Roman" w:hAnsi="Times New Roman"/>
          <w:sz w:val="24"/>
          <w:szCs w:val="24"/>
        </w:rPr>
      </w:pPr>
    </w:p>
    <w:p w:rsidR="000B4C63" w:rsidRPr="00C002F6" w:rsidRDefault="000B4C63" w:rsidP="009D4404">
      <w:pPr>
        <w:pStyle w:val="ListParagraph"/>
        <w:numPr>
          <w:ilvl w:val="0"/>
          <w:numId w:val="1"/>
        </w:numPr>
        <w:tabs>
          <w:tab w:val="num" w:pos="0"/>
        </w:tabs>
        <w:suppressAutoHyphens/>
        <w:spacing w:after="0" w:line="240" w:lineRule="auto"/>
        <w:ind w:left="567" w:hanging="425"/>
        <w:contextualSpacing w:val="0"/>
        <w:jc w:val="both"/>
        <w:rPr>
          <w:rFonts w:ascii="Times New Roman" w:hAnsi="Times New Roman"/>
          <w:sz w:val="24"/>
          <w:szCs w:val="24"/>
        </w:rPr>
      </w:pPr>
      <w:r w:rsidRPr="00C002F6">
        <w:rPr>
          <w:rFonts w:ascii="Times New Roman" w:hAnsi="Times New Roman"/>
          <w:sz w:val="24"/>
          <w:szCs w:val="24"/>
        </w:rPr>
        <w:t>Kebutuhan Modal Kerja</w:t>
      </w:r>
    </w:p>
    <w:p w:rsidR="000B4C63" w:rsidRPr="00C002F6" w:rsidRDefault="002377AF" w:rsidP="00C60907">
      <w:pPr>
        <w:pStyle w:val="ListParagraph"/>
        <w:spacing w:after="0" w:line="240" w:lineRule="auto"/>
        <w:ind w:left="567"/>
        <w:jc w:val="both"/>
        <w:rPr>
          <w:rFonts w:ascii="Times New Roman" w:hAnsi="Times New Roman"/>
          <w:sz w:val="24"/>
          <w:szCs w:val="24"/>
        </w:rPr>
      </w:pPr>
      <w:r>
        <w:rPr>
          <w:rFonts w:ascii="Times New Roman" w:hAnsi="Times New Roman"/>
          <w:noProof/>
          <w:sz w:val="24"/>
          <w:szCs w:val="24"/>
        </w:rPr>
        <w:pict>
          <v:rect id="_x0000_s1148" style="position:absolute;left:0;text-align:left;margin-left:27.6pt;margin-top:54.1pt;width:303pt;height:29.25pt;z-index:251738112" filled="f"/>
        </w:pict>
      </w:r>
      <w:r w:rsidR="000B4C63" w:rsidRPr="00C002F6">
        <w:rPr>
          <w:rFonts w:ascii="Times New Roman" w:hAnsi="Times New Roman"/>
          <w:sz w:val="24"/>
          <w:szCs w:val="24"/>
        </w:rPr>
        <w:t>Merupakan tingkat kemampuan perusahaan dalam menghasilkan modal kerja dalam suatu periode tertentu yang dicantumkan dalam rupiah. Besar kecilnya kebutuhan modal kerja tergantung dari berbagai faktor yang terdapat dalam suatu perusahaan.</w:t>
      </w:r>
    </w:p>
    <w:p w:rsidR="000B4C63" w:rsidRDefault="002C7A67" w:rsidP="002C7A67">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 xml:space="preserve">Kebutuhan </w:t>
      </w:r>
      <w:r w:rsidRPr="004B2664">
        <w:rPr>
          <w:rFonts w:ascii="Times New Roman" w:hAnsi="Times New Roman"/>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Penjualan</m:t>
            </m:r>
          </m:num>
          <m:den>
            <m:r>
              <m:rPr>
                <m:sty m:val="p"/>
              </m:rPr>
              <w:rPr>
                <w:rFonts w:ascii="Cambria Math" w:hAnsi="Cambria Math"/>
                <w:sz w:val="24"/>
                <w:szCs w:val="24"/>
              </w:rPr>
              <m:t>Kecepatan perputaran modal kerja keseluruhan</m:t>
            </m:r>
          </m:den>
        </m:f>
      </m:oMath>
      <w:r w:rsidRPr="004B2664">
        <w:rPr>
          <w:rFonts w:ascii="Times New Roman" w:hAnsi="Times New Roman"/>
          <w:sz w:val="24"/>
          <w:szCs w:val="24"/>
        </w:rPr>
        <w:t xml:space="preserve"> x Rp1</w:t>
      </w:r>
    </w:p>
    <w:p w:rsidR="002377AF" w:rsidRPr="00C002F6" w:rsidRDefault="002377AF" w:rsidP="002C7A67">
      <w:pPr>
        <w:pStyle w:val="ListParagraph"/>
        <w:spacing w:after="0" w:line="240" w:lineRule="auto"/>
        <w:ind w:left="567"/>
        <w:jc w:val="both"/>
        <w:rPr>
          <w:rFonts w:ascii="Times New Roman" w:hAnsi="Times New Roman"/>
          <w:sz w:val="24"/>
          <w:szCs w:val="24"/>
        </w:rPr>
      </w:pPr>
    </w:p>
    <w:p w:rsidR="000B4C63" w:rsidRPr="00C002F6" w:rsidRDefault="000B4C63" w:rsidP="009D4404">
      <w:pPr>
        <w:pStyle w:val="ListParagraph"/>
        <w:numPr>
          <w:ilvl w:val="0"/>
          <w:numId w:val="1"/>
        </w:numPr>
        <w:tabs>
          <w:tab w:val="num" w:pos="0"/>
        </w:tabs>
        <w:suppressAutoHyphens/>
        <w:spacing w:after="0" w:line="240" w:lineRule="auto"/>
        <w:ind w:left="567" w:hanging="425"/>
        <w:contextualSpacing w:val="0"/>
        <w:jc w:val="both"/>
        <w:rPr>
          <w:rFonts w:ascii="Times New Roman" w:hAnsi="Times New Roman"/>
          <w:sz w:val="24"/>
          <w:szCs w:val="24"/>
        </w:rPr>
      </w:pPr>
      <w:r w:rsidRPr="00C002F6">
        <w:rPr>
          <w:rFonts w:ascii="Times New Roman" w:hAnsi="Times New Roman"/>
          <w:sz w:val="24"/>
          <w:szCs w:val="24"/>
        </w:rPr>
        <w:lastRenderedPageBreak/>
        <w:t>Modal Kerja yang Tersedia</w:t>
      </w:r>
    </w:p>
    <w:p w:rsidR="000B4C63" w:rsidRPr="00C002F6" w:rsidRDefault="002377AF" w:rsidP="00C60907">
      <w:pPr>
        <w:pStyle w:val="ListParagraph"/>
        <w:spacing w:after="0" w:line="240" w:lineRule="auto"/>
        <w:ind w:left="567"/>
        <w:jc w:val="both"/>
        <w:rPr>
          <w:rFonts w:ascii="Times New Roman" w:hAnsi="Times New Roman"/>
          <w:sz w:val="24"/>
          <w:szCs w:val="24"/>
        </w:rPr>
      </w:pPr>
      <w:r>
        <w:rPr>
          <w:rFonts w:ascii="Times New Roman" w:hAnsi="Times New Roman"/>
          <w:noProof/>
          <w:sz w:val="24"/>
          <w:szCs w:val="24"/>
        </w:rPr>
        <w:pict>
          <v:rect id="_x0000_s1149" style="position:absolute;left:0;text-align:left;margin-left:25.35pt;margin-top:40.05pt;width:303pt;height:24pt;z-index:251739136" filled="f"/>
        </w:pict>
      </w:r>
      <w:r w:rsidR="000B4C63" w:rsidRPr="00C002F6">
        <w:rPr>
          <w:rFonts w:ascii="Times New Roman" w:hAnsi="Times New Roman"/>
          <w:sz w:val="24"/>
          <w:szCs w:val="24"/>
        </w:rPr>
        <w:t>Merupakan tingkat kemampuan perusahaan dalam menghasilkan modal kerja yang tersedia untuk memenuhi kebutuhan perusahaan dengan cara aktiva lancar mengurangi hutang lancar.</w:t>
      </w:r>
    </w:p>
    <w:p w:rsidR="000B4C63" w:rsidRDefault="000B4C63" w:rsidP="00C60907">
      <w:pPr>
        <w:pStyle w:val="ListParagraph"/>
        <w:spacing w:after="0" w:line="240" w:lineRule="auto"/>
        <w:ind w:left="567"/>
        <w:jc w:val="both"/>
        <w:rPr>
          <w:rFonts w:ascii="Times New Roman" w:hAnsi="Times New Roman"/>
          <w:sz w:val="24"/>
          <w:szCs w:val="24"/>
        </w:rPr>
      </w:pPr>
      <w:r w:rsidRPr="00C002F6">
        <w:rPr>
          <w:rFonts w:ascii="Times New Roman" w:hAnsi="Times New Roman"/>
          <w:sz w:val="24"/>
          <w:szCs w:val="24"/>
        </w:rPr>
        <w:t>Modal kerja yang tersedia = aset lancar – hutang lancar</w:t>
      </w:r>
    </w:p>
    <w:p w:rsidR="002377AF" w:rsidRPr="00C002F6" w:rsidRDefault="002377AF" w:rsidP="00C60907">
      <w:pPr>
        <w:pStyle w:val="ListParagraph"/>
        <w:spacing w:after="0" w:line="240" w:lineRule="auto"/>
        <w:ind w:left="567"/>
        <w:jc w:val="both"/>
        <w:rPr>
          <w:rFonts w:ascii="Times New Roman" w:hAnsi="Times New Roman"/>
          <w:sz w:val="24"/>
          <w:szCs w:val="24"/>
        </w:rPr>
      </w:pPr>
    </w:p>
    <w:p w:rsidR="000B4C63" w:rsidRPr="00C002F6" w:rsidRDefault="000B4C63" w:rsidP="009D4404">
      <w:pPr>
        <w:pStyle w:val="ListParagraph"/>
        <w:numPr>
          <w:ilvl w:val="0"/>
          <w:numId w:val="1"/>
        </w:numPr>
        <w:tabs>
          <w:tab w:val="num" w:pos="0"/>
        </w:tabs>
        <w:suppressAutoHyphens/>
        <w:spacing w:after="0" w:line="240" w:lineRule="auto"/>
        <w:ind w:left="567" w:hanging="425"/>
        <w:contextualSpacing w:val="0"/>
        <w:jc w:val="both"/>
        <w:rPr>
          <w:rFonts w:ascii="Times New Roman" w:hAnsi="Times New Roman"/>
          <w:sz w:val="24"/>
          <w:szCs w:val="24"/>
        </w:rPr>
      </w:pPr>
      <w:r w:rsidRPr="00C002F6">
        <w:rPr>
          <w:rFonts w:ascii="Times New Roman" w:hAnsi="Times New Roman"/>
          <w:sz w:val="24"/>
          <w:szCs w:val="24"/>
        </w:rPr>
        <w:t>Kekurangan atau Kelebihan Modal Kerja</w:t>
      </w:r>
    </w:p>
    <w:p w:rsidR="000B4C63" w:rsidRPr="00C002F6" w:rsidRDefault="002377AF" w:rsidP="00C60907">
      <w:pPr>
        <w:pStyle w:val="ListParagraph"/>
        <w:spacing w:after="0" w:line="240" w:lineRule="auto"/>
        <w:ind w:left="567"/>
        <w:jc w:val="both"/>
        <w:rPr>
          <w:rFonts w:ascii="Times New Roman" w:hAnsi="Times New Roman"/>
          <w:sz w:val="24"/>
          <w:szCs w:val="24"/>
        </w:rPr>
      </w:pPr>
      <w:r>
        <w:rPr>
          <w:rFonts w:ascii="Times New Roman" w:hAnsi="Times New Roman"/>
          <w:noProof/>
          <w:sz w:val="24"/>
          <w:szCs w:val="24"/>
        </w:rPr>
        <w:pict>
          <v:rect id="_x0000_s1150" style="position:absolute;left:0;text-align:left;margin-left:25.35pt;margin-top:26.25pt;width:386.25pt;height:26.25pt;z-index:251740160" filled="f"/>
        </w:pict>
      </w:r>
      <w:r w:rsidR="000B4C63" w:rsidRPr="00C002F6">
        <w:rPr>
          <w:rFonts w:ascii="Times New Roman" w:hAnsi="Times New Roman"/>
          <w:sz w:val="24"/>
          <w:szCs w:val="24"/>
        </w:rPr>
        <w:t>Merupakan tingkat kemampuan perusahaan dalam menghasilkan modal kerja dengan cara kebutuhan modal kerja mengurangi modal kerja yang tersedia.</w:t>
      </w:r>
    </w:p>
    <w:p w:rsidR="0046151C" w:rsidRDefault="000B4C63" w:rsidP="0046151C">
      <w:pPr>
        <w:pStyle w:val="ListParagraph"/>
        <w:spacing w:line="240" w:lineRule="auto"/>
        <w:ind w:left="567"/>
        <w:jc w:val="both"/>
        <w:rPr>
          <w:rFonts w:ascii="Times New Roman" w:hAnsi="Times New Roman"/>
          <w:sz w:val="24"/>
          <w:szCs w:val="24"/>
        </w:rPr>
      </w:pPr>
      <w:r w:rsidRPr="00C002F6">
        <w:rPr>
          <w:rFonts w:ascii="Times New Roman" w:hAnsi="Times New Roman"/>
          <w:sz w:val="24"/>
          <w:szCs w:val="24"/>
        </w:rPr>
        <w:t>Kekurangan modal kerja = kebutuhan modal kerja – modal kerja yang tersedia</w:t>
      </w:r>
    </w:p>
    <w:p w:rsidR="008E17B4" w:rsidRPr="0046151C" w:rsidRDefault="008E17B4" w:rsidP="0046151C">
      <w:pPr>
        <w:pStyle w:val="ListParagraph"/>
        <w:spacing w:line="240" w:lineRule="auto"/>
        <w:ind w:left="567"/>
        <w:jc w:val="both"/>
        <w:rPr>
          <w:rFonts w:ascii="Times New Roman" w:hAnsi="Times New Roman"/>
          <w:sz w:val="24"/>
          <w:szCs w:val="24"/>
        </w:rPr>
      </w:pPr>
    </w:p>
    <w:sectPr w:rsidR="008E17B4" w:rsidRPr="0046151C" w:rsidSect="005D721E">
      <w:headerReference w:type="default" r:id="rId11"/>
      <w:footerReference w:type="default" r:id="rId12"/>
      <w:footerReference w:type="first" r:id="rId13"/>
      <w:pgSz w:w="12240" w:h="15840"/>
      <w:pgMar w:top="2268" w:right="1701" w:bottom="1701" w:left="2268" w:header="567"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219" w:rsidRDefault="00D72219" w:rsidP="00A45CB5">
      <w:pPr>
        <w:spacing w:after="0" w:line="240" w:lineRule="auto"/>
      </w:pPr>
      <w:r>
        <w:separator/>
      </w:r>
    </w:p>
  </w:endnote>
  <w:endnote w:type="continuationSeparator" w:id="1">
    <w:p w:rsidR="00D72219" w:rsidRDefault="00D72219" w:rsidP="00A45C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07" w:rsidRDefault="00D72D07">
    <w:pPr>
      <w:pStyle w:val="Footer"/>
      <w:jc w:val="center"/>
    </w:pPr>
  </w:p>
  <w:p w:rsidR="00D72D07" w:rsidRDefault="00D72D0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97781"/>
      <w:docPartObj>
        <w:docPartGallery w:val="Page Numbers (Bottom of Page)"/>
        <w:docPartUnique/>
      </w:docPartObj>
    </w:sdtPr>
    <w:sdtContent>
      <w:p w:rsidR="00D72D07" w:rsidRDefault="005D721E">
        <w:pPr>
          <w:pStyle w:val="Footer"/>
          <w:jc w:val="center"/>
        </w:pPr>
        <w:r>
          <w:t>9</w:t>
        </w:r>
      </w:p>
    </w:sdtContent>
  </w:sdt>
  <w:p w:rsidR="00D72D07" w:rsidRDefault="00D72D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219" w:rsidRDefault="00D72219" w:rsidP="00A45CB5">
      <w:pPr>
        <w:spacing w:after="0" w:line="240" w:lineRule="auto"/>
      </w:pPr>
      <w:r>
        <w:separator/>
      </w:r>
    </w:p>
  </w:footnote>
  <w:footnote w:type="continuationSeparator" w:id="1">
    <w:p w:rsidR="00D72219" w:rsidRDefault="00D72219" w:rsidP="00A45C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2D07" w:rsidRDefault="00514009">
    <w:pPr>
      <w:pStyle w:val="Header"/>
      <w:jc w:val="right"/>
    </w:pPr>
    <w:fldSimple w:instr=" PAGE   \* MERGEFORMAT ">
      <w:r w:rsidR="002377AF">
        <w:rPr>
          <w:noProof/>
        </w:rPr>
        <w:t>22</w:t>
      </w:r>
    </w:fldSimple>
  </w:p>
  <w:p w:rsidR="00D72D07" w:rsidRDefault="00D72D07" w:rsidP="00ED5B02">
    <w:pPr>
      <w:pStyle w:val="Header"/>
      <w:tabs>
        <w:tab w:val="clear" w:pos="4680"/>
        <w:tab w:val="clear" w:pos="9360"/>
        <w:tab w:val="left" w:pos="5747"/>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2"/>
      <w:numFmt w:val="decimal"/>
      <w:lvlText w:val="%1."/>
      <w:lvlJc w:val="left"/>
      <w:pPr>
        <w:tabs>
          <w:tab w:val="num" w:pos="0"/>
        </w:tabs>
        <w:ind w:left="720" w:hanging="360"/>
      </w:pPr>
    </w:lvl>
    <w:lvl w:ilvl="1">
      <w:start w:val="7"/>
      <w:numFmt w:val="upperLetter"/>
      <w:lvlText w:val="%2.3"/>
      <w:lvlJc w:val="left"/>
      <w:pPr>
        <w:tabs>
          <w:tab w:val="num" w:pos="0"/>
        </w:tabs>
        <w:ind w:left="1437" w:hanging="870"/>
      </w:pPr>
    </w:lvl>
    <w:lvl w:ilvl="2">
      <w:start w:val="2"/>
      <w:numFmt w:val="upperLetter"/>
      <w:lvlText w:val="%3.3"/>
      <w:lvlJc w:val="left"/>
      <w:pPr>
        <w:tabs>
          <w:tab w:val="num" w:pos="0"/>
        </w:tabs>
        <w:ind w:left="1644" w:hanging="870"/>
      </w:pPr>
    </w:lvl>
    <w:lvl w:ilvl="3">
      <w:start w:val="1"/>
      <w:numFmt w:val="decimal"/>
      <w:lvlText w:val="%1.%2.%3.%4"/>
      <w:lvlJc w:val="left"/>
      <w:pPr>
        <w:tabs>
          <w:tab w:val="num" w:pos="0"/>
        </w:tabs>
        <w:ind w:left="1851" w:hanging="870"/>
      </w:pPr>
    </w:lvl>
    <w:lvl w:ilvl="4">
      <w:start w:val="1"/>
      <w:numFmt w:val="decimal"/>
      <w:lvlText w:val="%1.%2.%3.%4.%5"/>
      <w:lvlJc w:val="left"/>
      <w:pPr>
        <w:tabs>
          <w:tab w:val="num" w:pos="0"/>
        </w:tabs>
        <w:ind w:left="2268" w:hanging="1080"/>
      </w:pPr>
    </w:lvl>
    <w:lvl w:ilvl="5">
      <w:start w:val="1"/>
      <w:numFmt w:val="decimal"/>
      <w:lvlText w:val="%1.%2.%3.%4.%5.%6"/>
      <w:lvlJc w:val="left"/>
      <w:pPr>
        <w:tabs>
          <w:tab w:val="num" w:pos="0"/>
        </w:tabs>
        <w:ind w:left="2475" w:hanging="1080"/>
      </w:pPr>
    </w:lvl>
    <w:lvl w:ilvl="6">
      <w:start w:val="1"/>
      <w:numFmt w:val="decimal"/>
      <w:lvlText w:val="%1.%2.%3.%4.%5.%6.%7"/>
      <w:lvlJc w:val="left"/>
      <w:pPr>
        <w:tabs>
          <w:tab w:val="num" w:pos="0"/>
        </w:tabs>
        <w:ind w:left="3042" w:hanging="1440"/>
      </w:pPr>
    </w:lvl>
    <w:lvl w:ilvl="7">
      <w:start w:val="1"/>
      <w:numFmt w:val="decimal"/>
      <w:lvlText w:val="%1.%2.%3.%4.%5.%6.%7.%8"/>
      <w:lvlJc w:val="left"/>
      <w:pPr>
        <w:tabs>
          <w:tab w:val="num" w:pos="0"/>
        </w:tabs>
        <w:ind w:left="3249" w:hanging="1440"/>
      </w:pPr>
    </w:lvl>
    <w:lvl w:ilvl="8">
      <w:start w:val="1"/>
      <w:numFmt w:val="decimal"/>
      <w:lvlText w:val="%1.%2.%3.%4.%5.%6.%7.%8.%9"/>
      <w:lvlJc w:val="left"/>
      <w:pPr>
        <w:tabs>
          <w:tab w:val="num" w:pos="0"/>
        </w:tabs>
        <w:ind w:left="3816" w:hanging="1800"/>
      </w:pPr>
    </w:lvl>
  </w:abstractNum>
  <w:abstractNum w:abstractNumId="1">
    <w:nsid w:val="00000002"/>
    <w:multiLevelType w:val="singleLevel"/>
    <w:tmpl w:val="00000002"/>
    <w:name w:val="WW8Num2"/>
    <w:lvl w:ilvl="0">
      <w:start w:val="1"/>
      <w:numFmt w:val="decimal"/>
      <w:lvlText w:val="%1."/>
      <w:lvlJc w:val="left"/>
      <w:pPr>
        <w:tabs>
          <w:tab w:val="num" w:pos="0"/>
        </w:tabs>
        <w:ind w:left="927" w:hanging="360"/>
      </w:pPr>
    </w:lvl>
  </w:abstractNum>
  <w:abstractNum w:abstractNumId="2">
    <w:nsid w:val="00000003"/>
    <w:multiLevelType w:val="singleLevel"/>
    <w:tmpl w:val="00000003"/>
    <w:name w:val="WW8Num3"/>
    <w:lvl w:ilvl="0">
      <w:start w:val="1"/>
      <w:numFmt w:val="lowerLetter"/>
      <w:lvlText w:val="%1."/>
      <w:lvlJc w:val="left"/>
      <w:pPr>
        <w:tabs>
          <w:tab w:val="num" w:pos="0"/>
        </w:tabs>
        <w:ind w:left="1287" w:hanging="360"/>
      </w:pPr>
    </w:lvl>
  </w:abstractNum>
  <w:abstractNum w:abstractNumId="3">
    <w:nsid w:val="00000004"/>
    <w:multiLevelType w:val="hybridMultilevel"/>
    <w:tmpl w:val="0836C40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5">
    <w:nsid w:val="00000008"/>
    <w:multiLevelType w:val="singleLevel"/>
    <w:tmpl w:val="00000008"/>
    <w:name w:val="WW8Num8"/>
    <w:lvl w:ilvl="0">
      <w:start w:val="1"/>
      <w:numFmt w:val="decimal"/>
      <w:lvlText w:val="%1."/>
      <w:lvlJc w:val="left"/>
      <w:pPr>
        <w:tabs>
          <w:tab w:val="num" w:pos="0"/>
        </w:tabs>
        <w:ind w:left="1069" w:hanging="360"/>
      </w:pPr>
    </w:lvl>
  </w:abstractNum>
  <w:abstractNum w:abstractNumId="6">
    <w:nsid w:val="00000009"/>
    <w:multiLevelType w:val="singleLevel"/>
    <w:tmpl w:val="00000009"/>
    <w:name w:val="WW8Num9"/>
    <w:lvl w:ilvl="0">
      <w:start w:val="1"/>
      <w:numFmt w:val="decimal"/>
      <w:lvlText w:val="%1."/>
      <w:lvlJc w:val="left"/>
      <w:pPr>
        <w:tabs>
          <w:tab w:val="num" w:pos="0"/>
        </w:tabs>
        <w:ind w:left="1080" w:hanging="360"/>
      </w:pPr>
    </w:lvl>
  </w:abstractNum>
  <w:abstractNum w:abstractNumId="7">
    <w:nsid w:val="0000000A"/>
    <w:multiLevelType w:val="hybridMultilevel"/>
    <w:tmpl w:val="7B8E658A"/>
    <w:lvl w:ilvl="0" w:tplc="3AB0D376">
      <w:start w:val="1"/>
      <w:numFmt w:val="decimal"/>
      <w:lvlText w:val="%1."/>
      <w:lvlJc w:val="left"/>
      <w:rPr>
        <w:i w:val="0"/>
      </w:rPr>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F89ADBF0"/>
    <w:lvl w:ilvl="0" w:tplc="04210019">
      <w:start w:val="1"/>
      <w:numFmt w:val="lowerLetter"/>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E"/>
    <w:multiLevelType w:val="hybridMultilevel"/>
    <w:tmpl w:val="3006C83E"/>
    <w:lvl w:ilvl="0" w:tplc="FFFFFFFF">
      <w:start w:val="1"/>
      <w:numFmt w:val="decimal"/>
      <w:lvlText w:val="%1."/>
      <w:lvlJc w:val="left"/>
    </w:lvl>
    <w:lvl w:ilvl="1" w:tplc="FFFFFFFF">
      <w:start w:val="1"/>
      <w:numFmt w:val="lowerLetter"/>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2"/>
    <w:multiLevelType w:val="hybridMultilevel"/>
    <w:tmpl w:val="440BADFC"/>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5"/>
    <w:multiLevelType w:val="hybridMultilevel"/>
    <w:tmpl w:val="8F005754"/>
    <w:lvl w:ilvl="0" w:tplc="A7145136">
      <w:start w:val="1"/>
      <w:numFmt w:val="lowerLetter"/>
      <w:lvlText w:val="%1."/>
      <w:lvlJc w:val="left"/>
      <w:rPr>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801362D"/>
    <w:multiLevelType w:val="hybridMultilevel"/>
    <w:tmpl w:val="1C8C8F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0F3F184A"/>
    <w:multiLevelType w:val="hybridMultilevel"/>
    <w:tmpl w:val="A458779C"/>
    <w:lvl w:ilvl="0" w:tplc="8B76B00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4">
    <w:nsid w:val="19783702"/>
    <w:multiLevelType w:val="hybridMultilevel"/>
    <w:tmpl w:val="76E23B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03C44AF"/>
    <w:multiLevelType w:val="hybridMultilevel"/>
    <w:tmpl w:val="80EC5F6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16541A"/>
    <w:multiLevelType w:val="hybridMultilevel"/>
    <w:tmpl w:val="D75C8970"/>
    <w:lvl w:ilvl="0" w:tplc="57A4A8F2">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7">
    <w:nsid w:val="3B99117E"/>
    <w:multiLevelType w:val="hybridMultilevel"/>
    <w:tmpl w:val="64EC0EFA"/>
    <w:lvl w:ilvl="0" w:tplc="68423BEE">
      <w:start w:val="1"/>
      <w:numFmt w:val="decimal"/>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44BF0CB5"/>
    <w:multiLevelType w:val="hybridMultilevel"/>
    <w:tmpl w:val="B816A0E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471661F4"/>
    <w:multiLevelType w:val="hybridMultilevel"/>
    <w:tmpl w:val="52668F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8830ED6"/>
    <w:multiLevelType w:val="hybridMultilevel"/>
    <w:tmpl w:val="406E194C"/>
    <w:lvl w:ilvl="0" w:tplc="CB0E596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1">
    <w:nsid w:val="4B1C2B0E"/>
    <w:multiLevelType w:val="hybridMultilevel"/>
    <w:tmpl w:val="C3D65C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D70F58"/>
    <w:multiLevelType w:val="hybridMultilevel"/>
    <w:tmpl w:val="38404972"/>
    <w:lvl w:ilvl="0" w:tplc="04D823EE">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2D632D2"/>
    <w:multiLevelType w:val="hybridMultilevel"/>
    <w:tmpl w:val="689A726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CE17996"/>
    <w:multiLevelType w:val="hybridMultilevel"/>
    <w:tmpl w:val="91D03EA6"/>
    <w:lvl w:ilvl="0" w:tplc="04D823EE">
      <w:start w:val="1"/>
      <w:numFmt w:val="decimal"/>
      <w:lvlText w:val="%1."/>
      <w:lvlJc w:val="left"/>
      <w:pPr>
        <w:ind w:left="0" w:firstLine="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5B2188"/>
    <w:multiLevelType w:val="hybridMultilevel"/>
    <w:tmpl w:val="D44E6978"/>
    <w:lvl w:ilvl="0" w:tplc="0421000F">
      <w:start w:val="1"/>
      <w:numFmt w:val="decimal"/>
      <w:lvlText w:val="%1."/>
      <w:lvlJc w:val="left"/>
      <w:pPr>
        <w:ind w:left="1497" w:hanging="93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nsid w:val="6B493087"/>
    <w:multiLevelType w:val="hybridMultilevel"/>
    <w:tmpl w:val="D11234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2DF1715"/>
    <w:multiLevelType w:val="hybridMultilevel"/>
    <w:tmpl w:val="4B209726"/>
    <w:lvl w:ilvl="0" w:tplc="FBC2EA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6975311"/>
    <w:multiLevelType w:val="hybridMultilevel"/>
    <w:tmpl w:val="2D1AAFD0"/>
    <w:lvl w:ilvl="0" w:tplc="1A6280A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79A27CE8"/>
    <w:multiLevelType w:val="hybridMultilevel"/>
    <w:tmpl w:val="3D3449DE"/>
    <w:lvl w:ilvl="0" w:tplc="07C43308">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0">
    <w:nsid w:val="7C312F98"/>
    <w:multiLevelType w:val="multilevel"/>
    <w:tmpl w:val="30D6F7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8"/>
  </w:num>
  <w:num w:numId="4">
    <w:abstractNumId w:val="9"/>
  </w:num>
  <w:num w:numId="5">
    <w:abstractNumId w:val="10"/>
  </w:num>
  <w:num w:numId="6">
    <w:abstractNumId w:val="11"/>
  </w:num>
  <w:num w:numId="7">
    <w:abstractNumId w:val="4"/>
  </w:num>
  <w:num w:numId="8">
    <w:abstractNumId w:val="5"/>
  </w:num>
  <w:num w:numId="9">
    <w:abstractNumId w:val="24"/>
  </w:num>
  <w:num w:numId="10">
    <w:abstractNumId w:val="22"/>
  </w:num>
  <w:num w:numId="11">
    <w:abstractNumId w:val="29"/>
  </w:num>
  <w:num w:numId="12">
    <w:abstractNumId w:val="30"/>
  </w:num>
  <w:num w:numId="13">
    <w:abstractNumId w:val="17"/>
  </w:num>
  <w:num w:numId="14">
    <w:abstractNumId w:val="19"/>
  </w:num>
  <w:num w:numId="15">
    <w:abstractNumId w:val="14"/>
  </w:num>
  <w:num w:numId="16">
    <w:abstractNumId w:val="15"/>
  </w:num>
  <w:num w:numId="17">
    <w:abstractNumId w:val="12"/>
  </w:num>
  <w:num w:numId="18">
    <w:abstractNumId w:val="16"/>
  </w:num>
  <w:num w:numId="19">
    <w:abstractNumId w:val="25"/>
  </w:num>
  <w:num w:numId="20">
    <w:abstractNumId w:val="18"/>
  </w:num>
  <w:num w:numId="21">
    <w:abstractNumId w:val="23"/>
  </w:num>
  <w:num w:numId="22">
    <w:abstractNumId w:val="28"/>
  </w:num>
  <w:num w:numId="23">
    <w:abstractNumId w:val="13"/>
  </w:num>
  <w:num w:numId="24">
    <w:abstractNumId w:val="20"/>
  </w:num>
  <w:num w:numId="25">
    <w:abstractNumId w:val="26"/>
  </w:num>
  <w:num w:numId="26">
    <w:abstractNumId w:val="21"/>
  </w:num>
  <w:num w:numId="27">
    <w:abstractNumId w:val="2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hdrShapeDefaults>
    <o:shapedefaults v:ext="edit" spidmax="107522">
      <o:colormenu v:ext="edit" fillcolor="none" strokecolor="none"/>
    </o:shapedefaults>
  </w:hdrShapeDefaults>
  <w:footnotePr>
    <w:footnote w:id="0"/>
    <w:footnote w:id="1"/>
  </w:footnotePr>
  <w:endnotePr>
    <w:endnote w:id="0"/>
    <w:endnote w:id="1"/>
  </w:endnotePr>
  <w:compat>
    <w:useFELayout/>
  </w:compat>
  <w:rsids>
    <w:rsidRoot w:val="0078615F"/>
    <w:rsid w:val="00000A29"/>
    <w:rsid w:val="000025B6"/>
    <w:rsid w:val="000028B1"/>
    <w:rsid w:val="000067D6"/>
    <w:rsid w:val="00007D78"/>
    <w:rsid w:val="0001219D"/>
    <w:rsid w:val="00012EF5"/>
    <w:rsid w:val="00017C58"/>
    <w:rsid w:val="00020F89"/>
    <w:rsid w:val="00024AB2"/>
    <w:rsid w:val="000269C8"/>
    <w:rsid w:val="000276B9"/>
    <w:rsid w:val="00032E45"/>
    <w:rsid w:val="00035FE7"/>
    <w:rsid w:val="00040388"/>
    <w:rsid w:val="000427FE"/>
    <w:rsid w:val="00042FDA"/>
    <w:rsid w:val="00044B82"/>
    <w:rsid w:val="00050C2F"/>
    <w:rsid w:val="00051BB9"/>
    <w:rsid w:val="00053002"/>
    <w:rsid w:val="00056125"/>
    <w:rsid w:val="00062C89"/>
    <w:rsid w:val="00065C05"/>
    <w:rsid w:val="00071B86"/>
    <w:rsid w:val="00074D78"/>
    <w:rsid w:val="000765A6"/>
    <w:rsid w:val="00077F76"/>
    <w:rsid w:val="00080525"/>
    <w:rsid w:val="00080997"/>
    <w:rsid w:val="00081174"/>
    <w:rsid w:val="0008193B"/>
    <w:rsid w:val="00086D90"/>
    <w:rsid w:val="00087216"/>
    <w:rsid w:val="000874A4"/>
    <w:rsid w:val="000922F4"/>
    <w:rsid w:val="0009296A"/>
    <w:rsid w:val="00092D14"/>
    <w:rsid w:val="0009491B"/>
    <w:rsid w:val="000A0B2A"/>
    <w:rsid w:val="000A20E4"/>
    <w:rsid w:val="000A23A5"/>
    <w:rsid w:val="000A55AC"/>
    <w:rsid w:val="000A6B05"/>
    <w:rsid w:val="000B4C63"/>
    <w:rsid w:val="000B5248"/>
    <w:rsid w:val="000B5ABE"/>
    <w:rsid w:val="000C1DC2"/>
    <w:rsid w:val="000C3168"/>
    <w:rsid w:val="000C579E"/>
    <w:rsid w:val="000C78C4"/>
    <w:rsid w:val="000D24AF"/>
    <w:rsid w:val="000E258B"/>
    <w:rsid w:val="000F20A4"/>
    <w:rsid w:val="000F2E52"/>
    <w:rsid w:val="000F41BE"/>
    <w:rsid w:val="000F48F8"/>
    <w:rsid w:val="001039F0"/>
    <w:rsid w:val="00105229"/>
    <w:rsid w:val="0010718F"/>
    <w:rsid w:val="0010751A"/>
    <w:rsid w:val="00107AA7"/>
    <w:rsid w:val="00110444"/>
    <w:rsid w:val="001112FD"/>
    <w:rsid w:val="001129E1"/>
    <w:rsid w:val="00116CAD"/>
    <w:rsid w:val="00117290"/>
    <w:rsid w:val="00117356"/>
    <w:rsid w:val="00117FDF"/>
    <w:rsid w:val="001212F0"/>
    <w:rsid w:val="00121A25"/>
    <w:rsid w:val="00122E60"/>
    <w:rsid w:val="00123530"/>
    <w:rsid w:val="001266AF"/>
    <w:rsid w:val="00130B38"/>
    <w:rsid w:val="00130B83"/>
    <w:rsid w:val="00131584"/>
    <w:rsid w:val="00134274"/>
    <w:rsid w:val="001360BB"/>
    <w:rsid w:val="00141934"/>
    <w:rsid w:val="001445D4"/>
    <w:rsid w:val="00153E51"/>
    <w:rsid w:val="00153F97"/>
    <w:rsid w:val="00155406"/>
    <w:rsid w:val="001644C8"/>
    <w:rsid w:val="001647F6"/>
    <w:rsid w:val="001662AA"/>
    <w:rsid w:val="00170D59"/>
    <w:rsid w:val="001740DA"/>
    <w:rsid w:val="00174803"/>
    <w:rsid w:val="00175758"/>
    <w:rsid w:val="00176077"/>
    <w:rsid w:val="0017676D"/>
    <w:rsid w:val="00176C47"/>
    <w:rsid w:val="00176D5A"/>
    <w:rsid w:val="00177849"/>
    <w:rsid w:val="001779CA"/>
    <w:rsid w:val="0018426E"/>
    <w:rsid w:val="00184D6B"/>
    <w:rsid w:val="00185FEB"/>
    <w:rsid w:val="00190A55"/>
    <w:rsid w:val="001A388F"/>
    <w:rsid w:val="001A595C"/>
    <w:rsid w:val="001A7C51"/>
    <w:rsid w:val="001B06D1"/>
    <w:rsid w:val="001B1695"/>
    <w:rsid w:val="001B7875"/>
    <w:rsid w:val="001C3BDA"/>
    <w:rsid w:val="001D03E3"/>
    <w:rsid w:val="001D32F8"/>
    <w:rsid w:val="001E3346"/>
    <w:rsid w:val="001E34AB"/>
    <w:rsid w:val="001E3789"/>
    <w:rsid w:val="001F27E2"/>
    <w:rsid w:val="001F2CEE"/>
    <w:rsid w:val="001F3560"/>
    <w:rsid w:val="001F5B23"/>
    <w:rsid w:val="002007A6"/>
    <w:rsid w:val="00200E49"/>
    <w:rsid w:val="002029E2"/>
    <w:rsid w:val="00203F6A"/>
    <w:rsid w:val="00204F3B"/>
    <w:rsid w:val="002069EE"/>
    <w:rsid w:val="002072D2"/>
    <w:rsid w:val="00210EA7"/>
    <w:rsid w:val="0021139B"/>
    <w:rsid w:val="002159F5"/>
    <w:rsid w:val="00215CCF"/>
    <w:rsid w:val="00217230"/>
    <w:rsid w:val="00220507"/>
    <w:rsid w:val="00222363"/>
    <w:rsid w:val="002224CD"/>
    <w:rsid w:val="00225F1F"/>
    <w:rsid w:val="00232848"/>
    <w:rsid w:val="0023509F"/>
    <w:rsid w:val="002377AF"/>
    <w:rsid w:val="00241B75"/>
    <w:rsid w:val="00243D43"/>
    <w:rsid w:val="00254256"/>
    <w:rsid w:val="00255A13"/>
    <w:rsid w:val="00256C28"/>
    <w:rsid w:val="00257898"/>
    <w:rsid w:val="00260A4E"/>
    <w:rsid w:val="002636F8"/>
    <w:rsid w:val="00267255"/>
    <w:rsid w:val="00271333"/>
    <w:rsid w:val="00271F7F"/>
    <w:rsid w:val="00272A4D"/>
    <w:rsid w:val="00273E87"/>
    <w:rsid w:val="0027461F"/>
    <w:rsid w:val="00275B06"/>
    <w:rsid w:val="00276067"/>
    <w:rsid w:val="0028013E"/>
    <w:rsid w:val="00281456"/>
    <w:rsid w:val="0028704C"/>
    <w:rsid w:val="0029339F"/>
    <w:rsid w:val="00297FB0"/>
    <w:rsid w:val="002A1EDE"/>
    <w:rsid w:val="002A3895"/>
    <w:rsid w:val="002A40A4"/>
    <w:rsid w:val="002A7251"/>
    <w:rsid w:val="002B1419"/>
    <w:rsid w:val="002B3C2B"/>
    <w:rsid w:val="002B7293"/>
    <w:rsid w:val="002B78D5"/>
    <w:rsid w:val="002C4304"/>
    <w:rsid w:val="002C7A67"/>
    <w:rsid w:val="002D0CD3"/>
    <w:rsid w:val="002D19F0"/>
    <w:rsid w:val="002D6336"/>
    <w:rsid w:val="002D6425"/>
    <w:rsid w:val="002D6592"/>
    <w:rsid w:val="002D6C66"/>
    <w:rsid w:val="002E13A3"/>
    <w:rsid w:val="002E25E9"/>
    <w:rsid w:val="002E4274"/>
    <w:rsid w:val="002E48E0"/>
    <w:rsid w:val="002E5502"/>
    <w:rsid w:val="002E5ABC"/>
    <w:rsid w:val="002F1888"/>
    <w:rsid w:val="002F1907"/>
    <w:rsid w:val="002F2763"/>
    <w:rsid w:val="002F35C7"/>
    <w:rsid w:val="002F6CE4"/>
    <w:rsid w:val="002F6D4D"/>
    <w:rsid w:val="002F6E4D"/>
    <w:rsid w:val="00305D07"/>
    <w:rsid w:val="00305EC3"/>
    <w:rsid w:val="00313C91"/>
    <w:rsid w:val="00321807"/>
    <w:rsid w:val="0033086E"/>
    <w:rsid w:val="003313CB"/>
    <w:rsid w:val="00336B26"/>
    <w:rsid w:val="0033792F"/>
    <w:rsid w:val="00342308"/>
    <w:rsid w:val="003449F3"/>
    <w:rsid w:val="00344E6B"/>
    <w:rsid w:val="00346A63"/>
    <w:rsid w:val="00347061"/>
    <w:rsid w:val="003526BF"/>
    <w:rsid w:val="00355F7C"/>
    <w:rsid w:val="003571A0"/>
    <w:rsid w:val="00362271"/>
    <w:rsid w:val="00362AB7"/>
    <w:rsid w:val="00363A33"/>
    <w:rsid w:val="00364893"/>
    <w:rsid w:val="00365A5A"/>
    <w:rsid w:val="003706A1"/>
    <w:rsid w:val="0037348A"/>
    <w:rsid w:val="00375E58"/>
    <w:rsid w:val="00384447"/>
    <w:rsid w:val="00386C3E"/>
    <w:rsid w:val="003912E6"/>
    <w:rsid w:val="00391E27"/>
    <w:rsid w:val="003956A0"/>
    <w:rsid w:val="00396A19"/>
    <w:rsid w:val="003973AF"/>
    <w:rsid w:val="003B05E1"/>
    <w:rsid w:val="003B259F"/>
    <w:rsid w:val="003B789B"/>
    <w:rsid w:val="003C42E9"/>
    <w:rsid w:val="003C4356"/>
    <w:rsid w:val="003C516F"/>
    <w:rsid w:val="003D2F2D"/>
    <w:rsid w:val="003D48CE"/>
    <w:rsid w:val="003D5F08"/>
    <w:rsid w:val="003D6971"/>
    <w:rsid w:val="003E06AA"/>
    <w:rsid w:val="003E3E7E"/>
    <w:rsid w:val="003E4B03"/>
    <w:rsid w:val="003E712F"/>
    <w:rsid w:val="003E7F8D"/>
    <w:rsid w:val="003F042E"/>
    <w:rsid w:val="003F4997"/>
    <w:rsid w:val="003F593F"/>
    <w:rsid w:val="0040304D"/>
    <w:rsid w:val="00403482"/>
    <w:rsid w:val="004036FD"/>
    <w:rsid w:val="0040454E"/>
    <w:rsid w:val="00404F45"/>
    <w:rsid w:val="00406766"/>
    <w:rsid w:val="00410D79"/>
    <w:rsid w:val="00411C81"/>
    <w:rsid w:val="004145C1"/>
    <w:rsid w:val="004168CA"/>
    <w:rsid w:val="00417040"/>
    <w:rsid w:val="00417575"/>
    <w:rsid w:val="004218AA"/>
    <w:rsid w:val="00424EB2"/>
    <w:rsid w:val="0043093C"/>
    <w:rsid w:val="00433BA4"/>
    <w:rsid w:val="00440AFA"/>
    <w:rsid w:val="00441231"/>
    <w:rsid w:val="00445353"/>
    <w:rsid w:val="004513E8"/>
    <w:rsid w:val="0045753A"/>
    <w:rsid w:val="00457FA6"/>
    <w:rsid w:val="0046151C"/>
    <w:rsid w:val="00462057"/>
    <w:rsid w:val="00462B16"/>
    <w:rsid w:val="00463C39"/>
    <w:rsid w:val="004642C1"/>
    <w:rsid w:val="00464720"/>
    <w:rsid w:val="00464752"/>
    <w:rsid w:val="0047000B"/>
    <w:rsid w:val="00475C2F"/>
    <w:rsid w:val="0048158C"/>
    <w:rsid w:val="0049198E"/>
    <w:rsid w:val="00493168"/>
    <w:rsid w:val="0049403E"/>
    <w:rsid w:val="0049418B"/>
    <w:rsid w:val="00495B77"/>
    <w:rsid w:val="00496A1B"/>
    <w:rsid w:val="00497D32"/>
    <w:rsid w:val="004A019F"/>
    <w:rsid w:val="004A0F84"/>
    <w:rsid w:val="004A35D8"/>
    <w:rsid w:val="004A4064"/>
    <w:rsid w:val="004B122D"/>
    <w:rsid w:val="004B44DF"/>
    <w:rsid w:val="004B6716"/>
    <w:rsid w:val="004C0125"/>
    <w:rsid w:val="004C13D1"/>
    <w:rsid w:val="004C1CAD"/>
    <w:rsid w:val="004C7BA1"/>
    <w:rsid w:val="004D14E8"/>
    <w:rsid w:val="004D1E73"/>
    <w:rsid w:val="004D245B"/>
    <w:rsid w:val="004D4900"/>
    <w:rsid w:val="004D5F40"/>
    <w:rsid w:val="004E0FEA"/>
    <w:rsid w:val="004E106B"/>
    <w:rsid w:val="004E2725"/>
    <w:rsid w:val="004E336A"/>
    <w:rsid w:val="004E35CF"/>
    <w:rsid w:val="004E4D5B"/>
    <w:rsid w:val="004E596C"/>
    <w:rsid w:val="004F0ACC"/>
    <w:rsid w:val="00500147"/>
    <w:rsid w:val="00500A5C"/>
    <w:rsid w:val="005073ED"/>
    <w:rsid w:val="00510EA1"/>
    <w:rsid w:val="00514009"/>
    <w:rsid w:val="005161CB"/>
    <w:rsid w:val="0051685C"/>
    <w:rsid w:val="005252CA"/>
    <w:rsid w:val="00531A22"/>
    <w:rsid w:val="00532A79"/>
    <w:rsid w:val="00532F9D"/>
    <w:rsid w:val="005407B6"/>
    <w:rsid w:val="005441E6"/>
    <w:rsid w:val="005467CA"/>
    <w:rsid w:val="00550458"/>
    <w:rsid w:val="005510A8"/>
    <w:rsid w:val="00553118"/>
    <w:rsid w:val="00553BDC"/>
    <w:rsid w:val="005554BC"/>
    <w:rsid w:val="005617F1"/>
    <w:rsid w:val="00561871"/>
    <w:rsid w:val="005663F5"/>
    <w:rsid w:val="00567E87"/>
    <w:rsid w:val="00572DDA"/>
    <w:rsid w:val="00573216"/>
    <w:rsid w:val="00575037"/>
    <w:rsid w:val="00577C36"/>
    <w:rsid w:val="00583B87"/>
    <w:rsid w:val="00592AD1"/>
    <w:rsid w:val="00594A97"/>
    <w:rsid w:val="00595EFB"/>
    <w:rsid w:val="005960C0"/>
    <w:rsid w:val="005A0924"/>
    <w:rsid w:val="005A1B56"/>
    <w:rsid w:val="005A248C"/>
    <w:rsid w:val="005A36CA"/>
    <w:rsid w:val="005A60B6"/>
    <w:rsid w:val="005A7A11"/>
    <w:rsid w:val="005C1051"/>
    <w:rsid w:val="005C3938"/>
    <w:rsid w:val="005C3A39"/>
    <w:rsid w:val="005C7132"/>
    <w:rsid w:val="005D0349"/>
    <w:rsid w:val="005D19FD"/>
    <w:rsid w:val="005D1F90"/>
    <w:rsid w:val="005D721E"/>
    <w:rsid w:val="005E2B00"/>
    <w:rsid w:val="005F0DDB"/>
    <w:rsid w:val="005F0E31"/>
    <w:rsid w:val="005F4E09"/>
    <w:rsid w:val="005F724F"/>
    <w:rsid w:val="00601565"/>
    <w:rsid w:val="00601E32"/>
    <w:rsid w:val="006212D5"/>
    <w:rsid w:val="006222E1"/>
    <w:rsid w:val="0062317D"/>
    <w:rsid w:val="00627C43"/>
    <w:rsid w:val="00632507"/>
    <w:rsid w:val="00635AB5"/>
    <w:rsid w:val="00640C4B"/>
    <w:rsid w:val="00646813"/>
    <w:rsid w:val="0065014B"/>
    <w:rsid w:val="006507A9"/>
    <w:rsid w:val="00650BE9"/>
    <w:rsid w:val="00653AFE"/>
    <w:rsid w:val="0065639E"/>
    <w:rsid w:val="00657492"/>
    <w:rsid w:val="00660F6C"/>
    <w:rsid w:val="00663D59"/>
    <w:rsid w:val="006652F7"/>
    <w:rsid w:val="006669CC"/>
    <w:rsid w:val="0068006D"/>
    <w:rsid w:val="0068028D"/>
    <w:rsid w:val="00682BA4"/>
    <w:rsid w:val="00686732"/>
    <w:rsid w:val="0068770C"/>
    <w:rsid w:val="00692A91"/>
    <w:rsid w:val="00693675"/>
    <w:rsid w:val="006A33B3"/>
    <w:rsid w:val="006A4862"/>
    <w:rsid w:val="006A6ADC"/>
    <w:rsid w:val="006B03EC"/>
    <w:rsid w:val="006B082A"/>
    <w:rsid w:val="006B39D2"/>
    <w:rsid w:val="006B47B0"/>
    <w:rsid w:val="006B4831"/>
    <w:rsid w:val="006B591E"/>
    <w:rsid w:val="006B79C5"/>
    <w:rsid w:val="006C0FBC"/>
    <w:rsid w:val="006C27FC"/>
    <w:rsid w:val="006C2ACA"/>
    <w:rsid w:val="006C4887"/>
    <w:rsid w:val="006C6941"/>
    <w:rsid w:val="006D31F6"/>
    <w:rsid w:val="006D4D67"/>
    <w:rsid w:val="006F1374"/>
    <w:rsid w:val="006F3BFC"/>
    <w:rsid w:val="006F4F7E"/>
    <w:rsid w:val="006F5072"/>
    <w:rsid w:val="006F53B6"/>
    <w:rsid w:val="006F5ADB"/>
    <w:rsid w:val="007077CC"/>
    <w:rsid w:val="00713CCD"/>
    <w:rsid w:val="00717099"/>
    <w:rsid w:val="007212DC"/>
    <w:rsid w:val="00721FEA"/>
    <w:rsid w:val="00723A58"/>
    <w:rsid w:val="007259A9"/>
    <w:rsid w:val="0072657D"/>
    <w:rsid w:val="00727359"/>
    <w:rsid w:val="00732790"/>
    <w:rsid w:val="00732A0B"/>
    <w:rsid w:val="00733B24"/>
    <w:rsid w:val="007374CD"/>
    <w:rsid w:val="00745A2A"/>
    <w:rsid w:val="007474E8"/>
    <w:rsid w:val="00760612"/>
    <w:rsid w:val="0076288A"/>
    <w:rsid w:val="0076645A"/>
    <w:rsid w:val="00767282"/>
    <w:rsid w:val="00767712"/>
    <w:rsid w:val="00771156"/>
    <w:rsid w:val="00772666"/>
    <w:rsid w:val="00772F36"/>
    <w:rsid w:val="0077468E"/>
    <w:rsid w:val="00774D17"/>
    <w:rsid w:val="007820A7"/>
    <w:rsid w:val="00785733"/>
    <w:rsid w:val="0078615F"/>
    <w:rsid w:val="00786191"/>
    <w:rsid w:val="00787FAB"/>
    <w:rsid w:val="00791861"/>
    <w:rsid w:val="00794EA9"/>
    <w:rsid w:val="007A0E52"/>
    <w:rsid w:val="007A38FE"/>
    <w:rsid w:val="007B1901"/>
    <w:rsid w:val="007C28CE"/>
    <w:rsid w:val="007C396B"/>
    <w:rsid w:val="007C5336"/>
    <w:rsid w:val="007C5B94"/>
    <w:rsid w:val="007C5BF8"/>
    <w:rsid w:val="007D321B"/>
    <w:rsid w:val="007D38C5"/>
    <w:rsid w:val="007D56FB"/>
    <w:rsid w:val="007D7A21"/>
    <w:rsid w:val="007E1A21"/>
    <w:rsid w:val="007E400B"/>
    <w:rsid w:val="007E544E"/>
    <w:rsid w:val="007F1D8A"/>
    <w:rsid w:val="007F7BC2"/>
    <w:rsid w:val="00802067"/>
    <w:rsid w:val="00807CA3"/>
    <w:rsid w:val="00807E98"/>
    <w:rsid w:val="0081010F"/>
    <w:rsid w:val="008117B2"/>
    <w:rsid w:val="00813FFD"/>
    <w:rsid w:val="0081507B"/>
    <w:rsid w:val="00824443"/>
    <w:rsid w:val="008244EA"/>
    <w:rsid w:val="00826092"/>
    <w:rsid w:val="00830F0A"/>
    <w:rsid w:val="00831983"/>
    <w:rsid w:val="00831B84"/>
    <w:rsid w:val="00836CB5"/>
    <w:rsid w:val="00836CB6"/>
    <w:rsid w:val="00836E82"/>
    <w:rsid w:val="00841276"/>
    <w:rsid w:val="00841A81"/>
    <w:rsid w:val="00843826"/>
    <w:rsid w:val="00844EC7"/>
    <w:rsid w:val="0085097F"/>
    <w:rsid w:val="008529E1"/>
    <w:rsid w:val="00862682"/>
    <w:rsid w:val="00881892"/>
    <w:rsid w:val="008834F9"/>
    <w:rsid w:val="00883FAC"/>
    <w:rsid w:val="0089227B"/>
    <w:rsid w:val="008A0C7A"/>
    <w:rsid w:val="008A330E"/>
    <w:rsid w:val="008A3647"/>
    <w:rsid w:val="008A7FA5"/>
    <w:rsid w:val="008B3642"/>
    <w:rsid w:val="008B4D58"/>
    <w:rsid w:val="008B51AD"/>
    <w:rsid w:val="008C2FB1"/>
    <w:rsid w:val="008C53C1"/>
    <w:rsid w:val="008D0829"/>
    <w:rsid w:val="008D2057"/>
    <w:rsid w:val="008E17B4"/>
    <w:rsid w:val="008E516E"/>
    <w:rsid w:val="008E5A57"/>
    <w:rsid w:val="008E63EF"/>
    <w:rsid w:val="008F0D31"/>
    <w:rsid w:val="008F1E48"/>
    <w:rsid w:val="008F43A7"/>
    <w:rsid w:val="008F5D88"/>
    <w:rsid w:val="008F68C5"/>
    <w:rsid w:val="00900151"/>
    <w:rsid w:val="009002B1"/>
    <w:rsid w:val="009021E1"/>
    <w:rsid w:val="00902885"/>
    <w:rsid w:val="009142A0"/>
    <w:rsid w:val="00920AC8"/>
    <w:rsid w:val="00920D5E"/>
    <w:rsid w:val="009266EE"/>
    <w:rsid w:val="00930629"/>
    <w:rsid w:val="00932230"/>
    <w:rsid w:val="00935BFB"/>
    <w:rsid w:val="00941AB4"/>
    <w:rsid w:val="00942F10"/>
    <w:rsid w:val="009430CE"/>
    <w:rsid w:val="00946758"/>
    <w:rsid w:val="00947E77"/>
    <w:rsid w:val="009518BE"/>
    <w:rsid w:val="009563AC"/>
    <w:rsid w:val="009644DC"/>
    <w:rsid w:val="009740CC"/>
    <w:rsid w:val="009741F0"/>
    <w:rsid w:val="00976026"/>
    <w:rsid w:val="00977F8A"/>
    <w:rsid w:val="00983EB0"/>
    <w:rsid w:val="0099416F"/>
    <w:rsid w:val="009963C8"/>
    <w:rsid w:val="009970A7"/>
    <w:rsid w:val="009A1565"/>
    <w:rsid w:val="009A25CC"/>
    <w:rsid w:val="009A67D1"/>
    <w:rsid w:val="009B0F05"/>
    <w:rsid w:val="009B7C4A"/>
    <w:rsid w:val="009C040E"/>
    <w:rsid w:val="009C0EB6"/>
    <w:rsid w:val="009C4ADF"/>
    <w:rsid w:val="009C579D"/>
    <w:rsid w:val="009C696D"/>
    <w:rsid w:val="009D10E4"/>
    <w:rsid w:val="009D3AF0"/>
    <w:rsid w:val="009D4404"/>
    <w:rsid w:val="009E1704"/>
    <w:rsid w:val="009E2B34"/>
    <w:rsid w:val="009E5BAD"/>
    <w:rsid w:val="009E609D"/>
    <w:rsid w:val="009E6AEE"/>
    <w:rsid w:val="009E74C1"/>
    <w:rsid w:val="009E7CF8"/>
    <w:rsid w:val="009F1D4C"/>
    <w:rsid w:val="009F27B1"/>
    <w:rsid w:val="009F40F0"/>
    <w:rsid w:val="009F5726"/>
    <w:rsid w:val="009F7700"/>
    <w:rsid w:val="00A00A38"/>
    <w:rsid w:val="00A02341"/>
    <w:rsid w:val="00A0544D"/>
    <w:rsid w:val="00A0678B"/>
    <w:rsid w:val="00A10D14"/>
    <w:rsid w:val="00A13FEC"/>
    <w:rsid w:val="00A140AF"/>
    <w:rsid w:val="00A1546D"/>
    <w:rsid w:val="00A177FD"/>
    <w:rsid w:val="00A20A53"/>
    <w:rsid w:val="00A23D7A"/>
    <w:rsid w:val="00A2494C"/>
    <w:rsid w:val="00A25437"/>
    <w:rsid w:val="00A318A0"/>
    <w:rsid w:val="00A323A2"/>
    <w:rsid w:val="00A323FE"/>
    <w:rsid w:val="00A334B1"/>
    <w:rsid w:val="00A35B1A"/>
    <w:rsid w:val="00A360AC"/>
    <w:rsid w:val="00A36545"/>
    <w:rsid w:val="00A36B83"/>
    <w:rsid w:val="00A37B5F"/>
    <w:rsid w:val="00A37D36"/>
    <w:rsid w:val="00A41570"/>
    <w:rsid w:val="00A42031"/>
    <w:rsid w:val="00A45835"/>
    <w:rsid w:val="00A45CB5"/>
    <w:rsid w:val="00A509D1"/>
    <w:rsid w:val="00A70859"/>
    <w:rsid w:val="00A708C5"/>
    <w:rsid w:val="00A724DF"/>
    <w:rsid w:val="00A7590F"/>
    <w:rsid w:val="00A76B57"/>
    <w:rsid w:val="00A77E7A"/>
    <w:rsid w:val="00A80200"/>
    <w:rsid w:val="00A80C76"/>
    <w:rsid w:val="00A811E2"/>
    <w:rsid w:val="00A847FB"/>
    <w:rsid w:val="00A84AA2"/>
    <w:rsid w:val="00A93F5E"/>
    <w:rsid w:val="00A9426A"/>
    <w:rsid w:val="00A94CA5"/>
    <w:rsid w:val="00A9591A"/>
    <w:rsid w:val="00A97612"/>
    <w:rsid w:val="00A9797A"/>
    <w:rsid w:val="00AA05B9"/>
    <w:rsid w:val="00AA25DD"/>
    <w:rsid w:val="00AA63D2"/>
    <w:rsid w:val="00AB0B5F"/>
    <w:rsid w:val="00AB6578"/>
    <w:rsid w:val="00AB688F"/>
    <w:rsid w:val="00AC1A9D"/>
    <w:rsid w:val="00AD3793"/>
    <w:rsid w:val="00AD40A2"/>
    <w:rsid w:val="00AE1168"/>
    <w:rsid w:val="00AE1A5D"/>
    <w:rsid w:val="00AE6178"/>
    <w:rsid w:val="00AF0A9B"/>
    <w:rsid w:val="00AF0B86"/>
    <w:rsid w:val="00AF1EB6"/>
    <w:rsid w:val="00AF241E"/>
    <w:rsid w:val="00AF30C0"/>
    <w:rsid w:val="00AF4B24"/>
    <w:rsid w:val="00B0229B"/>
    <w:rsid w:val="00B04986"/>
    <w:rsid w:val="00B04B31"/>
    <w:rsid w:val="00B068C7"/>
    <w:rsid w:val="00B06A0C"/>
    <w:rsid w:val="00B102BA"/>
    <w:rsid w:val="00B12008"/>
    <w:rsid w:val="00B16374"/>
    <w:rsid w:val="00B163A0"/>
    <w:rsid w:val="00B2055A"/>
    <w:rsid w:val="00B2125B"/>
    <w:rsid w:val="00B225AF"/>
    <w:rsid w:val="00B23F93"/>
    <w:rsid w:val="00B2588C"/>
    <w:rsid w:val="00B26591"/>
    <w:rsid w:val="00B271BF"/>
    <w:rsid w:val="00B307AA"/>
    <w:rsid w:val="00B323FB"/>
    <w:rsid w:val="00B32676"/>
    <w:rsid w:val="00B33857"/>
    <w:rsid w:val="00B34AA8"/>
    <w:rsid w:val="00B40758"/>
    <w:rsid w:val="00B42583"/>
    <w:rsid w:val="00B45407"/>
    <w:rsid w:val="00B523E5"/>
    <w:rsid w:val="00B529A2"/>
    <w:rsid w:val="00B55B01"/>
    <w:rsid w:val="00B56CF9"/>
    <w:rsid w:val="00B579C8"/>
    <w:rsid w:val="00B6239B"/>
    <w:rsid w:val="00B66B0B"/>
    <w:rsid w:val="00B6726E"/>
    <w:rsid w:val="00B71485"/>
    <w:rsid w:val="00B714F5"/>
    <w:rsid w:val="00B800A4"/>
    <w:rsid w:val="00B8175C"/>
    <w:rsid w:val="00B963FA"/>
    <w:rsid w:val="00B97018"/>
    <w:rsid w:val="00BA19A9"/>
    <w:rsid w:val="00BA35C5"/>
    <w:rsid w:val="00BA4CEB"/>
    <w:rsid w:val="00BB3115"/>
    <w:rsid w:val="00BB724D"/>
    <w:rsid w:val="00BD3880"/>
    <w:rsid w:val="00BD5705"/>
    <w:rsid w:val="00BE1528"/>
    <w:rsid w:val="00BE30EB"/>
    <w:rsid w:val="00BE6198"/>
    <w:rsid w:val="00BE7AD4"/>
    <w:rsid w:val="00BF3039"/>
    <w:rsid w:val="00BF505B"/>
    <w:rsid w:val="00BF5AE4"/>
    <w:rsid w:val="00C002F6"/>
    <w:rsid w:val="00C033D1"/>
    <w:rsid w:val="00C038ED"/>
    <w:rsid w:val="00C10136"/>
    <w:rsid w:val="00C177EA"/>
    <w:rsid w:val="00C22BFD"/>
    <w:rsid w:val="00C23701"/>
    <w:rsid w:val="00C27CFE"/>
    <w:rsid w:val="00C32391"/>
    <w:rsid w:val="00C32450"/>
    <w:rsid w:val="00C32551"/>
    <w:rsid w:val="00C33062"/>
    <w:rsid w:val="00C34467"/>
    <w:rsid w:val="00C35A17"/>
    <w:rsid w:val="00C440E4"/>
    <w:rsid w:val="00C445D8"/>
    <w:rsid w:val="00C46417"/>
    <w:rsid w:val="00C46DE5"/>
    <w:rsid w:val="00C500CA"/>
    <w:rsid w:val="00C556E0"/>
    <w:rsid w:val="00C56D31"/>
    <w:rsid w:val="00C60907"/>
    <w:rsid w:val="00C60DAF"/>
    <w:rsid w:val="00C63189"/>
    <w:rsid w:val="00C72943"/>
    <w:rsid w:val="00C800B1"/>
    <w:rsid w:val="00C806EC"/>
    <w:rsid w:val="00C851F0"/>
    <w:rsid w:val="00C8689D"/>
    <w:rsid w:val="00C91D5D"/>
    <w:rsid w:val="00C9380D"/>
    <w:rsid w:val="00C94928"/>
    <w:rsid w:val="00C9535E"/>
    <w:rsid w:val="00C959CB"/>
    <w:rsid w:val="00C977CB"/>
    <w:rsid w:val="00CA027D"/>
    <w:rsid w:val="00CA443D"/>
    <w:rsid w:val="00CA5AD3"/>
    <w:rsid w:val="00CB14C0"/>
    <w:rsid w:val="00CB1B3A"/>
    <w:rsid w:val="00CB255A"/>
    <w:rsid w:val="00CB594A"/>
    <w:rsid w:val="00CB631B"/>
    <w:rsid w:val="00CB7110"/>
    <w:rsid w:val="00CC3009"/>
    <w:rsid w:val="00CC7EEE"/>
    <w:rsid w:val="00CD0795"/>
    <w:rsid w:val="00CD133F"/>
    <w:rsid w:val="00CD47A5"/>
    <w:rsid w:val="00CD6E62"/>
    <w:rsid w:val="00CD7E0F"/>
    <w:rsid w:val="00CE7BD8"/>
    <w:rsid w:val="00CF6C94"/>
    <w:rsid w:val="00CF76B5"/>
    <w:rsid w:val="00D069CA"/>
    <w:rsid w:val="00D11065"/>
    <w:rsid w:val="00D20304"/>
    <w:rsid w:val="00D203A0"/>
    <w:rsid w:val="00D21A15"/>
    <w:rsid w:val="00D22B9B"/>
    <w:rsid w:val="00D233E5"/>
    <w:rsid w:val="00D236AC"/>
    <w:rsid w:val="00D30394"/>
    <w:rsid w:val="00D30CE5"/>
    <w:rsid w:val="00D32ADD"/>
    <w:rsid w:val="00D350AC"/>
    <w:rsid w:val="00D37079"/>
    <w:rsid w:val="00D408B2"/>
    <w:rsid w:val="00D40CC9"/>
    <w:rsid w:val="00D41BA3"/>
    <w:rsid w:val="00D44D94"/>
    <w:rsid w:val="00D505D5"/>
    <w:rsid w:val="00D50B98"/>
    <w:rsid w:val="00D51EE5"/>
    <w:rsid w:val="00D6277B"/>
    <w:rsid w:val="00D6292E"/>
    <w:rsid w:val="00D72219"/>
    <w:rsid w:val="00D72D07"/>
    <w:rsid w:val="00D73FD5"/>
    <w:rsid w:val="00D75817"/>
    <w:rsid w:val="00D761B9"/>
    <w:rsid w:val="00D77A81"/>
    <w:rsid w:val="00D80964"/>
    <w:rsid w:val="00D81458"/>
    <w:rsid w:val="00D83333"/>
    <w:rsid w:val="00D84C76"/>
    <w:rsid w:val="00D85DC9"/>
    <w:rsid w:val="00D918F5"/>
    <w:rsid w:val="00D955FE"/>
    <w:rsid w:val="00DA5246"/>
    <w:rsid w:val="00DA574A"/>
    <w:rsid w:val="00DA754F"/>
    <w:rsid w:val="00DB1312"/>
    <w:rsid w:val="00DB3FED"/>
    <w:rsid w:val="00DC1C8D"/>
    <w:rsid w:val="00DC2BFA"/>
    <w:rsid w:val="00DC6665"/>
    <w:rsid w:val="00DC67EA"/>
    <w:rsid w:val="00DD18D8"/>
    <w:rsid w:val="00DD79A1"/>
    <w:rsid w:val="00DE1EAA"/>
    <w:rsid w:val="00DF0B28"/>
    <w:rsid w:val="00DF2FDD"/>
    <w:rsid w:val="00DF6DE8"/>
    <w:rsid w:val="00DF6F14"/>
    <w:rsid w:val="00E03B7E"/>
    <w:rsid w:val="00E04BAB"/>
    <w:rsid w:val="00E073C4"/>
    <w:rsid w:val="00E110B6"/>
    <w:rsid w:val="00E12D04"/>
    <w:rsid w:val="00E15347"/>
    <w:rsid w:val="00E1632B"/>
    <w:rsid w:val="00E163C2"/>
    <w:rsid w:val="00E22EDE"/>
    <w:rsid w:val="00E23A71"/>
    <w:rsid w:val="00E26C20"/>
    <w:rsid w:val="00E27AD7"/>
    <w:rsid w:val="00E3100B"/>
    <w:rsid w:val="00E33AA2"/>
    <w:rsid w:val="00E33EDC"/>
    <w:rsid w:val="00E353D7"/>
    <w:rsid w:val="00E3744B"/>
    <w:rsid w:val="00E42852"/>
    <w:rsid w:val="00E43174"/>
    <w:rsid w:val="00E47273"/>
    <w:rsid w:val="00E5115B"/>
    <w:rsid w:val="00E60CDB"/>
    <w:rsid w:val="00E675CF"/>
    <w:rsid w:val="00E7010A"/>
    <w:rsid w:val="00E707F6"/>
    <w:rsid w:val="00E70838"/>
    <w:rsid w:val="00E73354"/>
    <w:rsid w:val="00E74121"/>
    <w:rsid w:val="00E74FB2"/>
    <w:rsid w:val="00E76368"/>
    <w:rsid w:val="00E83549"/>
    <w:rsid w:val="00E837EE"/>
    <w:rsid w:val="00E83A7F"/>
    <w:rsid w:val="00E87A08"/>
    <w:rsid w:val="00E87B42"/>
    <w:rsid w:val="00E90A4B"/>
    <w:rsid w:val="00E91E4F"/>
    <w:rsid w:val="00E9328F"/>
    <w:rsid w:val="00E951D0"/>
    <w:rsid w:val="00EA0B0E"/>
    <w:rsid w:val="00EA1A21"/>
    <w:rsid w:val="00EA1B88"/>
    <w:rsid w:val="00EA3235"/>
    <w:rsid w:val="00EA6BD3"/>
    <w:rsid w:val="00EA7DB4"/>
    <w:rsid w:val="00EA7F53"/>
    <w:rsid w:val="00EB3827"/>
    <w:rsid w:val="00EB4574"/>
    <w:rsid w:val="00EB465F"/>
    <w:rsid w:val="00EC1513"/>
    <w:rsid w:val="00EC3F22"/>
    <w:rsid w:val="00EC5156"/>
    <w:rsid w:val="00ED1325"/>
    <w:rsid w:val="00ED5B02"/>
    <w:rsid w:val="00EE01E3"/>
    <w:rsid w:val="00EE11A8"/>
    <w:rsid w:val="00EE200F"/>
    <w:rsid w:val="00EE2C4E"/>
    <w:rsid w:val="00EE4FA6"/>
    <w:rsid w:val="00EE7DB7"/>
    <w:rsid w:val="00EF1010"/>
    <w:rsid w:val="00EF2F06"/>
    <w:rsid w:val="00EF54C1"/>
    <w:rsid w:val="00EF6849"/>
    <w:rsid w:val="00F0126F"/>
    <w:rsid w:val="00F0285C"/>
    <w:rsid w:val="00F10B5F"/>
    <w:rsid w:val="00F14ED2"/>
    <w:rsid w:val="00F33991"/>
    <w:rsid w:val="00F3415C"/>
    <w:rsid w:val="00F40B76"/>
    <w:rsid w:val="00F45693"/>
    <w:rsid w:val="00F479D1"/>
    <w:rsid w:val="00F5183B"/>
    <w:rsid w:val="00F57CF8"/>
    <w:rsid w:val="00F64DFF"/>
    <w:rsid w:val="00F67BAB"/>
    <w:rsid w:val="00F80FE2"/>
    <w:rsid w:val="00F81670"/>
    <w:rsid w:val="00F84661"/>
    <w:rsid w:val="00F86BA1"/>
    <w:rsid w:val="00F87566"/>
    <w:rsid w:val="00F9288B"/>
    <w:rsid w:val="00F94C46"/>
    <w:rsid w:val="00F9596F"/>
    <w:rsid w:val="00F959B9"/>
    <w:rsid w:val="00FA0C22"/>
    <w:rsid w:val="00FA13D9"/>
    <w:rsid w:val="00FA24AA"/>
    <w:rsid w:val="00FA4875"/>
    <w:rsid w:val="00FA73FD"/>
    <w:rsid w:val="00FB2C3D"/>
    <w:rsid w:val="00FB5C20"/>
    <w:rsid w:val="00FB67C1"/>
    <w:rsid w:val="00FB682B"/>
    <w:rsid w:val="00FC021F"/>
    <w:rsid w:val="00FC23DB"/>
    <w:rsid w:val="00FC39AB"/>
    <w:rsid w:val="00FC4D3E"/>
    <w:rsid w:val="00FC5DF4"/>
    <w:rsid w:val="00FC6446"/>
    <w:rsid w:val="00FC7767"/>
    <w:rsid w:val="00FC7852"/>
    <w:rsid w:val="00FD3780"/>
    <w:rsid w:val="00FD43CF"/>
    <w:rsid w:val="00FD7C9B"/>
    <w:rsid w:val="00FE326A"/>
    <w:rsid w:val="00FE65B3"/>
    <w:rsid w:val="00FE691D"/>
    <w:rsid w:val="00FE7ACB"/>
    <w:rsid w:val="00FF0F3F"/>
    <w:rsid w:val="00FF32A8"/>
    <w:rsid w:val="00FF5306"/>
    <w:rsid w:val="00FF7CD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7522">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8C5"/>
  </w:style>
  <w:style w:type="paragraph" w:styleId="Heading1">
    <w:name w:val="heading 1"/>
    <w:basedOn w:val="Normal"/>
    <w:next w:val="Normal"/>
    <w:link w:val="Heading1Char"/>
    <w:uiPriority w:val="9"/>
    <w:qFormat/>
    <w:rsid w:val="00983E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615F"/>
    <w:pPr>
      <w:ind w:left="720"/>
      <w:contextualSpacing/>
    </w:pPr>
  </w:style>
  <w:style w:type="character" w:customStyle="1" w:styleId="apple-converted-space">
    <w:name w:val="apple-converted-space"/>
    <w:basedOn w:val="DefaultParagraphFont"/>
    <w:rsid w:val="0078615F"/>
  </w:style>
  <w:style w:type="table" w:styleId="TableGrid">
    <w:name w:val="Table Grid"/>
    <w:basedOn w:val="TableNormal"/>
    <w:uiPriority w:val="59"/>
    <w:rsid w:val="000561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56125"/>
    <w:rPr>
      <w:color w:val="0000FF" w:themeColor="hyperlink"/>
      <w:u w:val="single"/>
    </w:rPr>
  </w:style>
  <w:style w:type="paragraph" w:styleId="NormalWeb">
    <w:name w:val="Normal (Web)"/>
    <w:basedOn w:val="Normal"/>
    <w:uiPriority w:val="99"/>
    <w:unhideWhenUsed/>
    <w:rsid w:val="00E23A7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45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B5"/>
  </w:style>
  <w:style w:type="paragraph" w:styleId="Footer">
    <w:name w:val="footer"/>
    <w:basedOn w:val="Normal"/>
    <w:link w:val="FooterChar"/>
    <w:uiPriority w:val="99"/>
    <w:unhideWhenUsed/>
    <w:rsid w:val="00A45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B5"/>
  </w:style>
  <w:style w:type="paragraph" w:customStyle="1" w:styleId="Default">
    <w:name w:val="Default"/>
    <w:rsid w:val="00930629"/>
    <w:pPr>
      <w:autoSpaceDE w:val="0"/>
      <w:autoSpaceDN w:val="0"/>
      <w:adjustRightInd w:val="0"/>
      <w:spacing w:after="0" w:line="240" w:lineRule="auto"/>
    </w:pPr>
    <w:rPr>
      <w:rFonts w:ascii="Calibri" w:eastAsiaTheme="minorHAnsi" w:hAnsi="Calibri" w:cs="Calibri"/>
      <w:color w:val="000000"/>
      <w:sz w:val="24"/>
      <w:szCs w:val="24"/>
      <w:lang w:eastAsia="en-US"/>
    </w:rPr>
  </w:style>
  <w:style w:type="character" w:styleId="PlaceholderText">
    <w:name w:val="Placeholder Text"/>
    <w:basedOn w:val="DefaultParagraphFont"/>
    <w:uiPriority w:val="99"/>
    <w:semiHidden/>
    <w:rsid w:val="006F1374"/>
    <w:rPr>
      <w:color w:val="808080"/>
    </w:rPr>
  </w:style>
  <w:style w:type="paragraph" w:styleId="BalloonText">
    <w:name w:val="Balloon Text"/>
    <w:basedOn w:val="Normal"/>
    <w:link w:val="BalloonTextChar"/>
    <w:uiPriority w:val="99"/>
    <w:semiHidden/>
    <w:unhideWhenUsed/>
    <w:rsid w:val="006F1374"/>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6F1374"/>
    <w:rPr>
      <w:rFonts w:ascii="Tahoma" w:eastAsia="Calibri" w:hAnsi="Tahoma" w:cs="Tahoma"/>
      <w:sz w:val="16"/>
      <w:szCs w:val="16"/>
    </w:rPr>
  </w:style>
  <w:style w:type="paragraph" w:styleId="FootnoteText">
    <w:name w:val="footnote text"/>
    <w:basedOn w:val="Normal"/>
    <w:link w:val="FootnoteTextChar"/>
    <w:uiPriority w:val="99"/>
    <w:semiHidden/>
    <w:unhideWhenUsed/>
    <w:rsid w:val="00983E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83EB0"/>
    <w:rPr>
      <w:sz w:val="20"/>
      <w:szCs w:val="20"/>
    </w:rPr>
  </w:style>
  <w:style w:type="character" w:styleId="FootnoteReference">
    <w:name w:val="footnote reference"/>
    <w:basedOn w:val="DefaultParagraphFont"/>
    <w:uiPriority w:val="99"/>
    <w:semiHidden/>
    <w:unhideWhenUsed/>
    <w:rsid w:val="00983EB0"/>
    <w:rPr>
      <w:vertAlign w:val="superscript"/>
    </w:rPr>
  </w:style>
  <w:style w:type="character" w:customStyle="1" w:styleId="Heading1Char">
    <w:name w:val="Heading 1 Char"/>
    <w:basedOn w:val="DefaultParagraphFont"/>
    <w:link w:val="Heading1"/>
    <w:uiPriority w:val="9"/>
    <w:rsid w:val="00983EB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83EB0"/>
    <w:pPr>
      <w:outlineLvl w:val="9"/>
    </w:pPr>
    <w:rPr>
      <w:lang w:val="en-US" w:eastAsia="ja-JP"/>
    </w:rPr>
  </w:style>
  <w:style w:type="paragraph" w:styleId="TOC1">
    <w:name w:val="toc 1"/>
    <w:basedOn w:val="Normal"/>
    <w:next w:val="Normal"/>
    <w:autoRedefine/>
    <w:uiPriority w:val="39"/>
    <w:unhideWhenUsed/>
    <w:rsid w:val="00110444"/>
    <w:pPr>
      <w:tabs>
        <w:tab w:val="left" w:pos="426"/>
        <w:tab w:val="right" w:leader="dot" w:pos="8261"/>
      </w:tabs>
      <w:spacing w:after="100" w:line="240" w:lineRule="auto"/>
      <w:ind w:left="851" w:hanging="851"/>
    </w:pPr>
    <w:rPr>
      <w:rFonts w:ascii="Times New Roman" w:hAnsi="Times New Roman" w:cs="Times New Roman"/>
      <w:noProof/>
      <w:sz w:val="24"/>
      <w:szCs w:val="24"/>
    </w:rPr>
  </w:style>
</w:styles>
</file>

<file path=word/webSettings.xml><?xml version="1.0" encoding="utf-8"?>
<w:webSettings xmlns:r="http://schemas.openxmlformats.org/officeDocument/2006/relationships" xmlns:w="http://schemas.openxmlformats.org/wordprocessingml/2006/main">
  <w:divs>
    <w:div w:id="224225514">
      <w:bodyDiv w:val="1"/>
      <w:marLeft w:val="0"/>
      <w:marRight w:val="0"/>
      <w:marTop w:val="0"/>
      <w:marBottom w:val="0"/>
      <w:divBdr>
        <w:top w:val="none" w:sz="0" w:space="0" w:color="auto"/>
        <w:left w:val="none" w:sz="0" w:space="0" w:color="auto"/>
        <w:bottom w:val="none" w:sz="0" w:space="0" w:color="auto"/>
        <w:right w:val="none" w:sz="0" w:space="0" w:color="auto"/>
      </w:divBdr>
      <w:divsChild>
        <w:div w:id="2061515043">
          <w:marLeft w:val="0"/>
          <w:marRight w:val="0"/>
          <w:marTop w:val="0"/>
          <w:marBottom w:val="0"/>
          <w:divBdr>
            <w:top w:val="none" w:sz="0" w:space="0" w:color="auto"/>
            <w:left w:val="none" w:sz="0" w:space="0" w:color="auto"/>
            <w:bottom w:val="none" w:sz="0" w:space="0" w:color="auto"/>
            <w:right w:val="none" w:sz="0" w:space="0" w:color="auto"/>
          </w:divBdr>
          <w:divsChild>
            <w:div w:id="1135174443">
              <w:marLeft w:val="0"/>
              <w:marRight w:val="0"/>
              <w:marTop w:val="0"/>
              <w:marBottom w:val="0"/>
              <w:divBdr>
                <w:top w:val="none" w:sz="0" w:space="0" w:color="auto"/>
                <w:left w:val="none" w:sz="0" w:space="0" w:color="auto"/>
                <w:bottom w:val="none" w:sz="0" w:space="0" w:color="auto"/>
                <w:right w:val="none" w:sz="0" w:space="0" w:color="auto"/>
              </w:divBdr>
            </w:div>
            <w:div w:id="366875086">
              <w:marLeft w:val="0"/>
              <w:marRight w:val="0"/>
              <w:marTop w:val="0"/>
              <w:marBottom w:val="0"/>
              <w:divBdr>
                <w:top w:val="none" w:sz="0" w:space="0" w:color="auto"/>
                <w:left w:val="none" w:sz="0" w:space="0" w:color="auto"/>
                <w:bottom w:val="none" w:sz="0" w:space="0" w:color="auto"/>
                <w:right w:val="none" w:sz="0" w:space="0" w:color="auto"/>
              </w:divBdr>
            </w:div>
            <w:div w:id="35130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00522">
      <w:bodyDiv w:val="1"/>
      <w:marLeft w:val="0"/>
      <w:marRight w:val="0"/>
      <w:marTop w:val="0"/>
      <w:marBottom w:val="0"/>
      <w:divBdr>
        <w:top w:val="none" w:sz="0" w:space="0" w:color="auto"/>
        <w:left w:val="none" w:sz="0" w:space="0" w:color="auto"/>
        <w:bottom w:val="none" w:sz="0" w:space="0" w:color="auto"/>
        <w:right w:val="none" w:sz="0" w:space="0" w:color="auto"/>
      </w:divBdr>
      <w:divsChild>
        <w:div w:id="1052195867">
          <w:marLeft w:val="0"/>
          <w:marRight w:val="0"/>
          <w:marTop w:val="0"/>
          <w:marBottom w:val="0"/>
          <w:divBdr>
            <w:top w:val="none" w:sz="0" w:space="0" w:color="auto"/>
            <w:left w:val="none" w:sz="0" w:space="0" w:color="auto"/>
            <w:bottom w:val="none" w:sz="0" w:space="0" w:color="auto"/>
            <w:right w:val="none" w:sz="0" w:space="0" w:color="auto"/>
          </w:divBdr>
        </w:div>
        <w:div w:id="2103410137">
          <w:marLeft w:val="0"/>
          <w:marRight w:val="0"/>
          <w:marTop w:val="0"/>
          <w:marBottom w:val="0"/>
          <w:divBdr>
            <w:top w:val="none" w:sz="0" w:space="0" w:color="auto"/>
            <w:left w:val="none" w:sz="0" w:space="0" w:color="auto"/>
            <w:bottom w:val="none" w:sz="0" w:space="0" w:color="auto"/>
            <w:right w:val="none" w:sz="0" w:space="0" w:color="auto"/>
          </w:divBdr>
        </w:div>
        <w:div w:id="359556207">
          <w:marLeft w:val="0"/>
          <w:marRight w:val="0"/>
          <w:marTop w:val="0"/>
          <w:marBottom w:val="0"/>
          <w:divBdr>
            <w:top w:val="none" w:sz="0" w:space="0" w:color="auto"/>
            <w:left w:val="none" w:sz="0" w:space="0" w:color="auto"/>
            <w:bottom w:val="none" w:sz="0" w:space="0" w:color="auto"/>
            <w:right w:val="none" w:sz="0" w:space="0" w:color="auto"/>
          </w:divBdr>
        </w:div>
      </w:divsChild>
    </w:div>
    <w:div w:id="1193419001">
      <w:bodyDiv w:val="1"/>
      <w:marLeft w:val="0"/>
      <w:marRight w:val="0"/>
      <w:marTop w:val="0"/>
      <w:marBottom w:val="0"/>
      <w:divBdr>
        <w:top w:val="none" w:sz="0" w:space="0" w:color="auto"/>
        <w:left w:val="none" w:sz="0" w:space="0" w:color="auto"/>
        <w:bottom w:val="none" w:sz="0" w:space="0" w:color="auto"/>
        <w:right w:val="none" w:sz="0" w:space="0" w:color="auto"/>
      </w:divBdr>
    </w:div>
    <w:div w:id="1495493799">
      <w:bodyDiv w:val="1"/>
      <w:marLeft w:val="0"/>
      <w:marRight w:val="0"/>
      <w:marTop w:val="0"/>
      <w:marBottom w:val="0"/>
      <w:divBdr>
        <w:top w:val="none" w:sz="0" w:space="0" w:color="auto"/>
        <w:left w:val="none" w:sz="0" w:space="0" w:color="auto"/>
        <w:bottom w:val="none" w:sz="0" w:space="0" w:color="auto"/>
        <w:right w:val="none" w:sz="0" w:space="0" w:color="auto"/>
      </w:divBdr>
    </w:div>
    <w:div w:id="161960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11A89-0DE2-CA4A-9EF3-3868E34FD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16</Pages>
  <Words>4369</Words>
  <Characters>24906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Ndy</dc:creator>
  <cp:lastModifiedBy>Silfani</cp:lastModifiedBy>
  <cp:revision>402</cp:revision>
  <cp:lastPrinted>2018-03-20T16:18:00Z</cp:lastPrinted>
  <dcterms:created xsi:type="dcterms:W3CDTF">2018-03-04T09:00:00Z</dcterms:created>
  <dcterms:modified xsi:type="dcterms:W3CDTF">2018-07-14T07:32:00Z</dcterms:modified>
</cp:coreProperties>
</file>