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DA" w:rsidRPr="00A46D85" w:rsidRDefault="00A46D85" w:rsidP="00A46D85">
      <w:pPr>
        <w:jc w:val="center"/>
        <w:rPr>
          <w:b/>
        </w:rPr>
      </w:pPr>
      <w:r w:rsidRPr="00A46D85">
        <w:rPr>
          <w:b/>
        </w:rPr>
        <w:t>BAB V</w:t>
      </w:r>
    </w:p>
    <w:p w:rsidR="00A46D85" w:rsidRDefault="00A46D85" w:rsidP="00A46D85">
      <w:pPr>
        <w:jc w:val="center"/>
        <w:rPr>
          <w:b/>
        </w:rPr>
      </w:pPr>
      <w:r w:rsidRPr="00A46D85">
        <w:rPr>
          <w:b/>
        </w:rPr>
        <w:t>SIMPULAN DAN SARAN</w:t>
      </w:r>
    </w:p>
    <w:p w:rsidR="00A46D85" w:rsidRDefault="00A46D85" w:rsidP="005F63DA">
      <w:pPr>
        <w:spacing w:line="240" w:lineRule="auto"/>
        <w:rPr>
          <w:b/>
        </w:rPr>
      </w:pPr>
    </w:p>
    <w:p w:rsidR="00A46D85" w:rsidRDefault="00182F00" w:rsidP="002B48B3">
      <w:pPr>
        <w:ind w:left="567" w:hanging="567"/>
        <w:rPr>
          <w:b/>
        </w:rPr>
      </w:pPr>
      <w:r>
        <w:rPr>
          <w:b/>
        </w:rPr>
        <w:t>5.1</w:t>
      </w:r>
      <w:r>
        <w:rPr>
          <w:b/>
        </w:rPr>
        <w:tab/>
        <w:t>S</w:t>
      </w:r>
      <w:r w:rsidR="00A46D85">
        <w:rPr>
          <w:b/>
        </w:rPr>
        <w:t>impulan</w:t>
      </w:r>
    </w:p>
    <w:p w:rsidR="00A46D85" w:rsidRDefault="00A46D85" w:rsidP="002B48B3">
      <w:pPr>
        <w:ind w:left="567" w:firstLine="0"/>
      </w:pPr>
      <w:r>
        <w:t>Kesimpulan yang dapat diambil dari penelitian ini adalah sebagai berikut:</w:t>
      </w:r>
    </w:p>
    <w:p w:rsidR="00A46D85" w:rsidRDefault="00A46D85" w:rsidP="002B48B3">
      <w:pPr>
        <w:pStyle w:val="ListParagraph"/>
        <w:numPr>
          <w:ilvl w:val="0"/>
          <w:numId w:val="1"/>
        </w:numPr>
        <w:ind w:left="567" w:hanging="283"/>
        <w:jc w:val="both"/>
      </w:pPr>
      <w:r>
        <w:t>Dana Desa</w:t>
      </w:r>
      <w:r w:rsidR="00D337FD">
        <w:t xml:space="preserve"> berpengaruh positif dan signifikan secara parsial </w:t>
      </w:r>
      <w:r>
        <w:t>terhadap Belanja Desa tahun 2017, hal ini ditandai semakin tinggi Dana Desa yang di terima maka semakin besar Belanja Desa di 36 (tigapuluh enam) desa yang terletak pada Kabupaten Lahat Provinsi Sumatera Selatan.</w:t>
      </w:r>
      <w:r w:rsidR="003423CA">
        <w:t xml:space="preserve"> </w:t>
      </w:r>
      <w:r>
        <w:t xml:space="preserve">Alokasi Dana Desa </w:t>
      </w:r>
      <w:r w:rsidR="00D337FD">
        <w:t xml:space="preserve">berpengaruh positif dan signifikan secara parsial </w:t>
      </w:r>
      <w:r>
        <w:t>terhadap Belanja Desa tahun 2017 di 36 (tigapuluh enam) desa pada Kabupaten Lahat.</w:t>
      </w:r>
    </w:p>
    <w:p w:rsidR="00440CEA" w:rsidRDefault="00A46D85" w:rsidP="002B48B3">
      <w:pPr>
        <w:pStyle w:val="ListParagraph"/>
        <w:numPr>
          <w:ilvl w:val="0"/>
          <w:numId w:val="1"/>
        </w:numPr>
        <w:ind w:left="567" w:hanging="283"/>
        <w:jc w:val="both"/>
      </w:pPr>
      <w:r>
        <w:t>Dana Desa dan Alokasi Dana Desa secara</w:t>
      </w:r>
      <w:r w:rsidR="004B54FA">
        <w:t xml:space="preserve"> simultan</w:t>
      </w:r>
      <w:r>
        <w:t xml:space="preserve"> berpengaruh terhadap Belanja Desa di 36 (tigapuluh enam) desa pada Kabupaten Lahat.</w:t>
      </w:r>
      <w:r w:rsidR="003423CA">
        <w:t xml:space="preserve"> </w:t>
      </w:r>
      <w:r w:rsidR="00440CEA">
        <w:t xml:space="preserve">Berdasarkan hasil koefisien determinan, dapat disimpulkan bahwa kekuatan kedua variabel Dana Desa dan Alokasi Dana Desa dalam menjelaskan Belanja Desa adalah sebesar </w:t>
      </w:r>
      <w:r w:rsidR="00440CEA" w:rsidRPr="003423CA">
        <w:rPr>
          <w:color w:val="000000" w:themeColor="text1"/>
        </w:rPr>
        <w:t>8</w:t>
      </w:r>
      <w:r w:rsidR="0077689D">
        <w:rPr>
          <w:color w:val="000000" w:themeColor="text1"/>
        </w:rPr>
        <w:t>3</w:t>
      </w:r>
      <w:r w:rsidR="00440CEA" w:rsidRPr="003423CA">
        <w:rPr>
          <w:color w:val="000000" w:themeColor="text1"/>
        </w:rPr>
        <w:t>,</w:t>
      </w:r>
      <w:r w:rsidR="0077689D">
        <w:rPr>
          <w:color w:val="000000" w:themeColor="text1"/>
        </w:rPr>
        <w:t>2</w:t>
      </w:r>
      <w:r w:rsidR="00440CEA" w:rsidRPr="003423CA">
        <w:rPr>
          <w:color w:val="000000" w:themeColor="text1"/>
        </w:rPr>
        <w:t xml:space="preserve"> %. Sedangkan sisanya </w:t>
      </w:r>
      <w:r w:rsidR="0077689D">
        <w:rPr>
          <w:color w:val="000000" w:themeColor="text1"/>
        </w:rPr>
        <w:t>16,8</w:t>
      </w:r>
      <w:r w:rsidR="00440CEA" w:rsidRPr="003423CA">
        <w:rPr>
          <w:color w:val="000000" w:themeColor="text1"/>
        </w:rPr>
        <w:t xml:space="preserve"> % dipengaruhi oleh variabel-variabel lain yang tidak dibahas dalam penelitian ini.</w:t>
      </w:r>
    </w:p>
    <w:p w:rsidR="00A46D85" w:rsidRDefault="00A46D85" w:rsidP="005F63DA">
      <w:pPr>
        <w:spacing w:line="240" w:lineRule="auto"/>
        <w:rPr>
          <w:b/>
        </w:rPr>
      </w:pPr>
    </w:p>
    <w:p w:rsidR="00A46D85" w:rsidRDefault="00A46D85" w:rsidP="00440CEA">
      <w:pPr>
        <w:ind w:left="567" w:hanging="567"/>
        <w:rPr>
          <w:b/>
        </w:rPr>
      </w:pPr>
      <w:r>
        <w:rPr>
          <w:b/>
        </w:rPr>
        <w:t>5.2</w:t>
      </w:r>
      <w:r>
        <w:rPr>
          <w:b/>
        </w:rPr>
        <w:tab/>
        <w:t>Saran</w:t>
      </w:r>
    </w:p>
    <w:p w:rsidR="00440CEA" w:rsidRDefault="00440CEA" w:rsidP="004446EA">
      <w:pPr>
        <w:ind w:left="567" w:firstLine="0"/>
      </w:pPr>
      <w:r>
        <w:t>Saran yang penulis berikan setelah melakukan penelitian ini yaitu:</w:t>
      </w:r>
    </w:p>
    <w:p w:rsidR="004B16A2" w:rsidRDefault="004B16A2" w:rsidP="004B16A2">
      <w:pPr>
        <w:pStyle w:val="ListParagraph"/>
        <w:numPr>
          <w:ilvl w:val="0"/>
          <w:numId w:val="2"/>
        </w:numPr>
        <w:ind w:left="567" w:hanging="283"/>
        <w:jc w:val="both"/>
      </w:pPr>
      <w:r>
        <w:t xml:space="preserve">Pemerintah desa diharapkan mampu meningkatkan kinerja keuangan dalam </w:t>
      </w:r>
      <w:r w:rsidR="00050CBD">
        <w:t>m</w:t>
      </w:r>
      <w:r>
        <w:t xml:space="preserve">engelola Dana Desa </w:t>
      </w:r>
      <w:r w:rsidR="00050CBD">
        <w:t xml:space="preserve">untuk mencapai kesejahteraan masyarakat desa. </w:t>
      </w:r>
      <w:r>
        <w:t>Dana Desa dapat membuka sektor-sektor ekonomi potensial di desa sehingga meningkatkan taraf kemandirian dan kesejahteraan masyarakat desa.</w:t>
      </w:r>
    </w:p>
    <w:p w:rsidR="004446EA" w:rsidRDefault="005F63DA" w:rsidP="004446EA">
      <w:pPr>
        <w:pStyle w:val="ListParagraph"/>
        <w:numPr>
          <w:ilvl w:val="0"/>
          <w:numId w:val="2"/>
        </w:numPr>
        <w:ind w:left="567" w:hanging="283"/>
        <w:jc w:val="both"/>
      </w:pPr>
      <w:r>
        <w:t>Pemerintah desa di Kabupaten Lahat diharapkan untuk m</w:t>
      </w:r>
      <w:r w:rsidR="00440CEA">
        <w:t xml:space="preserve">embuat </w:t>
      </w:r>
      <w:r w:rsidR="00172DE2">
        <w:t xml:space="preserve">rekap penerimaan Alokasi Dana Desa pertahunnya sehingga mempermudah dalam membandingkan kenaikan maupun penurunan penerimaan Alokasi Dana Desa dari tahun ke tahun. Hal ini sangat membantu pemerintah desa dalam merencanakan </w:t>
      </w:r>
      <w:r w:rsidR="005367EB">
        <w:t>pemberdayaan</w:t>
      </w:r>
      <w:r w:rsidR="00172DE2">
        <w:t xml:space="preserve"> desa dan </w:t>
      </w:r>
      <w:r w:rsidR="005367EB">
        <w:t xml:space="preserve">pemenuhan atas aparatur </w:t>
      </w:r>
      <w:r w:rsidR="00172DE2">
        <w:t>desa</w:t>
      </w:r>
      <w:r w:rsidR="005367EB">
        <w:t xml:space="preserve"> sebagaimana fungsi Alokasi Dana Desa sehingga dalam penggunaannya mampu</w:t>
      </w:r>
      <w:r w:rsidR="004B4AFA">
        <w:t xml:space="preserve"> memaksimalkan pengelolaan potensi-potensi desa menuju kemandirian desa.</w:t>
      </w:r>
    </w:p>
    <w:p w:rsidR="00CD243E" w:rsidRDefault="00CD243E" w:rsidP="00CD243E">
      <w:pPr>
        <w:pStyle w:val="ListParagraph"/>
        <w:spacing w:before="120"/>
        <w:ind w:left="567" w:firstLine="0"/>
        <w:contextualSpacing w:val="0"/>
        <w:jc w:val="both"/>
      </w:pPr>
      <w:r>
        <w:lastRenderedPageBreak/>
        <w:t>Saran untuk penelitian selanjutnya:</w:t>
      </w:r>
    </w:p>
    <w:p w:rsidR="00CD243E" w:rsidRDefault="00CD243E" w:rsidP="00CD243E">
      <w:pPr>
        <w:pStyle w:val="ListParagraph"/>
        <w:numPr>
          <w:ilvl w:val="0"/>
          <w:numId w:val="3"/>
        </w:numPr>
        <w:ind w:left="567" w:hanging="283"/>
        <w:jc w:val="both"/>
      </w:pPr>
      <w:r>
        <w:t>Bagi penelitian selanjutnya untuk menambahkan sampel penelitian diatas 36 (tigapuluh enam) sampel desa agar hasil yang didapat lebih akurat dan faktual.</w:t>
      </w:r>
    </w:p>
    <w:p w:rsidR="00CD243E" w:rsidRDefault="00CD243E" w:rsidP="00CD243E">
      <w:pPr>
        <w:pStyle w:val="ListParagraph"/>
        <w:numPr>
          <w:ilvl w:val="0"/>
          <w:numId w:val="3"/>
        </w:numPr>
        <w:ind w:left="567" w:hanging="283"/>
        <w:jc w:val="both"/>
      </w:pPr>
      <w:r>
        <w:t>Bagi penelitian selanjutnya untuk menambahkan variabel penelitian sehingga penelitian lebih dapat dikembangkan karena mencangkupi objek penelitian lain.</w:t>
      </w:r>
    </w:p>
    <w:p w:rsidR="004B4AFA" w:rsidRDefault="004B4AFA" w:rsidP="004B4AFA">
      <w:pPr>
        <w:pStyle w:val="ListParagraph"/>
        <w:ind w:left="567" w:firstLine="0"/>
        <w:jc w:val="both"/>
      </w:pPr>
    </w:p>
    <w:sectPr w:rsidR="004B4AFA" w:rsidSect="005C59F1">
      <w:headerReference w:type="default" r:id="rId7"/>
      <w:footerReference w:type="first" r:id="rId8"/>
      <w:pgSz w:w="11907" w:h="16840" w:code="9"/>
      <w:pgMar w:top="2268" w:right="1701" w:bottom="1701" w:left="2268" w:header="720" w:footer="720" w:gutter="0"/>
      <w:pgNumType w:start="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8C4" w:rsidRDefault="003078C4" w:rsidP="004B16A2">
      <w:pPr>
        <w:spacing w:line="240" w:lineRule="auto"/>
      </w:pPr>
      <w:r>
        <w:separator/>
      </w:r>
    </w:p>
  </w:endnote>
  <w:endnote w:type="continuationSeparator" w:id="1">
    <w:p w:rsidR="003078C4" w:rsidRDefault="003078C4" w:rsidP="004B16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A2" w:rsidRDefault="00B14E61" w:rsidP="004B16A2">
    <w:pPr>
      <w:pStyle w:val="Footer"/>
      <w:jc w:val="center"/>
    </w:pPr>
    <w:r>
      <w:t>6</w:t>
    </w:r>
    <w:r w:rsidR="005C59F1">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8C4" w:rsidRDefault="003078C4" w:rsidP="004B16A2">
      <w:pPr>
        <w:spacing w:line="240" w:lineRule="auto"/>
      </w:pPr>
      <w:r>
        <w:separator/>
      </w:r>
    </w:p>
  </w:footnote>
  <w:footnote w:type="continuationSeparator" w:id="1">
    <w:p w:rsidR="003078C4" w:rsidRDefault="003078C4" w:rsidP="004B16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41"/>
      <w:docPartObj>
        <w:docPartGallery w:val="Page Numbers (Top of Page)"/>
        <w:docPartUnique/>
      </w:docPartObj>
    </w:sdtPr>
    <w:sdtContent>
      <w:p w:rsidR="004B16A2" w:rsidRDefault="000361BB">
        <w:pPr>
          <w:pStyle w:val="Header"/>
          <w:jc w:val="right"/>
        </w:pPr>
        <w:fldSimple w:instr=" PAGE   \* MERGEFORMAT ">
          <w:r w:rsidR="005C59F1">
            <w:rPr>
              <w:noProof/>
            </w:rPr>
            <w:t>68</w:t>
          </w:r>
        </w:fldSimple>
      </w:p>
    </w:sdtContent>
  </w:sdt>
  <w:p w:rsidR="004B16A2" w:rsidRDefault="004B1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4EF"/>
    <w:multiLevelType w:val="hybridMultilevel"/>
    <w:tmpl w:val="88522452"/>
    <w:lvl w:ilvl="0" w:tplc="1F347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D6374E"/>
    <w:multiLevelType w:val="hybridMultilevel"/>
    <w:tmpl w:val="B438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C19DB"/>
    <w:multiLevelType w:val="hybridMultilevel"/>
    <w:tmpl w:val="3AAE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F3680"/>
    <w:rsid w:val="00001BE6"/>
    <w:rsid w:val="000129F3"/>
    <w:rsid w:val="000361BB"/>
    <w:rsid w:val="00050CBD"/>
    <w:rsid w:val="000555BA"/>
    <w:rsid w:val="000D2A78"/>
    <w:rsid w:val="0010410C"/>
    <w:rsid w:val="00172DE2"/>
    <w:rsid w:val="00182F00"/>
    <w:rsid w:val="00183697"/>
    <w:rsid w:val="001A713E"/>
    <w:rsid w:val="0025183F"/>
    <w:rsid w:val="00274032"/>
    <w:rsid w:val="002B3FA6"/>
    <w:rsid w:val="002B48B3"/>
    <w:rsid w:val="002D3EF3"/>
    <w:rsid w:val="003078C4"/>
    <w:rsid w:val="003322ED"/>
    <w:rsid w:val="003423CA"/>
    <w:rsid w:val="003852D1"/>
    <w:rsid w:val="003F07B6"/>
    <w:rsid w:val="00440CEA"/>
    <w:rsid w:val="004446EA"/>
    <w:rsid w:val="00473DB3"/>
    <w:rsid w:val="0049525C"/>
    <w:rsid w:val="004B16A2"/>
    <w:rsid w:val="004B4AFA"/>
    <w:rsid w:val="004B54FA"/>
    <w:rsid w:val="0051744A"/>
    <w:rsid w:val="005367EB"/>
    <w:rsid w:val="005504AF"/>
    <w:rsid w:val="005C1CDA"/>
    <w:rsid w:val="005C59F1"/>
    <w:rsid w:val="005F63DA"/>
    <w:rsid w:val="006136F8"/>
    <w:rsid w:val="00620639"/>
    <w:rsid w:val="00666A21"/>
    <w:rsid w:val="006D343F"/>
    <w:rsid w:val="006E7CCF"/>
    <w:rsid w:val="00765FBE"/>
    <w:rsid w:val="0077689D"/>
    <w:rsid w:val="007A4F97"/>
    <w:rsid w:val="007C0924"/>
    <w:rsid w:val="00831A62"/>
    <w:rsid w:val="00852EEA"/>
    <w:rsid w:val="009205A2"/>
    <w:rsid w:val="00940C19"/>
    <w:rsid w:val="009A3471"/>
    <w:rsid w:val="00A46D85"/>
    <w:rsid w:val="00B14E61"/>
    <w:rsid w:val="00B9721C"/>
    <w:rsid w:val="00BF3680"/>
    <w:rsid w:val="00CD243E"/>
    <w:rsid w:val="00CE1C40"/>
    <w:rsid w:val="00D20F9E"/>
    <w:rsid w:val="00D337FD"/>
    <w:rsid w:val="00E06C2F"/>
    <w:rsid w:val="00E11490"/>
    <w:rsid w:val="00EE093D"/>
    <w:rsid w:val="00F37F40"/>
    <w:rsid w:val="00F42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85"/>
    <w:pPr>
      <w:ind w:left="720"/>
      <w:contextualSpacing/>
    </w:pPr>
  </w:style>
  <w:style w:type="paragraph" w:styleId="Header">
    <w:name w:val="header"/>
    <w:basedOn w:val="Normal"/>
    <w:link w:val="HeaderChar"/>
    <w:uiPriority w:val="99"/>
    <w:unhideWhenUsed/>
    <w:rsid w:val="004B16A2"/>
    <w:pPr>
      <w:tabs>
        <w:tab w:val="center" w:pos="4680"/>
        <w:tab w:val="right" w:pos="9360"/>
      </w:tabs>
      <w:spacing w:line="240" w:lineRule="auto"/>
    </w:pPr>
  </w:style>
  <w:style w:type="character" w:customStyle="1" w:styleId="HeaderChar">
    <w:name w:val="Header Char"/>
    <w:basedOn w:val="DefaultParagraphFont"/>
    <w:link w:val="Header"/>
    <w:uiPriority w:val="99"/>
    <w:rsid w:val="004B16A2"/>
  </w:style>
  <w:style w:type="paragraph" w:styleId="Footer">
    <w:name w:val="footer"/>
    <w:basedOn w:val="Normal"/>
    <w:link w:val="FooterChar"/>
    <w:uiPriority w:val="99"/>
    <w:semiHidden/>
    <w:unhideWhenUsed/>
    <w:rsid w:val="004B16A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16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2010-08-28T14:09:00Z</cp:lastPrinted>
  <dcterms:created xsi:type="dcterms:W3CDTF">2018-06-27T17:37:00Z</dcterms:created>
  <dcterms:modified xsi:type="dcterms:W3CDTF">2010-08-28T14:09:00Z</dcterms:modified>
</cp:coreProperties>
</file>