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F84" w:rsidRPr="00490E9F" w:rsidRDefault="00E44F84" w:rsidP="00E44F84">
      <w:pPr>
        <w:spacing w:after="0" w:line="360" w:lineRule="auto"/>
        <w:jc w:val="center"/>
        <w:rPr>
          <w:rFonts w:ascii="Times New Roman" w:hAnsi="Times New Roman" w:cs="Times New Roman"/>
          <w:b/>
          <w:sz w:val="24"/>
          <w:szCs w:val="24"/>
        </w:rPr>
      </w:pPr>
      <w:r w:rsidRPr="00490E9F">
        <w:rPr>
          <w:rFonts w:ascii="Times New Roman" w:hAnsi="Times New Roman" w:cs="Times New Roman"/>
          <w:b/>
          <w:sz w:val="24"/>
          <w:szCs w:val="24"/>
        </w:rPr>
        <w:t>BAB II</w:t>
      </w:r>
    </w:p>
    <w:p w:rsidR="00E44F84" w:rsidRPr="00490E9F" w:rsidRDefault="00E44F84" w:rsidP="00E44F84">
      <w:pPr>
        <w:spacing w:after="0" w:line="360" w:lineRule="auto"/>
        <w:jc w:val="center"/>
        <w:rPr>
          <w:rFonts w:ascii="Times New Roman" w:hAnsi="Times New Roman" w:cs="Times New Roman"/>
          <w:b/>
          <w:sz w:val="24"/>
          <w:szCs w:val="24"/>
        </w:rPr>
      </w:pPr>
      <w:r w:rsidRPr="00490E9F">
        <w:rPr>
          <w:rFonts w:ascii="Times New Roman" w:hAnsi="Times New Roman" w:cs="Times New Roman"/>
          <w:b/>
          <w:sz w:val="24"/>
          <w:szCs w:val="24"/>
        </w:rPr>
        <w:t>TINJAUAN PUSTAKA</w:t>
      </w:r>
    </w:p>
    <w:p w:rsidR="00E44F84" w:rsidRPr="00490E9F" w:rsidRDefault="00E44F84" w:rsidP="00E44F84">
      <w:pPr>
        <w:spacing w:after="0" w:line="360" w:lineRule="auto"/>
        <w:jc w:val="center"/>
        <w:rPr>
          <w:rFonts w:ascii="Times New Roman" w:hAnsi="Times New Roman" w:cs="Times New Roman"/>
          <w:b/>
          <w:sz w:val="24"/>
          <w:szCs w:val="24"/>
        </w:rPr>
      </w:pPr>
    </w:p>
    <w:p w:rsidR="00E44F84" w:rsidRPr="00490E9F" w:rsidRDefault="00E44F84" w:rsidP="00115FBD">
      <w:pPr>
        <w:pStyle w:val="ListParagraph"/>
        <w:numPr>
          <w:ilvl w:val="0"/>
          <w:numId w:val="2"/>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2"/>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2"/>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2"/>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2"/>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2"/>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2"/>
        </w:numPr>
        <w:spacing w:after="0" w:line="360" w:lineRule="auto"/>
        <w:jc w:val="both"/>
        <w:rPr>
          <w:rFonts w:ascii="Times New Roman" w:hAnsi="Times New Roman" w:cs="Times New Roman"/>
          <w:b/>
          <w:vanish/>
          <w:sz w:val="24"/>
          <w:szCs w:val="24"/>
        </w:rPr>
      </w:pPr>
    </w:p>
    <w:p w:rsidR="00DD0A90" w:rsidRPr="00490E9F" w:rsidRDefault="00DD0A90" w:rsidP="00115FBD">
      <w:pPr>
        <w:pStyle w:val="ListParagraph"/>
        <w:numPr>
          <w:ilvl w:val="0"/>
          <w:numId w:val="7"/>
        </w:numPr>
        <w:spacing w:after="0" w:line="360" w:lineRule="auto"/>
        <w:jc w:val="both"/>
        <w:rPr>
          <w:rFonts w:ascii="Times New Roman" w:hAnsi="Times New Roman" w:cs="Times New Roman"/>
          <w:b/>
          <w:vanish/>
          <w:sz w:val="24"/>
          <w:szCs w:val="24"/>
        </w:rPr>
      </w:pPr>
    </w:p>
    <w:p w:rsidR="00DD0A90" w:rsidRPr="00490E9F" w:rsidRDefault="00DD0A90" w:rsidP="00115FBD">
      <w:pPr>
        <w:pStyle w:val="ListParagraph"/>
        <w:numPr>
          <w:ilvl w:val="0"/>
          <w:numId w:val="7"/>
        </w:numPr>
        <w:spacing w:after="0" w:line="360" w:lineRule="auto"/>
        <w:jc w:val="both"/>
        <w:rPr>
          <w:rFonts w:ascii="Times New Roman" w:hAnsi="Times New Roman" w:cs="Times New Roman"/>
          <w:b/>
          <w:vanish/>
          <w:sz w:val="24"/>
          <w:szCs w:val="24"/>
        </w:rPr>
      </w:pPr>
    </w:p>
    <w:p w:rsidR="001C2D98" w:rsidRPr="00490E9F" w:rsidRDefault="001C2D98" w:rsidP="00246752">
      <w:pPr>
        <w:pStyle w:val="ListParagraph"/>
        <w:numPr>
          <w:ilvl w:val="1"/>
          <w:numId w:val="7"/>
        </w:numPr>
        <w:spacing w:after="0" w:line="360" w:lineRule="auto"/>
        <w:ind w:left="720" w:hanging="720"/>
        <w:jc w:val="both"/>
        <w:rPr>
          <w:rFonts w:ascii="Times New Roman" w:hAnsi="Times New Roman" w:cs="Times New Roman"/>
          <w:b/>
          <w:sz w:val="24"/>
          <w:szCs w:val="24"/>
        </w:rPr>
      </w:pPr>
      <w:r w:rsidRPr="00490E9F">
        <w:rPr>
          <w:rFonts w:ascii="Times New Roman" w:hAnsi="Times New Roman" w:cs="Times New Roman"/>
          <w:b/>
          <w:sz w:val="24"/>
          <w:szCs w:val="24"/>
        </w:rPr>
        <w:t>Pertumbuhan Aset</w:t>
      </w:r>
    </w:p>
    <w:p w:rsidR="00246752" w:rsidRPr="00490E9F" w:rsidRDefault="00246752" w:rsidP="00246752">
      <w:pPr>
        <w:spacing w:after="0" w:line="360" w:lineRule="auto"/>
        <w:ind w:firstLine="720"/>
        <w:jc w:val="both"/>
        <w:rPr>
          <w:rFonts w:ascii="Times New Roman" w:hAnsi="Times New Roman" w:cs="Times New Roman"/>
          <w:b/>
          <w:sz w:val="24"/>
          <w:szCs w:val="24"/>
        </w:rPr>
      </w:pPr>
      <w:r w:rsidRPr="00490E9F">
        <w:rPr>
          <w:rFonts w:ascii="Times New Roman" w:hAnsi="Times New Roman" w:cs="Times New Roman"/>
          <w:sz w:val="24"/>
          <w:szCs w:val="24"/>
        </w:rPr>
        <w:t>Aset merupakan aktiva yang digunakan untuk aktivitas operasional perusahaan. Peningkatan aset yang diikuti peningkatan hasil operasi akan semakin menambah kepercayaan pihak luar terhadap perusahaan. Dengan meningkatnya kepercayaan pihak luar terh</w:t>
      </w:r>
      <w:r w:rsidR="005C7C9C">
        <w:rPr>
          <w:rFonts w:ascii="Times New Roman" w:hAnsi="Times New Roman" w:cs="Times New Roman"/>
          <w:sz w:val="24"/>
          <w:szCs w:val="24"/>
        </w:rPr>
        <w:t xml:space="preserve">adap perusahaan, maka proporsi </w:t>
      </w:r>
      <w:r w:rsidRPr="00490E9F">
        <w:rPr>
          <w:rFonts w:ascii="Times New Roman" w:hAnsi="Times New Roman" w:cs="Times New Roman"/>
          <w:sz w:val="24"/>
          <w:szCs w:val="24"/>
        </w:rPr>
        <w:t>utang akan semakin besar dibandingkan modal sendiri. Hal ini didasarkan pada keyakinan kreditor atas dana yang ditanamkan ke dalam perusahaan dijamin oleh besarnya aset yang dimiliki perusahaan.</w:t>
      </w:r>
    </w:p>
    <w:p w:rsidR="001C2D98" w:rsidRPr="00490E9F" w:rsidRDefault="001C2D98" w:rsidP="001C2D98">
      <w:pPr>
        <w:pStyle w:val="Default"/>
        <w:spacing w:line="360" w:lineRule="auto"/>
        <w:ind w:firstLine="709"/>
        <w:jc w:val="both"/>
      </w:pPr>
      <w:r w:rsidRPr="00490E9F">
        <w:t>Semakin cepat pertumbuhan aset, semakin besar kebutuhan dana dimasa mendatang, semakin mungkin perusahaan menahan pendapatan,</w:t>
      </w:r>
      <w:r w:rsidR="00BB01D7" w:rsidRPr="00490E9F">
        <w:t xml:space="preserve"> bukan membayarkannya sebagai di</w:t>
      </w:r>
      <w:r w:rsidRPr="00490E9F">
        <w:t>viden. lndikator untuk faktor ini adalah tingkat pertumbuhan campuran yang diatur tiap tahun dalam total aset (Sri Sudarsi, 2002)</w:t>
      </w:r>
      <w:r w:rsidR="00246752" w:rsidRPr="00490E9F">
        <w:t>. Rasio pertumbuhan aset dapat dihitung dengan rumus</w:t>
      </w:r>
      <w:r w:rsidRPr="00490E9F">
        <w:t xml:space="preserve">: </w:t>
      </w:r>
    </w:p>
    <w:tbl>
      <w:tblPr>
        <w:tblStyle w:val="TableGrid"/>
        <w:tblW w:w="0" w:type="auto"/>
        <w:tblInd w:w="108" w:type="dxa"/>
        <w:tblLook w:val="04A0"/>
      </w:tblPr>
      <w:tblGrid>
        <w:gridCol w:w="7920"/>
      </w:tblGrid>
      <w:tr w:rsidR="001C2D98" w:rsidRPr="00490E9F" w:rsidTr="00684DE8">
        <w:tc>
          <w:tcPr>
            <w:tcW w:w="7920" w:type="dxa"/>
          </w:tcPr>
          <w:p w:rsidR="001C2D98" w:rsidRPr="00490E9F" w:rsidRDefault="001C2D98" w:rsidP="00684DE8">
            <w:pPr>
              <w:tabs>
                <w:tab w:val="left" w:pos="2520"/>
              </w:tabs>
              <w:autoSpaceDE w:val="0"/>
              <w:autoSpaceDN w:val="0"/>
              <w:adjustRightInd w:val="0"/>
              <w:spacing w:after="0" w:line="240" w:lineRule="auto"/>
              <w:ind w:left="720"/>
              <w:jc w:val="center"/>
              <w:rPr>
                <w:rFonts w:ascii="Times New Roman" w:hAnsi="Times New Roman" w:cs="Times New Roman"/>
                <w:sz w:val="16"/>
                <w:szCs w:val="24"/>
              </w:rPr>
            </w:pPr>
          </w:p>
          <w:p w:rsidR="001C2D98" w:rsidRPr="00490E9F" w:rsidRDefault="001C2D98" w:rsidP="00684DE8">
            <w:pPr>
              <w:tabs>
                <w:tab w:val="left" w:pos="3042"/>
              </w:tabs>
              <w:autoSpaceDE w:val="0"/>
              <w:autoSpaceDN w:val="0"/>
              <w:adjustRightInd w:val="0"/>
              <w:spacing w:after="0" w:line="240" w:lineRule="auto"/>
              <w:ind w:left="702"/>
              <w:jc w:val="both"/>
              <w:rPr>
                <w:rFonts w:ascii="Times New Roman" w:hAnsi="Times New Roman" w:cs="Times New Roman"/>
                <w:sz w:val="24"/>
                <w:szCs w:val="24"/>
                <w:vertAlign w:val="subscript"/>
              </w:rPr>
            </w:pPr>
            <w:r w:rsidRPr="00490E9F">
              <w:rPr>
                <w:rFonts w:ascii="Times New Roman" w:hAnsi="Times New Roman" w:cs="Times New Roman"/>
                <w:sz w:val="24"/>
                <w:szCs w:val="24"/>
              </w:rPr>
              <w:tab/>
              <w:t>Total Aset</w:t>
            </w:r>
            <w:r w:rsidRPr="00490E9F">
              <w:rPr>
                <w:rFonts w:ascii="Times New Roman" w:hAnsi="Times New Roman" w:cs="Times New Roman"/>
                <w:sz w:val="24"/>
                <w:szCs w:val="24"/>
                <w:vertAlign w:val="subscript"/>
              </w:rPr>
              <w:t xml:space="preserve">t </w:t>
            </w:r>
            <w:r w:rsidRPr="00490E9F">
              <w:rPr>
                <w:rFonts w:ascii="Times New Roman" w:hAnsi="Times New Roman" w:cs="Times New Roman"/>
                <w:sz w:val="24"/>
                <w:szCs w:val="24"/>
              </w:rPr>
              <w:sym w:font="Symbol" w:char="F02D"/>
            </w:r>
            <w:r w:rsidRPr="00490E9F">
              <w:rPr>
                <w:rFonts w:ascii="Times New Roman" w:hAnsi="Times New Roman" w:cs="Times New Roman"/>
                <w:sz w:val="24"/>
                <w:szCs w:val="24"/>
              </w:rPr>
              <w:t xml:space="preserve"> Total Aset</w:t>
            </w:r>
            <w:r w:rsidRPr="00490E9F">
              <w:rPr>
                <w:rFonts w:ascii="Times New Roman" w:hAnsi="Times New Roman" w:cs="Times New Roman"/>
                <w:sz w:val="24"/>
                <w:szCs w:val="24"/>
                <w:vertAlign w:val="subscript"/>
              </w:rPr>
              <w:t>t-1</w:t>
            </w:r>
          </w:p>
          <w:p w:rsidR="001C2D98" w:rsidRPr="00490E9F" w:rsidRDefault="001C2D98" w:rsidP="00684DE8">
            <w:pPr>
              <w:tabs>
                <w:tab w:val="left" w:pos="5742"/>
              </w:tabs>
              <w:autoSpaceDE w:val="0"/>
              <w:autoSpaceDN w:val="0"/>
              <w:adjustRightInd w:val="0"/>
              <w:spacing w:after="0" w:line="240" w:lineRule="auto"/>
              <w:ind w:left="702"/>
              <w:jc w:val="both"/>
              <w:rPr>
                <w:rFonts w:ascii="Times New Roman" w:hAnsi="Times New Roman" w:cs="Times New Roman"/>
                <w:sz w:val="24"/>
                <w:szCs w:val="24"/>
              </w:rPr>
            </w:pPr>
            <w:r w:rsidRPr="00490E9F">
              <w:rPr>
                <w:rFonts w:ascii="Times New Roman" w:hAnsi="Times New Roman" w:cs="Times New Roman"/>
                <w:sz w:val="24"/>
                <w:szCs w:val="24"/>
              </w:rPr>
              <w:t>Pertumbuhan Aset =</w:t>
            </w:r>
            <w:r w:rsidR="000002F1" w:rsidRPr="000002F1">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8" type="#_x0000_t32" style="position:absolute;left:0;text-align:left;margin-left:152.1pt;margin-top:7.7pt;width:126.6pt;height:0;z-index:251670528;mso-position-horizontal-relative:text;mso-position-vertical-relative:text" o:connectortype="straight"/>
              </w:pict>
            </w:r>
            <w:r w:rsidRPr="00490E9F">
              <w:rPr>
                <w:rFonts w:ascii="Times New Roman" w:hAnsi="Times New Roman" w:cs="Times New Roman"/>
                <w:sz w:val="24"/>
                <w:szCs w:val="24"/>
                <w:vertAlign w:val="subscript"/>
              </w:rPr>
              <w:tab/>
            </w:r>
            <w:r w:rsidRPr="00490E9F">
              <w:rPr>
                <w:rFonts w:ascii="Times New Roman" w:hAnsi="Times New Roman" w:cs="Times New Roman"/>
                <w:sz w:val="24"/>
                <w:szCs w:val="24"/>
              </w:rPr>
              <w:sym w:font="Symbol" w:char="F0B4"/>
            </w:r>
            <w:r w:rsidRPr="00490E9F">
              <w:rPr>
                <w:rFonts w:ascii="Times New Roman" w:hAnsi="Times New Roman" w:cs="Times New Roman"/>
                <w:sz w:val="24"/>
                <w:szCs w:val="24"/>
              </w:rPr>
              <w:t xml:space="preserve"> 100%</w:t>
            </w:r>
          </w:p>
          <w:p w:rsidR="001C2D98" w:rsidRPr="00490E9F" w:rsidRDefault="001C2D98" w:rsidP="00684DE8">
            <w:pPr>
              <w:tabs>
                <w:tab w:val="left" w:pos="3762"/>
              </w:tabs>
              <w:autoSpaceDE w:val="0"/>
              <w:autoSpaceDN w:val="0"/>
              <w:adjustRightInd w:val="0"/>
              <w:spacing w:after="0" w:line="240" w:lineRule="auto"/>
              <w:ind w:left="342"/>
              <w:jc w:val="both"/>
              <w:rPr>
                <w:rFonts w:ascii="Times New Roman" w:hAnsi="Times New Roman" w:cs="Times New Roman"/>
                <w:sz w:val="24"/>
                <w:szCs w:val="24"/>
                <w:vertAlign w:val="subscript"/>
              </w:rPr>
            </w:pPr>
            <w:r w:rsidRPr="00490E9F">
              <w:rPr>
                <w:rFonts w:ascii="Times New Roman" w:hAnsi="Times New Roman" w:cs="Times New Roman"/>
                <w:sz w:val="24"/>
                <w:szCs w:val="24"/>
                <w:vertAlign w:val="subscript"/>
              </w:rPr>
              <w:tab/>
            </w:r>
            <w:r w:rsidRPr="00490E9F">
              <w:rPr>
                <w:rFonts w:ascii="Times New Roman" w:hAnsi="Times New Roman" w:cs="Times New Roman"/>
                <w:sz w:val="24"/>
                <w:szCs w:val="24"/>
              </w:rPr>
              <w:t>Total Aset</w:t>
            </w:r>
            <w:r w:rsidRPr="00490E9F">
              <w:rPr>
                <w:rFonts w:ascii="Times New Roman" w:hAnsi="Times New Roman" w:cs="Times New Roman"/>
                <w:sz w:val="24"/>
                <w:szCs w:val="24"/>
                <w:vertAlign w:val="subscript"/>
              </w:rPr>
              <w:t>t-1</w:t>
            </w:r>
          </w:p>
          <w:p w:rsidR="001C2D98" w:rsidRPr="00490E9F" w:rsidRDefault="001C2D98" w:rsidP="00684DE8">
            <w:pPr>
              <w:tabs>
                <w:tab w:val="left" w:pos="3042"/>
              </w:tabs>
              <w:autoSpaceDE w:val="0"/>
              <w:autoSpaceDN w:val="0"/>
              <w:adjustRightInd w:val="0"/>
              <w:spacing w:after="0" w:line="240" w:lineRule="auto"/>
              <w:ind w:left="342"/>
              <w:jc w:val="both"/>
              <w:rPr>
                <w:rFonts w:ascii="Times New Roman" w:hAnsi="Times New Roman" w:cs="Times New Roman"/>
                <w:sz w:val="16"/>
                <w:szCs w:val="24"/>
              </w:rPr>
            </w:pPr>
          </w:p>
        </w:tc>
      </w:tr>
    </w:tbl>
    <w:p w:rsidR="001C2D98" w:rsidRPr="00490E9F" w:rsidRDefault="001C2D98" w:rsidP="001C2D98">
      <w:pPr>
        <w:pStyle w:val="Default"/>
        <w:spacing w:line="360" w:lineRule="auto"/>
        <w:ind w:left="720"/>
      </w:pPr>
      <w:r w:rsidRPr="00490E9F">
        <w:t xml:space="preserve">Keterangan: </w:t>
      </w:r>
    </w:p>
    <w:p w:rsidR="001C2D98" w:rsidRPr="00490E9F" w:rsidRDefault="001C2D98" w:rsidP="001C2D98">
      <w:pPr>
        <w:pStyle w:val="Default"/>
        <w:spacing w:line="360" w:lineRule="auto"/>
        <w:ind w:left="720"/>
        <w:jc w:val="both"/>
      </w:pPr>
      <w:r w:rsidRPr="00490E9F">
        <w:t xml:space="preserve">TAt : Total Aset tahun t </w:t>
      </w:r>
    </w:p>
    <w:p w:rsidR="001C2D98" w:rsidRPr="00490E9F" w:rsidRDefault="001C2D98" w:rsidP="001C2D98">
      <w:pPr>
        <w:pStyle w:val="ListParagraph"/>
        <w:spacing w:after="0" w:line="360" w:lineRule="auto"/>
        <w:jc w:val="both"/>
        <w:rPr>
          <w:rFonts w:ascii="Times New Roman" w:hAnsi="Times New Roman" w:cs="Times New Roman"/>
          <w:sz w:val="24"/>
          <w:szCs w:val="24"/>
        </w:rPr>
      </w:pPr>
      <w:r w:rsidRPr="00490E9F">
        <w:rPr>
          <w:rFonts w:ascii="Times New Roman" w:hAnsi="Times New Roman" w:cs="Times New Roman"/>
          <w:sz w:val="24"/>
          <w:szCs w:val="24"/>
        </w:rPr>
        <w:t>TAt : Total Aset tahun sebelumnya (t-1)</w:t>
      </w:r>
    </w:p>
    <w:p w:rsidR="001C2D98" w:rsidRPr="00490E9F" w:rsidRDefault="001C2D98" w:rsidP="001C2D98">
      <w:pPr>
        <w:spacing w:after="0" w:line="360" w:lineRule="auto"/>
        <w:jc w:val="both"/>
        <w:rPr>
          <w:rFonts w:ascii="Times New Roman" w:hAnsi="Times New Roman" w:cs="Times New Roman"/>
          <w:b/>
          <w:sz w:val="24"/>
          <w:szCs w:val="24"/>
        </w:rPr>
      </w:pPr>
    </w:p>
    <w:p w:rsidR="00E44F84" w:rsidRPr="00490E9F" w:rsidRDefault="00E44F84" w:rsidP="00115FBD">
      <w:pPr>
        <w:pStyle w:val="ListParagraph"/>
        <w:numPr>
          <w:ilvl w:val="1"/>
          <w:numId w:val="7"/>
        </w:numPr>
        <w:spacing w:after="0" w:line="360" w:lineRule="auto"/>
        <w:ind w:left="720" w:hanging="702"/>
        <w:jc w:val="both"/>
        <w:rPr>
          <w:rFonts w:ascii="Times New Roman" w:hAnsi="Times New Roman" w:cs="Times New Roman"/>
          <w:b/>
          <w:sz w:val="24"/>
          <w:szCs w:val="24"/>
        </w:rPr>
      </w:pPr>
      <w:r w:rsidRPr="00490E9F">
        <w:rPr>
          <w:rFonts w:ascii="Times New Roman" w:hAnsi="Times New Roman" w:cs="Times New Roman"/>
          <w:b/>
          <w:sz w:val="24"/>
          <w:szCs w:val="24"/>
        </w:rPr>
        <w:t>Modal dan Struktur Modal</w:t>
      </w:r>
    </w:p>
    <w:p w:rsidR="00DD0A90" w:rsidRPr="00490E9F" w:rsidRDefault="00DD0A90" w:rsidP="00115FBD">
      <w:pPr>
        <w:pStyle w:val="ListParagraph"/>
        <w:numPr>
          <w:ilvl w:val="2"/>
          <w:numId w:val="7"/>
        </w:numPr>
        <w:spacing w:after="0" w:line="360" w:lineRule="auto"/>
        <w:ind w:left="720" w:hanging="720"/>
        <w:jc w:val="both"/>
        <w:rPr>
          <w:rFonts w:ascii="Times New Roman" w:hAnsi="Times New Roman" w:cs="Times New Roman"/>
          <w:b/>
          <w:sz w:val="24"/>
          <w:szCs w:val="24"/>
        </w:rPr>
      </w:pPr>
      <w:r w:rsidRPr="00490E9F">
        <w:rPr>
          <w:rFonts w:ascii="Times New Roman" w:hAnsi="Times New Roman" w:cs="Times New Roman"/>
          <w:b/>
          <w:sz w:val="24"/>
          <w:szCs w:val="24"/>
        </w:rPr>
        <w:t>Pengertian Modal</w:t>
      </w:r>
    </w:p>
    <w:p w:rsidR="00932708" w:rsidRPr="00490E9F" w:rsidRDefault="00DD0A90" w:rsidP="00932708">
      <w:pPr>
        <w:spacing w:after="0" w:line="360" w:lineRule="auto"/>
        <w:ind w:firstLine="709"/>
        <w:jc w:val="both"/>
        <w:rPr>
          <w:rFonts w:ascii="Times New Roman" w:hAnsi="Times New Roman" w:cs="Times New Roman"/>
          <w:sz w:val="24"/>
          <w:szCs w:val="24"/>
        </w:rPr>
      </w:pPr>
      <w:r w:rsidRPr="00490E9F">
        <w:rPr>
          <w:rFonts w:ascii="Times New Roman" w:hAnsi="Times New Roman" w:cs="Times New Roman"/>
          <w:b/>
          <w:sz w:val="24"/>
          <w:szCs w:val="24"/>
        </w:rPr>
        <w:tab/>
      </w:r>
      <w:r w:rsidRPr="00490E9F">
        <w:rPr>
          <w:rFonts w:ascii="Times New Roman" w:hAnsi="Times New Roman" w:cs="Times New Roman"/>
          <w:sz w:val="24"/>
          <w:szCs w:val="24"/>
        </w:rPr>
        <w:t xml:space="preserve">Modal merupakan salah satu elemen terpenting dalam peningkatan pelaksanaan kegiatan perusahaan disamping sumber daya manusia, mesin, material dan metode. Oleh karena itu, perusahaan wajib untuk melakukan perencanaan yang berkenaan dengan modal, baik menambah maupun mengurangi modal itu sendiri. Pemenuhan modal perusahaan dapat berasal dari sumber internal perusahaan yaitu sumber dana yang dihasilkan dari perusahaan (berupa laba ditahan dan depresiasi) dan sumber eksternal perusahaan, yaitu sumber yang </w:t>
      </w:r>
      <w:r w:rsidRPr="00490E9F">
        <w:rPr>
          <w:rFonts w:ascii="Times New Roman" w:hAnsi="Times New Roman" w:cs="Times New Roman"/>
          <w:sz w:val="24"/>
          <w:szCs w:val="24"/>
        </w:rPr>
        <w:lastRenderedPageBreak/>
        <w:t>berasal dari pihak-pihak lain diluar perusahaan (berupa utang, baik utang jangka panjang maupun utang jangka pendek dan modal sendiri dalam bentuk saham).</w:t>
      </w:r>
    </w:p>
    <w:p w:rsidR="00DD0A90" w:rsidRPr="00490E9F" w:rsidRDefault="00DD0A90" w:rsidP="00932708">
      <w:pPr>
        <w:spacing w:after="0" w:line="360" w:lineRule="auto"/>
        <w:ind w:firstLine="709"/>
        <w:jc w:val="both"/>
        <w:rPr>
          <w:rFonts w:ascii="Times New Roman" w:hAnsi="Times New Roman" w:cs="Times New Roman"/>
          <w:sz w:val="24"/>
          <w:szCs w:val="24"/>
        </w:rPr>
      </w:pPr>
      <w:r w:rsidRPr="00490E9F">
        <w:rPr>
          <w:rFonts w:ascii="Times New Roman" w:hAnsi="Times New Roman" w:cs="Times New Roman"/>
          <w:sz w:val="24"/>
          <w:szCs w:val="24"/>
        </w:rPr>
        <w:t xml:space="preserve">Di dalam pemenuhan sumber modal yang dipergunakan perusahaan akan menimbulkan biaya, baik biaya eksplisit (biaya yang nampak) maupun biaya yang implisit yang harus dibayar oleh perusahaan atau </w:t>
      </w:r>
      <w:r w:rsidRPr="00490E9F">
        <w:rPr>
          <w:rFonts w:ascii="Times New Roman" w:hAnsi="Times New Roman" w:cs="Times New Roman"/>
          <w:i/>
          <w:sz w:val="24"/>
          <w:szCs w:val="24"/>
        </w:rPr>
        <w:t>opportunistic</w:t>
      </w:r>
      <w:r w:rsidRPr="00490E9F">
        <w:rPr>
          <w:rFonts w:ascii="Times New Roman" w:hAnsi="Times New Roman" w:cs="Times New Roman"/>
          <w:sz w:val="24"/>
          <w:szCs w:val="24"/>
        </w:rPr>
        <w:t xml:space="preserve"> yang disyaratkan oleh pemodal. Meskipun demikian bukan berarti biaya modal sendiri lebih murah dari dana dalam bentuk utang. Oleh karena itu, perusahaan harus mengambil keputusan yang tepat untuk mendapatkan kebijakan struktur modal yang terbaik atau struktur modal yang optimal bagi perusahaan.</w:t>
      </w:r>
    </w:p>
    <w:p w:rsidR="00DD0A90" w:rsidRPr="00490E9F" w:rsidRDefault="00DD0A90" w:rsidP="00DD0A90">
      <w:pPr>
        <w:spacing w:after="0" w:line="360" w:lineRule="auto"/>
        <w:jc w:val="both"/>
        <w:rPr>
          <w:rFonts w:ascii="Times New Roman" w:hAnsi="Times New Roman" w:cs="Times New Roman"/>
          <w:b/>
          <w:sz w:val="24"/>
          <w:szCs w:val="24"/>
        </w:rPr>
      </w:pPr>
    </w:p>
    <w:p w:rsidR="00DD0A90" w:rsidRPr="00490E9F" w:rsidRDefault="00DD0A90" w:rsidP="00115FBD">
      <w:pPr>
        <w:pStyle w:val="ListParagraph"/>
        <w:numPr>
          <w:ilvl w:val="2"/>
          <w:numId w:val="7"/>
        </w:numPr>
        <w:spacing w:after="0" w:line="360" w:lineRule="auto"/>
        <w:ind w:left="720" w:hanging="720"/>
        <w:jc w:val="both"/>
        <w:rPr>
          <w:rFonts w:ascii="Times New Roman" w:hAnsi="Times New Roman" w:cs="Times New Roman"/>
          <w:b/>
          <w:sz w:val="24"/>
          <w:szCs w:val="24"/>
        </w:rPr>
      </w:pPr>
      <w:r w:rsidRPr="00490E9F">
        <w:rPr>
          <w:rFonts w:ascii="Times New Roman" w:hAnsi="Times New Roman" w:cs="Times New Roman"/>
          <w:b/>
          <w:sz w:val="24"/>
          <w:szCs w:val="24"/>
        </w:rPr>
        <w:t>Pengertian Struktur Modal</w:t>
      </w:r>
    </w:p>
    <w:p w:rsidR="00DD0A90" w:rsidRPr="00490E9F" w:rsidRDefault="00DD0A90" w:rsidP="00C6339B">
      <w:pPr>
        <w:spacing w:after="0" w:line="360" w:lineRule="auto"/>
        <w:ind w:left="720"/>
        <w:jc w:val="both"/>
        <w:rPr>
          <w:rFonts w:ascii="Times New Roman" w:hAnsi="Times New Roman" w:cs="Times New Roman"/>
          <w:sz w:val="24"/>
          <w:szCs w:val="24"/>
        </w:rPr>
      </w:pPr>
      <w:r w:rsidRPr="00490E9F">
        <w:rPr>
          <w:rFonts w:ascii="Times New Roman" w:hAnsi="Times New Roman" w:cs="Times New Roman"/>
          <w:sz w:val="24"/>
          <w:szCs w:val="24"/>
        </w:rPr>
        <w:t>Menurut Ahmad Rodoni dan Herni Ali (2010: 279):</w:t>
      </w:r>
    </w:p>
    <w:p w:rsidR="00DD0A90" w:rsidRPr="00490E9F" w:rsidRDefault="00DD0A90" w:rsidP="00C6339B">
      <w:pPr>
        <w:spacing w:after="0" w:line="240" w:lineRule="auto"/>
        <w:ind w:left="720"/>
        <w:jc w:val="both"/>
        <w:rPr>
          <w:rFonts w:ascii="Times New Roman" w:hAnsi="Times New Roman" w:cs="Times New Roman"/>
          <w:sz w:val="24"/>
          <w:szCs w:val="24"/>
        </w:rPr>
      </w:pPr>
      <w:r w:rsidRPr="00490E9F">
        <w:rPr>
          <w:rFonts w:ascii="Times New Roman" w:hAnsi="Times New Roman" w:cs="Times New Roman"/>
          <w:sz w:val="24"/>
          <w:szCs w:val="24"/>
        </w:rPr>
        <w:t>Struktur modal adalah proporsi dalam menentukan pemenuhan kebutuhan belanja perusahaan dimana dana yang diperoleh menggunakan kombinasi atau paduan sumber yang berasal dari dana jangka panjang yang terdiri dari dua sumber utama yakni yang berasal dari dalam dan luar perusahaan”</w:t>
      </w:r>
    </w:p>
    <w:p w:rsidR="00367E0D" w:rsidRDefault="00367E0D" w:rsidP="00932708">
      <w:pPr>
        <w:spacing w:after="0" w:line="360" w:lineRule="auto"/>
        <w:ind w:firstLine="709"/>
        <w:jc w:val="both"/>
        <w:rPr>
          <w:rFonts w:ascii="Times New Roman" w:hAnsi="Times New Roman" w:cs="Times New Roman"/>
          <w:sz w:val="24"/>
          <w:szCs w:val="24"/>
          <w:lang w:val="en-US"/>
        </w:rPr>
      </w:pPr>
    </w:p>
    <w:p w:rsidR="00932708" w:rsidRPr="00490E9F" w:rsidRDefault="00E44F84" w:rsidP="00932708">
      <w:pPr>
        <w:spacing w:after="0" w:line="360" w:lineRule="auto"/>
        <w:ind w:firstLine="709"/>
        <w:jc w:val="both"/>
        <w:rPr>
          <w:rFonts w:ascii="Times New Roman" w:hAnsi="Times New Roman" w:cs="Times New Roman"/>
          <w:sz w:val="24"/>
          <w:szCs w:val="24"/>
        </w:rPr>
      </w:pPr>
      <w:r w:rsidRPr="00490E9F">
        <w:rPr>
          <w:rFonts w:ascii="Times New Roman" w:hAnsi="Times New Roman" w:cs="Times New Roman"/>
          <w:sz w:val="24"/>
          <w:szCs w:val="24"/>
        </w:rPr>
        <w:t>Salah satu masalah dalam pengambilan keputusan pendanaan adalah bagaimana menetapkan struktur modal yang optimal bagi perusahaan. Masalah struktur modal merupakan masalah yang penting bagi setiap perusahaan, karena baik buruknya struktur modal akan berpengaruh langsung terhadap posisi finansial perusahaan (Riyanto, 1995:297).</w:t>
      </w:r>
    </w:p>
    <w:p w:rsidR="00E44F84" w:rsidRPr="00490E9F" w:rsidRDefault="00E44F84" w:rsidP="00932708">
      <w:pPr>
        <w:spacing w:after="0" w:line="360" w:lineRule="auto"/>
        <w:ind w:firstLine="709"/>
        <w:jc w:val="both"/>
        <w:rPr>
          <w:rFonts w:ascii="Times New Roman" w:hAnsi="Times New Roman" w:cs="Times New Roman"/>
          <w:sz w:val="24"/>
          <w:szCs w:val="24"/>
        </w:rPr>
      </w:pPr>
      <w:r w:rsidRPr="00490E9F">
        <w:rPr>
          <w:rFonts w:ascii="Times New Roman" w:hAnsi="Times New Roman" w:cs="Times New Roman"/>
          <w:bCs/>
          <w:sz w:val="24"/>
          <w:szCs w:val="24"/>
        </w:rPr>
        <w:t>Struktur modal</w:t>
      </w:r>
      <w:r w:rsidRPr="00490E9F">
        <w:rPr>
          <w:rFonts w:ascii="Times New Roman" w:hAnsi="Times New Roman" w:cs="Times New Roman"/>
          <w:b/>
          <w:bCs/>
          <w:sz w:val="24"/>
          <w:szCs w:val="24"/>
        </w:rPr>
        <w:t xml:space="preserve"> </w:t>
      </w:r>
      <w:r w:rsidRPr="00490E9F">
        <w:rPr>
          <w:rFonts w:ascii="Times New Roman" w:hAnsi="Times New Roman" w:cs="Times New Roman"/>
          <w:sz w:val="24"/>
          <w:szCs w:val="24"/>
        </w:rPr>
        <w:t>adalah pembelanjaan permanen yang mencerminkan perimbangan antara utang jangka panjang dengan modal sendiri (Riyanto, 2001:22). Rasio stuktur modal dapat dihitung dengan rumus:</w:t>
      </w:r>
    </w:p>
    <w:tbl>
      <w:tblPr>
        <w:tblStyle w:val="TableGrid"/>
        <w:tblW w:w="0" w:type="auto"/>
        <w:tblInd w:w="108" w:type="dxa"/>
        <w:tblLook w:val="04A0"/>
      </w:tblPr>
      <w:tblGrid>
        <w:gridCol w:w="7920"/>
      </w:tblGrid>
      <w:tr w:rsidR="00E44F84" w:rsidRPr="00490E9F" w:rsidTr="00932708">
        <w:trPr>
          <w:trHeight w:val="1142"/>
        </w:trPr>
        <w:tc>
          <w:tcPr>
            <w:tcW w:w="7920" w:type="dxa"/>
          </w:tcPr>
          <w:p w:rsidR="00DD0A90" w:rsidRPr="00490E9F" w:rsidRDefault="00E44F84" w:rsidP="00DD0A90">
            <w:pPr>
              <w:tabs>
                <w:tab w:val="left" w:pos="2142"/>
              </w:tabs>
              <w:autoSpaceDE w:val="0"/>
              <w:autoSpaceDN w:val="0"/>
              <w:adjustRightInd w:val="0"/>
              <w:spacing w:after="0" w:line="240" w:lineRule="auto"/>
              <w:ind w:left="342"/>
              <w:jc w:val="both"/>
              <w:rPr>
                <w:rFonts w:ascii="Times New Roman" w:hAnsi="Times New Roman" w:cs="Times New Roman"/>
                <w:sz w:val="12"/>
                <w:szCs w:val="24"/>
              </w:rPr>
            </w:pPr>
            <w:r w:rsidRPr="00490E9F">
              <w:rPr>
                <w:rFonts w:ascii="Times New Roman" w:hAnsi="Times New Roman" w:cs="Times New Roman"/>
                <w:sz w:val="24"/>
                <w:szCs w:val="24"/>
              </w:rPr>
              <w:tab/>
            </w:r>
          </w:p>
          <w:p w:rsidR="00E44F84" w:rsidRPr="00490E9F" w:rsidRDefault="00DD0A90" w:rsidP="00932708">
            <w:pPr>
              <w:tabs>
                <w:tab w:val="left" w:pos="2444"/>
              </w:tabs>
              <w:autoSpaceDE w:val="0"/>
              <w:autoSpaceDN w:val="0"/>
              <w:adjustRightInd w:val="0"/>
              <w:spacing w:after="0" w:line="240" w:lineRule="auto"/>
              <w:ind w:left="342"/>
              <w:jc w:val="both"/>
              <w:rPr>
                <w:rFonts w:ascii="Times New Roman" w:hAnsi="Times New Roman" w:cs="Times New Roman"/>
                <w:sz w:val="24"/>
                <w:szCs w:val="24"/>
                <w:vertAlign w:val="subscript"/>
              </w:rPr>
            </w:pPr>
            <w:r w:rsidRPr="00490E9F">
              <w:rPr>
                <w:rFonts w:ascii="Times New Roman" w:hAnsi="Times New Roman" w:cs="Times New Roman"/>
                <w:sz w:val="24"/>
                <w:szCs w:val="24"/>
              </w:rPr>
              <w:tab/>
            </w:r>
            <w:r w:rsidR="00932708" w:rsidRPr="00490E9F">
              <w:rPr>
                <w:rFonts w:ascii="Times New Roman" w:hAnsi="Times New Roman" w:cs="Times New Roman"/>
                <w:sz w:val="24"/>
                <w:szCs w:val="24"/>
              </w:rPr>
              <w:tab/>
            </w:r>
            <w:r w:rsidR="00E44F84" w:rsidRPr="00490E9F">
              <w:rPr>
                <w:rFonts w:ascii="Times New Roman" w:hAnsi="Times New Roman" w:cs="Times New Roman"/>
                <w:sz w:val="24"/>
                <w:szCs w:val="24"/>
              </w:rPr>
              <w:t>Utang jangka Panjang</w:t>
            </w:r>
            <w:r w:rsidR="00E44F84" w:rsidRPr="00490E9F">
              <w:rPr>
                <w:rFonts w:ascii="Times New Roman" w:hAnsi="Times New Roman" w:cs="Times New Roman"/>
                <w:sz w:val="24"/>
                <w:szCs w:val="24"/>
                <w:vertAlign w:val="subscript"/>
              </w:rPr>
              <w:t>t</w:t>
            </w:r>
          </w:p>
          <w:p w:rsidR="00E44F84" w:rsidRPr="00490E9F" w:rsidRDefault="000002F1" w:rsidP="00932708">
            <w:pPr>
              <w:tabs>
                <w:tab w:val="left" w:pos="5137"/>
              </w:tabs>
              <w:autoSpaceDE w:val="0"/>
              <w:autoSpaceDN w:val="0"/>
              <w:adjustRightInd w:val="0"/>
              <w:spacing w:after="0" w:line="240" w:lineRule="auto"/>
              <w:ind w:left="1026"/>
              <w:jc w:val="both"/>
              <w:rPr>
                <w:rFonts w:ascii="Times New Roman" w:hAnsi="Times New Roman" w:cs="Times New Roman"/>
                <w:sz w:val="24"/>
                <w:szCs w:val="24"/>
              </w:rPr>
            </w:pPr>
            <w:r w:rsidRPr="000002F1">
              <w:rPr>
                <w:rFonts w:ascii="Times New Roman" w:hAnsi="Times New Roman" w:cs="Times New Roman"/>
                <w:noProof/>
                <w:sz w:val="24"/>
                <w:szCs w:val="24"/>
              </w:rPr>
              <w:pict>
                <v:shape id="_x0000_s1043" type="#_x0000_t32" style="position:absolute;left:0;text-align:left;margin-left:142.35pt;margin-top:7.7pt;width:110.85pt;height:0;z-index:251666432;mso-position-horizontal-relative:text;mso-position-vertical-relative:text" o:connectortype="straight"/>
              </w:pict>
            </w:r>
            <w:r w:rsidR="00E44F84" w:rsidRPr="00490E9F">
              <w:rPr>
                <w:rFonts w:ascii="Times New Roman" w:hAnsi="Times New Roman" w:cs="Times New Roman"/>
                <w:sz w:val="24"/>
                <w:szCs w:val="24"/>
              </w:rPr>
              <w:t>Struktur Modal =</w:t>
            </w:r>
            <w:r w:rsidR="00E44F84" w:rsidRPr="00490E9F">
              <w:rPr>
                <w:rFonts w:ascii="Times New Roman" w:hAnsi="Times New Roman" w:cs="Times New Roman"/>
                <w:sz w:val="24"/>
                <w:szCs w:val="24"/>
                <w:vertAlign w:val="subscript"/>
              </w:rPr>
              <w:tab/>
            </w:r>
            <w:r w:rsidR="00E44F84" w:rsidRPr="00490E9F">
              <w:rPr>
                <w:rFonts w:ascii="Times New Roman" w:hAnsi="Times New Roman" w:cs="Times New Roman"/>
                <w:sz w:val="24"/>
                <w:szCs w:val="24"/>
              </w:rPr>
              <w:sym w:font="Symbol" w:char="F0B4"/>
            </w:r>
            <w:r w:rsidR="00E44F84" w:rsidRPr="00490E9F">
              <w:rPr>
                <w:rFonts w:ascii="Times New Roman" w:hAnsi="Times New Roman" w:cs="Times New Roman"/>
                <w:sz w:val="24"/>
                <w:szCs w:val="24"/>
              </w:rPr>
              <w:t xml:space="preserve"> 100%</w:t>
            </w:r>
          </w:p>
          <w:p w:rsidR="00E44F84" w:rsidRPr="00490E9F" w:rsidRDefault="00E44F84" w:rsidP="00932708">
            <w:pPr>
              <w:tabs>
                <w:tab w:val="left" w:pos="3294"/>
              </w:tabs>
              <w:autoSpaceDE w:val="0"/>
              <w:autoSpaceDN w:val="0"/>
              <w:adjustRightInd w:val="0"/>
              <w:spacing w:after="0" w:line="240" w:lineRule="auto"/>
              <w:ind w:left="342"/>
              <w:jc w:val="both"/>
              <w:rPr>
                <w:rFonts w:ascii="Times New Roman" w:hAnsi="Times New Roman" w:cs="Times New Roman"/>
                <w:sz w:val="24"/>
                <w:szCs w:val="24"/>
                <w:vertAlign w:val="subscript"/>
              </w:rPr>
            </w:pPr>
            <w:r w:rsidRPr="00490E9F">
              <w:rPr>
                <w:rFonts w:ascii="Times New Roman" w:hAnsi="Times New Roman" w:cs="Times New Roman"/>
                <w:sz w:val="24"/>
                <w:szCs w:val="24"/>
                <w:vertAlign w:val="subscript"/>
              </w:rPr>
              <w:tab/>
            </w:r>
            <w:r w:rsidRPr="00490E9F">
              <w:rPr>
                <w:rFonts w:ascii="Times New Roman" w:hAnsi="Times New Roman" w:cs="Times New Roman"/>
                <w:sz w:val="24"/>
                <w:szCs w:val="24"/>
              </w:rPr>
              <w:t>Modal Sendiri</w:t>
            </w:r>
            <w:r w:rsidRPr="00490E9F">
              <w:rPr>
                <w:rFonts w:ascii="Times New Roman" w:hAnsi="Times New Roman" w:cs="Times New Roman"/>
                <w:sz w:val="24"/>
                <w:szCs w:val="24"/>
                <w:vertAlign w:val="subscript"/>
              </w:rPr>
              <w:t>t</w:t>
            </w:r>
          </w:p>
        </w:tc>
      </w:tr>
    </w:tbl>
    <w:p w:rsidR="00E44F84" w:rsidRPr="00490E9F" w:rsidRDefault="00E44F84" w:rsidP="00E44F84">
      <w:pPr>
        <w:pStyle w:val="Default"/>
        <w:spacing w:line="360" w:lineRule="auto"/>
        <w:ind w:left="720"/>
      </w:pPr>
      <w:r w:rsidRPr="00490E9F">
        <w:t xml:space="preserve">Keterangan: </w:t>
      </w:r>
    </w:p>
    <w:p w:rsidR="00E44F84" w:rsidRPr="00490E9F" w:rsidRDefault="00E44F84" w:rsidP="00E44F84">
      <w:pPr>
        <w:pStyle w:val="Default"/>
        <w:tabs>
          <w:tab w:val="left" w:pos="3060"/>
        </w:tabs>
        <w:spacing w:line="360" w:lineRule="auto"/>
        <w:ind w:left="720"/>
      </w:pPr>
      <w:r w:rsidRPr="00490E9F">
        <w:t>Struktur Modal</w:t>
      </w:r>
      <w:r w:rsidRPr="00490E9F">
        <w:rPr>
          <w:vertAlign w:val="subscript"/>
        </w:rPr>
        <w:t>t</w:t>
      </w:r>
      <w:r w:rsidRPr="00490E9F">
        <w:t xml:space="preserve"> </w:t>
      </w:r>
      <w:r w:rsidRPr="00490E9F">
        <w:tab/>
        <w:t xml:space="preserve">= Struktur modal perusahaan tahun t </w:t>
      </w:r>
    </w:p>
    <w:p w:rsidR="00E44F84" w:rsidRPr="00490E9F" w:rsidRDefault="00E44F84" w:rsidP="00E44F84">
      <w:pPr>
        <w:pStyle w:val="Default"/>
        <w:tabs>
          <w:tab w:val="left" w:pos="3060"/>
        </w:tabs>
        <w:spacing w:line="360" w:lineRule="auto"/>
        <w:ind w:left="720" w:right="17"/>
      </w:pPr>
      <w:r w:rsidRPr="00490E9F">
        <w:t>Utang Jangka Panjang</w:t>
      </w:r>
      <w:r w:rsidRPr="00490E9F">
        <w:rPr>
          <w:vertAlign w:val="subscript"/>
        </w:rPr>
        <w:t>t</w:t>
      </w:r>
      <w:r w:rsidRPr="00490E9F">
        <w:t xml:space="preserve"> </w:t>
      </w:r>
      <w:r w:rsidRPr="00490E9F">
        <w:tab/>
        <w:t xml:space="preserve">= Total utang jangka panjang perusahaan tahun t </w:t>
      </w:r>
    </w:p>
    <w:p w:rsidR="00E44F84" w:rsidRPr="00490E9F" w:rsidRDefault="00E44F84" w:rsidP="00E44F84">
      <w:pPr>
        <w:pStyle w:val="Default"/>
        <w:tabs>
          <w:tab w:val="left" w:pos="3060"/>
        </w:tabs>
        <w:spacing w:line="360" w:lineRule="auto"/>
        <w:ind w:left="720"/>
      </w:pPr>
      <w:r w:rsidRPr="00490E9F">
        <w:t>Modal Sendiri</w:t>
      </w:r>
      <w:r w:rsidRPr="00490E9F">
        <w:rPr>
          <w:vertAlign w:val="subscript"/>
        </w:rPr>
        <w:t xml:space="preserve">t </w:t>
      </w:r>
      <w:r w:rsidRPr="00490E9F">
        <w:rPr>
          <w:vertAlign w:val="subscript"/>
        </w:rPr>
        <w:tab/>
      </w:r>
      <w:r w:rsidRPr="00490E9F">
        <w:t>= Total modal sendiri perusahaan tahun t</w:t>
      </w:r>
    </w:p>
    <w:p w:rsidR="00E44F84" w:rsidRPr="00490E9F" w:rsidRDefault="00E44F84" w:rsidP="00E44F84">
      <w:pPr>
        <w:spacing w:after="0" w:line="360" w:lineRule="auto"/>
        <w:ind w:left="709" w:firstLine="425"/>
        <w:jc w:val="both"/>
        <w:rPr>
          <w:rFonts w:ascii="Times New Roman" w:hAnsi="Times New Roman" w:cs="Times New Roman"/>
          <w:sz w:val="24"/>
          <w:szCs w:val="24"/>
        </w:rPr>
      </w:pPr>
    </w:p>
    <w:p w:rsidR="00E44F84" w:rsidRPr="00490E9F" w:rsidRDefault="00E44F84" w:rsidP="00115FBD">
      <w:pPr>
        <w:pStyle w:val="ListParagraph"/>
        <w:numPr>
          <w:ilvl w:val="0"/>
          <w:numId w:val="3"/>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3"/>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3"/>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3"/>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3"/>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3"/>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3"/>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1"/>
          <w:numId w:val="3"/>
        </w:numPr>
        <w:spacing w:after="0" w:line="360" w:lineRule="auto"/>
        <w:jc w:val="both"/>
        <w:rPr>
          <w:rFonts w:ascii="Times New Roman" w:hAnsi="Times New Roman" w:cs="Times New Roman"/>
          <w:b/>
          <w:vanish/>
          <w:sz w:val="24"/>
          <w:szCs w:val="24"/>
        </w:rPr>
      </w:pPr>
    </w:p>
    <w:p w:rsidR="00E44F84" w:rsidRPr="00490E9F" w:rsidRDefault="00E62654" w:rsidP="00115FBD">
      <w:pPr>
        <w:pStyle w:val="ListParagraph"/>
        <w:numPr>
          <w:ilvl w:val="2"/>
          <w:numId w:val="7"/>
        </w:num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Faktor-Faktor </w:t>
      </w:r>
      <w:r>
        <w:rPr>
          <w:rFonts w:ascii="Times New Roman" w:hAnsi="Times New Roman" w:cs="Times New Roman"/>
          <w:b/>
          <w:sz w:val="24"/>
          <w:szCs w:val="24"/>
          <w:lang w:val="en-US"/>
        </w:rPr>
        <w:t>y</w:t>
      </w:r>
      <w:r w:rsidR="00E44F84" w:rsidRPr="00490E9F">
        <w:rPr>
          <w:rFonts w:ascii="Times New Roman" w:hAnsi="Times New Roman" w:cs="Times New Roman"/>
          <w:b/>
          <w:sz w:val="24"/>
          <w:szCs w:val="24"/>
        </w:rPr>
        <w:t>ang Mempengaruhi Struktur Modal</w:t>
      </w:r>
    </w:p>
    <w:p w:rsidR="00860751" w:rsidRPr="00490E9F" w:rsidRDefault="00E44F84" w:rsidP="00860751">
      <w:pPr>
        <w:spacing w:after="0" w:line="360" w:lineRule="auto"/>
        <w:ind w:firstLine="709"/>
        <w:jc w:val="both"/>
        <w:rPr>
          <w:rFonts w:ascii="Times New Roman" w:hAnsi="Times New Roman" w:cs="Times New Roman"/>
          <w:sz w:val="24"/>
          <w:szCs w:val="24"/>
        </w:rPr>
      </w:pPr>
      <w:r w:rsidRPr="00490E9F">
        <w:rPr>
          <w:rFonts w:ascii="Times New Roman" w:hAnsi="Times New Roman" w:cs="Times New Roman"/>
          <w:sz w:val="24"/>
          <w:szCs w:val="24"/>
        </w:rPr>
        <w:t>Salah satu tugas manajer keuangan adalah memenuhi kebutuhan dana. Di dalam melakukan tugas tersebut, manajer keuangan dihadapkan adanya suatu variasi dalam pembelanjaan, dalam arti kadang-kadang perusahaan lebih baik menggunakan dana yang bersumber dari utang dan kadang-kadang perusahaan lebih baik kalau menggunakan dana yang bersumber dari modal sendiri (</w:t>
      </w:r>
      <w:r w:rsidRPr="00490E9F">
        <w:rPr>
          <w:rFonts w:ascii="Times New Roman" w:hAnsi="Times New Roman" w:cs="Times New Roman"/>
          <w:i/>
          <w:sz w:val="24"/>
          <w:szCs w:val="24"/>
        </w:rPr>
        <w:t>equity</w:t>
      </w:r>
      <w:r w:rsidRPr="00490E9F">
        <w:rPr>
          <w:rFonts w:ascii="Times New Roman" w:hAnsi="Times New Roman" w:cs="Times New Roman"/>
          <w:sz w:val="24"/>
          <w:szCs w:val="24"/>
        </w:rPr>
        <w:t>).</w:t>
      </w:r>
    </w:p>
    <w:p w:rsidR="00E44F84" w:rsidRPr="00490E9F" w:rsidRDefault="00E44F84" w:rsidP="00860751">
      <w:pPr>
        <w:spacing w:after="0" w:line="360" w:lineRule="auto"/>
        <w:ind w:firstLine="709"/>
        <w:jc w:val="both"/>
        <w:rPr>
          <w:rFonts w:ascii="Times New Roman" w:hAnsi="Times New Roman" w:cs="Times New Roman"/>
          <w:sz w:val="24"/>
          <w:szCs w:val="24"/>
        </w:rPr>
      </w:pPr>
      <w:r w:rsidRPr="00490E9F">
        <w:rPr>
          <w:rFonts w:ascii="Times New Roman" w:hAnsi="Times New Roman" w:cs="Times New Roman"/>
          <w:sz w:val="24"/>
          <w:szCs w:val="24"/>
        </w:rPr>
        <w:t>Masalah struktur modal merupakan masalah yang penting bagi perusahaan karena baik buruknya struktur modal akan mempunyai efek yang langsung terhadap posisi finansial perusahaan. Oleh karena itu manajer keuangan di dalam operasinya perlu  berusaha untuk memenuhi suatu sasaran tertentu yang mengenai perimbangan antara besarnya utang dan jumlah modal sendiri yang tercermin dalam struktur modal perusahaan, sehingga manajer harus memperhatikan berbagai faktor yang mempengaruhi struktur modal.</w:t>
      </w:r>
    </w:p>
    <w:p w:rsidR="00E44F84" w:rsidRPr="00490E9F" w:rsidRDefault="00E44F84" w:rsidP="00860751">
      <w:pPr>
        <w:spacing w:after="0" w:line="240" w:lineRule="auto"/>
        <w:ind w:firstLine="709"/>
        <w:jc w:val="both"/>
        <w:rPr>
          <w:rFonts w:ascii="Times New Roman" w:hAnsi="Times New Roman" w:cs="Times New Roman"/>
          <w:sz w:val="24"/>
          <w:szCs w:val="24"/>
        </w:rPr>
      </w:pPr>
      <w:r w:rsidRPr="00490E9F">
        <w:rPr>
          <w:rFonts w:ascii="Times New Roman" w:hAnsi="Times New Roman" w:cs="Times New Roman"/>
          <w:sz w:val="24"/>
          <w:szCs w:val="24"/>
        </w:rPr>
        <w:t>Menurut Brigham dan Houston (2001: 342), perusahaan umumnya mempertimbangkan faktor-faktor ketika membuat keputusan-keputusan struktur modal:</w:t>
      </w:r>
    </w:p>
    <w:p w:rsidR="00E44F84" w:rsidRPr="00490E9F" w:rsidRDefault="00E44F84" w:rsidP="00115FBD">
      <w:pPr>
        <w:pStyle w:val="ListParagraph"/>
        <w:numPr>
          <w:ilvl w:val="0"/>
          <w:numId w:val="4"/>
        </w:numPr>
        <w:spacing w:after="0" w:line="240" w:lineRule="auto"/>
        <w:ind w:left="709" w:hanging="425"/>
        <w:jc w:val="both"/>
        <w:rPr>
          <w:rFonts w:ascii="Times New Roman" w:hAnsi="Times New Roman" w:cs="Times New Roman"/>
          <w:sz w:val="24"/>
          <w:szCs w:val="24"/>
        </w:rPr>
      </w:pPr>
      <w:r w:rsidRPr="00490E9F">
        <w:rPr>
          <w:rFonts w:ascii="Times New Roman" w:hAnsi="Times New Roman" w:cs="Times New Roman"/>
          <w:sz w:val="24"/>
          <w:szCs w:val="24"/>
        </w:rPr>
        <w:t>Stabilitas Penjualan</w:t>
      </w:r>
    </w:p>
    <w:p w:rsidR="00860751" w:rsidRPr="00490E9F" w:rsidRDefault="00E44F84" w:rsidP="00860751">
      <w:pPr>
        <w:spacing w:after="0" w:line="240" w:lineRule="auto"/>
        <w:ind w:left="709"/>
        <w:jc w:val="both"/>
        <w:rPr>
          <w:rFonts w:ascii="Times New Roman" w:hAnsi="Times New Roman" w:cs="Times New Roman"/>
          <w:sz w:val="24"/>
          <w:szCs w:val="24"/>
        </w:rPr>
      </w:pPr>
      <w:r w:rsidRPr="00490E9F">
        <w:rPr>
          <w:rFonts w:ascii="Times New Roman" w:hAnsi="Times New Roman" w:cs="Times New Roman"/>
          <w:sz w:val="24"/>
          <w:szCs w:val="24"/>
        </w:rPr>
        <w:t>Perusahaan yang penjualannya relatif sta</w:t>
      </w:r>
      <w:r w:rsidR="00860751" w:rsidRPr="00490E9F">
        <w:rPr>
          <w:rFonts w:ascii="Times New Roman" w:hAnsi="Times New Roman" w:cs="Times New Roman"/>
          <w:sz w:val="24"/>
          <w:szCs w:val="24"/>
        </w:rPr>
        <w:t xml:space="preserve">bil dapat dengan aman mengambil </w:t>
      </w:r>
      <w:r w:rsidRPr="00490E9F">
        <w:rPr>
          <w:rFonts w:ascii="Times New Roman" w:hAnsi="Times New Roman" w:cs="Times New Roman"/>
          <w:sz w:val="24"/>
          <w:szCs w:val="24"/>
        </w:rPr>
        <w:t>lebih banyak utang dan menanggung beban tetap lebih tinggi daripada perusahaan dengan penjualan yang tidak stabil.</w:t>
      </w:r>
    </w:p>
    <w:p w:rsidR="00E44F84" w:rsidRPr="00490E9F" w:rsidRDefault="00E44F84" w:rsidP="00115FBD">
      <w:pPr>
        <w:pStyle w:val="ListParagraph"/>
        <w:numPr>
          <w:ilvl w:val="0"/>
          <w:numId w:val="4"/>
        </w:numPr>
        <w:spacing w:after="0" w:line="240" w:lineRule="auto"/>
        <w:ind w:left="709" w:hanging="425"/>
        <w:jc w:val="both"/>
        <w:rPr>
          <w:rFonts w:ascii="Times New Roman" w:hAnsi="Times New Roman" w:cs="Times New Roman"/>
          <w:sz w:val="24"/>
          <w:szCs w:val="24"/>
        </w:rPr>
      </w:pPr>
      <w:r w:rsidRPr="00490E9F">
        <w:rPr>
          <w:rFonts w:ascii="Times New Roman" w:hAnsi="Times New Roman" w:cs="Times New Roman"/>
          <w:sz w:val="24"/>
          <w:szCs w:val="24"/>
        </w:rPr>
        <w:t>Struktur Aset</w:t>
      </w:r>
    </w:p>
    <w:p w:rsidR="00E44F84" w:rsidRPr="00490E9F" w:rsidRDefault="00C1420A" w:rsidP="00860751">
      <w:pPr>
        <w:spacing w:after="0" w:line="240" w:lineRule="auto"/>
        <w:ind w:left="709"/>
        <w:jc w:val="both"/>
        <w:rPr>
          <w:rFonts w:ascii="Times New Roman" w:hAnsi="Times New Roman" w:cs="Times New Roman"/>
          <w:sz w:val="24"/>
          <w:szCs w:val="24"/>
        </w:rPr>
      </w:pPr>
      <w:r w:rsidRPr="00490E9F">
        <w:rPr>
          <w:rFonts w:ascii="Times New Roman" w:hAnsi="Times New Roman" w:cs="Times New Roman"/>
          <w:sz w:val="24"/>
          <w:szCs w:val="24"/>
        </w:rPr>
        <w:tab/>
      </w:r>
      <w:r w:rsidR="00E44F84" w:rsidRPr="00490E9F">
        <w:rPr>
          <w:rFonts w:ascii="Times New Roman" w:hAnsi="Times New Roman" w:cs="Times New Roman"/>
          <w:sz w:val="24"/>
          <w:szCs w:val="24"/>
        </w:rPr>
        <w:t>Perusahaan yang asetnya memadai untuk digunakan sebagai jaminan pinjaman cenderung akan cukup banyak menggunakan utang. Aset multiguna yang dapat digunakan oleh banyak perusahaan merupakan jaminan yang baik, sedangkan aktiva yang hanya digunakan untuk tujuan tertentu tidak begitu baik untuk dijadikan jaminan.</w:t>
      </w:r>
    </w:p>
    <w:p w:rsidR="00E44F84" w:rsidRPr="00490E9F" w:rsidRDefault="00E44F84" w:rsidP="00115FBD">
      <w:pPr>
        <w:pStyle w:val="ListParagraph"/>
        <w:numPr>
          <w:ilvl w:val="0"/>
          <w:numId w:val="4"/>
        </w:numPr>
        <w:spacing w:after="0" w:line="240" w:lineRule="auto"/>
        <w:ind w:left="709" w:hanging="425"/>
        <w:jc w:val="both"/>
        <w:rPr>
          <w:rFonts w:ascii="Times New Roman" w:hAnsi="Times New Roman" w:cs="Times New Roman"/>
          <w:i/>
          <w:sz w:val="24"/>
          <w:szCs w:val="24"/>
        </w:rPr>
      </w:pPr>
      <w:r w:rsidRPr="00490E9F">
        <w:rPr>
          <w:rFonts w:ascii="Times New Roman" w:hAnsi="Times New Roman" w:cs="Times New Roman"/>
          <w:i/>
          <w:sz w:val="24"/>
          <w:szCs w:val="24"/>
        </w:rPr>
        <w:t>Leverage</w:t>
      </w:r>
      <w:r w:rsidRPr="00490E9F">
        <w:rPr>
          <w:rFonts w:ascii="Times New Roman" w:hAnsi="Times New Roman" w:cs="Times New Roman"/>
          <w:sz w:val="24"/>
          <w:szCs w:val="24"/>
        </w:rPr>
        <w:t xml:space="preserve"> Operasi</w:t>
      </w:r>
    </w:p>
    <w:p w:rsidR="00E44F84" w:rsidRPr="00490E9F" w:rsidRDefault="00C1420A" w:rsidP="00860751">
      <w:pPr>
        <w:spacing w:after="0" w:line="240" w:lineRule="auto"/>
        <w:ind w:left="709"/>
        <w:jc w:val="both"/>
        <w:rPr>
          <w:rFonts w:ascii="Times New Roman" w:hAnsi="Times New Roman" w:cs="Times New Roman"/>
          <w:sz w:val="24"/>
          <w:szCs w:val="24"/>
        </w:rPr>
      </w:pPr>
      <w:r w:rsidRPr="00490E9F">
        <w:rPr>
          <w:rFonts w:ascii="Times New Roman" w:hAnsi="Times New Roman" w:cs="Times New Roman"/>
          <w:sz w:val="24"/>
          <w:szCs w:val="24"/>
        </w:rPr>
        <w:tab/>
      </w:r>
      <w:r w:rsidR="00E44F84" w:rsidRPr="00490E9F">
        <w:rPr>
          <w:rFonts w:ascii="Times New Roman" w:hAnsi="Times New Roman" w:cs="Times New Roman"/>
          <w:sz w:val="24"/>
          <w:szCs w:val="24"/>
        </w:rPr>
        <w:t xml:space="preserve">Perusahaandengan </w:t>
      </w:r>
      <w:r w:rsidR="00E44F84" w:rsidRPr="00490E9F">
        <w:rPr>
          <w:rFonts w:ascii="Times New Roman" w:hAnsi="Times New Roman" w:cs="Times New Roman"/>
          <w:i/>
          <w:sz w:val="24"/>
          <w:szCs w:val="24"/>
        </w:rPr>
        <w:t>leverage</w:t>
      </w:r>
      <w:r w:rsidR="00E44F84" w:rsidRPr="00490E9F">
        <w:rPr>
          <w:rFonts w:ascii="Times New Roman" w:hAnsi="Times New Roman" w:cs="Times New Roman"/>
          <w:sz w:val="24"/>
          <w:szCs w:val="24"/>
        </w:rPr>
        <w:t xml:space="preserve"> operasi yang lebih rendah akan lebih mampu menerapkan </w:t>
      </w:r>
      <w:r w:rsidR="00E44F84" w:rsidRPr="00490E9F">
        <w:rPr>
          <w:rFonts w:ascii="Times New Roman" w:hAnsi="Times New Roman" w:cs="Times New Roman"/>
          <w:i/>
          <w:sz w:val="24"/>
          <w:szCs w:val="24"/>
        </w:rPr>
        <w:t>leverage</w:t>
      </w:r>
      <w:r w:rsidR="00E44F84" w:rsidRPr="00490E9F">
        <w:rPr>
          <w:rFonts w:ascii="Times New Roman" w:hAnsi="Times New Roman" w:cs="Times New Roman"/>
          <w:sz w:val="24"/>
          <w:szCs w:val="24"/>
        </w:rPr>
        <w:t xml:space="preserve"> keuangan karena perusahaan tersebut akan memiliki risiko usaha yang lebih rendah.</w:t>
      </w:r>
    </w:p>
    <w:p w:rsidR="00E44F84" w:rsidRPr="00490E9F" w:rsidRDefault="00E44F84" w:rsidP="00115FBD">
      <w:pPr>
        <w:pStyle w:val="ListParagraph"/>
        <w:numPr>
          <w:ilvl w:val="0"/>
          <w:numId w:val="4"/>
        </w:numPr>
        <w:spacing w:after="0" w:line="240" w:lineRule="auto"/>
        <w:ind w:left="709" w:hanging="425"/>
        <w:jc w:val="both"/>
        <w:rPr>
          <w:rFonts w:ascii="Times New Roman" w:hAnsi="Times New Roman" w:cs="Times New Roman"/>
          <w:i/>
          <w:sz w:val="24"/>
          <w:szCs w:val="24"/>
        </w:rPr>
      </w:pPr>
      <w:r w:rsidRPr="00490E9F">
        <w:rPr>
          <w:rFonts w:ascii="Times New Roman" w:hAnsi="Times New Roman" w:cs="Times New Roman"/>
          <w:sz w:val="24"/>
          <w:szCs w:val="24"/>
        </w:rPr>
        <w:t>Pertumbuhan Aset</w:t>
      </w:r>
    </w:p>
    <w:p w:rsidR="00E44F84" w:rsidRPr="00490E9F" w:rsidRDefault="00E44F84" w:rsidP="00860751">
      <w:pPr>
        <w:spacing w:after="0" w:line="240" w:lineRule="auto"/>
        <w:ind w:left="709"/>
        <w:jc w:val="both"/>
        <w:rPr>
          <w:rFonts w:ascii="Times New Roman" w:hAnsi="Times New Roman" w:cs="Times New Roman"/>
          <w:sz w:val="24"/>
          <w:szCs w:val="24"/>
        </w:rPr>
      </w:pPr>
      <w:r w:rsidRPr="00490E9F">
        <w:rPr>
          <w:rFonts w:ascii="Times New Roman" w:hAnsi="Times New Roman" w:cs="Times New Roman"/>
          <w:sz w:val="24"/>
          <w:szCs w:val="24"/>
        </w:rPr>
        <w:t>Perusahaan yang tumbuh dengan cepat harus lebih banyak mengandalkan diri pada modal eksternal. Lebih jauh, biaya emisi yang terkait dalam penjualan saham biasa melebihi biaya yang terjadi ketika menjual utang, yang selanjutnya mendorong perusahaan yang tumbuh dengan pesat untuk lebih mengandalkan diri pada utang.</w:t>
      </w:r>
    </w:p>
    <w:p w:rsidR="00E44F84" w:rsidRPr="00490E9F" w:rsidRDefault="00E44F84" w:rsidP="00115FBD">
      <w:pPr>
        <w:pStyle w:val="ListParagraph"/>
        <w:numPr>
          <w:ilvl w:val="0"/>
          <w:numId w:val="4"/>
        </w:numPr>
        <w:spacing w:after="0" w:line="240" w:lineRule="auto"/>
        <w:ind w:left="709" w:hanging="425"/>
        <w:jc w:val="both"/>
        <w:rPr>
          <w:rFonts w:ascii="Times New Roman" w:hAnsi="Times New Roman" w:cs="Times New Roman"/>
          <w:i/>
          <w:sz w:val="24"/>
          <w:szCs w:val="24"/>
        </w:rPr>
      </w:pPr>
      <w:r w:rsidRPr="00490E9F">
        <w:rPr>
          <w:rFonts w:ascii="Times New Roman" w:hAnsi="Times New Roman" w:cs="Times New Roman"/>
          <w:sz w:val="24"/>
          <w:szCs w:val="24"/>
        </w:rPr>
        <w:t>Profitabilitas</w:t>
      </w:r>
    </w:p>
    <w:p w:rsidR="00E44F84" w:rsidRPr="00490E9F" w:rsidRDefault="00C1420A" w:rsidP="00860751">
      <w:pPr>
        <w:spacing w:after="0" w:line="240" w:lineRule="auto"/>
        <w:ind w:left="709"/>
        <w:jc w:val="both"/>
        <w:rPr>
          <w:rFonts w:ascii="Times New Roman" w:hAnsi="Times New Roman" w:cs="Times New Roman"/>
          <w:sz w:val="24"/>
          <w:szCs w:val="24"/>
        </w:rPr>
      </w:pPr>
      <w:r w:rsidRPr="00490E9F">
        <w:rPr>
          <w:rFonts w:ascii="Times New Roman" w:hAnsi="Times New Roman" w:cs="Times New Roman"/>
          <w:sz w:val="24"/>
          <w:szCs w:val="24"/>
        </w:rPr>
        <w:tab/>
      </w:r>
      <w:r w:rsidR="00E44F84" w:rsidRPr="00490E9F">
        <w:rPr>
          <w:rFonts w:ascii="Times New Roman" w:hAnsi="Times New Roman" w:cs="Times New Roman"/>
          <w:sz w:val="24"/>
          <w:szCs w:val="24"/>
        </w:rPr>
        <w:t xml:space="preserve">Perusahaan-perusahaan yang memiliki tingkat pengembalian atas investasi yang sangat tinggi menggunakan utang yang relatif sedikit. Profitabilitas merupakan alat yang digunakan untuk menganalisis kinerja manajemen, tingkat profitabilitas akan menggambarkan posisi laba perusahaan. Para investor di pasar modal sangat memperhatikan kemampuan perusahaan </w:t>
      </w:r>
      <w:r w:rsidR="00E44F84" w:rsidRPr="00490E9F">
        <w:rPr>
          <w:rFonts w:ascii="Times New Roman" w:hAnsi="Times New Roman" w:cs="Times New Roman"/>
          <w:sz w:val="24"/>
          <w:szCs w:val="24"/>
        </w:rPr>
        <w:lastRenderedPageBreak/>
        <w:t>dalam menghasilkan dan meningkatkan laba, hal ini merupakan daya tarik bagi investor dalam melakukan jual beli saham, oleh karena itu manajemen harus mampu memenuhi target yang telah ditetapkan.</w:t>
      </w:r>
    </w:p>
    <w:p w:rsidR="00E44F84" w:rsidRPr="00490E9F" w:rsidRDefault="00C1420A" w:rsidP="005032AE">
      <w:pPr>
        <w:spacing w:after="0" w:line="240" w:lineRule="auto"/>
        <w:ind w:left="709"/>
        <w:jc w:val="both"/>
        <w:rPr>
          <w:rFonts w:ascii="Times New Roman" w:hAnsi="Times New Roman" w:cs="Times New Roman"/>
          <w:sz w:val="24"/>
          <w:szCs w:val="24"/>
        </w:rPr>
      </w:pPr>
      <w:r w:rsidRPr="00490E9F">
        <w:rPr>
          <w:rFonts w:ascii="Times New Roman" w:hAnsi="Times New Roman" w:cs="Times New Roman"/>
          <w:sz w:val="24"/>
          <w:szCs w:val="24"/>
        </w:rPr>
        <w:tab/>
      </w:r>
      <w:r w:rsidR="00E44F84" w:rsidRPr="00490E9F">
        <w:rPr>
          <w:rFonts w:ascii="Times New Roman" w:hAnsi="Times New Roman" w:cs="Times New Roman"/>
          <w:sz w:val="24"/>
          <w:szCs w:val="24"/>
        </w:rPr>
        <w:t>Menurut Kasmir (2008: 196), “Rasio profitabilitas merupakan rasio untuk menilai kemampuan perusahaan dalam mencari keuntungan”. Rasio ini juga memberikan ukuran tingkat efektifitas manajemen suatu perusahaan. Hal ini ditunjukkan oleh laba yang dihasilkan dari penjualan dan pendapatan investasi. Pada dasarnya penggunaan rasio ini yakni menunjukkan tingkat efesiensi suatu perusahaan.</w:t>
      </w:r>
    </w:p>
    <w:p w:rsidR="00E44F84" w:rsidRPr="00490E9F" w:rsidRDefault="00E44F84" w:rsidP="00115FBD">
      <w:pPr>
        <w:pStyle w:val="ListParagraph"/>
        <w:numPr>
          <w:ilvl w:val="0"/>
          <w:numId w:val="4"/>
        </w:numPr>
        <w:spacing w:after="0" w:line="240" w:lineRule="auto"/>
        <w:ind w:left="709" w:hanging="425"/>
        <w:jc w:val="both"/>
        <w:rPr>
          <w:rFonts w:ascii="Times New Roman" w:hAnsi="Times New Roman" w:cs="Times New Roman"/>
          <w:i/>
          <w:sz w:val="24"/>
          <w:szCs w:val="24"/>
        </w:rPr>
      </w:pPr>
      <w:r w:rsidRPr="00490E9F">
        <w:rPr>
          <w:rFonts w:ascii="Times New Roman" w:hAnsi="Times New Roman" w:cs="Times New Roman"/>
          <w:sz w:val="24"/>
          <w:szCs w:val="24"/>
        </w:rPr>
        <w:t>Pajak Bunga</w:t>
      </w:r>
    </w:p>
    <w:p w:rsidR="00E44F84" w:rsidRPr="00490E9F" w:rsidRDefault="00C1420A" w:rsidP="005032AE">
      <w:pPr>
        <w:spacing w:after="0" w:line="240" w:lineRule="auto"/>
        <w:ind w:left="709" w:hanging="425"/>
        <w:jc w:val="both"/>
        <w:rPr>
          <w:rFonts w:ascii="Times New Roman" w:hAnsi="Times New Roman" w:cs="Times New Roman"/>
          <w:sz w:val="24"/>
          <w:szCs w:val="24"/>
        </w:rPr>
      </w:pPr>
      <w:r w:rsidRPr="00490E9F">
        <w:rPr>
          <w:rFonts w:ascii="Times New Roman" w:hAnsi="Times New Roman" w:cs="Times New Roman"/>
          <w:sz w:val="24"/>
          <w:szCs w:val="24"/>
        </w:rPr>
        <w:tab/>
      </w:r>
      <w:r w:rsidR="00E44F84" w:rsidRPr="00490E9F">
        <w:rPr>
          <w:rFonts w:ascii="Times New Roman" w:hAnsi="Times New Roman" w:cs="Times New Roman"/>
          <w:sz w:val="24"/>
          <w:szCs w:val="24"/>
        </w:rPr>
        <w:t>Merupakan suatu beban pengurang pajak, dan pengurang ini adalah hal yang sangat bernilai bagi perusahaan dengan tarif pajak yang tinggi. Oleh karena itum semakin tinggi tarif pajak sebuah perusahaan., semakin tibesar manfaat yang diperoleh dari utang.</w:t>
      </w:r>
    </w:p>
    <w:p w:rsidR="00E44F84" w:rsidRPr="00490E9F" w:rsidRDefault="00E44F84" w:rsidP="00115FBD">
      <w:pPr>
        <w:pStyle w:val="ListParagraph"/>
        <w:numPr>
          <w:ilvl w:val="0"/>
          <w:numId w:val="4"/>
        </w:numPr>
        <w:spacing w:after="0" w:line="240" w:lineRule="auto"/>
        <w:ind w:left="709" w:hanging="425"/>
        <w:jc w:val="both"/>
        <w:rPr>
          <w:rFonts w:ascii="Times New Roman" w:hAnsi="Times New Roman" w:cs="Times New Roman"/>
          <w:i/>
          <w:sz w:val="24"/>
          <w:szCs w:val="24"/>
        </w:rPr>
      </w:pPr>
      <w:r w:rsidRPr="00490E9F">
        <w:rPr>
          <w:rFonts w:ascii="Times New Roman" w:hAnsi="Times New Roman" w:cs="Times New Roman"/>
          <w:sz w:val="24"/>
          <w:szCs w:val="24"/>
        </w:rPr>
        <w:t>Pengendalian</w:t>
      </w:r>
    </w:p>
    <w:p w:rsidR="00E44F84" w:rsidRPr="00490E9F" w:rsidRDefault="00C1420A" w:rsidP="005032AE">
      <w:pPr>
        <w:spacing w:after="0" w:line="240" w:lineRule="auto"/>
        <w:ind w:left="709"/>
        <w:jc w:val="both"/>
        <w:rPr>
          <w:rFonts w:ascii="Times New Roman" w:hAnsi="Times New Roman" w:cs="Times New Roman"/>
          <w:sz w:val="24"/>
          <w:szCs w:val="24"/>
        </w:rPr>
      </w:pPr>
      <w:r w:rsidRPr="00490E9F">
        <w:rPr>
          <w:rFonts w:ascii="Times New Roman" w:hAnsi="Times New Roman" w:cs="Times New Roman"/>
          <w:sz w:val="24"/>
          <w:szCs w:val="24"/>
        </w:rPr>
        <w:tab/>
      </w:r>
      <w:r w:rsidR="00E44F84" w:rsidRPr="00490E9F">
        <w:rPr>
          <w:rFonts w:ascii="Times New Roman" w:hAnsi="Times New Roman" w:cs="Times New Roman"/>
          <w:sz w:val="24"/>
          <w:szCs w:val="24"/>
        </w:rPr>
        <w:t>Dampak utang dibanding saham pada posisi pengendalian suatu perusahaan dapat mempengaruhi struktur modal. Jika manajemen saat ini memiliki lebih dari 50 persen saham tetapi berada dalam posisi dimana mereka tidak dapat membeli saham lagi, manajemen mungkin akan memilih utang untuk pendanaan-pendanaan baru. Pertimbangan pengendalian dapat mengarah pada penggunaan dari utang maupun ekuitas, karena jenis modal yang paling dapat melindungi manajemen akan bervariasi dari suatu situasi yang satu ke situasi yang lainnya.</w:t>
      </w:r>
    </w:p>
    <w:p w:rsidR="00E44F84" w:rsidRPr="00490E9F" w:rsidRDefault="00E44F84" w:rsidP="00115FBD">
      <w:pPr>
        <w:pStyle w:val="ListParagraph"/>
        <w:numPr>
          <w:ilvl w:val="0"/>
          <w:numId w:val="4"/>
        </w:numPr>
        <w:spacing w:after="0" w:line="240" w:lineRule="auto"/>
        <w:ind w:left="709" w:hanging="425"/>
        <w:jc w:val="both"/>
        <w:rPr>
          <w:rFonts w:ascii="Times New Roman" w:hAnsi="Times New Roman" w:cs="Times New Roman"/>
          <w:i/>
          <w:sz w:val="24"/>
          <w:szCs w:val="24"/>
        </w:rPr>
      </w:pPr>
      <w:r w:rsidRPr="00490E9F">
        <w:rPr>
          <w:rFonts w:ascii="Times New Roman" w:hAnsi="Times New Roman" w:cs="Times New Roman"/>
          <w:sz w:val="24"/>
          <w:szCs w:val="24"/>
        </w:rPr>
        <w:t>Sikap Manajemen</w:t>
      </w:r>
    </w:p>
    <w:p w:rsidR="00E44F84" w:rsidRPr="00490E9F" w:rsidRDefault="00C1420A" w:rsidP="005032AE">
      <w:pPr>
        <w:spacing w:after="0" w:line="240" w:lineRule="auto"/>
        <w:ind w:left="709"/>
        <w:jc w:val="both"/>
        <w:rPr>
          <w:rFonts w:ascii="Times New Roman" w:hAnsi="Times New Roman" w:cs="Times New Roman"/>
          <w:sz w:val="24"/>
          <w:szCs w:val="24"/>
        </w:rPr>
      </w:pPr>
      <w:r w:rsidRPr="00490E9F">
        <w:rPr>
          <w:rFonts w:ascii="Times New Roman" w:hAnsi="Times New Roman" w:cs="Times New Roman"/>
          <w:sz w:val="24"/>
          <w:szCs w:val="24"/>
        </w:rPr>
        <w:tab/>
      </w:r>
      <w:r w:rsidR="00E44F84" w:rsidRPr="00490E9F">
        <w:rPr>
          <w:rFonts w:ascii="Times New Roman" w:hAnsi="Times New Roman" w:cs="Times New Roman"/>
          <w:sz w:val="24"/>
          <w:szCs w:val="24"/>
        </w:rPr>
        <w:t>Tidak ada yang dapat membuktikan bahwa satu struktur modal akan mengarah pada harga saham yang lebih tinggi daripada struktur modal</w:t>
      </w:r>
    </w:p>
    <w:p w:rsidR="00E44F84" w:rsidRPr="00490E9F" w:rsidRDefault="00E44F84" w:rsidP="00115FBD">
      <w:pPr>
        <w:pStyle w:val="ListParagraph"/>
        <w:numPr>
          <w:ilvl w:val="0"/>
          <w:numId w:val="4"/>
        </w:numPr>
        <w:spacing w:after="0" w:line="240" w:lineRule="auto"/>
        <w:ind w:left="709" w:hanging="425"/>
        <w:jc w:val="both"/>
        <w:rPr>
          <w:rFonts w:ascii="Times New Roman" w:hAnsi="Times New Roman" w:cs="Times New Roman"/>
          <w:i/>
          <w:sz w:val="24"/>
          <w:szCs w:val="24"/>
        </w:rPr>
      </w:pPr>
      <w:r w:rsidRPr="00490E9F">
        <w:rPr>
          <w:rFonts w:ascii="Times New Roman" w:hAnsi="Times New Roman" w:cs="Times New Roman"/>
          <w:sz w:val="24"/>
          <w:szCs w:val="24"/>
        </w:rPr>
        <w:t>Ukuran Perusahaan</w:t>
      </w:r>
    </w:p>
    <w:p w:rsidR="00E44F84" w:rsidRPr="00490E9F" w:rsidRDefault="00C1420A" w:rsidP="005032AE">
      <w:pPr>
        <w:spacing w:after="0" w:line="240" w:lineRule="auto"/>
        <w:ind w:left="709"/>
        <w:jc w:val="both"/>
        <w:rPr>
          <w:rFonts w:ascii="Times New Roman" w:hAnsi="Times New Roman" w:cs="Times New Roman"/>
          <w:sz w:val="24"/>
          <w:szCs w:val="24"/>
        </w:rPr>
      </w:pPr>
      <w:r w:rsidRPr="00490E9F">
        <w:rPr>
          <w:rFonts w:ascii="Times New Roman" w:hAnsi="Times New Roman" w:cs="Times New Roman"/>
          <w:sz w:val="24"/>
          <w:szCs w:val="24"/>
        </w:rPr>
        <w:tab/>
      </w:r>
      <w:r w:rsidR="00E44F84" w:rsidRPr="00490E9F">
        <w:rPr>
          <w:rFonts w:ascii="Times New Roman" w:hAnsi="Times New Roman" w:cs="Times New Roman"/>
          <w:sz w:val="24"/>
          <w:szCs w:val="24"/>
        </w:rPr>
        <w:t>Perusahaan besar lebih sering memilih utang jangka panjang, sedangkan perusahaan kecil lebih memilih utang jangka pendek. Perusahaan yang lebih besar cenderung untuk mengungkapkan lebih banyak informasi kepada investor luar daripada perusahaan yang lebih kecil.</w:t>
      </w:r>
    </w:p>
    <w:p w:rsidR="00E44F84" w:rsidRPr="00490E9F" w:rsidRDefault="00E44F84" w:rsidP="00115FBD">
      <w:pPr>
        <w:pStyle w:val="ListParagraph"/>
        <w:numPr>
          <w:ilvl w:val="0"/>
          <w:numId w:val="4"/>
        </w:numPr>
        <w:spacing w:after="0" w:line="240" w:lineRule="auto"/>
        <w:ind w:left="709" w:hanging="425"/>
        <w:jc w:val="both"/>
        <w:rPr>
          <w:rFonts w:ascii="Times New Roman" w:hAnsi="Times New Roman" w:cs="Times New Roman"/>
          <w:i/>
          <w:sz w:val="24"/>
          <w:szCs w:val="24"/>
        </w:rPr>
      </w:pPr>
      <w:r w:rsidRPr="00490E9F">
        <w:rPr>
          <w:rFonts w:ascii="Times New Roman" w:hAnsi="Times New Roman" w:cs="Times New Roman"/>
          <w:sz w:val="24"/>
          <w:szCs w:val="24"/>
        </w:rPr>
        <w:t>Sikap Pemberi Pinjaman dan Lembaga Pemeringkat</w:t>
      </w:r>
    </w:p>
    <w:p w:rsidR="00E44F84" w:rsidRPr="00490E9F" w:rsidRDefault="00C1420A" w:rsidP="005032AE">
      <w:pPr>
        <w:pStyle w:val="ListParagraph"/>
        <w:spacing w:after="0" w:line="240" w:lineRule="auto"/>
        <w:ind w:left="709"/>
        <w:jc w:val="both"/>
        <w:rPr>
          <w:rFonts w:ascii="Times New Roman" w:hAnsi="Times New Roman" w:cs="Times New Roman"/>
          <w:sz w:val="24"/>
          <w:szCs w:val="24"/>
        </w:rPr>
      </w:pPr>
      <w:r w:rsidRPr="00490E9F">
        <w:rPr>
          <w:rFonts w:ascii="Times New Roman" w:hAnsi="Times New Roman" w:cs="Times New Roman"/>
          <w:sz w:val="24"/>
          <w:szCs w:val="24"/>
        </w:rPr>
        <w:tab/>
      </w:r>
      <w:r w:rsidR="00E44F84" w:rsidRPr="00490E9F">
        <w:rPr>
          <w:rFonts w:ascii="Times New Roman" w:hAnsi="Times New Roman" w:cs="Times New Roman"/>
          <w:sz w:val="24"/>
          <w:szCs w:val="24"/>
        </w:rPr>
        <w:t>Sikap pemberi pinjaman dan lembaga pemeringkat sering kali mempengaruhi keputusan struktur modal. Perusahaan seringkali membahas struktur modalnya dengan pihak pemberi pinjaman dan lembaga pemeringkat dan sangat memperhatikan saran dari mereka.</w:t>
      </w:r>
    </w:p>
    <w:p w:rsidR="00E44F84" w:rsidRPr="00490E9F" w:rsidRDefault="00E44F84" w:rsidP="00115FBD">
      <w:pPr>
        <w:pStyle w:val="ListParagraph"/>
        <w:numPr>
          <w:ilvl w:val="0"/>
          <w:numId w:val="4"/>
        </w:numPr>
        <w:spacing w:after="0" w:line="240" w:lineRule="auto"/>
        <w:ind w:left="709" w:hanging="425"/>
        <w:jc w:val="both"/>
        <w:rPr>
          <w:rFonts w:ascii="Times New Roman" w:hAnsi="Times New Roman" w:cs="Times New Roman"/>
          <w:i/>
          <w:sz w:val="24"/>
          <w:szCs w:val="24"/>
        </w:rPr>
      </w:pPr>
      <w:r w:rsidRPr="00490E9F">
        <w:rPr>
          <w:rFonts w:ascii="Times New Roman" w:hAnsi="Times New Roman" w:cs="Times New Roman"/>
          <w:sz w:val="24"/>
          <w:szCs w:val="24"/>
        </w:rPr>
        <w:t>Kondisi Pasar</w:t>
      </w:r>
    </w:p>
    <w:p w:rsidR="00E44F84" w:rsidRPr="00490E9F" w:rsidRDefault="00C1420A" w:rsidP="005032AE">
      <w:pPr>
        <w:spacing w:after="0" w:line="240" w:lineRule="auto"/>
        <w:ind w:left="709"/>
        <w:jc w:val="both"/>
        <w:rPr>
          <w:rFonts w:ascii="Times New Roman" w:hAnsi="Times New Roman" w:cs="Times New Roman"/>
          <w:sz w:val="24"/>
          <w:szCs w:val="24"/>
        </w:rPr>
      </w:pPr>
      <w:r w:rsidRPr="00490E9F">
        <w:rPr>
          <w:rFonts w:ascii="Times New Roman" w:hAnsi="Times New Roman" w:cs="Times New Roman"/>
          <w:sz w:val="24"/>
          <w:szCs w:val="24"/>
        </w:rPr>
        <w:tab/>
      </w:r>
      <w:r w:rsidR="00E44F84" w:rsidRPr="00490E9F">
        <w:rPr>
          <w:rFonts w:ascii="Times New Roman" w:hAnsi="Times New Roman" w:cs="Times New Roman"/>
          <w:sz w:val="24"/>
          <w:szCs w:val="24"/>
        </w:rPr>
        <w:t>Kondisi pasar saham dan obligasi dapat mengalami perubahan dalam jangka panjang maupun jangka pendek. Hal tersebut dapat memberikanarah penting pada struktur modal optimal suatu perusahaan. Perusahaan berperingkat rendah yang membutuhkan modal terpaksa pergi kepasar saham atau pasar utang jangka pendek, tanpa melihat sasaran struktur modalnya. Saat keadaan melonggar, perusahaan-perusahaan tersebut akan menjual obligasi jangka panjang untuk mengembalikan struktur modalnya pada sasaran.</w:t>
      </w:r>
    </w:p>
    <w:p w:rsidR="00E44F84" w:rsidRPr="00490E9F" w:rsidRDefault="00E44F84" w:rsidP="00115FBD">
      <w:pPr>
        <w:pStyle w:val="ListParagraph"/>
        <w:numPr>
          <w:ilvl w:val="0"/>
          <w:numId w:val="4"/>
        </w:numPr>
        <w:spacing w:after="0" w:line="240" w:lineRule="auto"/>
        <w:ind w:left="709" w:hanging="425"/>
        <w:jc w:val="both"/>
        <w:rPr>
          <w:rFonts w:ascii="Times New Roman" w:hAnsi="Times New Roman" w:cs="Times New Roman"/>
          <w:i/>
          <w:sz w:val="24"/>
          <w:szCs w:val="24"/>
        </w:rPr>
      </w:pPr>
      <w:r w:rsidRPr="00490E9F">
        <w:rPr>
          <w:rFonts w:ascii="Times New Roman" w:hAnsi="Times New Roman" w:cs="Times New Roman"/>
          <w:sz w:val="24"/>
          <w:szCs w:val="24"/>
        </w:rPr>
        <w:t>Kondisi Internal Perusahaan</w:t>
      </w:r>
    </w:p>
    <w:p w:rsidR="00E44F84" w:rsidRPr="00490E9F" w:rsidRDefault="00C1420A" w:rsidP="005032AE">
      <w:pPr>
        <w:spacing w:after="0" w:line="240" w:lineRule="auto"/>
        <w:ind w:left="709"/>
        <w:jc w:val="both"/>
        <w:rPr>
          <w:rFonts w:ascii="Times New Roman" w:hAnsi="Times New Roman" w:cs="Times New Roman"/>
          <w:sz w:val="24"/>
          <w:szCs w:val="24"/>
        </w:rPr>
      </w:pPr>
      <w:r w:rsidRPr="00490E9F">
        <w:rPr>
          <w:rFonts w:ascii="Times New Roman" w:hAnsi="Times New Roman" w:cs="Times New Roman"/>
          <w:sz w:val="24"/>
          <w:szCs w:val="24"/>
        </w:rPr>
        <w:tab/>
      </w:r>
      <w:r w:rsidR="00E44F84" w:rsidRPr="00490E9F">
        <w:rPr>
          <w:rFonts w:ascii="Times New Roman" w:hAnsi="Times New Roman" w:cs="Times New Roman"/>
          <w:sz w:val="24"/>
          <w:szCs w:val="24"/>
        </w:rPr>
        <w:t>Kondisi internal perusahaan juga dapat berpengaruh terhadap sasaran struktur modal.</w:t>
      </w:r>
    </w:p>
    <w:p w:rsidR="00E44F84" w:rsidRPr="00490E9F" w:rsidRDefault="00E44F84" w:rsidP="00115FBD">
      <w:pPr>
        <w:pStyle w:val="ListParagraph"/>
        <w:numPr>
          <w:ilvl w:val="0"/>
          <w:numId w:val="4"/>
        </w:numPr>
        <w:spacing w:after="0" w:line="240" w:lineRule="auto"/>
        <w:ind w:left="709" w:hanging="425"/>
        <w:jc w:val="both"/>
        <w:rPr>
          <w:rFonts w:ascii="Times New Roman" w:hAnsi="Times New Roman" w:cs="Times New Roman"/>
          <w:i/>
          <w:sz w:val="24"/>
          <w:szCs w:val="24"/>
        </w:rPr>
      </w:pPr>
      <w:r w:rsidRPr="00490E9F">
        <w:rPr>
          <w:rFonts w:ascii="Times New Roman" w:hAnsi="Times New Roman" w:cs="Times New Roman"/>
          <w:sz w:val="24"/>
          <w:szCs w:val="24"/>
        </w:rPr>
        <w:lastRenderedPageBreak/>
        <w:t>Fleksibilitas Keuangan</w:t>
      </w:r>
    </w:p>
    <w:p w:rsidR="00E44F84" w:rsidRPr="00490E9F" w:rsidRDefault="00C1420A" w:rsidP="005032AE">
      <w:pPr>
        <w:spacing w:after="0" w:line="240" w:lineRule="auto"/>
        <w:ind w:left="709"/>
        <w:jc w:val="both"/>
        <w:rPr>
          <w:rFonts w:ascii="Times New Roman" w:hAnsi="Times New Roman" w:cs="Times New Roman"/>
          <w:sz w:val="24"/>
          <w:szCs w:val="24"/>
        </w:rPr>
      </w:pPr>
      <w:r w:rsidRPr="00490E9F">
        <w:rPr>
          <w:rFonts w:ascii="Times New Roman" w:hAnsi="Times New Roman" w:cs="Times New Roman"/>
          <w:sz w:val="24"/>
          <w:szCs w:val="24"/>
        </w:rPr>
        <w:tab/>
      </w:r>
      <w:r w:rsidR="00E44F84" w:rsidRPr="00490E9F">
        <w:rPr>
          <w:rFonts w:ascii="Times New Roman" w:hAnsi="Times New Roman" w:cs="Times New Roman"/>
          <w:sz w:val="24"/>
          <w:szCs w:val="24"/>
        </w:rPr>
        <w:t>Fleksibilitas keuangan atau kemampuan untuk memperoleh modal dengan persyaratan yang wajar dalam kondisi yang buruk. Baik potensi kebutuhan dana di masa depan maupun konekuensi dari kekurangan dana akan mempengaruhi sasaran ebutuhan modal, dimana semakin tiggi kemungkinan kebutuhan modal dimasa mendatang dan semakin buruk konsekuensi dari kekurangan dana, maka neraca perusahaan harus semakin kuat.</w:t>
      </w:r>
    </w:p>
    <w:p w:rsidR="00E44F84" w:rsidRPr="00490E9F" w:rsidRDefault="00E44F84" w:rsidP="00E44F84">
      <w:pPr>
        <w:tabs>
          <w:tab w:val="left" w:pos="142"/>
          <w:tab w:val="left" w:pos="709"/>
        </w:tabs>
        <w:spacing w:after="0" w:line="360" w:lineRule="auto"/>
        <w:jc w:val="both"/>
        <w:rPr>
          <w:rFonts w:ascii="Times New Roman" w:hAnsi="Times New Roman" w:cs="Times New Roman"/>
          <w:b/>
          <w:sz w:val="24"/>
          <w:szCs w:val="24"/>
        </w:rPr>
      </w:pPr>
    </w:p>
    <w:p w:rsidR="00E44F84" w:rsidRPr="00490E9F" w:rsidRDefault="00E44F84" w:rsidP="00E44F84">
      <w:pPr>
        <w:pStyle w:val="ListParagraph"/>
        <w:numPr>
          <w:ilvl w:val="0"/>
          <w:numId w:val="1"/>
        </w:numPr>
        <w:spacing w:after="0" w:line="360" w:lineRule="auto"/>
        <w:rPr>
          <w:rFonts w:ascii="Times New Roman" w:hAnsi="Times New Roman" w:cs="Times New Roman"/>
          <w:b/>
          <w:vanish/>
          <w:sz w:val="24"/>
          <w:szCs w:val="24"/>
        </w:rPr>
      </w:pPr>
    </w:p>
    <w:p w:rsidR="00E44F84" w:rsidRPr="00490E9F" w:rsidRDefault="00E44F84" w:rsidP="00E44F84">
      <w:pPr>
        <w:pStyle w:val="ListParagraph"/>
        <w:numPr>
          <w:ilvl w:val="0"/>
          <w:numId w:val="1"/>
        </w:numPr>
        <w:spacing w:after="0" w:line="360" w:lineRule="auto"/>
        <w:rPr>
          <w:rFonts w:ascii="Times New Roman" w:hAnsi="Times New Roman" w:cs="Times New Roman"/>
          <w:b/>
          <w:vanish/>
          <w:sz w:val="24"/>
          <w:szCs w:val="24"/>
        </w:rPr>
      </w:pPr>
    </w:p>
    <w:p w:rsidR="00E44F84" w:rsidRPr="00490E9F" w:rsidRDefault="00E44F84" w:rsidP="00E44F84">
      <w:pPr>
        <w:pStyle w:val="ListParagraph"/>
        <w:numPr>
          <w:ilvl w:val="0"/>
          <w:numId w:val="1"/>
        </w:numPr>
        <w:spacing w:after="0" w:line="360" w:lineRule="auto"/>
        <w:rPr>
          <w:rFonts w:ascii="Times New Roman" w:hAnsi="Times New Roman" w:cs="Times New Roman"/>
          <w:b/>
          <w:vanish/>
          <w:sz w:val="24"/>
          <w:szCs w:val="24"/>
        </w:rPr>
      </w:pPr>
    </w:p>
    <w:p w:rsidR="00E44F84" w:rsidRPr="00490E9F" w:rsidRDefault="00E44F84" w:rsidP="00E44F84">
      <w:pPr>
        <w:pStyle w:val="ListParagraph"/>
        <w:numPr>
          <w:ilvl w:val="0"/>
          <w:numId w:val="1"/>
        </w:numPr>
        <w:spacing w:after="0" w:line="360" w:lineRule="auto"/>
        <w:rPr>
          <w:rFonts w:ascii="Times New Roman" w:hAnsi="Times New Roman" w:cs="Times New Roman"/>
          <w:b/>
          <w:vanish/>
          <w:sz w:val="24"/>
          <w:szCs w:val="24"/>
        </w:rPr>
      </w:pPr>
    </w:p>
    <w:p w:rsidR="00E44F84" w:rsidRPr="00490E9F" w:rsidRDefault="00E44F84" w:rsidP="00E44F84">
      <w:pPr>
        <w:pStyle w:val="ListParagraph"/>
        <w:numPr>
          <w:ilvl w:val="0"/>
          <w:numId w:val="1"/>
        </w:numPr>
        <w:spacing w:after="0" w:line="360" w:lineRule="auto"/>
        <w:rPr>
          <w:rFonts w:ascii="Times New Roman" w:hAnsi="Times New Roman" w:cs="Times New Roman"/>
          <w:b/>
          <w:vanish/>
          <w:sz w:val="24"/>
          <w:szCs w:val="24"/>
        </w:rPr>
      </w:pPr>
    </w:p>
    <w:p w:rsidR="00E44F84" w:rsidRPr="00490E9F" w:rsidRDefault="00E44F84" w:rsidP="00E44F84">
      <w:pPr>
        <w:pStyle w:val="ListParagraph"/>
        <w:numPr>
          <w:ilvl w:val="0"/>
          <w:numId w:val="1"/>
        </w:numPr>
        <w:spacing w:after="0" w:line="360" w:lineRule="auto"/>
        <w:rPr>
          <w:rFonts w:ascii="Times New Roman" w:hAnsi="Times New Roman" w:cs="Times New Roman"/>
          <w:b/>
          <w:vanish/>
          <w:sz w:val="24"/>
          <w:szCs w:val="24"/>
        </w:rPr>
      </w:pPr>
    </w:p>
    <w:p w:rsidR="00E44F84" w:rsidRPr="00490E9F" w:rsidRDefault="00E44F84" w:rsidP="00E44F84">
      <w:pPr>
        <w:pStyle w:val="ListParagraph"/>
        <w:numPr>
          <w:ilvl w:val="0"/>
          <w:numId w:val="1"/>
        </w:numPr>
        <w:spacing w:after="0" w:line="360" w:lineRule="auto"/>
        <w:rPr>
          <w:rFonts w:ascii="Times New Roman" w:hAnsi="Times New Roman" w:cs="Times New Roman"/>
          <w:b/>
          <w:vanish/>
          <w:sz w:val="24"/>
          <w:szCs w:val="24"/>
        </w:rPr>
      </w:pPr>
    </w:p>
    <w:p w:rsidR="00115FBD" w:rsidRPr="00490E9F" w:rsidRDefault="00115FBD" w:rsidP="00115FBD">
      <w:pPr>
        <w:pStyle w:val="ListParagraph"/>
        <w:numPr>
          <w:ilvl w:val="1"/>
          <w:numId w:val="7"/>
        </w:numPr>
        <w:spacing w:after="0" w:line="360" w:lineRule="auto"/>
        <w:ind w:left="720" w:hanging="720"/>
        <w:jc w:val="both"/>
        <w:rPr>
          <w:rFonts w:ascii="Times New Roman" w:hAnsi="Times New Roman" w:cs="Times New Roman"/>
          <w:b/>
          <w:sz w:val="24"/>
          <w:szCs w:val="24"/>
        </w:rPr>
      </w:pPr>
      <w:r w:rsidRPr="00490E9F">
        <w:rPr>
          <w:rFonts w:ascii="Times New Roman" w:hAnsi="Times New Roman" w:cs="Times New Roman"/>
          <w:b/>
          <w:sz w:val="24"/>
          <w:szCs w:val="24"/>
        </w:rPr>
        <w:t xml:space="preserve">Pertumbuhan </w:t>
      </w:r>
      <w:r w:rsidR="00BF527A" w:rsidRPr="00490E9F">
        <w:rPr>
          <w:rFonts w:ascii="Times New Roman" w:hAnsi="Times New Roman" w:cs="Times New Roman"/>
          <w:b/>
          <w:sz w:val="24"/>
          <w:szCs w:val="24"/>
        </w:rPr>
        <w:t>Penjualan</w:t>
      </w:r>
    </w:p>
    <w:p w:rsidR="00E44F84" w:rsidRPr="00490E9F" w:rsidRDefault="00E44F84" w:rsidP="00115FBD">
      <w:pPr>
        <w:pStyle w:val="ListParagraph"/>
        <w:numPr>
          <w:ilvl w:val="0"/>
          <w:numId w:val="6"/>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6"/>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6"/>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6"/>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6"/>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6"/>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0"/>
          <w:numId w:val="6"/>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1"/>
          <w:numId w:val="6"/>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1"/>
          <w:numId w:val="6"/>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1"/>
          <w:numId w:val="6"/>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1"/>
          <w:numId w:val="6"/>
        </w:numPr>
        <w:spacing w:after="0" w:line="360" w:lineRule="auto"/>
        <w:jc w:val="both"/>
        <w:rPr>
          <w:rFonts w:ascii="Times New Roman" w:hAnsi="Times New Roman" w:cs="Times New Roman"/>
          <w:b/>
          <w:vanish/>
          <w:sz w:val="24"/>
          <w:szCs w:val="24"/>
        </w:rPr>
      </w:pPr>
    </w:p>
    <w:p w:rsidR="00115FBD" w:rsidRPr="00490E9F" w:rsidRDefault="00115FBD" w:rsidP="00115FBD">
      <w:pPr>
        <w:autoSpaceDE w:val="0"/>
        <w:autoSpaceDN w:val="0"/>
        <w:adjustRightInd w:val="0"/>
        <w:spacing w:after="0" w:line="360" w:lineRule="auto"/>
        <w:ind w:firstLine="720"/>
        <w:jc w:val="both"/>
        <w:rPr>
          <w:rFonts w:ascii="Times New Roman" w:hAnsi="Times New Roman" w:cs="Times New Roman"/>
          <w:sz w:val="24"/>
          <w:szCs w:val="24"/>
        </w:rPr>
      </w:pPr>
      <w:r w:rsidRPr="00490E9F">
        <w:rPr>
          <w:rFonts w:ascii="Times New Roman" w:hAnsi="Times New Roman" w:cs="Times New Roman"/>
          <w:sz w:val="24"/>
          <w:szCs w:val="24"/>
        </w:rPr>
        <w:t xml:space="preserve">Menurut Brigham dan Houston (2006:42) sebuah perusahaan yang penjualannya relatif stabil akan aman dalam mengambil lebih banyak utang dan menanggung beban tetap yang lebih tinggi daripada perusahaan yang penjualannya tidak stabil. </w:t>
      </w:r>
    </w:p>
    <w:p w:rsidR="00115FBD" w:rsidRPr="00490E9F" w:rsidRDefault="00115FBD" w:rsidP="00115FBD">
      <w:pPr>
        <w:autoSpaceDE w:val="0"/>
        <w:autoSpaceDN w:val="0"/>
        <w:adjustRightInd w:val="0"/>
        <w:spacing w:after="0" w:line="360" w:lineRule="auto"/>
        <w:ind w:firstLine="720"/>
        <w:jc w:val="both"/>
        <w:rPr>
          <w:rFonts w:ascii="Times New Roman" w:hAnsi="Times New Roman" w:cs="Times New Roman"/>
          <w:sz w:val="24"/>
          <w:szCs w:val="24"/>
        </w:rPr>
      </w:pPr>
      <w:r w:rsidRPr="00490E9F">
        <w:rPr>
          <w:rFonts w:ascii="Times New Roman" w:hAnsi="Times New Roman" w:cs="Times New Roman"/>
          <w:sz w:val="24"/>
          <w:szCs w:val="24"/>
        </w:rPr>
        <w:t>Pertumbuhan penjualan (</w:t>
      </w:r>
      <w:r w:rsidRPr="00490E9F">
        <w:rPr>
          <w:rFonts w:ascii="Times New Roman" w:hAnsi="Times New Roman" w:cs="Times New Roman"/>
          <w:i/>
          <w:sz w:val="24"/>
          <w:szCs w:val="24"/>
        </w:rPr>
        <w:t xml:space="preserve">sales </w:t>
      </w:r>
      <w:r w:rsidRPr="00490E9F">
        <w:rPr>
          <w:rFonts w:ascii="Times New Roman" w:hAnsi="Times New Roman" w:cs="Times New Roman"/>
          <w:i/>
          <w:iCs/>
          <w:sz w:val="24"/>
          <w:szCs w:val="24"/>
        </w:rPr>
        <w:t>growth</w:t>
      </w:r>
      <w:r w:rsidRPr="00490E9F">
        <w:rPr>
          <w:rFonts w:ascii="Times New Roman" w:hAnsi="Times New Roman" w:cs="Times New Roman"/>
          <w:sz w:val="24"/>
          <w:szCs w:val="24"/>
        </w:rPr>
        <w:t>) memiliki peranan yang penting dalam manajemen modal kerja. Dengan mengetahui seberapa besar pertumbuhan penjualan, perusahaan dapat memprediksi seberapa besar profit yang akan didapatkan. Untuk mengukur pertumbuhan penjualan, digunakan rumus:</w:t>
      </w:r>
    </w:p>
    <w:tbl>
      <w:tblPr>
        <w:tblStyle w:val="TableGrid"/>
        <w:tblW w:w="0" w:type="auto"/>
        <w:tblInd w:w="864" w:type="dxa"/>
        <w:tblLook w:val="04A0"/>
      </w:tblPr>
      <w:tblGrid>
        <w:gridCol w:w="7164"/>
      </w:tblGrid>
      <w:tr w:rsidR="00115FBD" w:rsidRPr="00490E9F" w:rsidTr="00115FBD">
        <w:trPr>
          <w:trHeight w:val="1027"/>
        </w:trPr>
        <w:tc>
          <w:tcPr>
            <w:tcW w:w="7164" w:type="dxa"/>
          </w:tcPr>
          <w:p w:rsidR="00115FBD" w:rsidRPr="00490E9F" w:rsidRDefault="00115FBD" w:rsidP="00115FBD">
            <w:pPr>
              <w:tabs>
                <w:tab w:val="left" w:pos="2520"/>
              </w:tabs>
              <w:autoSpaceDE w:val="0"/>
              <w:autoSpaceDN w:val="0"/>
              <w:adjustRightInd w:val="0"/>
              <w:spacing w:after="0" w:line="240" w:lineRule="auto"/>
              <w:ind w:left="1080"/>
              <w:jc w:val="both"/>
              <w:rPr>
                <w:rFonts w:ascii="Times New Roman" w:hAnsi="Times New Roman" w:cs="Times New Roman"/>
                <w:sz w:val="10"/>
                <w:szCs w:val="24"/>
              </w:rPr>
            </w:pPr>
          </w:p>
          <w:p w:rsidR="00115FBD" w:rsidRPr="00490E9F" w:rsidRDefault="00115FBD" w:rsidP="00115FBD">
            <w:pPr>
              <w:tabs>
                <w:tab w:val="left" w:pos="3042"/>
              </w:tabs>
              <w:autoSpaceDE w:val="0"/>
              <w:autoSpaceDN w:val="0"/>
              <w:adjustRightInd w:val="0"/>
              <w:spacing w:after="0" w:line="240" w:lineRule="auto"/>
              <w:ind w:left="3240"/>
              <w:jc w:val="both"/>
              <w:rPr>
                <w:rFonts w:ascii="Times New Roman" w:hAnsi="Times New Roman" w:cs="Times New Roman"/>
                <w:sz w:val="24"/>
                <w:szCs w:val="24"/>
                <w:vertAlign w:val="subscript"/>
              </w:rPr>
            </w:pPr>
            <w:r w:rsidRPr="00490E9F">
              <w:rPr>
                <w:rFonts w:ascii="Times New Roman" w:hAnsi="Times New Roman" w:cs="Times New Roman"/>
                <w:sz w:val="24"/>
                <w:szCs w:val="24"/>
              </w:rPr>
              <w:t>Penjualan</w:t>
            </w:r>
            <w:r w:rsidRPr="00490E9F">
              <w:rPr>
                <w:rFonts w:ascii="Times New Roman" w:hAnsi="Times New Roman" w:cs="Times New Roman"/>
                <w:sz w:val="24"/>
                <w:szCs w:val="24"/>
                <w:vertAlign w:val="subscript"/>
              </w:rPr>
              <w:t>t</w:t>
            </w:r>
            <w:r w:rsidRPr="00490E9F">
              <w:rPr>
                <w:rFonts w:ascii="Times New Roman" w:hAnsi="Times New Roman" w:cs="Times New Roman"/>
                <w:sz w:val="24"/>
                <w:szCs w:val="24"/>
              </w:rPr>
              <w:t xml:space="preserve"> </w:t>
            </w:r>
            <w:r w:rsidRPr="00490E9F">
              <w:sym w:font="Symbol" w:char="F02D"/>
            </w:r>
            <w:r w:rsidRPr="00490E9F">
              <w:rPr>
                <w:rFonts w:ascii="Times New Roman" w:hAnsi="Times New Roman" w:cs="Times New Roman"/>
                <w:sz w:val="24"/>
                <w:szCs w:val="24"/>
              </w:rPr>
              <w:t xml:space="preserve"> Penjualan</w:t>
            </w:r>
            <w:r w:rsidRPr="00490E9F">
              <w:rPr>
                <w:rFonts w:ascii="Times New Roman" w:hAnsi="Times New Roman" w:cs="Times New Roman"/>
                <w:sz w:val="24"/>
                <w:szCs w:val="24"/>
                <w:vertAlign w:val="subscript"/>
              </w:rPr>
              <w:t>t-1</w:t>
            </w:r>
          </w:p>
          <w:p w:rsidR="00115FBD" w:rsidRPr="00490E9F" w:rsidRDefault="00115FBD" w:rsidP="00115FBD">
            <w:pPr>
              <w:tabs>
                <w:tab w:val="left" w:pos="5562"/>
              </w:tabs>
              <w:autoSpaceDE w:val="0"/>
              <w:autoSpaceDN w:val="0"/>
              <w:adjustRightInd w:val="0"/>
              <w:spacing w:after="0" w:line="240" w:lineRule="auto"/>
              <w:ind w:left="360"/>
              <w:jc w:val="both"/>
              <w:rPr>
                <w:rFonts w:ascii="Times New Roman" w:hAnsi="Times New Roman" w:cs="Times New Roman"/>
                <w:sz w:val="24"/>
                <w:szCs w:val="24"/>
              </w:rPr>
            </w:pPr>
            <w:r w:rsidRPr="00490E9F">
              <w:rPr>
                <w:rFonts w:ascii="Times New Roman" w:hAnsi="Times New Roman" w:cs="Times New Roman"/>
                <w:sz w:val="24"/>
                <w:szCs w:val="24"/>
              </w:rPr>
              <w:t>Pertumbuhan penjualan =</w:t>
            </w:r>
            <w:r w:rsidR="000002F1" w:rsidRPr="000002F1">
              <w:rPr>
                <w:noProof/>
              </w:rPr>
              <w:pict>
                <v:shape id="_x0000_s1046" type="#_x0000_t32" style="position:absolute;left:0;text-align:left;margin-left:152.1pt;margin-top:7.7pt;width:120.75pt;height:0;z-index:251668480;mso-position-horizontal-relative:text;mso-position-vertical-relative:text" o:connectortype="straight"/>
              </w:pict>
            </w:r>
            <w:r w:rsidRPr="00490E9F">
              <w:rPr>
                <w:rFonts w:ascii="Times New Roman" w:hAnsi="Times New Roman" w:cs="Times New Roman"/>
                <w:sz w:val="24"/>
                <w:szCs w:val="24"/>
                <w:vertAlign w:val="subscript"/>
              </w:rPr>
              <w:tab/>
            </w:r>
            <w:r w:rsidRPr="00490E9F">
              <w:sym w:font="Symbol" w:char="F0B4"/>
            </w:r>
            <w:r w:rsidRPr="00490E9F">
              <w:rPr>
                <w:rFonts w:ascii="Times New Roman" w:hAnsi="Times New Roman" w:cs="Times New Roman"/>
                <w:sz w:val="24"/>
                <w:szCs w:val="24"/>
              </w:rPr>
              <w:t xml:space="preserve"> 100%</w:t>
            </w:r>
          </w:p>
          <w:p w:rsidR="00115FBD" w:rsidRPr="00490E9F" w:rsidRDefault="00115FBD" w:rsidP="00115FBD">
            <w:pPr>
              <w:tabs>
                <w:tab w:val="left" w:pos="3762"/>
              </w:tabs>
              <w:autoSpaceDE w:val="0"/>
              <w:autoSpaceDN w:val="0"/>
              <w:adjustRightInd w:val="0"/>
              <w:spacing w:after="0" w:line="240" w:lineRule="auto"/>
              <w:ind w:left="4140"/>
              <w:jc w:val="both"/>
              <w:rPr>
                <w:rFonts w:ascii="Times New Roman" w:hAnsi="Times New Roman" w:cs="Times New Roman"/>
                <w:sz w:val="24"/>
                <w:szCs w:val="24"/>
                <w:vertAlign w:val="subscript"/>
              </w:rPr>
            </w:pPr>
            <w:r w:rsidRPr="00490E9F">
              <w:rPr>
                <w:rFonts w:ascii="Times New Roman" w:hAnsi="Times New Roman" w:cs="Times New Roman"/>
                <w:sz w:val="24"/>
                <w:szCs w:val="24"/>
              </w:rPr>
              <w:t>Penjualan</w:t>
            </w:r>
            <w:r w:rsidRPr="00490E9F">
              <w:rPr>
                <w:rFonts w:ascii="Times New Roman" w:hAnsi="Times New Roman" w:cs="Times New Roman"/>
                <w:sz w:val="24"/>
                <w:szCs w:val="24"/>
                <w:vertAlign w:val="subscript"/>
              </w:rPr>
              <w:t>t-1</w:t>
            </w:r>
          </w:p>
        </w:tc>
      </w:tr>
    </w:tbl>
    <w:p w:rsidR="00115FBD" w:rsidRPr="00490E9F" w:rsidRDefault="00115FBD" w:rsidP="00115FBD">
      <w:pPr>
        <w:pStyle w:val="Default"/>
        <w:spacing w:line="360" w:lineRule="auto"/>
        <w:ind w:left="720"/>
      </w:pPr>
      <w:r w:rsidRPr="00490E9F">
        <w:t xml:space="preserve">Keterangan: </w:t>
      </w:r>
    </w:p>
    <w:p w:rsidR="00115FBD" w:rsidRPr="00490E9F" w:rsidRDefault="00115FBD" w:rsidP="00115FBD">
      <w:pPr>
        <w:pStyle w:val="Default"/>
        <w:spacing w:line="360" w:lineRule="auto"/>
        <w:ind w:left="720"/>
      </w:pPr>
      <w:r w:rsidRPr="00490E9F">
        <w:t>Pertumbuhan Penjualan</w:t>
      </w:r>
      <w:r w:rsidRPr="00490E9F">
        <w:rPr>
          <w:vertAlign w:val="subscript"/>
        </w:rPr>
        <w:t>t</w:t>
      </w:r>
      <w:r w:rsidRPr="00490E9F">
        <w:t xml:space="preserve"> = Pertumbuhan penjualan tahun t </w:t>
      </w:r>
    </w:p>
    <w:p w:rsidR="00115FBD" w:rsidRPr="00490E9F" w:rsidRDefault="00115FBD" w:rsidP="00115FBD">
      <w:pPr>
        <w:pStyle w:val="Default"/>
        <w:spacing w:line="360" w:lineRule="auto"/>
        <w:ind w:left="720"/>
      </w:pPr>
      <w:r w:rsidRPr="00490E9F">
        <w:t>Penjualan</w:t>
      </w:r>
      <w:r w:rsidRPr="00490E9F">
        <w:rPr>
          <w:vertAlign w:val="subscript"/>
        </w:rPr>
        <w:t>t</w:t>
      </w:r>
      <w:r w:rsidRPr="00490E9F">
        <w:t xml:space="preserve"> = Total penjualan tahun t </w:t>
      </w:r>
    </w:p>
    <w:p w:rsidR="00115FBD" w:rsidRPr="00490E9F" w:rsidRDefault="00115FBD" w:rsidP="00115FBD">
      <w:pPr>
        <w:spacing w:after="0" w:line="360" w:lineRule="auto"/>
        <w:ind w:left="720"/>
        <w:jc w:val="both"/>
        <w:rPr>
          <w:rFonts w:ascii="Times New Roman" w:hAnsi="Times New Roman" w:cs="Times New Roman"/>
          <w:sz w:val="24"/>
          <w:szCs w:val="24"/>
        </w:rPr>
      </w:pPr>
      <w:r w:rsidRPr="00490E9F">
        <w:rPr>
          <w:rFonts w:ascii="Times New Roman" w:hAnsi="Times New Roman" w:cs="Times New Roman"/>
          <w:sz w:val="24"/>
          <w:szCs w:val="24"/>
        </w:rPr>
        <w:t>Penjualan</w:t>
      </w:r>
      <w:r w:rsidRPr="00490E9F">
        <w:rPr>
          <w:rFonts w:ascii="Times New Roman" w:hAnsi="Times New Roman" w:cs="Times New Roman"/>
          <w:sz w:val="24"/>
          <w:szCs w:val="24"/>
          <w:vertAlign w:val="subscript"/>
        </w:rPr>
        <w:t xml:space="preserve">t-1 </w:t>
      </w:r>
      <w:r w:rsidRPr="00490E9F">
        <w:rPr>
          <w:rFonts w:ascii="Times New Roman" w:hAnsi="Times New Roman" w:cs="Times New Roman"/>
          <w:sz w:val="24"/>
          <w:szCs w:val="24"/>
        </w:rPr>
        <w:t>= Total penjualan tahun sebelumnya (t-1)</w:t>
      </w:r>
    </w:p>
    <w:p w:rsidR="00987D99" w:rsidRPr="00490E9F" w:rsidRDefault="00987D99" w:rsidP="00E44F84">
      <w:pPr>
        <w:spacing w:after="0" w:line="360" w:lineRule="auto"/>
        <w:ind w:left="720"/>
        <w:jc w:val="both"/>
        <w:rPr>
          <w:rFonts w:ascii="Times New Roman" w:hAnsi="Times New Roman" w:cs="Times New Roman"/>
          <w:sz w:val="24"/>
          <w:szCs w:val="24"/>
        </w:rPr>
      </w:pPr>
    </w:p>
    <w:p w:rsidR="00E44F84" w:rsidRPr="00490E9F" w:rsidRDefault="00E44F84" w:rsidP="00115FBD">
      <w:pPr>
        <w:pStyle w:val="ListParagraph"/>
        <w:numPr>
          <w:ilvl w:val="1"/>
          <w:numId w:val="3"/>
        </w:numPr>
        <w:spacing w:after="0" w:line="360" w:lineRule="auto"/>
        <w:jc w:val="both"/>
        <w:rPr>
          <w:rFonts w:ascii="Times New Roman" w:hAnsi="Times New Roman" w:cs="Times New Roman"/>
          <w:b/>
          <w:vanish/>
          <w:sz w:val="24"/>
          <w:szCs w:val="24"/>
        </w:rPr>
      </w:pPr>
    </w:p>
    <w:p w:rsidR="00E44F84" w:rsidRPr="00490E9F" w:rsidRDefault="00E44F84" w:rsidP="00115FBD">
      <w:pPr>
        <w:pStyle w:val="ListParagraph"/>
        <w:numPr>
          <w:ilvl w:val="1"/>
          <w:numId w:val="7"/>
        </w:numPr>
        <w:spacing w:after="0" w:line="360" w:lineRule="auto"/>
        <w:ind w:left="720" w:hanging="720"/>
        <w:jc w:val="both"/>
        <w:rPr>
          <w:rFonts w:ascii="Times New Roman" w:hAnsi="Times New Roman" w:cs="Times New Roman"/>
          <w:b/>
          <w:sz w:val="24"/>
          <w:szCs w:val="24"/>
        </w:rPr>
      </w:pPr>
      <w:r w:rsidRPr="00490E9F">
        <w:rPr>
          <w:rFonts w:ascii="Times New Roman" w:hAnsi="Times New Roman" w:cs="Times New Roman"/>
          <w:b/>
          <w:sz w:val="24"/>
          <w:szCs w:val="24"/>
        </w:rPr>
        <w:t>Penelitian Terdahulu</w:t>
      </w:r>
    </w:p>
    <w:p w:rsidR="00E44F84" w:rsidRPr="00490E9F" w:rsidRDefault="00E44F84" w:rsidP="00115FBD">
      <w:pPr>
        <w:pStyle w:val="ListParagraph"/>
        <w:numPr>
          <w:ilvl w:val="0"/>
          <w:numId w:val="5"/>
        </w:numPr>
        <w:spacing w:after="0" w:line="360" w:lineRule="auto"/>
        <w:ind w:left="709" w:hanging="425"/>
        <w:jc w:val="both"/>
        <w:rPr>
          <w:rFonts w:ascii="Times New Roman" w:hAnsi="Times New Roman" w:cs="Times New Roman"/>
          <w:sz w:val="24"/>
          <w:szCs w:val="24"/>
        </w:rPr>
      </w:pPr>
      <w:r w:rsidRPr="00490E9F">
        <w:rPr>
          <w:rFonts w:ascii="Times New Roman" w:hAnsi="Times New Roman" w:cs="Times New Roman"/>
          <w:sz w:val="24"/>
          <w:szCs w:val="24"/>
        </w:rPr>
        <w:t>Menurut Astri HM (2012)</w:t>
      </w:r>
    </w:p>
    <w:p w:rsidR="00E44F84" w:rsidRPr="00490E9F" w:rsidRDefault="0072710B" w:rsidP="005032AE">
      <w:pPr>
        <w:spacing w:after="0" w:line="360" w:lineRule="auto"/>
        <w:ind w:left="709"/>
        <w:jc w:val="both"/>
        <w:rPr>
          <w:rFonts w:ascii="Times New Roman" w:hAnsi="Times New Roman" w:cs="Times New Roman"/>
          <w:sz w:val="24"/>
          <w:szCs w:val="24"/>
        </w:rPr>
      </w:pPr>
      <w:r w:rsidRPr="00490E9F">
        <w:rPr>
          <w:rFonts w:ascii="Times New Roman" w:hAnsi="Times New Roman" w:cs="Times New Roman"/>
          <w:sz w:val="24"/>
          <w:szCs w:val="24"/>
        </w:rPr>
        <w:tab/>
      </w:r>
      <w:r w:rsidR="00E44F84" w:rsidRPr="00490E9F">
        <w:rPr>
          <w:rFonts w:ascii="Times New Roman" w:hAnsi="Times New Roman" w:cs="Times New Roman"/>
          <w:sz w:val="24"/>
          <w:szCs w:val="24"/>
        </w:rPr>
        <w:t xml:space="preserve">menganalisis pengaruh rasio aktiva tetap, tarif pajak, risiko bisnis, pertumbuhan aktiva dan struktur kepemilikan terhadap struktur modal pada peruusahaan kelompok Jakarta Islamic Index (JII) periode 2006-2010. Penelitian menunjukkan bahwa secara simultan rasio aktiva tetap, tarif pajak, risiko bisnis, pertumbuhan aktiva dan struktur kepemilikan memiliki pengaruh terhadap struktur modal. Secara parsial rasio aktiva </w:t>
      </w:r>
      <w:r w:rsidR="00E44F84" w:rsidRPr="00490E9F">
        <w:rPr>
          <w:rFonts w:ascii="Times New Roman" w:hAnsi="Times New Roman" w:cs="Times New Roman"/>
          <w:sz w:val="24"/>
          <w:szCs w:val="24"/>
        </w:rPr>
        <w:lastRenderedPageBreak/>
        <w:t>tetap, risiko bisnis dan struktur kepemilikan berpengaruh secara signifikan terhadap struktur modal.</w:t>
      </w:r>
    </w:p>
    <w:p w:rsidR="00E44F84" w:rsidRPr="00490E9F" w:rsidRDefault="00E44F84" w:rsidP="00115FBD">
      <w:pPr>
        <w:pStyle w:val="ListParagraph"/>
        <w:numPr>
          <w:ilvl w:val="0"/>
          <w:numId w:val="5"/>
        </w:numPr>
        <w:spacing w:after="0" w:line="360" w:lineRule="auto"/>
        <w:ind w:left="709" w:hanging="425"/>
        <w:jc w:val="both"/>
        <w:rPr>
          <w:rFonts w:ascii="Times New Roman" w:hAnsi="Times New Roman" w:cs="Times New Roman"/>
          <w:sz w:val="24"/>
          <w:szCs w:val="24"/>
        </w:rPr>
      </w:pPr>
      <w:r w:rsidRPr="00490E9F">
        <w:rPr>
          <w:rFonts w:ascii="Times New Roman" w:hAnsi="Times New Roman" w:cs="Times New Roman"/>
          <w:sz w:val="24"/>
          <w:szCs w:val="24"/>
        </w:rPr>
        <w:t xml:space="preserve">Menurut </w:t>
      </w:r>
      <w:r w:rsidR="003F011E" w:rsidRPr="00490E9F">
        <w:rPr>
          <w:rFonts w:ascii="Times New Roman" w:hAnsi="Times New Roman" w:cs="Times New Roman"/>
          <w:sz w:val="24"/>
          <w:szCs w:val="24"/>
        </w:rPr>
        <w:t>Dumas Lusangaji</w:t>
      </w:r>
    </w:p>
    <w:p w:rsidR="003F011E" w:rsidRPr="00490E9F" w:rsidRDefault="0072710B" w:rsidP="005032AE">
      <w:pPr>
        <w:spacing w:after="0" w:line="360" w:lineRule="auto"/>
        <w:ind w:left="709"/>
        <w:jc w:val="both"/>
        <w:rPr>
          <w:rFonts w:ascii="Times New Roman" w:hAnsi="Times New Roman" w:cs="Times New Roman"/>
          <w:sz w:val="24"/>
          <w:szCs w:val="24"/>
        </w:rPr>
      </w:pPr>
      <w:r w:rsidRPr="00490E9F">
        <w:rPr>
          <w:rFonts w:ascii="Times New Roman" w:hAnsi="Times New Roman" w:cs="Times New Roman"/>
          <w:sz w:val="24"/>
          <w:szCs w:val="24"/>
        </w:rPr>
        <w:tab/>
      </w:r>
      <w:r w:rsidR="003F011E" w:rsidRPr="00490E9F">
        <w:rPr>
          <w:rFonts w:ascii="Times New Roman" w:hAnsi="Times New Roman" w:cs="Times New Roman"/>
          <w:sz w:val="24"/>
          <w:szCs w:val="24"/>
        </w:rPr>
        <w:t xml:space="preserve">menganalisis pengaruh </w:t>
      </w:r>
      <w:r w:rsidR="003F011E" w:rsidRPr="00490E9F">
        <w:rPr>
          <w:rFonts w:ascii="Times New Roman" w:hAnsi="Times New Roman" w:cs="Times New Roman"/>
          <w:bCs/>
          <w:sz w:val="24"/>
          <w:szCs w:val="24"/>
        </w:rPr>
        <w:t>ukuran perusahaan, struktur aktiva, pertumbuhan perusahaan, dan profitabilitas</w:t>
      </w:r>
      <w:r w:rsidR="003F011E" w:rsidRPr="00490E9F">
        <w:rPr>
          <w:bCs/>
        </w:rPr>
        <w:t xml:space="preserve"> </w:t>
      </w:r>
      <w:r w:rsidR="003F011E" w:rsidRPr="00490E9F">
        <w:rPr>
          <w:rFonts w:ascii="Times New Roman" w:hAnsi="Times New Roman" w:cs="Times New Roman"/>
          <w:bCs/>
          <w:sz w:val="24"/>
          <w:szCs w:val="24"/>
        </w:rPr>
        <w:t xml:space="preserve">terhadap struktur modal </w:t>
      </w:r>
      <w:r w:rsidR="003F011E" w:rsidRPr="00490E9F">
        <w:rPr>
          <w:rFonts w:ascii="Times New Roman" w:hAnsi="Times New Roman" w:cs="Times New Roman"/>
          <w:sz w:val="24"/>
          <w:szCs w:val="24"/>
        </w:rPr>
        <w:t>pada perusahaan makanan dan minuman di Bursa Efek Indonesia periode tahun 2005 sampai dengan 2011. V</w:t>
      </w:r>
      <w:r w:rsidR="00E44F84" w:rsidRPr="00490E9F">
        <w:rPr>
          <w:rFonts w:ascii="Times New Roman" w:hAnsi="Times New Roman" w:cs="Times New Roman"/>
          <w:sz w:val="24"/>
          <w:szCs w:val="24"/>
        </w:rPr>
        <w:t xml:space="preserve">ariabel independen dalam penelitian ini adalah </w:t>
      </w:r>
      <w:r w:rsidR="003F011E" w:rsidRPr="00490E9F">
        <w:rPr>
          <w:rFonts w:ascii="Times New Roman" w:hAnsi="Times New Roman" w:cs="Times New Roman"/>
          <w:bCs/>
          <w:sz w:val="24"/>
          <w:szCs w:val="24"/>
        </w:rPr>
        <w:t>ukuran perusahaan, struktur aktiva, pertumbuhan perusahaan, dan profitabilitas</w:t>
      </w:r>
      <w:r w:rsidR="003F011E" w:rsidRPr="00490E9F">
        <w:rPr>
          <w:bCs/>
        </w:rPr>
        <w:t xml:space="preserve"> </w:t>
      </w:r>
      <w:r w:rsidR="00E44F84" w:rsidRPr="00490E9F">
        <w:rPr>
          <w:rFonts w:ascii="Times New Roman" w:hAnsi="Times New Roman" w:cs="Times New Roman"/>
          <w:sz w:val="24"/>
          <w:szCs w:val="24"/>
        </w:rPr>
        <w:t>dengan struktur modal sebagai variabel dependen. Data yang digunakan adalah laporan keuangan tahun 200</w:t>
      </w:r>
      <w:r w:rsidR="003F011E" w:rsidRPr="00490E9F">
        <w:rPr>
          <w:rFonts w:ascii="Times New Roman" w:hAnsi="Times New Roman" w:cs="Times New Roman"/>
          <w:sz w:val="24"/>
          <w:szCs w:val="24"/>
        </w:rPr>
        <w:t>5</w:t>
      </w:r>
      <w:r w:rsidR="00E44F84" w:rsidRPr="00490E9F">
        <w:rPr>
          <w:rFonts w:ascii="Times New Roman" w:hAnsi="Times New Roman" w:cs="Times New Roman"/>
          <w:sz w:val="24"/>
          <w:szCs w:val="24"/>
        </w:rPr>
        <w:t xml:space="preserve"> sampai dengan tahun 201</w:t>
      </w:r>
      <w:r w:rsidR="003F011E" w:rsidRPr="00490E9F">
        <w:rPr>
          <w:rFonts w:ascii="Times New Roman" w:hAnsi="Times New Roman" w:cs="Times New Roman"/>
          <w:sz w:val="24"/>
          <w:szCs w:val="24"/>
        </w:rPr>
        <w:t>1</w:t>
      </w:r>
      <w:r w:rsidR="00E44F84" w:rsidRPr="00490E9F">
        <w:rPr>
          <w:rFonts w:ascii="Times New Roman" w:hAnsi="Times New Roman" w:cs="Times New Roman"/>
          <w:sz w:val="24"/>
          <w:szCs w:val="24"/>
        </w:rPr>
        <w:t xml:space="preserve">. Penelitian ini menunjukkan bahwa secara simultan </w:t>
      </w:r>
      <w:r w:rsidR="003F011E" w:rsidRPr="00490E9F">
        <w:rPr>
          <w:rFonts w:ascii="Times New Roman" w:hAnsi="Times New Roman" w:cs="Times New Roman"/>
          <w:sz w:val="24"/>
          <w:szCs w:val="24"/>
        </w:rPr>
        <w:t>ukuran perusahaan, struktur aktiva, pertumbuhan penjualan, dan profitabilitas berpengaruh signifikan terhadap struktur modal. Sedangkan secara parsial, hasil penelitian menunjukkan bahwa terdapat tiga variabel saja yang signifikan, yakni ukuran perusahaan, pertumbuhan penjualan dan profitabilitas.</w:t>
      </w:r>
    </w:p>
    <w:p w:rsidR="00E44F84" w:rsidRPr="00490E9F" w:rsidRDefault="00E44F84" w:rsidP="00115FBD">
      <w:pPr>
        <w:pStyle w:val="ListParagraph"/>
        <w:numPr>
          <w:ilvl w:val="0"/>
          <w:numId w:val="5"/>
        </w:numPr>
        <w:spacing w:after="0" w:line="360" w:lineRule="auto"/>
        <w:ind w:left="709" w:hanging="425"/>
        <w:jc w:val="both"/>
        <w:rPr>
          <w:rFonts w:ascii="Times New Roman" w:hAnsi="Times New Roman" w:cs="Times New Roman"/>
          <w:sz w:val="24"/>
          <w:szCs w:val="24"/>
        </w:rPr>
      </w:pPr>
      <w:r w:rsidRPr="00490E9F">
        <w:rPr>
          <w:rFonts w:ascii="Times New Roman" w:hAnsi="Times New Roman" w:cs="Times New Roman"/>
          <w:sz w:val="24"/>
          <w:szCs w:val="24"/>
        </w:rPr>
        <w:t>Menurut Nunky Rizka Mahapsari dan Abdullah Taman (2013)</w:t>
      </w:r>
    </w:p>
    <w:p w:rsidR="00E44F84" w:rsidRPr="00490E9F" w:rsidRDefault="0072710B" w:rsidP="005032AE">
      <w:pPr>
        <w:spacing w:after="0" w:line="360" w:lineRule="auto"/>
        <w:ind w:left="709"/>
        <w:jc w:val="both"/>
        <w:rPr>
          <w:rFonts w:ascii="Times New Roman" w:hAnsi="Times New Roman" w:cs="Times New Roman"/>
          <w:sz w:val="23"/>
          <w:szCs w:val="23"/>
        </w:rPr>
      </w:pPr>
      <w:r w:rsidRPr="00490E9F">
        <w:rPr>
          <w:rFonts w:ascii="Times New Roman" w:hAnsi="Times New Roman" w:cs="Times New Roman"/>
          <w:sz w:val="24"/>
          <w:szCs w:val="24"/>
        </w:rPr>
        <w:tab/>
      </w:r>
      <w:r w:rsidR="00E44F84" w:rsidRPr="00490E9F">
        <w:rPr>
          <w:rFonts w:ascii="Times New Roman" w:hAnsi="Times New Roman" w:cs="Times New Roman"/>
          <w:sz w:val="24"/>
          <w:szCs w:val="24"/>
        </w:rPr>
        <w:t xml:space="preserve">menganalisis pengaruh </w:t>
      </w:r>
      <w:r w:rsidR="00E44F84" w:rsidRPr="00490E9F">
        <w:rPr>
          <w:rFonts w:ascii="Times New Roman" w:hAnsi="Times New Roman" w:cs="Times New Roman"/>
          <w:bCs/>
          <w:sz w:val="24"/>
          <w:szCs w:val="24"/>
        </w:rPr>
        <w:t xml:space="preserve">profitabilitas, struktur aktiva, dan pertumbuhan penjualan terhadap harga saham dengan struktur modal sebagai variabel </w:t>
      </w:r>
      <w:r w:rsidR="00E44F84" w:rsidRPr="00490E9F">
        <w:rPr>
          <w:rFonts w:ascii="Times New Roman" w:hAnsi="Times New Roman" w:cs="Times New Roman"/>
          <w:bCs/>
          <w:i/>
          <w:iCs/>
          <w:sz w:val="24"/>
          <w:szCs w:val="24"/>
        </w:rPr>
        <w:t xml:space="preserve">intervening </w:t>
      </w:r>
      <w:r w:rsidR="00E44F84" w:rsidRPr="00490E9F">
        <w:rPr>
          <w:rFonts w:ascii="Times New Roman" w:hAnsi="Times New Roman" w:cs="Times New Roman"/>
          <w:bCs/>
          <w:iCs/>
          <w:sz w:val="24"/>
          <w:szCs w:val="24"/>
        </w:rPr>
        <w:t>p</w:t>
      </w:r>
      <w:r w:rsidR="00E44F84" w:rsidRPr="00490E9F">
        <w:rPr>
          <w:rFonts w:ascii="Times New Roman" w:hAnsi="Times New Roman" w:cs="Times New Roman"/>
          <w:bCs/>
          <w:sz w:val="24"/>
          <w:szCs w:val="24"/>
        </w:rPr>
        <w:t>ada perusahaan manufaktur di Bursa Efek Indonesia. Penelitian ini menunjukkan bahwa secara simultan ad</w:t>
      </w:r>
      <w:r w:rsidR="00E44F84" w:rsidRPr="00490E9F">
        <w:rPr>
          <w:rFonts w:ascii="Times New Roman" w:hAnsi="Times New Roman" w:cs="Times New Roman"/>
          <w:sz w:val="23"/>
          <w:szCs w:val="23"/>
        </w:rPr>
        <w:t>anya pengaruh antara profitabilitas, struktur aktiva, dan pertumbuhan penjualan terhadap harga saham melalui struktur modal. Secara parsial hanya profitabilitas dan struktur modal yang berpengaruh terhadap harga saham.</w:t>
      </w:r>
    </w:p>
    <w:p w:rsidR="00D45DDF" w:rsidRPr="00490E9F" w:rsidRDefault="00D45DDF" w:rsidP="00E44F84">
      <w:pPr>
        <w:spacing w:after="0" w:line="360" w:lineRule="auto"/>
        <w:ind w:left="1134" w:hanging="414"/>
        <w:jc w:val="both"/>
        <w:rPr>
          <w:rFonts w:ascii="Times New Roman" w:hAnsi="Times New Roman" w:cs="Times New Roman"/>
          <w:sz w:val="23"/>
          <w:szCs w:val="23"/>
        </w:rPr>
      </w:pPr>
    </w:p>
    <w:p w:rsidR="00E44F84" w:rsidRPr="00490E9F" w:rsidRDefault="00E44F84" w:rsidP="005032AE">
      <w:pPr>
        <w:spacing w:after="0" w:line="360" w:lineRule="auto"/>
        <w:ind w:firstLine="698"/>
        <w:jc w:val="both"/>
        <w:rPr>
          <w:rFonts w:ascii="Times New Roman" w:hAnsi="Times New Roman" w:cs="Times New Roman"/>
          <w:sz w:val="24"/>
          <w:szCs w:val="24"/>
        </w:rPr>
      </w:pPr>
      <w:r w:rsidRPr="00490E9F">
        <w:rPr>
          <w:rFonts w:ascii="Times New Roman" w:hAnsi="Times New Roman" w:cs="Times New Roman"/>
          <w:sz w:val="24"/>
          <w:szCs w:val="24"/>
        </w:rPr>
        <w:t>Secara ringkas, hasil penelitian dari peneliti-peneliti terdahulu dapat disajikan dalam Tabel 2.1 berikut:</w:t>
      </w:r>
    </w:p>
    <w:p w:rsidR="00C5188E" w:rsidRPr="00490E9F" w:rsidRDefault="00C5188E" w:rsidP="00E44F84">
      <w:pPr>
        <w:spacing w:after="0" w:line="360" w:lineRule="auto"/>
        <w:ind w:left="720" w:firstLine="414"/>
        <w:jc w:val="both"/>
        <w:rPr>
          <w:rFonts w:ascii="Times New Roman" w:hAnsi="Times New Roman" w:cs="Times New Roman"/>
          <w:sz w:val="24"/>
          <w:szCs w:val="24"/>
        </w:rPr>
      </w:pPr>
    </w:p>
    <w:p w:rsidR="00D45DDF" w:rsidRPr="00490E9F" w:rsidRDefault="00D45DDF" w:rsidP="00E44F84">
      <w:pPr>
        <w:spacing w:after="0" w:line="360" w:lineRule="auto"/>
        <w:ind w:left="720" w:firstLine="414"/>
        <w:jc w:val="both"/>
        <w:rPr>
          <w:rFonts w:ascii="Times New Roman" w:hAnsi="Times New Roman" w:cs="Times New Roman"/>
          <w:sz w:val="24"/>
          <w:szCs w:val="24"/>
        </w:rPr>
      </w:pPr>
    </w:p>
    <w:p w:rsidR="00D45DDF" w:rsidRPr="00490E9F" w:rsidRDefault="00D45DDF" w:rsidP="00E44F84">
      <w:pPr>
        <w:spacing w:after="0" w:line="360" w:lineRule="auto"/>
        <w:ind w:left="720" w:firstLine="414"/>
        <w:jc w:val="both"/>
        <w:rPr>
          <w:rFonts w:ascii="Times New Roman" w:hAnsi="Times New Roman" w:cs="Times New Roman"/>
          <w:sz w:val="24"/>
          <w:szCs w:val="24"/>
        </w:rPr>
      </w:pPr>
    </w:p>
    <w:p w:rsidR="00D45DDF" w:rsidRPr="00490E9F" w:rsidRDefault="00D45DDF" w:rsidP="00E44F84">
      <w:pPr>
        <w:spacing w:after="0" w:line="360" w:lineRule="auto"/>
        <w:ind w:left="720" w:firstLine="414"/>
        <w:jc w:val="both"/>
        <w:rPr>
          <w:rFonts w:ascii="Times New Roman" w:hAnsi="Times New Roman" w:cs="Times New Roman"/>
          <w:sz w:val="24"/>
          <w:szCs w:val="24"/>
        </w:rPr>
      </w:pPr>
    </w:p>
    <w:p w:rsidR="00D45DDF" w:rsidRPr="00490E9F" w:rsidRDefault="00D45DDF" w:rsidP="00E44F84">
      <w:pPr>
        <w:spacing w:after="0" w:line="360" w:lineRule="auto"/>
        <w:ind w:left="720" w:firstLine="414"/>
        <w:jc w:val="both"/>
        <w:rPr>
          <w:rFonts w:ascii="Times New Roman" w:hAnsi="Times New Roman" w:cs="Times New Roman"/>
          <w:sz w:val="24"/>
          <w:szCs w:val="24"/>
        </w:rPr>
      </w:pPr>
    </w:p>
    <w:p w:rsidR="00E44F84" w:rsidRPr="00490E9F" w:rsidRDefault="00E44F84" w:rsidP="00E44F84">
      <w:pPr>
        <w:spacing w:after="0" w:line="360" w:lineRule="auto"/>
        <w:jc w:val="center"/>
        <w:rPr>
          <w:rFonts w:ascii="Times New Roman" w:hAnsi="Times New Roman" w:cs="Times New Roman"/>
          <w:b/>
          <w:sz w:val="24"/>
          <w:szCs w:val="24"/>
        </w:rPr>
      </w:pPr>
      <w:r w:rsidRPr="00490E9F">
        <w:rPr>
          <w:rFonts w:ascii="Times New Roman" w:hAnsi="Times New Roman" w:cs="Times New Roman"/>
          <w:b/>
          <w:sz w:val="24"/>
          <w:szCs w:val="24"/>
        </w:rPr>
        <w:lastRenderedPageBreak/>
        <w:t>Tabel 2.1</w:t>
      </w:r>
      <w:r w:rsidR="00D45DDF" w:rsidRPr="00490E9F">
        <w:rPr>
          <w:rFonts w:ascii="Times New Roman" w:hAnsi="Times New Roman" w:cs="Times New Roman"/>
          <w:b/>
          <w:sz w:val="24"/>
          <w:szCs w:val="24"/>
        </w:rPr>
        <w:t xml:space="preserve"> </w:t>
      </w:r>
      <w:r w:rsidRPr="00490E9F">
        <w:rPr>
          <w:rFonts w:ascii="Times New Roman" w:hAnsi="Times New Roman" w:cs="Times New Roman"/>
          <w:b/>
          <w:sz w:val="24"/>
          <w:szCs w:val="24"/>
        </w:rPr>
        <w:t>Penelitian Terdahulu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530"/>
        <w:gridCol w:w="1530"/>
        <w:gridCol w:w="1530"/>
        <w:gridCol w:w="1890"/>
        <w:gridCol w:w="1911"/>
      </w:tblGrid>
      <w:tr w:rsidR="00E44F84" w:rsidRPr="00490E9F" w:rsidTr="00C5188E">
        <w:trPr>
          <w:trHeight w:val="809"/>
        </w:trPr>
        <w:tc>
          <w:tcPr>
            <w:tcW w:w="648" w:type="dxa"/>
            <w:vAlign w:val="center"/>
          </w:tcPr>
          <w:p w:rsidR="00E44F84" w:rsidRPr="00490E9F" w:rsidRDefault="00E44F84" w:rsidP="00DD0A90">
            <w:pPr>
              <w:spacing w:after="0" w:line="240" w:lineRule="auto"/>
              <w:jc w:val="center"/>
              <w:rPr>
                <w:rFonts w:ascii="Times New Roman" w:hAnsi="Times New Roman" w:cs="Times New Roman"/>
                <w:b/>
                <w:sz w:val="24"/>
                <w:szCs w:val="24"/>
              </w:rPr>
            </w:pPr>
            <w:r w:rsidRPr="00490E9F">
              <w:rPr>
                <w:rFonts w:ascii="Times New Roman" w:hAnsi="Times New Roman" w:cs="Times New Roman"/>
                <w:b/>
                <w:sz w:val="24"/>
                <w:szCs w:val="24"/>
              </w:rPr>
              <w:t>No.</w:t>
            </w:r>
          </w:p>
        </w:tc>
        <w:tc>
          <w:tcPr>
            <w:tcW w:w="1530" w:type="dxa"/>
            <w:vAlign w:val="center"/>
          </w:tcPr>
          <w:p w:rsidR="00E44F84" w:rsidRPr="00490E9F" w:rsidRDefault="00E44F84" w:rsidP="00DD0A90">
            <w:pPr>
              <w:spacing w:after="0" w:line="240" w:lineRule="auto"/>
              <w:jc w:val="center"/>
              <w:rPr>
                <w:rFonts w:ascii="Times New Roman" w:hAnsi="Times New Roman" w:cs="Times New Roman"/>
                <w:b/>
                <w:sz w:val="24"/>
                <w:szCs w:val="24"/>
              </w:rPr>
            </w:pPr>
            <w:r w:rsidRPr="00490E9F">
              <w:rPr>
                <w:rFonts w:ascii="Times New Roman" w:hAnsi="Times New Roman" w:cs="Times New Roman"/>
                <w:b/>
                <w:sz w:val="24"/>
                <w:szCs w:val="24"/>
              </w:rPr>
              <w:t>Nama dan Tahun Penelitan</w:t>
            </w:r>
          </w:p>
        </w:tc>
        <w:tc>
          <w:tcPr>
            <w:tcW w:w="1530" w:type="dxa"/>
            <w:vAlign w:val="center"/>
          </w:tcPr>
          <w:p w:rsidR="00E44F84" w:rsidRPr="00490E9F" w:rsidRDefault="00E44F84" w:rsidP="00DD0A90">
            <w:pPr>
              <w:spacing w:after="0" w:line="240" w:lineRule="auto"/>
              <w:jc w:val="center"/>
              <w:rPr>
                <w:rFonts w:ascii="Times New Roman" w:hAnsi="Times New Roman" w:cs="Times New Roman"/>
                <w:b/>
                <w:sz w:val="24"/>
                <w:szCs w:val="24"/>
              </w:rPr>
            </w:pPr>
            <w:r w:rsidRPr="00490E9F">
              <w:rPr>
                <w:rFonts w:ascii="Times New Roman" w:hAnsi="Times New Roman" w:cs="Times New Roman"/>
                <w:b/>
                <w:sz w:val="24"/>
                <w:szCs w:val="24"/>
              </w:rPr>
              <w:t>Judul</w:t>
            </w:r>
          </w:p>
        </w:tc>
        <w:tc>
          <w:tcPr>
            <w:tcW w:w="1530" w:type="dxa"/>
            <w:vAlign w:val="center"/>
          </w:tcPr>
          <w:p w:rsidR="00E44F84" w:rsidRPr="00490E9F" w:rsidRDefault="00E44F84" w:rsidP="00DD0A90">
            <w:pPr>
              <w:spacing w:after="0" w:line="240" w:lineRule="auto"/>
              <w:jc w:val="center"/>
              <w:rPr>
                <w:rFonts w:ascii="Times New Roman" w:hAnsi="Times New Roman" w:cs="Times New Roman"/>
                <w:b/>
                <w:sz w:val="24"/>
                <w:szCs w:val="24"/>
              </w:rPr>
            </w:pPr>
            <w:r w:rsidRPr="00490E9F">
              <w:rPr>
                <w:rFonts w:ascii="Times New Roman" w:hAnsi="Times New Roman" w:cs="Times New Roman"/>
                <w:b/>
                <w:sz w:val="24"/>
                <w:szCs w:val="24"/>
              </w:rPr>
              <w:t>Variabel</w:t>
            </w:r>
          </w:p>
        </w:tc>
        <w:tc>
          <w:tcPr>
            <w:tcW w:w="1890" w:type="dxa"/>
            <w:vAlign w:val="center"/>
          </w:tcPr>
          <w:p w:rsidR="00E44F84" w:rsidRPr="00490E9F" w:rsidRDefault="00E44F84" w:rsidP="00DD0A90">
            <w:pPr>
              <w:spacing w:after="0" w:line="240" w:lineRule="auto"/>
              <w:jc w:val="center"/>
              <w:rPr>
                <w:rFonts w:ascii="Times New Roman" w:hAnsi="Times New Roman" w:cs="Times New Roman"/>
                <w:b/>
                <w:sz w:val="24"/>
                <w:szCs w:val="24"/>
              </w:rPr>
            </w:pPr>
            <w:r w:rsidRPr="00490E9F">
              <w:rPr>
                <w:rFonts w:ascii="Times New Roman" w:hAnsi="Times New Roman" w:cs="Times New Roman"/>
                <w:b/>
                <w:sz w:val="24"/>
                <w:szCs w:val="24"/>
              </w:rPr>
              <w:t xml:space="preserve">Hasil </w:t>
            </w:r>
          </w:p>
        </w:tc>
        <w:tc>
          <w:tcPr>
            <w:tcW w:w="1911" w:type="dxa"/>
          </w:tcPr>
          <w:p w:rsidR="00E44F84" w:rsidRPr="00490E9F" w:rsidRDefault="00E44F84" w:rsidP="00DD0A90">
            <w:pPr>
              <w:spacing w:after="0" w:line="240" w:lineRule="auto"/>
              <w:jc w:val="center"/>
              <w:rPr>
                <w:rFonts w:ascii="Times New Roman" w:hAnsi="Times New Roman" w:cs="Times New Roman"/>
                <w:b/>
                <w:sz w:val="24"/>
                <w:szCs w:val="24"/>
              </w:rPr>
            </w:pPr>
            <w:r w:rsidRPr="00490E9F">
              <w:rPr>
                <w:rFonts w:ascii="Times New Roman" w:hAnsi="Times New Roman" w:cs="Times New Roman"/>
                <w:b/>
                <w:sz w:val="24"/>
                <w:szCs w:val="24"/>
              </w:rPr>
              <w:t>Persamaan dan Perbedaan Penelitian</w:t>
            </w:r>
          </w:p>
        </w:tc>
      </w:tr>
      <w:tr w:rsidR="00E44F84" w:rsidRPr="00490E9F" w:rsidTr="00C5188E">
        <w:tc>
          <w:tcPr>
            <w:tcW w:w="648" w:type="dxa"/>
          </w:tcPr>
          <w:p w:rsidR="00E44F84" w:rsidRPr="00490E9F" w:rsidRDefault="00E44F84" w:rsidP="00DD0A90">
            <w:pPr>
              <w:spacing w:after="0" w:line="360" w:lineRule="auto"/>
              <w:jc w:val="center"/>
              <w:rPr>
                <w:rFonts w:ascii="Times New Roman" w:hAnsi="Times New Roman" w:cs="Times New Roman"/>
                <w:sz w:val="24"/>
                <w:szCs w:val="24"/>
              </w:rPr>
            </w:pPr>
            <w:r w:rsidRPr="00490E9F">
              <w:rPr>
                <w:rFonts w:ascii="Times New Roman" w:hAnsi="Times New Roman" w:cs="Times New Roman"/>
                <w:sz w:val="24"/>
                <w:szCs w:val="24"/>
              </w:rPr>
              <w:t>1.</w:t>
            </w:r>
          </w:p>
        </w:tc>
        <w:tc>
          <w:tcPr>
            <w:tcW w:w="1530" w:type="dxa"/>
          </w:tcPr>
          <w:p w:rsidR="00E44F84" w:rsidRPr="00490E9F" w:rsidRDefault="00E44F84" w:rsidP="00DD0A90">
            <w:pPr>
              <w:spacing w:after="0" w:line="360" w:lineRule="auto"/>
              <w:rPr>
                <w:rFonts w:ascii="Times New Roman" w:hAnsi="Times New Roman" w:cs="Times New Roman"/>
                <w:sz w:val="24"/>
                <w:szCs w:val="24"/>
              </w:rPr>
            </w:pPr>
            <w:r w:rsidRPr="00490E9F">
              <w:rPr>
                <w:rFonts w:ascii="Times New Roman" w:hAnsi="Times New Roman" w:cs="Times New Roman"/>
                <w:sz w:val="24"/>
                <w:szCs w:val="24"/>
              </w:rPr>
              <w:t>Astria Dewi HM (2012)</w:t>
            </w:r>
          </w:p>
        </w:tc>
        <w:tc>
          <w:tcPr>
            <w:tcW w:w="1530" w:type="dxa"/>
          </w:tcPr>
          <w:p w:rsidR="00E44F84" w:rsidRPr="00490E9F" w:rsidRDefault="00E44F84" w:rsidP="00DD0A90">
            <w:pPr>
              <w:spacing w:after="0" w:line="360" w:lineRule="auto"/>
              <w:rPr>
                <w:rFonts w:ascii="Times New Roman" w:hAnsi="Times New Roman" w:cs="Times New Roman"/>
                <w:sz w:val="24"/>
                <w:szCs w:val="24"/>
              </w:rPr>
            </w:pPr>
            <w:r w:rsidRPr="00490E9F">
              <w:rPr>
                <w:rFonts w:ascii="Times New Roman" w:hAnsi="Times New Roman" w:cs="Times New Roman"/>
                <w:sz w:val="24"/>
                <w:szCs w:val="24"/>
              </w:rPr>
              <w:t>Pengaruh Rasio Aktiva Tetap, Tarif Pajak, Risiko Bisnis, Pertumbuhan Aktiva dan Struktur Kepemilikan terhadap Struktur Modal pada Perusahaan kelompok Jakarta Islam Indeks (JII) periode 2006-2010</w:t>
            </w:r>
          </w:p>
        </w:tc>
        <w:tc>
          <w:tcPr>
            <w:tcW w:w="1530" w:type="dxa"/>
          </w:tcPr>
          <w:p w:rsidR="00E44F84" w:rsidRPr="00490E9F" w:rsidRDefault="00E44F84" w:rsidP="00DD0A90">
            <w:pPr>
              <w:spacing w:after="0" w:line="360" w:lineRule="auto"/>
              <w:rPr>
                <w:rFonts w:ascii="Times New Roman" w:hAnsi="Times New Roman" w:cs="Times New Roman"/>
                <w:sz w:val="24"/>
                <w:szCs w:val="24"/>
              </w:rPr>
            </w:pPr>
            <w:r w:rsidRPr="00490E9F">
              <w:rPr>
                <w:rFonts w:ascii="Times New Roman" w:hAnsi="Times New Roman" w:cs="Times New Roman"/>
                <w:sz w:val="24"/>
                <w:szCs w:val="24"/>
              </w:rPr>
              <w:t>Independen:</w:t>
            </w:r>
          </w:p>
          <w:p w:rsidR="00E44F84" w:rsidRPr="00490E9F" w:rsidRDefault="00E44F84" w:rsidP="00DD0A90">
            <w:pPr>
              <w:spacing w:after="0" w:line="360" w:lineRule="auto"/>
              <w:rPr>
                <w:rFonts w:ascii="Times New Roman" w:hAnsi="Times New Roman" w:cs="Times New Roman"/>
                <w:sz w:val="24"/>
                <w:szCs w:val="24"/>
              </w:rPr>
            </w:pPr>
            <w:r w:rsidRPr="00490E9F">
              <w:rPr>
                <w:rFonts w:ascii="Times New Roman" w:hAnsi="Times New Roman" w:cs="Times New Roman"/>
                <w:sz w:val="24"/>
                <w:szCs w:val="24"/>
              </w:rPr>
              <w:t>Rasio Aktiva Tetap, Tarif Pajak, Risiko Bisnis, Pertumbuhan Aktiva dan Struktur Kepemilikan</w:t>
            </w:r>
          </w:p>
          <w:p w:rsidR="00E44F84" w:rsidRPr="00490E9F" w:rsidRDefault="00E44F84" w:rsidP="00DD0A90">
            <w:pPr>
              <w:spacing w:after="0" w:line="360" w:lineRule="auto"/>
              <w:rPr>
                <w:rFonts w:ascii="Times New Roman" w:hAnsi="Times New Roman" w:cs="Times New Roman"/>
                <w:sz w:val="24"/>
                <w:szCs w:val="24"/>
              </w:rPr>
            </w:pPr>
          </w:p>
          <w:p w:rsidR="00E44F84" w:rsidRPr="00490E9F" w:rsidRDefault="00E44F84" w:rsidP="00DD0A90">
            <w:pPr>
              <w:spacing w:after="0" w:line="360" w:lineRule="auto"/>
              <w:rPr>
                <w:rFonts w:ascii="Times New Roman" w:hAnsi="Times New Roman" w:cs="Times New Roman"/>
                <w:sz w:val="24"/>
                <w:szCs w:val="24"/>
              </w:rPr>
            </w:pPr>
          </w:p>
          <w:p w:rsidR="00E44F84" w:rsidRPr="00490E9F" w:rsidRDefault="00E44F84" w:rsidP="00DD0A90">
            <w:pPr>
              <w:spacing w:after="0" w:line="360" w:lineRule="auto"/>
              <w:rPr>
                <w:rFonts w:ascii="Times New Roman" w:hAnsi="Times New Roman" w:cs="Times New Roman"/>
                <w:sz w:val="24"/>
                <w:szCs w:val="24"/>
              </w:rPr>
            </w:pPr>
            <w:r w:rsidRPr="00490E9F">
              <w:rPr>
                <w:rFonts w:ascii="Times New Roman" w:hAnsi="Times New Roman" w:cs="Times New Roman"/>
                <w:sz w:val="24"/>
                <w:szCs w:val="24"/>
              </w:rPr>
              <w:t>Dependen:</w:t>
            </w:r>
          </w:p>
          <w:p w:rsidR="00E44F84" w:rsidRPr="00490E9F" w:rsidRDefault="00E44F84" w:rsidP="00DD0A90">
            <w:pPr>
              <w:spacing w:after="0" w:line="360" w:lineRule="auto"/>
              <w:rPr>
                <w:rFonts w:ascii="Times New Roman" w:hAnsi="Times New Roman" w:cs="Times New Roman"/>
                <w:sz w:val="24"/>
                <w:szCs w:val="24"/>
              </w:rPr>
            </w:pPr>
            <w:r w:rsidRPr="00490E9F">
              <w:rPr>
                <w:rFonts w:ascii="Times New Roman" w:hAnsi="Times New Roman" w:cs="Times New Roman"/>
                <w:sz w:val="24"/>
                <w:szCs w:val="24"/>
              </w:rPr>
              <w:t>Struktur Modal</w:t>
            </w:r>
          </w:p>
          <w:p w:rsidR="00E44F84" w:rsidRPr="00490E9F" w:rsidRDefault="00E44F84" w:rsidP="00DD0A90">
            <w:pPr>
              <w:spacing w:after="0" w:line="360" w:lineRule="auto"/>
              <w:rPr>
                <w:rFonts w:ascii="Times New Roman" w:hAnsi="Times New Roman" w:cs="Times New Roman"/>
                <w:sz w:val="24"/>
                <w:szCs w:val="24"/>
              </w:rPr>
            </w:pPr>
          </w:p>
        </w:tc>
        <w:tc>
          <w:tcPr>
            <w:tcW w:w="1890" w:type="dxa"/>
          </w:tcPr>
          <w:p w:rsidR="00E44F84" w:rsidRPr="00490E9F" w:rsidRDefault="00E44F84" w:rsidP="002A258C">
            <w:pPr>
              <w:spacing w:after="0" w:line="360" w:lineRule="auto"/>
              <w:ind w:left="-43"/>
              <w:rPr>
                <w:rFonts w:ascii="Times New Roman" w:hAnsi="Times New Roman" w:cs="Times New Roman"/>
                <w:sz w:val="24"/>
                <w:szCs w:val="24"/>
              </w:rPr>
            </w:pPr>
            <w:r w:rsidRPr="00490E9F">
              <w:rPr>
                <w:rFonts w:ascii="Times New Roman" w:hAnsi="Times New Roman" w:cs="Times New Roman"/>
                <w:sz w:val="24"/>
                <w:szCs w:val="24"/>
              </w:rPr>
              <w:t>Secara simultan, kelima variabel tersebut mampu menjelaskan variabel dependen (struktur modal) dengan prose</w:t>
            </w:r>
            <w:r w:rsidR="002A258C" w:rsidRPr="00490E9F">
              <w:rPr>
                <w:rFonts w:ascii="Times New Roman" w:hAnsi="Times New Roman" w:cs="Times New Roman"/>
                <w:sz w:val="24"/>
                <w:szCs w:val="24"/>
              </w:rPr>
              <w:t>ntase yang cukup tinggi (46,6%). S</w:t>
            </w:r>
            <w:r w:rsidRPr="00490E9F">
              <w:rPr>
                <w:rFonts w:ascii="Times New Roman" w:hAnsi="Times New Roman" w:cs="Times New Roman"/>
                <w:sz w:val="24"/>
                <w:szCs w:val="24"/>
              </w:rPr>
              <w:t>edangkan secara parsial, rasio aktiva tetap, risiko bisnis dan struktur kepemilikan berpengaruh secara signifikan terhadap struktur modal</w:t>
            </w:r>
          </w:p>
        </w:tc>
        <w:tc>
          <w:tcPr>
            <w:tcW w:w="1911" w:type="dxa"/>
          </w:tcPr>
          <w:p w:rsidR="00E44F84" w:rsidRPr="00490E9F" w:rsidRDefault="00E44F84" w:rsidP="006B092B">
            <w:pPr>
              <w:spacing w:after="0" w:line="360" w:lineRule="auto"/>
              <w:ind w:left="-43"/>
              <w:rPr>
                <w:rFonts w:ascii="Times New Roman" w:hAnsi="Times New Roman" w:cs="Times New Roman"/>
                <w:sz w:val="24"/>
                <w:szCs w:val="24"/>
              </w:rPr>
            </w:pPr>
            <w:r w:rsidRPr="00490E9F">
              <w:rPr>
                <w:rFonts w:ascii="Times New Roman" w:hAnsi="Times New Roman" w:cs="Times New Roman"/>
                <w:sz w:val="24"/>
                <w:szCs w:val="24"/>
              </w:rPr>
              <w:t xml:space="preserve">Persamaan penelitian ini dengan penelitian yang dilakukan oleh Astria Dewi HM (2012) adalah Variabel Independen yaitu pertumbuhan aktiva dan Variabel Dependen berupa struktur modal. Sedangkan perbedaannya terletak pada tahun yang diteliti yaitu untuk penelitian sekarang </w:t>
            </w:r>
            <w:r w:rsidR="0008459B" w:rsidRPr="00490E9F">
              <w:rPr>
                <w:rFonts w:ascii="Times New Roman" w:hAnsi="Times New Roman" w:cs="Times New Roman"/>
                <w:sz w:val="24"/>
                <w:szCs w:val="24"/>
              </w:rPr>
              <w:t xml:space="preserve">dilakukan hanya  </w:t>
            </w:r>
            <w:r w:rsidR="006B092B" w:rsidRPr="00490E9F">
              <w:rPr>
                <w:rFonts w:ascii="Times New Roman" w:hAnsi="Times New Roman" w:cs="Times New Roman"/>
                <w:sz w:val="24"/>
                <w:szCs w:val="24"/>
              </w:rPr>
              <w:t>4</w:t>
            </w:r>
            <w:r w:rsidRPr="00490E9F">
              <w:rPr>
                <w:rFonts w:ascii="Times New Roman" w:hAnsi="Times New Roman" w:cs="Times New Roman"/>
                <w:sz w:val="24"/>
                <w:szCs w:val="24"/>
              </w:rPr>
              <w:t xml:space="preserve"> periode sedangkan yang dilakukan oleh Astria Dewi HM meneli</w:t>
            </w:r>
            <w:r w:rsidR="0008459B" w:rsidRPr="00490E9F">
              <w:rPr>
                <w:rFonts w:ascii="Times New Roman" w:hAnsi="Times New Roman" w:cs="Times New Roman"/>
                <w:sz w:val="24"/>
                <w:szCs w:val="24"/>
              </w:rPr>
              <w:t>ti sebanyak 5 periode (2010-2013</w:t>
            </w:r>
            <w:r w:rsidRPr="00490E9F">
              <w:rPr>
                <w:rFonts w:ascii="Times New Roman" w:hAnsi="Times New Roman" w:cs="Times New Roman"/>
                <w:sz w:val="24"/>
                <w:szCs w:val="24"/>
              </w:rPr>
              <w:t>).</w:t>
            </w:r>
          </w:p>
        </w:tc>
      </w:tr>
      <w:tr w:rsidR="00E44F84" w:rsidRPr="00490E9F" w:rsidTr="00C5188E">
        <w:tc>
          <w:tcPr>
            <w:tcW w:w="648" w:type="dxa"/>
          </w:tcPr>
          <w:p w:rsidR="00E44F84" w:rsidRPr="00490E9F" w:rsidRDefault="00E44F84" w:rsidP="00DD0A90">
            <w:pPr>
              <w:spacing w:after="0" w:line="360" w:lineRule="auto"/>
              <w:jc w:val="center"/>
              <w:rPr>
                <w:rFonts w:ascii="Times New Roman" w:hAnsi="Times New Roman" w:cs="Times New Roman"/>
                <w:sz w:val="24"/>
                <w:szCs w:val="24"/>
              </w:rPr>
            </w:pPr>
            <w:r w:rsidRPr="00490E9F">
              <w:rPr>
                <w:rFonts w:ascii="Times New Roman" w:hAnsi="Times New Roman" w:cs="Times New Roman"/>
                <w:sz w:val="24"/>
                <w:szCs w:val="24"/>
              </w:rPr>
              <w:lastRenderedPageBreak/>
              <w:t>2.</w:t>
            </w:r>
          </w:p>
        </w:tc>
        <w:tc>
          <w:tcPr>
            <w:tcW w:w="1530" w:type="dxa"/>
          </w:tcPr>
          <w:p w:rsidR="00E44F84" w:rsidRPr="00490E9F" w:rsidRDefault="002A258C" w:rsidP="00DD0A90">
            <w:pPr>
              <w:spacing w:after="0" w:line="360" w:lineRule="auto"/>
              <w:rPr>
                <w:rFonts w:ascii="Times New Roman" w:hAnsi="Times New Roman" w:cs="Times New Roman"/>
                <w:sz w:val="24"/>
                <w:szCs w:val="24"/>
              </w:rPr>
            </w:pPr>
            <w:r w:rsidRPr="00490E9F">
              <w:rPr>
                <w:rFonts w:ascii="Times New Roman" w:hAnsi="Times New Roman" w:cs="Times New Roman"/>
                <w:sz w:val="24"/>
                <w:szCs w:val="24"/>
              </w:rPr>
              <w:t>Dumas Lusangaji</w:t>
            </w:r>
          </w:p>
        </w:tc>
        <w:tc>
          <w:tcPr>
            <w:tcW w:w="1530" w:type="dxa"/>
          </w:tcPr>
          <w:p w:rsidR="002A258C" w:rsidRPr="00490E9F" w:rsidRDefault="00E44F84" w:rsidP="002A258C">
            <w:pPr>
              <w:pStyle w:val="Default"/>
              <w:spacing w:line="360" w:lineRule="auto"/>
            </w:pPr>
            <w:r w:rsidRPr="00490E9F">
              <w:t xml:space="preserve">Pengaruh </w:t>
            </w:r>
          </w:p>
          <w:p w:rsidR="002A258C" w:rsidRPr="00490E9F" w:rsidRDefault="002A258C" w:rsidP="002A258C">
            <w:pPr>
              <w:pStyle w:val="Default"/>
              <w:spacing w:line="360" w:lineRule="auto"/>
              <w:rPr>
                <w:sz w:val="23"/>
                <w:szCs w:val="23"/>
              </w:rPr>
            </w:pPr>
            <w:r w:rsidRPr="00490E9F">
              <w:rPr>
                <w:bCs/>
                <w:sz w:val="23"/>
                <w:szCs w:val="23"/>
              </w:rPr>
              <w:t xml:space="preserve">Ukuran Perusahaan, Struktur Aktiva, Pertumbuhan Perusahaan, dan Profitabilitas </w:t>
            </w:r>
          </w:p>
          <w:p w:rsidR="00E44F84" w:rsidRPr="00490E9F" w:rsidRDefault="002A258C" w:rsidP="002A258C">
            <w:pPr>
              <w:pStyle w:val="Default"/>
              <w:spacing w:line="360" w:lineRule="auto"/>
            </w:pPr>
            <w:r w:rsidRPr="00490E9F">
              <w:rPr>
                <w:bCs/>
                <w:sz w:val="23"/>
                <w:szCs w:val="23"/>
              </w:rPr>
              <w:t>terhadap Struktur Modal</w:t>
            </w:r>
          </w:p>
        </w:tc>
        <w:tc>
          <w:tcPr>
            <w:tcW w:w="1530" w:type="dxa"/>
          </w:tcPr>
          <w:p w:rsidR="00E44F84" w:rsidRPr="00490E9F" w:rsidRDefault="00E44F84" w:rsidP="00DD0A90">
            <w:pPr>
              <w:spacing w:after="0" w:line="360" w:lineRule="auto"/>
              <w:rPr>
                <w:rFonts w:ascii="Times New Roman" w:hAnsi="Times New Roman" w:cs="Times New Roman"/>
                <w:sz w:val="24"/>
                <w:szCs w:val="24"/>
              </w:rPr>
            </w:pPr>
            <w:r w:rsidRPr="00490E9F">
              <w:rPr>
                <w:rFonts w:ascii="Times New Roman" w:hAnsi="Times New Roman" w:cs="Times New Roman"/>
                <w:sz w:val="24"/>
                <w:szCs w:val="24"/>
              </w:rPr>
              <w:t>Independen:</w:t>
            </w:r>
          </w:p>
          <w:p w:rsidR="002A258C" w:rsidRPr="00490E9F" w:rsidRDefault="002A258C" w:rsidP="002A258C">
            <w:pPr>
              <w:pStyle w:val="Default"/>
              <w:spacing w:line="360" w:lineRule="auto"/>
              <w:rPr>
                <w:sz w:val="23"/>
                <w:szCs w:val="23"/>
              </w:rPr>
            </w:pPr>
            <w:r w:rsidRPr="00490E9F">
              <w:rPr>
                <w:bCs/>
                <w:sz w:val="23"/>
                <w:szCs w:val="23"/>
              </w:rPr>
              <w:t xml:space="preserve">Ukuran Perusahaan, Struktur Aktiva, Pertumbuhan Perusahaan, dan Profitabilitas </w:t>
            </w:r>
          </w:p>
          <w:p w:rsidR="00E44F84" w:rsidRPr="00490E9F" w:rsidRDefault="00E44F84" w:rsidP="00DD0A90">
            <w:pPr>
              <w:spacing w:after="0" w:line="360" w:lineRule="auto"/>
              <w:rPr>
                <w:rFonts w:ascii="Times New Roman" w:hAnsi="Times New Roman" w:cs="Times New Roman"/>
                <w:sz w:val="24"/>
                <w:szCs w:val="24"/>
              </w:rPr>
            </w:pPr>
          </w:p>
          <w:p w:rsidR="00E44F84" w:rsidRPr="00490E9F" w:rsidRDefault="00E44F84" w:rsidP="00DD0A90">
            <w:pPr>
              <w:spacing w:after="0" w:line="360" w:lineRule="auto"/>
              <w:rPr>
                <w:rFonts w:ascii="Times New Roman" w:hAnsi="Times New Roman" w:cs="Times New Roman"/>
                <w:sz w:val="24"/>
                <w:szCs w:val="24"/>
              </w:rPr>
            </w:pPr>
            <w:r w:rsidRPr="00490E9F">
              <w:rPr>
                <w:rFonts w:ascii="Times New Roman" w:hAnsi="Times New Roman" w:cs="Times New Roman"/>
                <w:sz w:val="24"/>
                <w:szCs w:val="24"/>
              </w:rPr>
              <w:t>Dependen:</w:t>
            </w:r>
          </w:p>
          <w:p w:rsidR="00E44F84" w:rsidRPr="00490E9F" w:rsidRDefault="00E44F84" w:rsidP="00DD0A90">
            <w:pPr>
              <w:spacing w:after="0" w:line="360" w:lineRule="auto"/>
              <w:rPr>
                <w:rFonts w:ascii="Times New Roman" w:hAnsi="Times New Roman" w:cs="Times New Roman"/>
                <w:sz w:val="24"/>
                <w:szCs w:val="24"/>
              </w:rPr>
            </w:pPr>
            <w:r w:rsidRPr="00490E9F">
              <w:rPr>
                <w:rFonts w:ascii="Times New Roman" w:hAnsi="Times New Roman" w:cs="Times New Roman"/>
                <w:sz w:val="24"/>
                <w:szCs w:val="24"/>
              </w:rPr>
              <w:t>Struktur Modal</w:t>
            </w:r>
          </w:p>
        </w:tc>
        <w:tc>
          <w:tcPr>
            <w:tcW w:w="1890" w:type="dxa"/>
          </w:tcPr>
          <w:p w:rsidR="002A258C" w:rsidRPr="00490E9F" w:rsidRDefault="00E44F84" w:rsidP="002A258C">
            <w:pPr>
              <w:spacing w:after="0" w:line="360" w:lineRule="auto"/>
              <w:ind w:left="-43"/>
              <w:rPr>
                <w:rFonts w:ascii="Times New Roman" w:hAnsi="Times New Roman" w:cs="Times New Roman"/>
                <w:sz w:val="24"/>
                <w:szCs w:val="24"/>
              </w:rPr>
            </w:pPr>
            <w:r w:rsidRPr="00490E9F">
              <w:rPr>
                <w:rFonts w:ascii="Times New Roman" w:hAnsi="Times New Roman" w:cs="Times New Roman"/>
                <w:sz w:val="24"/>
                <w:szCs w:val="24"/>
              </w:rPr>
              <w:t xml:space="preserve">Secara simultan, penelitian ini menunjukkan adanya pengaruh antara </w:t>
            </w:r>
            <w:r w:rsidR="002A258C" w:rsidRPr="00490E9F">
              <w:rPr>
                <w:rFonts w:ascii="Times New Roman" w:hAnsi="Times New Roman" w:cs="Times New Roman"/>
                <w:sz w:val="24"/>
                <w:szCs w:val="24"/>
              </w:rPr>
              <w:t>ukuran perusahaan, struktur aktiva, pertumbuhan perusahaan dan profitabilitas. S</w:t>
            </w:r>
            <w:r w:rsidRPr="00490E9F">
              <w:rPr>
                <w:rFonts w:ascii="Times New Roman" w:hAnsi="Times New Roman" w:cs="Times New Roman"/>
                <w:sz w:val="24"/>
                <w:szCs w:val="24"/>
              </w:rPr>
              <w:t xml:space="preserve">edangkan secara parsial penelitian ini menunjukkan bahwa </w:t>
            </w:r>
            <w:r w:rsidR="002A258C" w:rsidRPr="00490E9F">
              <w:rPr>
                <w:rFonts w:ascii="Times New Roman" w:hAnsi="Times New Roman" w:cs="Times New Roman"/>
                <w:sz w:val="24"/>
                <w:szCs w:val="24"/>
              </w:rPr>
              <w:t>hanya tiga variabel yang berpengaruh terhadap struktur modal, yaitu ukuran perusahaan, pertumbuhan penjualan dan profitabilitas</w:t>
            </w:r>
          </w:p>
        </w:tc>
        <w:tc>
          <w:tcPr>
            <w:tcW w:w="1911" w:type="dxa"/>
          </w:tcPr>
          <w:p w:rsidR="002A258C" w:rsidRPr="00490E9F" w:rsidRDefault="00E44F84" w:rsidP="002A258C">
            <w:pPr>
              <w:spacing w:after="0" w:line="360" w:lineRule="auto"/>
              <w:ind w:left="-43"/>
              <w:rPr>
                <w:rFonts w:ascii="Times New Roman" w:hAnsi="Times New Roman" w:cs="Times New Roman"/>
                <w:sz w:val="24"/>
                <w:szCs w:val="24"/>
              </w:rPr>
            </w:pPr>
            <w:r w:rsidRPr="00490E9F">
              <w:rPr>
                <w:rFonts w:ascii="Times New Roman" w:hAnsi="Times New Roman" w:cs="Times New Roman"/>
                <w:sz w:val="24"/>
                <w:szCs w:val="24"/>
              </w:rPr>
              <w:t xml:space="preserve">Persamaan penelitian ini dengan penelitian yang dilakukan oleh </w:t>
            </w:r>
            <w:r w:rsidR="002A258C" w:rsidRPr="00490E9F">
              <w:rPr>
                <w:rFonts w:ascii="Times New Roman" w:hAnsi="Times New Roman" w:cs="Times New Roman"/>
                <w:sz w:val="24"/>
                <w:szCs w:val="24"/>
              </w:rPr>
              <w:t>Dumas Lusangaji</w:t>
            </w:r>
            <w:r w:rsidRPr="00490E9F">
              <w:rPr>
                <w:rFonts w:ascii="Times New Roman" w:hAnsi="Times New Roman" w:cs="Times New Roman"/>
                <w:sz w:val="24"/>
                <w:szCs w:val="24"/>
              </w:rPr>
              <w:t xml:space="preserve"> adalah Variabel Independen yaitu </w:t>
            </w:r>
            <w:r w:rsidR="002A258C" w:rsidRPr="00490E9F">
              <w:rPr>
                <w:rFonts w:ascii="Times New Roman" w:hAnsi="Times New Roman" w:cs="Times New Roman"/>
                <w:sz w:val="24"/>
                <w:szCs w:val="24"/>
              </w:rPr>
              <w:t>struktur aktiva dan</w:t>
            </w:r>
            <w:r w:rsidRPr="00490E9F">
              <w:rPr>
                <w:rFonts w:ascii="Times New Roman" w:hAnsi="Times New Roman" w:cs="Times New Roman"/>
                <w:sz w:val="24"/>
                <w:szCs w:val="24"/>
              </w:rPr>
              <w:t xml:space="preserve"> </w:t>
            </w:r>
            <w:r w:rsidR="002A258C" w:rsidRPr="00490E9F">
              <w:rPr>
                <w:rFonts w:ascii="Times New Roman" w:hAnsi="Times New Roman" w:cs="Times New Roman"/>
                <w:sz w:val="24"/>
                <w:szCs w:val="24"/>
              </w:rPr>
              <w:t>Dependen berupa struktur modal.</w:t>
            </w:r>
          </w:p>
          <w:p w:rsidR="00E44F84" w:rsidRPr="00490E9F" w:rsidRDefault="00E44F84" w:rsidP="002A258C">
            <w:pPr>
              <w:spacing w:after="0" w:line="360" w:lineRule="auto"/>
              <w:ind w:left="-43"/>
              <w:rPr>
                <w:rFonts w:ascii="Times New Roman" w:hAnsi="Times New Roman" w:cs="Times New Roman"/>
                <w:sz w:val="24"/>
                <w:szCs w:val="24"/>
              </w:rPr>
            </w:pPr>
            <w:r w:rsidRPr="00490E9F">
              <w:rPr>
                <w:rFonts w:ascii="Times New Roman" w:hAnsi="Times New Roman" w:cs="Times New Roman"/>
                <w:sz w:val="24"/>
                <w:szCs w:val="24"/>
              </w:rPr>
              <w:t xml:space="preserve">Sedangkan perbedaannya terletak pada tahun yang diteliti yaitu untuk penelitian sekarang dilakukan  </w:t>
            </w:r>
            <w:r w:rsidR="006B092B" w:rsidRPr="00490E9F">
              <w:rPr>
                <w:rFonts w:ascii="Times New Roman" w:hAnsi="Times New Roman" w:cs="Times New Roman"/>
                <w:sz w:val="24"/>
                <w:szCs w:val="24"/>
              </w:rPr>
              <w:t>sebanyak 4</w:t>
            </w:r>
            <w:r w:rsidR="0008459B" w:rsidRPr="00490E9F">
              <w:rPr>
                <w:rFonts w:ascii="Times New Roman" w:hAnsi="Times New Roman" w:cs="Times New Roman"/>
                <w:sz w:val="24"/>
                <w:szCs w:val="24"/>
              </w:rPr>
              <w:t xml:space="preserve"> periode sedangkan yang dilakukan oleh </w:t>
            </w:r>
            <w:r w:rsidR="002A258C" w:rsidRPr="00490E9F">
              <w:rPr>
                <w:rFonts w:ascii="Times New Roman" w:hAnsi="Times New Roman" w:cs="Times New Roman"/>
                <w:sz w:val="24"/>
                <w:szCs w:val="24"/>
              </w:rPr>
              <w:t>Dumas Lusangaji</w:t>
            </w:r>
            <w:r w:rsidR="0008459B" w:rsidRPr="00490E9F">
              <w:rPr>
                <w:rFonts w:ascii="Times New Roman" w:hAnsi="Times New Roman" w:cs="Times New Roman"/>
                <w:sz w:val="24"/>
                <w:szCs w:val="24"/>
              </w:rPr>
              <w:t xml:space="preserve"> meneliti sebanyak </w:t>
            </w:r>
            <w:r w:rsidR="002A258C" w:rsidRPr="00490E9F">
              <w:rPr>
                <w:rFonts w:ascii="Times New Roman" w:hAnsi="Times New Roman" w:cs="Times New Roman"/>
                <w:sz w:val="24"/>
                <w:szCs w:val="24"/>
              </w:rPr>
              <w:t>7</w:t>
            </w:r>
            <w:r w:rsidR="0008459B" w:rsidRPr="00490E9F">
              <w:rPr>
                <w:rFonts w:ascii="Times New Roman" w:hAnsi="Times New Roman" w:cs="Times New Roman"/>
                <w:sz w:val="24"/>
                <w:szCs w:val="24"/>
              </w:rPr>
              <w:t xml:space="preserve"> periode (</w:t>
            </w:r>
            <w:r w:rsidR="002A258C" w:rsidRPr="00490E9F">
              <w:rPr>
                <w:rFonts w:ascii="Times New Roman" w:hAnsi="Times New Roman" w:cs="Times New Roman"/>
                <w:sz w:val="24"/>
                <w:szCs w:val="24"/>
              </w:rPr>
              <w:t>2005-2011)</w:t>
            </w:r>
          </w:p>
        </w:tc>
      </w:tr>
      <w:tr w:rsidR="00E44F84" w:rsidRPr="00490E9F" w:rsidTr="00C5188E">
        <w:tc>
          <w:tcPr>
            <w:tcW w:w="648" w:type="dxa"/>
          </w:tcPr>
          <w:p w:rsidR="00E44F84" w:rsidRPr="00490E9F" w:rsidRDefault="00E44F84" w:rsidP="00DD0A90">
            <w:pPr>
              <w:spacing w:after="0" w:line="360" w:lineRule="auto"/>
              <w:jc w:val="center"/>
              <w:rPr>
                <w:rFonts w:ascii="Times New Roman" w:hAnsi="Times New Roman" w:cs="Times New Roman"/>
                <w:sz w:val="24"/>
                <w:szCs w:val="24"/>
              </w:rPr>
            </w:pPr>
            <w:r w:rsidRPr="00490E9F">
              <w:rPr>
                <w:rFonts w:ascii="Times New Roman" w:hAnsi="Times New Roman" w:cs="Times New Roman"/>
                <w:sz w:val="24"/>
                <w:szCs w:val="24"/>
              </w:rPr>
              <w:t>3.</w:t>
            </w:r>
          </w:p>
        </w:tc>
        <w:tc>
          <w:tcPr>
            <w:tcW w:w="1530" w:type="dxa"/>
          </w:tcPr>
          <w:p w:rsidR="00E44F84" w:rsidRPr="00490E9F" w:rsidRDefault="00E44F84" w:rsidP="00DD0A90">
            <w:pPr>
              <w:pStyle w:val="Default"/>
              <w:spacing w:line="360" w:lineRule="auto"/>
            </w:pPr>
            <w:r w:rsidRPr="00490E9F">
              <w:rPr>
                <w:bCs/>
                <w:szCs w:val="23"/>
              </w:rPr>
              <w:t xml:space="preserve">Nunky Rizka Mahapsari dan </w:t>
            </w:r>
          </w:p>
          <w:p w:rsidR="00E44F84" w:rsidRPr="00490E9F" w:rsidRDefault="00E44F84" w:rsidP="00DD0A90">
            <w:pPr>
              <w:pStyle w:val="Default"/>
              <w:spacing w:line="360" w:lineRule="auto"/>
            </w:pPr>
            <w:r w:rsidRPr="00490E9F">
              <w:rPr>
                <w:bCs/>
                <w:sz w:val="23"/>
                <w:szCs w:val="23"/>
              </w:rPr>
              <w:lastRenderedPageBreak/>
              <w:t>Abdullah Taman (2013)</w:t>
            </w:r>
          </w:p>
        </w:tc>
        <w:tc>
          <w:tcPr>
            <w:tcW w:w="1530" w:type="dxa"/>
          </w:tcPr>
          <w:p w:rsidR="00E44F84" w:rsidRPr="00490E9F" w:rsidRDefault="00E44F84" w:rsidP="00DD0A90">
            <w:pPr>
              <w:pStyle w:val="Default"/>
              <w:spacing w:line="360" w:lineRule="auto"/>
            </w:pPr>
            <w:r w:rsidRPr="00490E9F">
              <w:rPr>
                <w:bCs/>
                <w:szCs w:val="23"/>
              </w:rPr>
              <w:lastRenderedPageBreak/>
              <w:t xml:space="preserve">Pengaruh Profitabilitas, Struktur </w:t>
            </w:r>
            <w:r w:rsidRPr="00490E9F">
              <w:rPr>
                <w:bCs/>
                <w:szCs w:val="23"/>
              </w:rPr>
              <w:lastRenderedPageBreak/>
              <w:t xml:space="preserve">Aktiva, dan Pertumbuhan Penjualan Terhadap Harga Saham dengan Struktur Modal Sebagai Variabel </w:t>
            </w:r>
            <w:r w:rsidRPr="00490E9F">
              <w:rPr>
                <w:bCs/>
                <w:i/>
                <w:iCs/>
                <w:szCs w:val="23"/>
              </w:rPr>
              <w:t xml:space="preserve">Intervening </w:t>
            </w:r>
            <w:r w:rsidRPr="00490E9F">
              <w:rPr>
                <w:bCs/>
                <w:iCs/>
                <w:szCs w:val="23"/>
              </w:rPr>
              <w:t>p</w:t>
            </w:r>
            <w:r w:rsidRPr="00490E9F">
              <w:rPr>
                <w:bCs/>
                <w:szCs w:val="23"/>
              </w:rPr>
              <w:t>ada Perusahaan Manufaktur di Bursa Efek Indonesia</w:t>
            </w:r>
            <w:r w:rsidRPr="00490E9F">
              <w:rPr>
                <w:b/>
                <w:bCs/>
                <w:szCs w:val="23"/>
              </w:rPr>
              <w:t xml:space="preserve"> </w:t>
            </w:r>
          </w:p>
        </w:tc>
        <w:tc>
          <w:tcPr>
            <w:tcW w:w="1530" w:type="dxa"/>
          </w:tcPr>
          <w:p w:rsidR="00E44F84" w:rsidRPr="00490E9F" w:rsidRDefault="00E44F84" w:rsidP="00DD0A90">
            <w:pPr>
              <w:spacing w:after="0" w:line="360" w:lineRule="auto"/>
              <w:rPr>
                <w:rFonts w:ascii="Times New Roman" w:hAnsi="Times New Roman" w:cs="Times New Roman"/>
                <w:sz w:val="24"/>
                <w:szCs w:val="24"/>
              </w:rPr>
            </w:pPr>
            <w:r w:rsidRPr="00490E9F">
              <w:rPr>
                <w:rFonts w:ascii="Times New Roman" w:hAnsi="Times New Roman" w:cs="Times New Roman"/>
                <w:sz w:val="24"/>
                <w:szCs w:val="24"/>
              </w:rPr>
              <w:lastRenderedPageBreak/>
              <w:t>Independen:</w:t>
            </w:r>
          </w:p>
          <w:p w:rsidR="00E44F84" w:rsidRPr="00490E9F" w:rsidRDefault="00E44F84" w:rsidP="00DD0A90">
            <w:pPr>
              <w:spacing w:after="0" w:line="360" w:lineRule="auto"/>
              <w:rPr>
                <w:rFonts w:ascii="Times New Roman" w:hAnsi="Times New Roman" w:cs="Times New Roman"/>
                <w:sz w:val="24"/>
                <w:szCs w:val="24"/>
              </w:rPr>
            </w:pPr>
            <w:r w:rsidRPr="00490E9F">
              <w:rPr>
                <w:rFonts w:ascii="Times New Roman" w:hAnsi="Times New Roman" w:cs="Times New Roman"/>
                <w:sz w:val="24"/>
                <w:szCs w:val="24"/>
              </w:rPr>
              <w:t xml:space="preserve">Profitabilitas, Struktur </w:t>
            </w:r>
            <w:r w:rsidRPr="00490E9F">
              <w:rPr>
                <w:rFonts w:ascii="Times New Roman" w:hAnsi="Times New Roman" w:cs="Times New Roman"/>
                <w:sz w:val="24"/>
                <w:szCs w:val="24"/>
              </w:rPr>
              <w:lastRenderedPageBreak/>
              <w:t>Aktiva dan Pertumbuhan Penjualan</w:t>
            </w:r>
          </w:p>
          <w:p w:rsidR="00E44F84" w:rsidRPr="00490E9F" w:rsidRDefault="00E44F84" w:rsidP="00DD0A90">
            <w:pPr>
              <w:spacing w:after="0" w:line="360" w:lineRule="auto"/>
              <w:rPr>
                <w:rFonts w:ascii="Times New Roman" w:hAnsi="Times New Roman" w:cs="Times New Roman"/>
                <w:sz w:val="24"/>
                <w:szCs w:val="24"/>
              </w:rPr>
            </w:pPr>
          </w:p>
          <w:p w:rsidR="00E44F84" w:rsidRPr="00490E9F" w:rsidRDefault="00E44F84" w:rsidP="00DD0A90">
            <w:pPr>
              <w:spacing w:after="0" w:line="360" w:lineRule="auto"/>
              <w:rPr>
                <w:rFonts w:ascii="Times New Roman" w:hAnsi="Times New Roman" w:cs="Times New Roman"/>
                <w:sz w:val="24"/>
                <w:szCs w:val="24"/>
              </w:rPr>
            </w:pPr>
            <w:r w:rsidRPr="00490E9F">
              <w:rPr>
                <w:rFonts w:ascii="Times New Roman" w:hAnsi="Times New Roman" w:cs="Times New Roman"/>
                <w:sz w:val="24"/>
                <w:szCs w:val="24"/>
              </w:rPr>
              <w:t>Dependen:</w:t>
            </w:r>
          </w:p>
          <w:p w:rsidR="00E44F84" w:rsidRPr="00490E9F" w:rsidRDefault="00E44F84" w:rsidP="00DD0A90">
            <w:pPr>
              <w:spacing w:after="0" w:line="360" w:lineRule="auto"/>
              <w:rPr>
                <w:rFonts w:ascii="Times New Roman" w:hAnsi="Times New Roman" w:cs="Times New Roman"/>
                <w:sz w:val="24"/>
                <w:szCs w:val="24"/>
              </w:rPr>
            </w:pPr>
            <w:r w:rsidRPr="00490E9F">
              <w:rPr>
                <w:rFonts w:ascii="Times New Roman" w:hAnsi="Times New Roman" w:cs="Times New Roman"/>
                <w:sz w:val="24"/>
                <w:szCs w:val="24"/>
              </w:rPr>
              <w:t>Harga Saham dan Struktur Modal</w:t>
            </w:r>
          </w:p>
        </w:tc>
        <w:tc>
          <w:tcPr>
            <w:tcW w:w="1890" w:type="dxa"/>
          </w:tcPr>
          <w:p w:rsidR="00E44F84" w:rsidRPr="00490E9F" w:rsidRDefault="00E44F84" w:rsidP="00DD0A90">
            <w:pPr>
              <w:pStyle w:val="Default"/>
              <w:spacing w:line="360" w:lineRule="auto"/>
            </w:pPr>
            <w:r w:rsidRPr="00490E9F">
              <w:lastRenderedPageBreak/>
              <w:t>Secara simultan,</w:t>
            </w:r>
          </w:p>
          <w:p w:rsidR="00E44F84" w:rsidRPr="00490E9F" w:rsidRDefault="00E44F84" w:rsidP="00DD0A90">
            <w:pPr>
              <w:spacing w:after="0" w:line="360" w:lineRule="auto"/>
              <w:ind w:left="-43"/>
              <w:rPr>
                <w:rFonts w:ascii="Times New Roman" w:hAnsi="Times New Roman" w:cs="Times New Roman"/>
                <w:sz w:val="24"/>
                <w:szCs w:val="24"/>
              </w:rPr>
            </w:pPr>
            <w:r w:rsidRPr="00490E9F">
              <w:rPr>
                <w:rFonts w:ascii="Times New Roman" w:hAnsi="Times New Roman" w:cs="Times New Roman"/>
              </w:rPr>
              <w:t xml:space="preserve"> </w:t>
            </w:r>
            <w:r w:rsidRPr="00490E9F">
              <w:rPr>
                <w:rFonts w:ascii="Times New Roman" w:hAnsi="Times New Roman" w:cs="Times New Roman"/>
                <w:sz w:val="23"/>
                <w:szCs w:val="23"/>
              </w:rPr>
              <w:t xml:space="preserve">penelitian ini menunjukkan </w:t>
            </w:r>
            <w:r w:rsidRPr="00490E9F">
              <w:rPr>
                <w:rFonts w:ascii="Times New Roman" w:hAnsi="Times New Roman" w:cs="Times New Roman"/>
                <w:sz w:val="23"/>
                <w:szCs w:val="23"/>
              </w:rPr>
              <w:lastRenderedPageBreak/>
              <w:t>adanya pengaruh antara profitabilitas, struktur aktiva, dan pertumbuhan penjualan terhadap harga saham melalui struktur modal. Sedangkan secara parsial hanya profitabilitas dan struktur modal yang berpengaruh terhadap harga saham.</w:t>
            </w:r>
          </w:p>
        </w:tc>
        <w:tc>
          <w:tcPr>
            <w:tcW w:w="1911" w:type="dxa"/>
          </w:tcPr>
          <w:p w:rsidR="00E44F84" w:rsidRPr="00490E9F" w:rsidRDefault="00E44F84" w:rsidP="00D45DDF">
            <w:pPr>
              <w:spacing w:after="0" w:line="360" w:lineRule="auto"/>
              <w:rPr>
                <w:rFonts w:ascii="Times New Roman" w:hAnsi="Times New Roman" w:cs="Times New Roman"/>
                <w:sz w:val="24"/>
                <w:szCs w:val="24"/>
              </w:rPr>
            </w:pPr>
            <w:r w:rsidRPr="00490E9F">
              <w:rPr>
                <w:rFonts w:ascii="Times New Roman" w:hAnsi="Times New Roman" w:cs="Times New Roman"/>
                <w:sz w:val="24"/>
                <w:szCs w:val="24"/>
              </w:rPr>
              <w:lastRenderedPageBreak/>
              <w:t xml:space="preserve">Persamaan penelitian ini dengan </w:t>
            </w:r>
            <w:r w:rsidRPr="00490E9F">
              <w:rPr>
                <w:rFonts w:ascii="Times New Roman" w:hAnsi="Times New Roman" w:cs="Times New Roman"/>
                <w:sz w:val="24"/>
                <w:szCs w:val="24"/>
              </w:rPr>
              <w:lastRenderedPageBreak/>
              <w:t>penelitian yang dilakukan oleh Nunky Rizka Mahapsari dan Abdullah Taman (2013) adalah Variabel Independen yaitu profitabilitas, struktur aktiva dan pertumbuhan penjualan dan Variabel Dependen berupa harga saham dan struktur modal. Sedangkan perbedaannya terletak pada variabel dependen yang digunakan pada peneliti</w:t>
            </w:r>
            <w:r w:rsidR="00D45DDF" w:rsidRPr="00490E9F">
              <w:rPr>
                <w:rFonts w:ascii="Times New Roman" w:hAnsi="Times New Roman" w:cs="Times New Roman"/>
                <w:sz w:val="24"/>
                <w:szCs w:val="24"/>
              </w:rPr>
              <w:t xml:space="preserve">an ini hanya </w:t>
            </w:r>
            <w:r w:rsidRPr="00490E9F">
              <w:rPr>
                <w:rFonts w:ascii="Times New Roman" w:hAnsi="Times New Roman" w:cs="Times New Roman"/>
                <w:sz w:val="24"/>
                <w:szCs w:val="24"/>
              </w:rPr>
              <w:t>struktur modal.</w:t>
            </w:r>
          </w:p>
        </w:tc>
      </w:tr>
    </w:tbl>
    <w:p w:rsidR="00E44F84" w:rsidRPr="00490E9F" w:rsidRDefault="00E44F84" w:rsidP="00E44F84">
      <w:pPr>
        <w:pStyle w:val="Default"/>
        <w:spacing w:line="360" w:lineRule="auto"/>
        <w:rPr>
          <w:i/>
          <w:sz w:val="20"/>
          <w:szCs w:val="22"/>
        </w:rPr>
      </w:pPr>
      <w:r w:rsidRPr="00490E9F">
        <w:rPr>
          <w:i/>
          <w:sz w:val="20"/>
          <w:szCs w:val="22"/>
        </w:rPr>
        <w:lastRenderedPageBreak/>
        <w:t xml:space="preserve">Sumber: </w:t>
      </w:r>
      <w:r w:rsidRPr="00490E9F">
        <w:rPr>
          <w:bCs/>
          <w:i/>
          <w:sz w:val="20"/>
          <w:szCs w:val="22"/>
        </w:rPr>
        <w:t>Penulis</w:t>
      </w:r>
      <w:r w:rsidRPr="00490E9F">
        <w:rPr>
          <w:i/>
          <w:sz w:val="20"/>
          <w:szCs w:val="22"/>
        </w:rPr>
        <w:t>, 2014</w:t>
      </w:r>
    </w:p>
    <w:p w:rsidR="00C5188E" w:rsidRPr="00490E9F" w:rsidRDefault="00C5188E" w:rsidP="00E44F84">
      <w:pPr>
        <w:pStyle w:val="Default"/>
        <w:spacing w:line="360" w:lineRule="auto"/>
        <w:rPr>
          <w:sz w:val="20"/>
          <w:szCs w:val="20"/>
        </w:rPr>
      </w:pPr>
    </w:p>
    <w:p w:rsidR="003A1D6A" w:rsidRPr="00490E9F" w:rsidRDefault="003A1D6A" w:rsidP="00E44F84">
      <w:pPr>
        <w:pStyle w:val="Default"/>
        <w:spacing w:line="360" w:lineRule="auto"/>
        <w:rPr>
          <w:sz w:val="20"/>
          <w:szCs w:val="20"/>
        </w:rPr>
      </w:pPr>
    </w:p>
    <w:p w:rsidR="003A1D6A" w:rsidRPr="00490E9F" w:rsidRDefault="003A1D6A" w:rsidP="00E44F84">
      <w:pPr>
        <w:pStyle w:val="Default"/>
        <w:spacing w:line="360" w:lineRule="auto"/>
        <w:rPr>
          <w:sz w:val="20"/>
          <w:szCs w:val="20"/>
        </w:rPr>
      </w:pPr>
    </w:p>
    <w:p w:rsidR="003A1D6A" w:rsidRPr="00490E9F" w:rsidRDefault="003A1D6A" w:rsidP="00E44F84">
      <w:pPr>
        <w:pStyle w:val="Default"/>
        <w:spacing w:line="360" w:lineRule="auto"/>
        <w:rPr>
          <w:sz w:val="20"/>
          <w:szCs w:val="20"/>
        </w:rPr>
      </w:pPr>
    </w:p>
    <w:p w:rsidR="003A1D6A" w:rsidRPr="00490E9F" w:rsidRDefault="003A1D6A" w:rsidP="00E44F84">
      <w:pPr>
        <w:pStyle w:val="Default"/>
        <w:spacing w:line="360" w:lineRule="auto"/>
        <w:rPr>
          <w:sz w:val="20"/>
          <w:szCs w:val="20"/>
        </w:rPr>
      </w:pPr>
    </w:p>
    <w:p w:rsidR="003A1D6A" w:rsidRPr="00490E9F" w:rsidRDefault="003A1D6A" w:rsidP="00E44F84">
      <w:pPr>
        <w:pStyle w:val="Default"/>
        <w:spacing w:line="360" w:lineRule="auto"/>
        <w:rPr>
          <w:sz w:val="20"/>
          <w:szCs w:val="20"/>
        </w:rPr>
      </w:pPr>
    </w:p>
    <w:p w:rsidR="003A1D6A" w:rsidRPr="00490E9F" w:rsidRDefault="003A1D6A" w:rsidP="00E44F84">
      <w:pPr>
        <w:pStyle w:val="Default"/>
        <w:spacing w:line="360" w:lineRule="auto"/>
        <w:rPr>
          <w:sz w:val="20"/>
          <w:szCs w:val="20"/>
        </w:rPr>
      </w:pPr>
    </w:p>
    <w:p w:rsidR="003A1D6A" w:rsidRPr="00490E9F" w:rsidRDefault="003A1D6A" w:rsidP="00E44F84">
      <w:pPr>
        <w:pStyle w:val="Default"/>
        <w:spacing w:line="360" w:lineRule="auto"/>
        <w:rPr>
          <w:sz w:val="20"/>
          <w:szCs w:val="20"/>
        </w:rPr>
      </w:pPr>
    </w:p>
    <w:p w:rsidR="00E44F84" w:rsidRPr="00490E9F" w:rsidRDefault="00E44F84" w:rsidP="00115FBD">
      <w:pPr>
        <w:pStyle w:val="Default"/>
        <w:numPr>
          <w:ilvl w:val="2"/>
          <w:numId w:val="7"/>
        </w:numPr>
        <w:spacing w:line="360" w:lineRule="auto"/>
        <w:ind w:left="720" w:hanging="720"/>
        <w:rPr>
          <w:b/>
        </w:rPr>
      </w:pPr>
      <w:r w:rsidRPr="00490E9F">
        <w:rPr>
          <w:b/>
        </w:rPr>
        <w:lastRenderedPageBreak/>
        <w:t>Kerangka Pe</w:t>
      </w:r>
      <w:r w:rsidR="00767BB3" w:rsidRPr="00490E9F">
        <w:rPr>
          <w:b/>
        </w:rPr>
        <w:t>nelitian</w:t>
      </w:r>
    </w:p>
    <w:p w:rsidR="00E44F84" w:rsidRPr="00490E9F" w:rsidRDefault="00E44F84" w:rsidP="005032AE">
      <w:pPr>
        <w:pStyle w:val="ListParagraph"/>
        <w:spacing w:after="0" w:line="360" w:lineRule="auto"/>
        <w:ind w:left="284" w:firstLine="425"/>
        <w:jc w:val="both"/>
        <w:rPr>
          <w:rFonts w:ascii="Times New Roman" w:hAnsi="Times New Roman" w:cs="Times New Roman"/>
          <w:sz w:val="24"/>
          <w:szCs w:val="24"/>
        </w:rPr>
      </w:pPr>
      <w:r w:rsidRPr="00490E9F">
        <w:rPr>
          <w:rFonts w:ascii="Times New Roman" w:hAnsi="Times New Roman" w:cs="Times New Roman"/>
          <w:sz w:val="24"/>
          <w:szCs w:val="24"/>
        </w:rPr>
        <w:t>Berikut ini adalah kerangka yang digunakan dalam penelitian ini:</w:t>
      </w:r>
    </w:p>
    <w:p w:rsidR="00882CA2" w:rsidRPr="00490E9F" w:rsidRDefault="00882CA2" w:rsidP="00E44F84">
      <w:pPr>
        <w:pStyle w:val="ListParagraph"/>
        <w:spacing w:after="0" w:line="360" w:lineRule="auto"/>
        <w:ind w:firstLine="414"/>
        <w:jc w:val="both"/>
        <w:rPr>
          <w:rFonts w:ascii="Times New Roman" w:hAnsi="Times New Roman" w:cs="Times New Roman"/>
          <w:sz w:val="24"/>
          <w:szCs w:val="24"/>
        </w:rPr>
      </w:pPr>
    </w:p>
    <w:p w:rsidR="00E44F84" w:rsidRPr="00490E9F" w:rsidRDefault="00E44F84" w:rsidP="00E44F84">
      <w:pPr>
        <w:widowControl w:val="0"/>
        <w:autoSpaceDE w:val="0"/>
        <w:autoSpaceDN w:val="0"/>
        <w:adjustRightInd w:val="0"/>
        <w:spacing w:after="0" w:line="360" w:lineRule="auto"/>
        <w:ind w:right="-1"/>
        <w:jc w:val="center"/>
        <w:rPr>
          <w:rFonts w:ascii="Times New Roman" w:hAnsi="Times New Roman" w:cs="Times New Roman"/>
          <w:b/>
          <w:sz w:val="24"/>
          <w:szCs w:val="24"/>
        </w:rPr>
      </w:pPr>
      <w:r w:rsidRPr="00490E9F">
        <w:rPr>
          <w:rFonts w:ascii="Times New Roman" w:hAnsi="Times New Roman" w:cs="Times New Roman"/>
          <w:b/>
          <w:sz w:val="24"/>
          <w:szCs w:val="24"/>
        </w:rPr>
        <w:t xml:space="preserve">Gambar 2.1 Kerangka </w:t>
      </w:r>
      <w:r w:rsidR="00767BB3" w:rsidRPr="00490E9F">
        <w:rPr>
          <w:rFonts w:ascii="Times New Roman" w:hAnsi="Times New Roman" w:cs="Times New Roman"/>
          <w:b/>
          <w:sz w:val="24"/>
          <w:szCs w:val="24"/>
        </w:rPr>
        <w:t>Penelitian</w:t>
      </w:r>
    </w:p>
    <w:p w:rsidR="00E44F84" w:rsidRPr="00490E9F" w:rsidRDefault="000002F1" w:rsidP="00E44F84">
      <w:pPr>
        <w:pStyle w:val="ListParagraph"/>
        <w:widowControl w:val="0"/>
        <w:autoSpaceDE w:val="0"/>
        <w:autoSpaceDN w:val="0"/>
        <w:adjustRightInd w:val="0"/>
        <w:spacing w:after="0" w:line="360" w:lineRule="auto"/>
        <w:ind w:right="-1"/>
        <w:jc w:val="both"/>
        <w:rPr>
          <w:rFonts w:ascii="Times New Roman" w:hAnsi="Times New Roman" w:cs="Times New Roman"/>
          <w:sz w:val="24"/>
          <w:szCs w:val="24"/>
        </w:rPr>
      </w:pPr>
      <w:r w:rsidRPr="000002F1">
        <w:rPr>
          <w:rFonts w:ascii="Times New Roman" w:hAnsi="Times New Roman" w:cs="Times New Roman"/>
          <w:b/>
          <w:noProof/>
          <w:sz w:val="24"/>
          <w:szCs w:val="24"/>
          <w:lang w:eastAsia="id-ID"/>
        </w:rPr>
        <w:pict>
          <v:rect id="_x0000_s1033" style="position:absolute;left:0;text-align:left;margin-left:30.6pt;margin-top:3.6pt;width:153pt;height:142.45pt;z-index:251656192"/>
        </w:pict>
      </w:r>
      <w:r w:rsidRPr="000002F1">
        <w:rPr>
          <w:rFonts w:ascii="Times New Roman" w:hAnsi="Times New Roman" w:cs="Times New Roman"/>
          <w:b/>
          <w:noProof/>
          <w:sz w:val="24"/>
          <w:szCs w:val="24"/>
          <w:lang w:eastAsia="id-ID"/>
        </w:rPr>
        <w:pict>
          <v:rect id="_x0000_s1034" style="position:absolute;left:0;text-align:left;margin-left:42.6pt;margin-top:15.6pt;width:129pt;height:48.75pt;z-index:251657216">
            <v:textbox style="mso-next-textbox:#_x0000_s1034">
              <w:txbxContent>
                <w:p w:rsidR="00230C44" w:rsidRPr="00230C44" w:rsidRDefault="006B092B" w:rsidP="006B092B">
                  <w:pPr>
                    <w:spacing w:after="0" w:line="240" w:lineRule="auto"/>
                    <w:jc w:val="center"/>
                    <w:rPr>
                      <w:rFonts w:ascii="Times New Roman" w:hAnsi="Times New Roman" w:cs="Times New Roman"/>
                      <w:sz w:val="10"/>
                      <w:szCs w:val="24"/>
                      <w:lang w:val="en-US"/>
                    </w:rPr>
                  </w:pPr>
                  <w:r w:rsidRPr="00BC3412">
                    <w:rPr>
                      <w:rFonts w:ascii="Times New Roman" w:hAnsi="Times New Roman" w:cs="Times New Roman"/>
                      <w:sz w:val="24"/>
                      <w:szCs w:val="24"/>
                    </w:rPr>
                    <w:t xml:space="preserve"> </w:t>
                  </w:r>
                </w:p>
                <w:p w:rsidR="006B092B" w:rsidRPr="00BC3412" w:rsidRDefault="006B092B" w:rsidP="006B09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Struktur Modal</w:t>
                  </w:r>
                </w:p>
                <w:p w:rsidR="003C765C" w:rsidRPr="00BC3412" w:rsidRDefault="003C765C" w:rsidP="006B092B">
                  <w:pPr>
                    <w:spacing w:after="0" w:line="240" w:lineRule="auto"/>
                    <w:jc w:val="center"/>
                    <w:rPr>
                      <w:rFonts w:ascii="Times New Roman" w:hAnsi="Times New Roman" w:cs="Times New Roman"/>
                      <w:sz w:val="24"/>
                      <w:szCs w:val="24"/>
                    </w:rPr>
                  </w:pPr>
                  <w:r w:rsidRPr="00BC3412">
                    <w:rPr>
                      <w:rFonts w:ascii="Times New Roman" w:hAnsi="Times New Roman" w:cs="Times New Roman"/>
                      <w:sz w:val="24"/>
                      <w:szCs w:val="24"/>
                    </w:rPr>
                    <w:t>(X</w:t>
                  </w:r>
                  <w:r w:rsidRPr="00BC3412">
                    <w:rPr>
                      <w:rFonts w:ascii="Times New Roman" w:hAnsi="Times New Roman" w:cs="Times New Roman"/>
                      <w:sz w:val="24"/>
                      <w:szCs w:val="24"/>
                      <w:vertAlign w:val="subscript"/>
                    </w:rPr>
                    <w:t>1</w:t>
                  </w:r>
                  <w:r w:rsidRPr="00BC3412">
                    <w:rPr>
                      <w:rFonts w:ascii="Times New Roman" w:hAnsi="Times New Roman" w:cs="Times New Roman"/>
                      <w:sz w:val="24"/>
                      <w:szCs w:val="24"/>
                    </w:rPr>
                    <w:t>)</w:t>
                  </w:r>
                </w:p>
              </w:txbxContent>
            </v:textbox>
          </v:rect>
        </w:pict>
      </w:r>
    </w:p>
    <w:p w:rsidR="00E44F84" w:rsidRPr="00490E9F" w:rsidRDefault="000002F1" w:rsidP="00E44F84">
      <w:pPr>
        <w:pStyle w:val="ListParagraph"/>
        <w:widowControl w:val="0"/>
        <w:tabs>
          <w:tab w:val="center" w:pos="4329"/>
        </w:tabs>
        <w:autoSpaceDE w:val="0"/>
        <w:autoSpaceDN w:val="0"/>
        <w:adjustRightInd w:val="0"/>
        <w:spacing w:after="0" w:line="360" w:lineRule="auto"/>
        <w:ind w:right="-1"/>
        <w:jc w:val="both"/>
        <w:rPr>
          <w:rFonts w:ascii="Times New Roman" w:hAnsi="Times New Roman" w:cs="Times New Roman"/>
          <w:sz w:val="24"/>
          <w:szCs w:val="24"/>
        </w:rPr>
      </w:pPr>
      <w:r w:rsidRPr="000002F1">
        <w:rPr>
          <w:rFonts w:ascii="Times New Roman" w:hAnsi="Times New Roman" w:cs="Times New Roman"/>
          <w:b/>
          <w:noProof/>
          <w:sz w:val="24"/>
          <w:szCs w:val="24"/>
          <w:lang w:eastAsia="id-ID"/>
        </w:rPr>
        <w:pict>
          <v:shape id="_x0000_s1037" type="#_x0000_t32" style="position:absolute;left:0;text-align:left;margin-left:171.6pt;margin-top:16.65pt;width:94.5pt;height:31.45pt;z-index:251660288" o:connectortype="straight">
            <v:stroke endarrow="block"/>
          </v:shape>
        </w:pict>
      </w:r>
    </w:p>
    <w:p w:rsidR="00E44F84" w:rsidRPr="00490E9F" w:rsidRDefault="000002F1" w:rsidP="00E44F84">
      <w:pPr>
        <w:pStyle w:val="ListParagraph"/>
        <w:widowControl w:val="0"/>
        <w:autoSpaceDE w:val="0"/>
        <w:autoSpaceDN w:val="0"/>
        <w:adjustRightInd w:val="0"/>
        <w:spacing w:after="0" w:line="360" w:lineRule="auto"/>
        <w:ind w:right="-1"/>
        <w:jc w:val="both"/>
        <w:rPr>
          <w:rFonts w:ascii="Times New Roman" w:hAnsi="Times New Roman" w:cs="Times New Roman"/>
          <w:sz w:val="24"/>
          <w:szCs w:val="24"/>
        </w:rPr>
      </w:pPr>
      <w:r w:rsidRPr="000002F1">
        <w:rPr>
          <w:rFonts w:ascii="Times New Roman" w:hAnsi="Times New Roman" w:cs="Times New Roman"/>
          <w:b/>
          <w:noProof/>
          <w:sz w:val="24"/>
          <w:szCs w:val="24"/>
          <w:lang w:eastAsia="id-ID"/>
        </w:rPr>
        <w:pict>
          <v:rect id="_x0000_s1036" style="position:absolute;left:0;text-align:left;margin-left:266.1pt;margin-top:6.4pt;width:117pt;height:48.75pt;z-index:251659264">
            <v:textbox style="mso-next-textbox:#_x0000_s1036">
              <w:txbxContent>
                <w:p w:rsidR="006B092B" w:rsidRDefault="006B092B" w:rsidP="006B092B">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Pertumbuhan</w:t>
                  </w:r>
                  <w:proofErr w:type="spellEnd"/>
                </w:p>
                <w:p w:rsidR="006B092B" w:rsidRPr="00D56734" w:rsidRDefault="006B092B" w:rsidP="006B092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p>
                <w:p w:rsidR="003C765C" w:rsidRPr="00BC3412" w:rsidRDefault="003C765C" w:rsidP="00E44F84">
                  <w:pPr>
                    <w:spacing w:after="0" w:line="240" w:lineRule="auto"/>
                    <w:jc w:val="center"/>
                    <w:rPr>
                      <w:rFonts w:ascii="Times New Roman" w:hAnsi="Times New Roman" w:cs="Times New Roman"/>
                      <w:sz w:val="24"/>
                      <w:szCs w:val="24"/>
                    </w:rPr>
                  </w:pPr>
                  <w:r w:rsidRPr="00BC3412">
                    <w:rPr>
                      <w:rFonts w:ascii="Times New Roman" w:hAnsi="Times New Roman" w:cs="Times New Roman"/>
                      <w:sz w:val="24"/>
                      <w:szCs w:val="24"/>
                    </w:rPr>
                    <w:t>(</w:t>
                  </w:r>
                  <w:r>
                    <w:rPr>
                      <w:rFonts w:ascii="Times New Roman" w:hAnsi="Times New Roman" w:cs="Times New Roman"/>
                      <w:sz w:val="24"/>
                      <w:szCs w:val="24"/>
                    </w:rPr>
                    <w:t>Y</w:t>
                  </w:r>
                  <w:r w:rsidRPr="00BC3412">
                    <w:rPr>
                      <w:rFonts w:ascii="Times New Roman" w:hAnsi="Times New Roman" w:cs="Times New Roman"/>
                      <w:sz w:val="24"/>
                      <w:szCs w:val="24"/>
                    </w:rPr>
                    <w:t>)</w:t>
                  </w:r>
                </w:p>
              </w:txbxContent>
            </v:textbox>
          </v:rect>
        </w:pict>
      </w:r>
    </w:p>
    <w:p w:rsidR="00E44F84" w:rsidRPr="00490E9F" w:rsidRDefault="000002F1" w:rsidP="00E44F84">
      <w:pPr>
        <w:pStyle w:val="ListParagraph"/>
        <w:widowControl w:val="0"/>
        <w:autoSpaceDE w:val="0"/>
        <w:autoSpaceDN w:val="0"/>
        <w:adjustRightInd w:val="0"/>
        <w:spacing w:after="0" w:line="360" w:lineRule="auto"/>
        <w:ind w:right="-1"/>
        <w:jc w:val="both"/>
        <w:rPr>
          <w:rFonts w:ascii="Times New Roman" w:hAnsi="Times New Roman" w:cs="Times New Roman"/>
          <w:sz w:val="24"/>
          <w:szCs w:val="24"/>
        </w:rPr>
      </w:pPr>
      <w:r w:rsidRPr="000002F1">
        <w:rPr>
          <w:rFonts w:ascii="Times New Roman" w:hAnsi="Times New Roman" w:cs="Times New Roman"/>
          <w:noProof/>
          <w:sz w:val="20"/>
          <w:szCs w:val="20"/>
          <w:lang w:eastAsia="id-ID"/>
        </w:rPr>
        <w:pict>
          <v:shape id="_x0000_s1042" type="#_x0000_t32" style="position:absolute;left:0;text-align:left;margin-left:171.6pt;margin-top:12.45pt;width:94.5pt;height:37.75pt;flip:y;z-index:251665408" o:connectortype="straight">
            <v:stroke endarrow="block"/>
          </v:shape>
        </w:pict>
      </w:r>
    </w:p>
    <w:p w:rsidR="00E44F84" w:rsidRPr="00490E9F" w:rsidRDefault="000002F1" w:rsidP="00E44F84">
      <w:pPr>
        <w:pStyle w:val="ListParagraph"/>
        <w:widowControl w:val="0"/>
        <w:tabs>
          <w:tab w:val="left" w:pos="2674"/>
        </w:tabs>
        <w:autoSpaceDE w:val="0"/>
        <w:autoSpaceDN w:val="0"/>
        <w:adjustRightInd w:val="0"/>
        <w:spacing w:after="0" w:line="360" w:lineRule="auto"/>
        <w:ind w:right="-1"/>
        <w:jc w:val="both"/>
        <w:rPr>
          <w:rFonts w:ascii="Times New Roman" w:hAnsi="Times New Roman" w:cs="Times New Roman"/>
          <w:sz w:val="24"/>
          <w:szCs w:val="24"/>
        </w:rPr>
      </w:pPr>
      <w:r w:rsidRPr="000002F1">
        <w:rPr>
          <w:rFonts w:ascii="Times New Roman" w:hAnsi="Times New Roman" w:cs="Times New Roman"/>
          <w:b/>
          <w:noProof/>
          <w:sz w:val="24"/>
          <w:szCs w:val="24"/>
          <w:lang w:eastAsia="id-ID"/>
        </w:rPr>
        <w:pict>
          <v:shape id="_x0000_s1039" type="#_x0000_t32" style="position:absolute;left:0;text-align:left;margin-left:326.9pt;margin-top:13.75pt;width:.05pt;height:83.25pt;flip:y;z-index:251662336" o:connectortype="straight" strokecolor="black [3200]" strokeweight="1pt">
            <v:stroke endarrow="block"/>
            <v:shadow color="#868686"/>
          </v:shape>
        </w:pict>
      </w:r>
      <w:r w:rsidRPr="000002F1">
        <w:rPr>
          <w:rFonts w:ascii="Times New Roman" w:hAnsi="Times New Roman" w:cs="Times New Roman"/>
          <w:noProof/>
          <w:sz w:val="20"/>
          <w:szCs w:val="20"/>
        </w:rPr>
        <w:pict>
          <v:rect id="_x0000_s1041" style="position:absolute;left:0;text-align:left;margin-left:42.6pt;margin-top:2.7pt;width:129pt;height:48.75pt;z-index:251664384">
            <v:textbox style="mso-next-textbox:#_x0000_s1041">
              <w:txbxContent>
                <w:p w:rsidR="003C765C" w:rsidRPr="00D56734" w:rsidRDefault="006B092B" w:rsidP="00E44F84">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p>
                <w:p w:rsidR="003C765C" w:rsidRPr="00BC3412" w:rsidRDefault="003C765C" w:rsidP="00E44F84">
                  <w:pPr>
                    <w:spacing w:after="0" w:line="240" w:lineRule="auto"/>
                    <w:jc w:val="center"/>
                    <w:rPr>
                      <w:rFonts w:ascii="Times New Roman" w:hAnsi="Times New Roman" w:cs="Times New Roman"/>
                      <w:sz w:val="24"/>
                      <w:szCs w:val="24"/>
                    </w:rPr>
                  </w:pPr>
                  <w:r w:rsidRPr="00BC3412">
                    <w:rPr>
                      <w:rFonts w:ascii="Times New Roman" w:hAnsi="Times New Roman" w:cs="Times New Roman"/>
                      <w:sz w:val="24"/>
                      <w:szCs w:val="24"/>
                    </w:rPr>
                    <w:t>(X</w:t>
                  </w:r>
                  <w:r w:rsidR="00B33B50">
                    <w:rPr>
                      <w:rFonts w:ascii="Times New Roman" w:hAnsi="Times New Roman" w:cs="Times New Roman"/>
                      <w:sz w:val="24"/>
                      <w:szCs w:val="24"/>
                      <w:vertAlign w:val="subscript"/>
                      <w:lang w:val="en-US"/>
                    </w:rPr>
                    <w:t>2</w:t>
                  </w:r>
                  <w:r w:rsidRPr="00BC3412">
                    <w:rPr>
                      <w:rFonts w:ascii="Times New Roman" w:hAnsi="Times New Roman" w:cs="Times New Roman"/>
                      <w:sz w:val="24"/>
                      <w:szCs w:val="24"/>
                    </w:rPr>
                    <w:t>)</w:t>
                  </w:r>
                </w:p>
              </w:txbxContent>
            </v:textbox>
          </v:rect>
        </w:pict>
      </w:r>
    </w:p>
    <w:p w:rsidR="00E44F84" w:rsidRPr="00490E9F" w:rsidRDefault="00E44F84" w:rsidP="00E44F84">
      <w:pPr>
        <w:pStyle w:val="ListParagraph"/>
        <w:widowControl w:val="0"/>
        <w:tabs>
          <w:tab w:val="left" w:pos="2674"/>
        </w:tabs>
        <w:autoSpaceDE w:val="0"/>
        <w:autoSpaceDN w:val="0"/>
        <w:adjustRightInd w:val="0"/>
        <w:spacing w:after="0" w:line="360" w:lineRule="auto"/>
        <w:ind w:right="-1"/>
        <w:jc w:val="both"/>
        <w:rPr>
          <w:rFonts w:ascii="Times New Roman" w:hAnsi="Times New Roman" w:cs="Times New Roman"/>
          <w:sz w:val="24"/>
          <w:szCs w:val="24"/>
        </w:rPr>
      </w:pPr>
      <w:r w:rsidRPr="00490E9F">
        <w:rPr>
          <w:rFonts w:ascii="Times New Roman" w:hAnsi="Times New Roman" w:cs="Times New Roman"/>
          <w:sz w:val="24"/>
          <w:szCs w:val="24"/>
        </w:rPr>
        <w:tab/>
      </w:r>
    </w:p>
    <w:p w:rsidR="00E44F84" w:rsidRPr="00490E9F" w:rsidRDefault="00E44F84" w:rsidP="00E44F84">
      <w:pPr>
        <w:pStyle w:val="ListParagraph"/>
        <w:widowControl w:val="0"/>
        <w:autoSpaceDE w:val="0"/>
        <w:autoSpaceDN w:val="0"/>
        <w:adjustRightInd w:val="0"/>
        <w:spacing w:after="0" w:line="360" w:lineRule="auto"/>
        <w:ind w:right="-1"/>
        <w:jc w:val="both"/>
        <w:rPr>
          <w:rFonts w:ascii="Times New Roman" w:hAnsi="Times New Roman" w:cs="Times New Roman"/>
          <w:sz w:val="24"/>
          <w:szCs w:val="24"/>
        </w:rPr>
      </w:pPr>
    </w:p>
    <w:p w:rsidR="00E44F84" w:rsidRPr="00490E9F" w:rsidRDefault="000002F1" w:rsidP="00E44F84">
      <w:pPr>
        <w:pStyle w:val="ListParagraph"/>
        <w:widowControl w:val="0"/>
        <w:autoSpaceDE w:val="0"/>
        <w:autoSpaceDN w:val="0"/>
        <w:adjustRightInd w:val="0"/>
        <w:spacing w:after="0" w:line="360" w:lineRule="auto"/>
        <w:ind w:right="-1"/>
        <w:jc w:val="both"/>
        <w:rPr>
          <w:rFonts w:ascii="Times New Roman" w:hAnsi="Times New Roman" w:cs="Times New Roman"/>
          <w:sz w:val="24"/>
          <w:szCs w:val="24"/>
        </w:rPr>
      </w:pPr>
      <w:r w:rsidRPr="000002F1">
        <w:rPr>
          <w:rFonts w:ascii="Times New Roman" w:hAnsi="Times New Roman" w:cs="Times New Roman"/>
          <w:noProof/>
          <w:sz w:val="24"/>
          <w:szCs w:val="24"/>
          <w:lang w:eastAsia="id-ID"/>
        </w:rPr>
        <w:pict>
          <v:shape id="_x0000_s1032" type="#_x0000_t32" style="position:absolute;left:0;text-align:left;margin-left:105.25pt;margin-top:1.15pt;width:.05pt;height:33.75pt;z-index:251655168" o:connectortype="straight" strokecolor="black [3200]" strokeweight="1pt">
            <v:shadow color="#868686"/>
          </v:shape>
        </w:pict>
      </w:r>
      <w:r w:rsidR="00E44F84" w:rsidRPr="00490E9F">
        <w:rPr>
          <w:rFonts w:ascii="Times New Roman" w:hAnsi="Times New Roman" w:cs="Times New Roman"/>
          <w:sz w:val="24"/>
          <w:szCs w:val="24"/>
        </w:rPr>
        <w:tab/>
      </w:r>
    </w:p>
    <w:p w:rsidR="00E44F84" w:rsidRPr="00490E9F" w:rsidRDefault="000002F1" w:rsidP="00E44F84">
      <w:pPr>
        <w:pStyle w:val="ListParagraph"/>
        <w:widowControl w:val="0"/>
        <w:autoSpaceDE w:val="0"/>
        <w:autoSpaceDN w:val="0"/>
        <w:adjustRightInd w:val="0"/>
        <w:spacing w:after="0" w:line="360" w:lineRule="auto"/>
        <w:ind w:right="-1"/>
        <w:jc w:val="both"/>
        <w:rPr>
          <w:rFonts w:ascii="Times New Roman" w:hAnsi="Times New Roman" w:cs="Times New Roman"/>
          <w:sz w:val="20"/>
          <w:szCs w:val="20"/>
        </w:rPr>
      </w:pPr>
      <w:r w:rsidRPr="000002F1">
        <w:rPr>
          <w:rFonts w:ascii="Times New Roman" w:hAnsi="Times New Roman" w:cs="Times New Roman"/>
          <w:noProof/>
          <w:sz w:val="24"/>
          <w:szCs w:val="24"/>
          <w:lang w:eastAsia="id-ID"/>
        </w:rPr>
        <w:pict>
          <v:shape id="_x0000_s1040" type="#_x0000_t32" style="position:absolute;left:0;text-align:left;margin-left:105.25pt;margin-top:14.2pt;width:221.65pt;height:.05pt;flip:x;z-index:251663360" o:connectortype="straight" strokecolor="black [3200]" strokeweight="1pt">
            <v:shadow color="#868686"/>
          </v:shape>
        </w:pict>
      </w:r>
    </w:p>
    <w:p w:rsidR="00E44F84" w:rsidRPr="00490E9F" w:rsidRDefault="00E44F84" w:rsidP="00E44F84">
      <w:pPr>
        <w:pStyle w:val="ListParagraph"/>
        <w:widowControl w:val="0"/>
        <w:autoSpaceDE w:val="0"/>
        <w:autoSpaceDN w:val="0"/>
        <w:adjustRightInd w:val="0"/>
        <w:spacing w:after="0" w:line="360" w:lineRule="auto"/>
        <w:ind w:left="630" w:right="-1"/>
        <w:jc w:val="both"/>
        <w:rPr>
          <w:rFonts w:ascii="Times New Roman" w:hAnsi="Times New Roman" w:cs="Times New Roman"/>
          <w:b/>
          <w:i/>
          <w:sz w:val="20"/>
          <w:szCs w:val="20"/>
        </w:rPr>
      </w:pPr>
      <w:r w:rsidRPr="00490E9F">
        <w:rPr>
          <w:rFonts w:ascii="Times New Roman" w:hAnsi="Times New Roman" w:cs="Times New Roman"/>
          <w:i/>
          <w:sz w:val="20"/>
          <w:szCs w:val="20"/>
        </w:rPr>
        <w:t>Sumber: Penulis, 2014</w:t>
      </w:r>
    </w:p>
    <w:p w:rsidR="00E44F84" w:rsidRPr="00490E9F" w:rsidRDefault="00E44F84" w:rsidP="00E44F84">
      <w:pPr>
        <w:pStyle w:val="ListParagraph"/>
        <w:widowControl w:val="0"/>
        <w:autoSpaceDE w:val="0"/>
        <w:autoSpaceDN w:val="0"/>
        <w:adjustRightInd w:val="0"/>
        <w:spacing w:after="0" w:line="360" w:lineRule="auto"/>
        <w:ind w:right="-1"/>
        <w:jc w:val="both"/>
        <w:rPr>
          <w:rFonts w:ascii="Times New Roman" w:hAnsi="Times New Roman" w:cs="Times New Roman"/>
          <w:b/>
          <w:sz w:val="24"/>
          <w:szCs w:val="24"/>
        </w:rPr>
      </w:pPr>
      <w:r w:rsidRPr="00490E9F">
        <w:rPr>
          <w:rFonts w:ascii="Times New Roman" w:hAnsi="Times New Roman" w:cs="Times New Roman"/>
          <w:sz w:val="24"/>
          <w:szCs w:val="24"/>
        </w:rPr>
        <w:t xml:space="preserve">                    </w:t>
      </w:r>
    </w:p>
    <w:p w:rsidR="00E44F84" w:rsidRPr="00490E9F" w:rsidRDefault="00E44F84" w:rsidP="005032AE">
      <w:pPr>
        <w:pStyle w:val="ListParagraph"/>
        <w:spacing w:after="0" w:line="360" w:lineRule="auto"/>
        <w:ind w:left="0" w:firstLine="709"/>
        <w:jc w:val="both"/>
        <w:rPr>
          <w:rFonts w:ascii="Times New Roman" w:hAnsi="Times New Roman" w:cs="Times New Roman"/>
          <w:sz w:val="24"/>
          <w:szCs w:val="24"/>
        </w:rPr>
      </w:pPr>
      <w:r w:rsidRPr="00490E9F">
        <w:rPr>
          <w:rFonts w:ascii="Times New Roman" w:hAnsi="Times New Roman" w:cs="Times New Roman"/>
          <w:sz w:val="24"/>
          <w:szCs w:val="24"/>
        </w:rPr>
        <w:t>Berdasarkan gambar kerangka pe</w:t>
      </w:r>
      <w:r w:rsidR="00882CA2" w:rsidRPr="00490E9F">
        <w:rPr>
          <w:rFonts w:ascii="Times New Roman" w:hAnsi="Times New Roman" w:cs="Times New Roman"/>
          <w:sz w:val="24"/>
          <w:szCs w:val="24"/>
        </w:rPr>
        <w:t>nelitian</w:t>
      </w:r>
      <w:r w:rsidRPr="00490E9F">
        <w:rPr>
          <w:rFonts w:ascii="Times New Roman" w:hAnsi="Times New Roman" w:cs="Times New Roman"/>
          <w:sz w:val="24"/>
          <w:szCs w:val="24"/>
        </w:rPr>
        <w:t xml:space="preserve"> di atas, dapat dijelaskan bahwa variabel independen yaitu </w:t>
      </w:r>
      <w:r w:rsidR="00135370" w:rsidRPr="00490E9F">
        <w:rPr>
          <w:rFonts w:ascii="Times New Roman" w:hAnsi="Times New Roman" w:cs="Times New Roman"/>
          <w:sz w:val="24"/>
          <w:szCs w:val="24"/>
        </w:rPr>
        <w:t xml:space="preserve">Struktur Modal </w:t>
      </w:r>
      <w:r w:rsidRPr="00490E9F">
        <w:rPr>
          <w:rFonts w:ascii="Times New Roman" w:hAnsi="Times New Roman" w:cs="Times New Roman"/>
          <w:sz w:val="24"/>
          <w:szCs w:val="24"/>
        </w:rPr>
        <w:t>(X</w:t>
      </w:r>
      <w:r w:rsidRPr="00490E9F">
        <w:rPr>
          <w:rFonts w:ascii="Times New Roman" w:hAnsi="Times New Roman" w:cs="Times New Roman"/>
          <w:sz w:val="24"/>
          <w:szCs w:val="24"/>
          <w:vertAlign w:val="subscript"/>
        </w:rPr>
        <w:t>1</w:t>
      </w:r>
      <w:r w:rsidRPr="00490E9F">
        <w:rPr>
          <w:rFonts w:ascii="Times New Roman" w:hAnsi="Times New Roman" w:cs="Times New Roman"/>
          <w:sz w:val="24"/>
          <w:szCs w:val="24"/>
        </w:rPr>
        <w:t>)</w:t>
      </w:r>
      <w:r w:rsidR="005032AE" w:rsidRPr="00490E9F">
        <w:rPr>
          <w:rFonts w:ascii="Times New Roman" w:hAnsi="Times New Roman" w:cs="Times New Roman"/>
          <w:sz w:val="24"/>
          <w:szCs w:val="24"/>
        </w:rPr>
        <w:t xml:space="preserve"> </w:t>
      </w:r>
      <w:r w:rsidRPr="00490E9F">
        <w:rPr>
          <w:rFonts w:ascii="Times New Roman" w:hAnsi="Times New Roman" w:cs="Times New Roman"/>
          <w:sz w:val="24"/>
          <w:szCs w:val="24"/>
        </w:rPr>
        <w:t xml:space="preserve">dan </w:t>
      </w:r>
      <w:r w:rsidR="00135370" w:rsidRPr="00490E9F">
        <w:rPr>
          <w:rFonts w:ascii="Times New Roman" w:hAnsi="Times New Roman" w:cs="Times New Roman"/>
          <w:sz w:val="24"/>
          <w:szCs w:val="24"/>
        </w:rPr>
        <w:t>Pertumbuhan Penjualan</w:t>
      </w:r>
      <w:r w:rsidRPr="00490E9F">
        <w:rPr>
          <w:rFonts w:ascii="Times New Roman" w:hAnsi="Times New Roman" w:cs="Times New Roman"/>
          <w:sz w:val="24"/>
          <w:szCs w:val="24"/>
        </w:rPr>
        <w:t xml:space="preserve"> (X</w:t>
      </w:r>
      <w:r w:rsidR="005032AE" w:rsidRPr="00490E9F">
        <w:rPr>
          <w:rFonts w:ascii="Times New Roman" w:hAnsi="Times New Roman" w:cs="Times New Roman"/>
          <w:sz w:val="24"/>
          <w:szCs w:val="24"/>
          <w:vertAlign w:val="subscript"/>
        </w:rPr>
        <w:t>2</w:t>
      </w:r>
      <w:r w:rsidRPr="00490E9F">
        <w:rPr>
          <w:rFonts w:ascii="Times New Roman" w:hAnsi="Times New Roman" w:cs="Times New Roman"/>
          <w:sz w:val="24"/>
          <w:szCs w:val="24"/>
        </w:rPr>
        <w:t xml:space="preserve">) mempengaruhi variabel dependen yaitu </w:t>
      </w:r>
      <w:r w:rsidR="00135370" w:rsidRPr="00490E9F">
        <w:rPr>
          <w:rFonts w:ascii="Times New Roman" w:hAnsi="Times New Roman" w:cs="Times New Roman"/>
          <w:sz w:val="24"/>
          <w:szCs w:val="24"/>
        </w:rPr>
        <w:t xml:space="preserve">Pertumbuhan Aset </w:t>
      </w:r>
      <w:r w:rsidRPr="00490E9F">
        <w:rPr>
          <w:rFonts w:ascii="Times New Roman" w:hAnsi="Times New Roman" w:cs="Times New Roman"/>
          <w:sz w:val="24"/>
          <w:szCs w:val="24"/>
        </w:rPr>
        <w:t>(Y) baik secara simultan maupun secara parsial.</w:t>
      </w:r>
    </w:p>
    <w:p w:rsidR="00C5188E" w:rsidRPr="00490E9F" w:rsidRDefault="00C5188E" w:rsidP="00E44F84">
      <w:pPr>
        <w:pStyle w:val="ListParagraph"/>
        <w:spacing w:after="0" w:line="360" w:lineRule="auto"/>
        <w:ind w:firstLine="360"/>
        <w:jc w:val="both"/>
        <w:rPr>
          <w:rFonts w:ascii="Times New Roman" w:hAnsi="Times New Roman" w:cs="Times New Roman"/>
          <w:sz w:val="24"/>
          <w:szCs w:val="24"/>
        </w:rPr>
      </w:pPr>
    </w:p>
    <w:p w:rsidR="00E44F84" w:rsidRPr="00490E9F" w:rsidRDefault="00E44F84" w:rsidP="00115FBD">
      <w:pPr>
        <w:pStyle w:val="ListParagraph"/>
        <w:numPr>
          <w:ilvl w:val="1"/>
          <w:numId w:val="7"/>
        </w:numPr>
        <w:spacing w:after="0" w:line="360" w:lineRule="auto"/>
        <w:ind w:left="720" w:hanging="720"/>
        <w:rPr>
          <w:rFonts w:ascii="Times New Roman" w:hAnsi="Times New Roman" w:cs="Times New Roman"/>
          <w:b/>
          <w:sz w:val="24"/>
          <w:szCs w:val="24"/>
        </w:rPr>
      </w:pPr>
      <w:r w:rsidRPr="00490E9F">
        <w:rPr>
          <w:rFonts w:ascii="Times New Roman" w:hAnsi="Times New Roman" w:cs="Times New Roman"/>
          <w:b/>
          <w:sz w:val="24"/>
          <w:szCs w:val="24"/>
        </w:rPr>
        <w:t>Hipotesis Penelitian</w:t>
      </w:r>
    </w:p>
    <w:p w:rsidR="00E44F84" w:rsidRPr="00490E9F" w:rsidRDefault="00E44F84" w:rsidP="005032AE">
      <w:pPr>
        <w:pStyle w:val="ListParagraph"/>
        <w:widowControl w:val="0"/>
        <w:autoSpaceDE w:val="0"/>
        <w:autoSpaceDN w:val="0"/>
        <w:adjustRightInd w:val="0"/>
        <w:spacing w:after="0" w:line="360" w:lineRule="auto"/>
        <w:ind w:left="0" w:right="-1" w:firstLine="709"/>
        <w:jc w:val="both"/>
        <w:rPr>
          <w:rFonts w:ascii="Times New Roman" w:hAnsi="Times New Roman" w:cs="Times New Roman"/>
          <w:sz w:val="24"/>
          <w:szCs w:val="24"/>
        </w:rPr>
      </w:pPr>
      <w:r w:rsidRPr="00490E9F">
        <w:rPr>
          <w:rFonts w:ascii="Times New Roman" w:hAnsi="Times New Roman" w:cs="Times New Roman"/>
          <w:sz w:val="24"/>
          <w:szCs w:val="24"/>
        </w:rPr>
        <w:t>Berdasarkan rumusan masalah, tujuan penelitian dan kerangka pemikiran yang telah diuraikan pada bagian sebelumnya, maka penulis mengajukan hipotesis penelitian sebagai berikut:</w:t>
      </w:r>
    </w:p>
    <w:p w:rsidR="00E44F84" w:rsidRPr="00490E9F" w:rsidRDefault="00E44F84" w:rsidP="00767BB3">
      <w:pPr>
        <w:pStyle w:val="ListParagraph"/>
        <w:widowControl w:val="0"/>
        <w:tabs>
          <w:tab w:val="left" w:pos="1440"/>
          <w:tab w:val="left" w:pos="1620"/>
        </w:tabs>
        <w:autoSpaceDE w:val="0"/>
        <w:autoSpaceDN w:val="0"/>
        <w:adjustRightInd w:val="0"/>
        <w:spacing w:after="0" w:line="360" w:lineRule="auto"/>
        <w:ind w:right="-1"/>
        <w:jc w:val="both"/>
        <w:rPr>
          <w:rFonts w:ascii="Times New Roman" w:hAnsi="Times New Roman" w:cs="Times New Roman"/>
          <w:sz w:val="24"/>
          <w:szCs w:val="24"/>
        </w:rPr>
      </w:pPr>
      <w:r w:rsidRPr="00490E9F">
        <w:rPr>
          <w:rFonts w:ascii="Times New Roman" w:hAnsi="Times New Roman" w:cs="Times New Roman"/>
          <w:sz w:val="24"/>
          <w:szCs w:val="24"/>
        </w:rPr>
        <w:t>H</w:t>
      </w:r>
      <w:r w:rsidRPr="00490E9F">
        <w:rPr>
          <w:rFonts w:ascii="Times New Roman" w:hAnsi="Times New Roman" w:cs="Times New Roman"/>
          <w:sz w:val="24"/>
          <w:szCs w:val="24"/>
          <w:vertAlign w:val="subscript"/>
        </w:rPr>
        <w:t>1</w:t>
      </w:r>
      <w:r w:rsidR="00767BB3" w:rsidRPr="00490E9F">
        <w:rPr>
          <w:rFonts w:ascii="Times New Roman" w:hAnsi="Times New Roman" w:cs="Times New Roman"/>
          <w:sz w:val="24"/>
          <w:szCs w:val="24"/>
          <w:vertAlign w:val="subscript"/>
        </w:rPr>
        <w:tab/>
      </w:r>
      <w:r w:rsidRPr="00490E9F">
        <w:rPr>
          <w:rFonts w:ascii="Times New Roman" w:hAnsi="Times New Roman" w:cs="Times New Roman"/>
          <w:sz w:val="24"/>
          <w:szCs w:val="24"/>
        </w:rPr>
        <w:t>=</w:t>
      </w:r>
      <w:r w:rsidR="00767BB3" w:rsidRPr="00490E9F">
        <w:rPr>
          <w:rFonts w:ascii="Times New Roman" w:hAnsi="Times New Roman" w:cs="Times New Roman"/>
          <w:sz w:val="24"/>
          <w:szCs w:val="24"/>
        </w:rPr>
        <w:tab/>
      </w:r>
      <w:r w:rsidRPr="00490E9F">
        <w:rPr>
          <w:rFonts w:ascii="Times New Roman" w:hAnsi="Times New Roman" w:cs="Times New Roman"/>
          <w:sz w:val="24"/>
          <w:szCs w:val="24"/>
        </w:rPr>
        <w:t xml:space="preserve">Diduga terdapat hubungan antara </w:t>
      </w:r>
      <w:r w:rsidR="005558C7" w:rsidRPr="00490E9F">
        <w:rPr>
          <w:rFonts w:ascii="Times New Roman" w:hAnsi="Times New Roman" w:cs="Times New Roman"/>
          <w:sz w:val="24"/>
          <w:szCs w:val="24"/>
        </w:rPr>
        <w:t>struktur modal</w:t>
      </w:r>
      <w:r w:rsidR="00230C44" w:rsidRPr="00490E9F">
        <w:rPr>
          <w:rFonts w:ascii="Times New Roman" w:hAnsi="Times New Roman" w:cs="Times New Roman"/>
          <w:sz w:val="24"/>
          <w:szCs w:val="24"/>
        </w:rPr>
        <w:t xml:space="preserve"> (X</w:t>
      </w:r>
      <w:r w:rsidR="00230C44" w:rsidRPr="00490E9F">
        <w:rPr>
          <w:rFonts w:ascii="Times New Roman" w:hAnsi="Times New Roman" w:cs="Times New Roman"/>
          <w:sz w:val="24"/>
          <w:szCs w:val="24"/>
          <w:vertAlign w:val="subscript"/>
        </w:rPr>
        <w:t>1</w:t>
      </w:r>
      <w:r w:rsidR="00230C44" w:rsidRPr="00490E9F">
        <w:rPr>
          <w:rFonts w:ascii="Times New Roman" w:eastAsia="Calibri" w:hAnsi="Times New Roman" w:cs="Times New Roman"/>
          <w:sz w:val="24"/>
          <w:szCs w:val="24"/>
          <w:lang w:eastAsia="id-ID"/>
        </w:rPr>
        <w:t>)</w:t>
      </w:r>
      <w:r w:rsidR="005558C7" w:rsidRPr="00490E9F">
        <w:rPr>
          <w:rFonts w:ascii="Times New Roman" w:eastAsia="Calibri" w:hAnsi="Times New Roman" w:cs="Times New Roman"/>
          <w:sz w:val="24"/>
          <w:szCs w:val="24"/>
          <w:lang w:eastAsia="id-ID"/>
        </w:rPr>
        <w:t xml:space="preserve"> </w:t>
      </w:r>
      <w:r w:rsidR="00D45082" w:rsidRPr="00490E9F">
        <w:rPr>
          <w:rFonts w:ascii="Times New Roman" w:eastAsia="Calibri" w:hAnsi="Times New Roman" w:cs="Times New Roman"/>
          <w:sz w:val="24"/>
          <w:szCs w:val="24"/>
          <w:lang w:eastAsia="id-ID"/>
        </w:rPr>
        <w:t xml:space="preserve">dan                                      </w:t>
      </w:r>
      <w:r w:rsidR="00D45082" w:rsidRPr="00490E9F">
        <w:rPr>
          <w:rFonts w:ascii="Times New Roman" w:eastAsia="Calibri" w:hAnsi="Times New Roman" w:cs="Times New Roman"/>
          <w:sz w:val="24"/>
          <w:szCs w:val="24"/>
          <w:lang w:eastAsia="id-ID"/>
        </w:rPr>
        <w:tab/>
      </w:r>
      <w:r w:rsidR="00D45082" w:rsidRPr="00490E9F">
        <w:rPr>
          <w:rFonts w:ascii="Times New Roman" w:eastAsia="Calibri" w:hAnsi="Times New Roman" w:cs="Times New Roman"/>
          <w:sz w:val="24"/>
          <w:szCs w:val="24"/>
          <w:lang w:eastAsia="id-ID"/>
        </w:rPr>
        <w:tab/>
      </w:r>
      <w:r w:rsidR="005558C7" w:rsidRPr="00490E9F">
        <w:rPr>
          <w:rFonts w:ascii="Times New Roman" w:hAnsi="Times New Roman" w:cs="Times New Roman"/>
          <w:sz w:val="24"/>
          <w:szCs w:val="24"/>
        </w:rPr>
        <w:t>pertumbuhan</w:t>
      </w:r>
      <w:r w:rsidR="00D45082" w:rsidRPr="00490E9F">
        <w:rPr>
          <w:rFonts w:ascii="Times New Roman" w:hAnsi="Times New Roman" w:cs="Times New Roman"/>
          <w:sz w:val="24"/>
          <w:szCs w:val="24"/>
        </w:rPr>
        <w:t xml:space="preserve"> </w:t>
      </w:r>
      <w:r w:rsidR="005558C7" w:rsidRPr="00490E9F">
        <w:rPr>
          <w:rFonts w:ascii="Times New Roman" w:hAnsi="Times New Roman" w:cs="Times New Roman"/>
          <w:sz w:val="24"/>
          <w:szCs w:val="24"/>
        </w:rPr>
        <w:t>penjualan</w:t>
      </w:r>
      <w:r w:rsidRPr="00490E9F">
        <w:rPr>
          <w:rFonts w:ascii="Times New Roman" w:hAnsi="Times New Roman" w:cs="Times New Roman"/>
          <w:sz w:val="24"/>
          <w:szCs w:val="24"/>
        </w:rPr>
        <w:t xml:space="preserve"> </w:t>
      </w:r>
      <w:r w:rsidR="00230C44" w:rsidRPr="00490E9F">
        <w:rPr>
          <w:rFonts w:ascii="Times New Roman" w:hAnsi="Times New Roman" w:cs="Times New Roman"/>
          <w:sz w:val="24"/>
          <w:szCs w:val="24"/>
        </w:rPr>
        <w:t>(X</w:t>
      </w:r>
      <w:r w:rsidR="00230C44" w:rsidRPr="00490E9F">
        <w:rPr>
          <w:rFonts w:ascii="Times New Roman" w:hAnsi="Times New Roman" w:cs="Times New Roman"/>
          <w:sz w:val="24"/>
          <w:szCs w:val="24"/>
          <w:vertAlign w:val="subscript"/>
        </w:rPr>
        <w:t>2</w:t>
      </w:r>
      <w:r w:rsidR="00230C44" w:rsidRPr="00490E9F">
        <w:rPr>
          <w:rFonts w:ascii="Times New Roman" w:eastAsia="Calibri" w:hAnsi="Times New Roman" w:cs="Times New Roman"/>
          <w:sz w:val="24"/>
          <w:szCs w:val="24"/>
          <w:lang w:eastAsia="id-ID"/>
        </w:rPr>
        <w:t xml:space="preserve">) </w:t>
      </w:r>
      <w:r w:rsidRPr="00490E9F">
        <w:rPr>
          <w:rFonts w:ascii="Times New Roman" w:hAnsi="Times New Roman" w:cs="Times New Roman"/>
          <w:sz w:val="24"/>
          <w:szCs w:val="24"/>
        </w:rPr>
        <w:t xml:space="preserve">terhadap </w:t>
      </w:r>
      <w:r w:rsidR="005558C7" w:rsidRPr="00490E9F">
        <w:rPr>
          <w:rFonts w:ascii="Times New Roman" w:hAnsi="Times New Roman" w:cs="Times New Roman"/>
          <w:sz w:val="24"/>
          <w:szCs w:val="24"/>
        </w:rPr>
        <w:t xml:space="preserve">pertumbuhan aset </w:t>
      </w:r>
      <w:r w:rsidR="00230C44" w:rsidRPr="00490E9F">
        <w:rPr>
          <w:rFonts w:ascii="Times New Roman" w:hAnsi="Times New Roman" w:cs="Times New Roman"/>
          <w:sz w:val="24"/>
          <w:szCs w:val="24"/>
        </w:rPr>
        <w:t xml:space="preserve">(Y)                      </w:t>
      </w:r>
      <w:r w:rsidR="00230C44" w:rsidRPr="00490E9F">
        <w:rPr>
          <w:rFonts w:ascii="Times New Roman" w:hAnsi="Times New Roman" w:cs="Times New Roman"/>
          <w:sz w:val="24"/>
          <w:szCs w:val="24"/>
        </w:rPr>
        <w:tab/>
      </w:r>
      <w:r w:rsidR="00230C44" w:rsidRPr="00490E9F">
        <w:rPr>
          <w:rFonts w:ascii="Times New Roman" w:hAnsi="Times New Roman" w:cs="Times New Roman"/>
          <w:sz w:val="24"/>
          <w:szCs w:val="24"/>
        </w:rPr>
        <w:tab/>
      </w:r>
      <w:r w:rsidR="00882CA2" w:rsidRPr="00490E9F">
        <w:rPr>
          <w:rFonts w:ascii="Times New Roman" w:hAnsi="Times New Roman" w:cs="Times New Roman"/>
          <w:sz w:val="24"/>
          <w:szCs w:val="24"/>
        </w:rPr>
        <w:t>secara</w:t>
      </w:r>
      <w:r w:rsidR="00230C44" w:rsidRPr="00490E9F">
        <w:rPr>
          <w:rFonts w:ascii="Times New Roman" w:hAnsi="Times New Roman" w:cs="Times New Roman"/>
          <w:sz w:val="24"/>
          <w:szCs w:val="24"/>
        </w:rPr>
        <w:t xml:space="preserve"> </w:t>
      </w:r>
      <w:r w:rsidR="00882CA2" w:rsidRPr="00490E9F">
        <w:rPr>
          <w:rFonts w:ascii="Times New Roman" w:hAnsi="Times New Roman" w:cs="Times New Roman"/>
          <w:sz w:val="24"/>
          <w:szCs w:val="24"/>
        </w:rPr>
        <w:t xml:space="preserve">simultan </w:t>
      </w:r>
      <w:r w:rsidRPr="00490E9F">
        <w:rPr>
          <w:rFonts w:ascii="Times New Roman" w:eastAsia="Calibri" w:hAnsi="Times New Roman" w:cs="Times New Roman"/>
          <w:sz w:val="24"/>
          <w:szCs w:val="24"/>
          <w:lang w:eastAsia="id-ID"/>
        </w:rPr>
        <w:t>pada</w:t>
      </w:r>
      <w:r w:rsidR="00D45082" w:rsidRPr="00490E9F">
        <w:rPr>
          <w:rFonts w:ascii="Times New Roman" w:eastAsia="Calibri" w:hAnsi="Times New Roman" w:cs="Times New Roman"/>
          <w:sz w:val="24"/>
          <w:szCs w:val="24"/>
          <w:lang w:eastAsia="id-ID"/>
        </w:rPr>
        <w:t xml:space="preserve"> </w:t>
      </w:r>
      <w:r w:rsidRPr="00490E9F">
        <w:rPr>
          <w:rFonts w:ascii="Times New Roman" w:eastAsia="Calibri" w:hAnsi="Times New Roman" w:cs="Times New Roman"/>
          <w:sz w:val="24"/>
          <w:szCs w:val="24"/>
          <w:lang w:eastAsia="id-ID"/>
        </w:rPr>
        <w:t>Perusahaan Logam dan Sejeni</w:t>
      </w:r>
      <w:r w:rsidR="00767BB3" w:rsidRPr="00490E9F">
        <w:rPr>
          <w:rFonts w:ascii="Times New Roman" w:eastAsia="Calibri" w:hAnsi="Times New Roman" w:cs="Times New Roman"/>
          <w:sz w:val="24"/>
          <w:szCs w:val="24"/>
          <w:lang w:eastAsia="id-ID"/>
        </w:rPr>
        <w:t xml:space="preserve">snya yang </w:t>
      </w:r>
      <w:r w:rsidR="00230C44" w:rsidRPr="00490E9F">
        <w:rPr>
          <w:rFonts w:ascii="Times New Roman" w:eastAsia="Calibri" w:hAnsi="Times New Roman" w:cs="Times New Roman"/>
          <w:sz w:val="24"/>
          <w:szCs w:val="24"/>
          <w:lang w:eastAsia="id-ID"/>
        </w:rPr>
        <w:t xml:space="preserve">                           </w:t>
      </w:r>
      <w:r w:rsidR="00230C44" w:rsidRPr="00490E9F">
        <w:rPr>
          <w:rFonts w:ascii="Times New Roman" w:eastAsia="Calibri" w:hAnsi="Times New Roman" w:cs="Times New Roman"/>
          <w:sz w:val="24"/>
          <w:szCs w:val="24"/>
          <w:lang w:eastAsia="id-ID"/>
        </w:rPr>
        <w:tab/>
      </w:r>
      <w:r w:rsidR="00230C44" w:rsidRPr="00490E9F">
        <w:rPr>
          <w:rFonts w:ascii="Times New Roman" w:eastAsia="Calibri" w:hAnsi="Times New Roman" w:cs="Times New Roman"/>
          <w:sz w:val="24"/>
          <w:szCs w:val="24"/>
          <w:lang w:eastAsia="id-ID"/>
        </w:rPr>
        <w:tab/>
      </w:r>
      <w:r w:rsidRPr="00490E9F">
        <w:rPr>
          <w:rFonts w:ascii="Times New Roman" w:eastAsia="Calibri" w:hAnsi="Times New Roman" w:cs="Times New Roman"/>
          <w:sz w:val="24"/>
          <w:szCs w:val="24"/>
          <w:lang w:eastAsia="id-ID"/>
        </w:rPr>
        <w:t>tercatat di Bursa Efek</w:t>
      </w:r>
      <w:r w:rsidR="00D45082" w:rsidRPr="00490E9F">
        <w:rPr>
          <w:rFonts w:ascii="Times New Roman" w:eastAsia="Calibri" w:hAnsi="Times New Roman" w:cs="Times New Roman"/>
          <w:sz w:val="24"/>
          <w:szCs w:val="24"/>
          <w:lang w:eastAsia="id-ID"/>
        </w:rPr>
        <w:t xml:space="preserve"> </w:t>
      </w:r>
      <w:r w:rsidRPr="00490E9F">
        <w:rPr>
          <w:rFonts w:ascii="Times New Roman" w:eastAsia="Calibri" w:hAnsi="Times New Roman" w:cs="Times New Roman"/>
          <w:sz w:val="24"/>
          <w:szCs w:val="24"/>
          <w:lang w:eastAsia="id-ID"/>
        </w:rPr>
        <w:t>Indonesia p</w:t>
      </w:r>
      <w:r w:rsidR="004B3DF3" w:rsidRPr="00490E9F">
        <w:rPr>
          <w:rFonts w:ascii="Times New Roman" w:eastAsia="Calibri" w:hAnsi="Times New Roman" w:cs="Times New Roman"/>
          <w:sz w:val="24"/>
          <w:szCs w:val="24"/>
          <w:lang w:eastAsia="id-ID"/>
        </w:rPr>
        <w:t>eriode 2010-201</w:t>
      </w:r>
      <w:r w:rsidR="005558C7" w:rsidRPr="00490E9F">
        <w:rPr>
          <w:rFonts w:ascii="Times New Roman" w:eastAsia="Calibri" w:hAnsi="Times New Roman" w:cs="Times New Roman"/>
          <w:sz w:val="24"/>
          <w:szCs w:val="24"/>
          <w:lang w:eastAsia="id-ID"/>
        </w:rPr>
        <w:t>3</w:t>
      </w:r>
      <w:r w:rsidRPr="00490E9F">
        <w:rPr>
          <w:rFonts w:ascii="Times New Roman" w:hAnsi="Times New Roman" w:cs="Times New Roman"/>
          <w:sz w:val="24"/>
          <w:szCs w:val="24"/>
        </w:rPr>
        <w:t>.</w:t>
      </w:r>
    </w:p>
    <w:p w:rsidR="00E44F84" w:rsidRPr="00490E9F" w:rsidRDefault="00E44F84" w:rsidP="00767BB3">
      <w:pPr>
        <w:tabs>
          <w:tab w:val="left" w:pos="1440"/>
          <w:tab w:val="left" w:pos="1620"/>
        </w:tabs>
        <w:spacing w:after="0" w:line="360" w:lineRule="auto"/>
        <w:ind w:left="720"/>
        <w:jc w:val="both"/>
        <w:rPr>
          <w:rFonts w:ascii="Times New Roman" w:hAnsi="Times New Roman" w:cs="Times New Roman"/>
          <w:sz w:val="24"/>
          <w:szCs w:val="24"/>
        </w:rPr>
      </w:pPr>
      <w:r w:rsidRPr="00490E9F">
        <w:rPr>
          <w:rFonts w:ascii="Times New Roman" w:hAnsi="Times New Roman" w:cs="Times New Roman"/>
          <w:sz w:val="24"/>
          <w:szCs w:val="24"/>
        </w:rPr>
        <w:t>H</w:t>
      </w:r>
      <w:r w:rsidRPr="00490E9F">
        <w:rPr>
          <w:rFonts w:ascii="Times New Roman" w:hAnsi="Times New Roman" w:cs="Times New Roman"/>
          <w:sz w:val="24"/>
          <w:szCs w:val="24"/>
          <w:vertAlign w:val="subscript"/>
        </w:rPr>
        <w:t>2</w:t>
      </w:r>
      <w:r w:rsidR="00767BB3" w:rsidRPr="00490E9F">
        <w:rPr>
          <w:rFonts w:ascii="Times New Roman" w:hAnsi="Times New Roman" w:cs="Times New Roman"/>
          <w:sz w:val="24"/>
          <w:szCs w:val="24"/>
        </w:rPr>
        <w:tab/>
      </w:r>
      <w:r w:rsidRPr="00490E9F">
        <w:rPr>
          <w:rFonts w:ascii="Times New Roman" w:hAnsi="Times New Roman" w:cs="Times New Roman"/>
          <w:sz w:val="24"/>
          <w:szCs w:val="24"/>
        </w:rPr>
        <w:t>=</w:t>
      </w:r>
      <w:r w:rsidR="00767BB3" w:rsidRPr="00490E9F">
        <w:rPr>
          <w:rFonts w:ascii="Times New Roman" w:hAnsi="Times New Roman" w:cs="Times New Roman"/>
          <w:sz w:val="24"/>
          <w:szCs w:val="24"/>
        </w:rPr>
        <w:tab/>
      </w:r>
      <w:r w:rsidRPr="00490E9F">
        <w:rPr>
          <w:rFonts w:ascii="Times New Roman" w:hAnsi="Times New Roman" w:cs="Times New Roman"/>
          <w:sz w:val="24"/>
          <w:szCs w:val="24"/>
        </w:rPr>
        <w:t xml:space="preserve">Diduga terdapat hubungan antara </w:t>
      </w:r>
      <w:r w:rsidR="00D45082" w:rsidRPr="00490E9F">
        <w:rPr>
          <w:rFonts w:ascii="Times New Roman" w:hAnsi="Times New Roman" w:cs="Times New Roman"/>
          <w:sz w:val="24"/>
          <w:szCs w:val="24"/>
        </w:rPr>
        <w:t xml:space="preserve">struktur modal </w:t>
      </w:r>
      <w:r w:rsidR="00230C44" w:rsidRPr="00490E9F">
        <w:rPr>
          <w:rFonts w:ascii="Times New Roman" w:hAnsi="Times New Roman" w:cs="Times New Roman"/>
          <w:sz w:val="24"/>
          <w:szCs w:val="24"/>
        </w:rPr>
        <w:t>(X</w:t>
      </w:r>
      <w:r w:rsidR="00230C44" w:rsidRPr="00490E9F">
        <w:rPr>
          <w:rFonts w:ascii="Times New Roman" w:hAnsi="Times New Roman" w:cs="Times New Roman"/>
          <w:sz w:val="24"/>
          <w:szCs w:val="24"/>
          <w:vertAlign w:val="subscript"/>
        </w:rPr>
        <w:t>1</w:t>
      </w:r>
      <w:r w:rsidR="00230C44" w:rsidRPr="00490E9F">
        <w:rPr>
          <w:rFonts w:ascii="Times New Roman" w:eastAsia="Calibri" w:hAnsi="Times New Roman" w:cs="Times New Roman"/>
          <w:sz w:val="24"/>
          <w:szCs w:val="24"/>
          <w:lang w:eastAsia="id-ID"/>
        </w:rPr>
        <w:t xml:space="preserve">) </w:t>
      </w:r>
      <w:r w:rsidR="00767BB3" w:rsidRPr="00490E9F">
        <w:rPr>
          <w:rFonts w:ascii="Times New Roman" w:hAnsi="Times New Roman" w:cs="Times New Roman"/>
          <w:sz w:val="24"/>
          <w:szCs w:val="24"/>
        </w:rPr>
        <w:t>dan</w:t>
      </w:r>
      <w:r w:rsidR="004B3DF3" w:rsidRPr="00490E9F">
        <w:rPr>
          <w:rFonts w:ascii="Times New Roman" w:hAnsi="Times New Roman" w:cs="Times New Roman"/>
          <w:sz w:val="24"/>
          <w:szCs w:val="24"/>
        </w:rPr>
        <w:t xml:space="preserve"> </w:t>
      </w:r>
      <w:r w:rsidR="00D45082" w:rsidRPr="00490E9F">
        <w:rPr>
          <w:rFonts w:ascii="Times New Roman" w:hAnsi="Times New Roman" w:cs="Times New Roman"/>
          <w:sz w:val="24"/>
          <w:szCs w:val="24"/>
        </w:rPr>
        <w:t xml:space="preserve">                     </w:t>
      </w:r>
      <w:r w:rsidR="00D45082" w:rsidRPr="00490E9F">
        <w:rPr>
          <w:rFonts w:ascii="Times New Roman" w:hAnsi="Times New Roman" w:cs="Times New Roman"/>
          <w:sz w:val="24"/>
          <w:szCs w:val="24"/>
        </w:rPr>
        <w:tab/>
      </w:r>
      <w:r w:rsidR="00D45082" w:rsidRPr="00490E9F">
        <w:rPr>
          <w:rFonts w:ascii="Times New Roman" w:hAnsi="Times New Roman" w:cs="Times New Roman"/>
          <w:sz w:val="24"/>
          <w:szCs w:val="24"/>
        </w:rPr>
        <w:tab/>
        <w:t xml:space="preserve">pertumbuhan penjualan </w:t>
      </w:r>
      <w:r w:rsidR="00230C44" w:rsidRPr="00490E9F">
        <w:rPr>
          <w:rFonts w:ascii="Times New Roman" w:hAnsi="Times New Roman" w:cs="Times New Roman"/>
          <w:sz w:val="24"/>
          <w:szCs w:val="24"/>
        </w:rPr>
        <w:t>(X</w:t>
      </w:r>
      <w:r w:rsidR="00230C44" w:rsidRPr="00490E9F">
        <w:rPr>
          <w:rFonts w:ascii="Times New Roman" w:hAnsi="Times New Roman" w:cs="Times New Roman"/>
          <w:sz w:val="24"/>
          <w:szCs w:val="24"/>
          <w:vertAlign w:val="subscript"/>
        </w:rPr>
        <w:t>2</w:t>
      </w:r>
      <w:r w:rsidR="00230C44" w:rsidRPr="00490E9F">
        <w:rPr>
          <w:rFonts w:ascii="Times New Roman" w:eastAsia="Calibri" w:hAnsi="Times New Roman" w:cs="Times New Roman"/>
          <w:sz w:val="24"/>
          <w:szCs w:val="24"/>
          <w:lang w:eastAsia="id-ID"/>
        </w:rPr>
        <w:t xml:space="preserve">) </w:t>
      </w:r>
      <w:r w:rsidRPr="00490E9F">
        <w:rPr>
          <w:rFonts w:ascii="Times New Roman" w:hAnsi="Times New Roman" w:cs="Times New Roman"/>
          <w:sz w:val="24"/>
          <w:szCs w:val="24"/>
        </w:rPr>
        <w:t xml:space="preserve">terhadap </w:t>
      </w:r>
      <w:r w:rsidR="00D45082" w:rsidRPr="00490E9F">
        <w:rPr>
          <w:rFonts w:ascii="Times New Roman" w:hAnsi="Times New Roman" w:cs="Times New Roman"/>
          <w:sz w:val="24"/>
          <w:szCs w:val="24"/>
        </w:rPr>
        <w:t xml:space="preserve">pertumbuhan aset </w:t>
      </w:r>
      <w:r w:rsidR="00230C44" w:rsidRPr="00490E9F">
        <w:rPr>
          <w:rFonts w:ascii="Times New Roman" w:hAnsi="Times New Roman" w:cs="Times New Roman"/>
          <w:sz w:val="24"/>
          <w:szCs w:val="24"/>
        </w:rPr>
        <w:t xml:space="preserve">(Y)                     </w:t>
      </w:r>
      <w:r w:rsidR="00230C44" w:rsidRPr="00490E9F">
        <w:rPr>
          <w:rFonts w:ascii="Times New Roman" w:hAnsi="Times New Roman" w:cs="Times New Roman"/>
          <w:sz w:val="24"/>
          <w:szCs w:val="24"/>
        </w:rPr>
        <w:tab/>
      </w:r>
      <w:r w:rsidR="00230C44" w:rsidRPr="00490E9F">
        <w:rPr>
          <w:rFonts w:ascii="Times New Roman" w:hAnsi="Times New Roman" w:cs="Times New Roman"/>
          <w:sz w:val="24"/>
          <w:szCs w:val="24"/>
        </w:rPr>
        <w:tab/>
      </w:r>
      <w:r w:rsidR="00882CA2" w:rsidRPr="00490E9F">
        <w:rPr>
          <w:rFonts w:ascii="Times New Roman" w:hAnsi="Times New Roman" w:cs="Times New Roman"/>
          <w:sz w:val="24"/>
          <w:szCs w:val="24"/>
        </w:rPr>
        <w:t>secara</w:t>
      </w:r>
      <w:r w:rsidR="00230C44" w:rsidRPr="00490E9F">
        <w:rPr>
          <w:rFonts w:ascii="Times New Roman" w:hAnsi="Times New Roman" w:cs="Times New Roman"/>
          <w:sz w:val="24"/>
          <w:szCs w:val="24"/>
        </w:rPr>
        <w:t xml:space="preserve"> </w:t>
      </w:r>
      <w:r w:rsidR="00882CA2" w:rsidRPr="00490E9F">
        <w:rPr>
          <w:rFonts w:ascii="Times New Roman" w:hAnsi="Times New Roman" w:cs="Times New Roman"/>
          <w:sz w:val="24"/>
          <w:szCs w:val="24"/>
        </w:rPr>
        <w:t xml:space="preserve">parsial </w:t>
      </w:r>
      <w:r w:rsidR="00C5188E" w:rsidRPr="00490E9F">
        <w:rPr>
          <w:rFonts w:ascii="Times New Roman" w:hAnsi="Times New Roman" w:cs="Times New Roman"/>
          <w:sz w:val="24"/>
          <w:szCs w:val="24"/>
        </w:rPr>
        <w:t xml:space="preserve">pada </w:t>
      </w:r>
      <w:r w:rsidRPr="00490E9F">
        <w:rPr>
          <w:rFonts w:ascii="Times New Roman" w:hAnsi="Times New Roman" w:cs="Times New Roman"/>
          <w:sz w:val="24"/>
          <w:szCs w:val="24"/>
        </w:rPr>
        <w:t xml:space="preserve">Perusahaan </w:t>
      </w:r>
      <w:r w:rsidRPr="00490E9F">
        <w:rPr>
          <w:rFonts w:ascii="Times New Roman" w:eastAsia="Calibri" w:hAnsi="Times New Roman" w:cs="Times New Roman"/>
          <w:sz w:val="24"/>
          <w:szCs w:val="24"/>
          <w:lang w:eastAsia="id-ID"/>
        </w:rPr>
        <w:t>Logam</w:t>
      </w:r>
      <w:r w:rsidR="00767BB3" w:rsidRPr="00490E9F">
        <w:rPr>
          <w:rFonts w:ascii="Times New Roman" w:eastAsia="Calibri" w:hAnsi="Times New Roman" w:cs="Times New Roman"/>
          <w:sz w:val="24"/>
          <w:szCs w:val="24"/>
          <w:lang w:eastAsia="id-ID"/>
        </w:rPr>
        <w:t xml:space="preserve"> </w:t>
      </w:r>
      <w:r w:rsidRPr="00490E9F">
        <w:rPr>
          <w:rFonts w:ascii="Times New Roman" w:eastAsia="Calibri" w:hAnsi="Times New Roman" w:cs="Times New Roman"/>
          <w:sz w:val="24"/>
          <w:szCs w:val="24"/>
          <w:lang w:eastAsia="id-ID"/>
        </w:rPr>
        <w:t xml:space="preserve">dan Sejenisnya yang </w:t>
      </w:r>
      <w:r w:rsidR="00230C44" w:rsidRPr="00490E9F">
        <w:rPr>
          <w:rFonts w:ascii="Times New Roman" w:eastAsia="Calibri" w:hAnsi="Times New Roman" w:cs="Times New Roman"/>
          <w:sz w:val="24"/>
          <w:szCs w:val="24"/>
          <w:lang w:eastAsia="id-ID"/>
        </w:rPr>
        <w:t xml:space="preserve">                           </w:t>
      </w:r>
      <w:r w:rsidR="00230C44" w:rsidRPr="00490E9F">
        <w:rPr>
          <w:rFonts w:ascii="Times New Roman" w:eastAsia="Calibri" w:hAnsi="Times New Roman" w:cs="Times New Roman"/>
          <w:sz w:val="24"/>
          <w:szCs w:val="24"/>
          <w:lang w:eastAsia="id-ID"/>
        </w:rPr>
        <w:tab/>
      </w:r>
      <w:r w:rsidR="00230C44" w:rsidRPr="00490E9F">
        <w:rPr>
          <w:rFonts w:ascii="Times New Roman" w:eastAsia="Calibri" w:hAnsi="Times New Roman" w:cs="Times New Roman"/>
          <w:sz w:val="24"/>
          <w:szCs w:val="24"/>
          <w:lang w:eastAsia="id-ID"/>
        </w:rPr>
        <w:tab/>
      </w:r>
      <w:r w:rsidRPr="00490E9F">
        <w:rPr>
          <w:rFonts w:ascii="Times New Roman" w:eastAsia="Calibri" w:hAnsi="Times New Roman" w:cs="Times New Roman"/>
          <w:sz w:val="24"/>
          <w:szCs w:val="24"/>
          <w:lang w:eastAsia="id-ID"/>
        </w:rPr>
        <w:t>tercatat di</w:t>
      </w:r>
      <w:r w:rsidR="00767BB3" w:rsidRPr="00490E9F">
        <w:rPr>
          <w:rFonts w:ascii="Times New Roman" w:eastAsia="Calibri" w:hAnsi="Times New Roman" w:cs="Times New Roman"/>
          <w:sz w:val="24"/>
          <w:szCs w:val="24"/>
          <w:lang w:eastAsia="id-ID"/>
        </w:rPr>
        <w:t xml:space="preserve"> </w:t>
      </w:r>
      <w:r w:rsidRPr="00490E9F">
        <w:rPr>
          <w:rFonts w:ascii="Times New Roman" w:eastAsia="Calibri" w:hAnsi="Times New Roman" w:cs="Times New Roman"/>
          <w:sz w:val="24"/>
          <w:szCs w:val="24"/>
          <w:lang w:eastAsia="id-ID"/>
        </w:rPr>
        <w:t>Bursa Efek</w:t>
      </w:r>
      <w:r w:rsidR="00C5188E" w:rsidRPr="00490E9F">
        <w:rPr>
          <w:rFonts w:ascii="Times New Roman" w:eastAsia="Calibri" w:hAnsi="Times New Roman" w:cs="Times New Roman"/>
          <w:sz w:val="24"/>
          <w:szCs w:val="24"/>
          <w:lang w:eastAsia="id-ID"/>
        </w:rPr>
        <w:t xml:space="preserve"> </w:t>
      </w:r>
      <w:r w:rsidRPr="00490E9F">
        <w:rPr>
          <w:rFonts w:ascii="Times New Roman" w:eastAsia="Calibri" w:hAnsi="Times New Roman" w:cs="Times New Roman"/>
          <w:sz w:val="24"/>
          <w:szCs w:val="24"/>
          <w:lang w:eastAsia="id-ID"/>
        </w:rPr>
        <w:t>Indonesia</w:t>
      </w:r>
      <w:r w:rsidR="003A3EF0" w:rsidRPr="00490E9F">
        <w:rPr>
          <w:rFonts w:ascii="Times New Roman" w:eastAsia="Calibri" w:hAnsi="Times New Roman" w:cs="Times New Roman"/>
          <w:sz w:val="24"/>
          <w:szCs w:val="24"/>
          <w:lang w:eastAsia="id-ID"/>
        </w:rPr>
        <w:t xml:space="preserve"> periode 2010-201</w:t>
      </w:r>
      <w:r w:rsidR="009E3506" w:rsidRPr="00490E9F">
        <w:rPr>
          <w:rFonts w:ascii="Times New Roman" w:eastAsia="Calibri" w:hAnsi="Times New Roman" w:cs="Times New Roman"/>
          <w:sz w:val="24"/>
          <w:szCs w:val="24"/>
          <w:lang w:eastAsia="id-ID"/>
        </w:rPr>
        <w:t>3</w:t>
      </w:r>
      <w:r w:rsidRPr="00490E9F">
        <w:rPr>
          <w:rFonts w:ascii="Times New Roman" w:hAnsi="Times New Roman" w:cs="Times New Roman"/>
          <w:sz w:val="24"/>
          <w:szCs w:val="24"/>
        </w:rPr>
        <w:t>.</w:t>
      </w:r>
    </w:p>
    <w:sectPr w:rsidR="00E44F84" w:rsidRPr="00490E9F" w:rsidSect="00A45936">
      <w:headerReference w:type="even" r:id="rId8"/>
      <w:headerReference w:type="default" r:id="rId9"/>
      <w:footerReference w:type="first" r:id="rId10"/>
      <w:pgSz w:w="11909" w:h="16834" w:code="9"/>
      <w:pgMar w:top="1699" w:right="1699" w:bottom="1699" w:left="2275" w:header="706" w:footer="706" w:gutter="0"/>
      <w:pgNumType w:start="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65C" w:rsidRDefault="003C765C" w:rsidP="00937EA6">
      <w:pPr>
        <w:spacing w:after="0" w:line="240" w:lineRule="auto"/>
      </w:pPr>
      <w:r>
        <w:separator/>
      </w:r>
    </w:p>
  </w:endnote>
  <w:endnote w:type="continuationSeparator" w:id="1">
    <w:p w:rsidR="003C765C" w:rsidRDefault="003C765C" w:rsidP="00937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4692"/>
      <w:docPartObj>
        <w:docPartGallery w:val="Page Numbers (Bottom of Page)"/>
        <w:docPartUnique/>
      </w:docPartObj>
    </w:sdtPr>
    <w:sdtContent>
      <w:p w:rsidR="003C765C" w:rsidRDefault="00A45936">
        <w:pPr>
          <w:pStyle w:val="Footer"/>
          <w:jc w:val="center"/>
        </w:pPr>
        <w:r>
          <w:rPr>
            <w:lang w:val="en-US"/>
          </w:rPr>
          <w:t>6</w:t>
        </w:r>
      </w:p>
    </w:sdtContent>
  </w:sdt>
  <w:p w:rsidR="003C765C" w:rsidRDefault="003C76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65C" w:rsidRDefault="003C765C" w:rsidP="00937EA6">
      <w:pPr>
        <w:spacing w:after="0" w:line="240" w:lineRule="auto"/>
      </w:pPr>
      <w:r>
        <w:separator/>
      </w:r>
    </w:p>
  </w:footnote>
  <w:footnote w:type="continuationSeparator" w:id="1">
    <w:p w:rsidR="003C765C" w:rsidRDefault="003C765C" w:rsidP="00937E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4715"/>
      <w:docPartObj>
        <w:docPartGallery w:val="Page Numbers (Top of Page)"/>
        <w:docPartUnique/>
      </w:docPartObj>
    </w:sdtPr>
    <w:sdtContent>
      <w:p w:rsidR="003C765C" w:rsidRDefault="000002F1">
        <w:pPr>
          <w:pStyle w:val="Header"/>
          <w:jc w:val="right"/>
        </w:pPr>
        <w:fldSimple w:instr=" PAGE   \* MERGEFORMAT ">
          <w:r w:rsidR="004D4A14">
            <w:rPr>
              <w:noProof/>
            </w:rPr>
            <w:t>14</w:t>
          </w:r>
        </w:fldSimple>
      </w:p>
    </w:sdtContent>
  </w:sdt>
  <w:p w:rsidR="003C765C" w:rsidRDefault="003C76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4714"/>
      <w:docPartObj>
        <w:docPartGallery w:val="Page Numbers (Top of Page)"/>
        <w:docPartUnique/>
      </w:docPartObj>
    </w:sdtPr>
    <w:sdtContent>
      <w:p w:rsidR="003C765C" w:rsidRDefault="000002F1">
        <w:pPr>
          <w:pStyle w:val="Header"/>
          <w:jc w:val="right"/>
        </w:pPr>
        <w:fldSimple w:instr=" PAGE   \* MERGEFORMAT ">
          <w:r w:rsidR="004D4A14">
            <w:rPr>
              <w:noProof/>
            </w:rPr>
            <w:t>15</w:t>
          </w:r>
        </w:fldSimple>
      </w:p>
    </w:sdtContent>
  </w:sdt>
  <w:p w:rsidR="003C765C" w:rsidRDefault="003C76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9B9"/>
    <w:multiLevelType w:val="hybridMultilevel"/>
    <w:tmpl w:val="0F04550E"/>
    <w:lvl w:ilvl="0" w:tplc="5E3220EA">
      <w:start w:val="1"/>
      <w:numFmt w:val="decimal"/>
      <w:lvlText w:val="%1."/>
      <w:lvlJc w:val="left"/>
      <w:pPr>
        <w:ind w:left="1429" w:hanging="360"/>
      </w:pPr>
      <w:rPr>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AF75DC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AA215F"/>
    <w:multiLevelType w:val="multilevel"/>
    <w:tmpl w:val="37529A20"/>
    <w:lvl w:ilvl="0">
      <w:start w:val="1"/>
      <w:numFmt w:val="decimal"/>
      <w:lvlText w:val="%1."/>
      <w:lvlJc w:val="left"/>
      <w:pPr>
        <w:ind w:left="720" w:hanging="360"/>
      </w:pPr>
    </w:lvl>
    <w:lvl w:ilvl="1">
      <w:start w:val="1"/>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54AE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9AA1728"/>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4B045CF"/>
    <w:multiLevelType w:val="hybridMultilevel"/>
    <w:tmpl w:val="CBFAEC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5160D3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6"/>
  </w:num>
  <w:num w:numId="4">
    <w:abstractNumId w:val="0"/>
  </w:num>
  <w:num w:numId="5">
    <w:abstractNumId w:val="5"/>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evenAndOddHeaders/>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44F84"/>
    <w:rsid w:val="000002F1"/>
    <w:rsid w:val="00004398"/>
    <w:rsid w:val="00004539"/>
    <w:rsid w:val="0000592A"/>
    <w:rsid w:val="00006DBA"/>
    <w:rsid w:val="00006E2C"/>
    <w:rsid w:val="00007A81"/>
    <w:rsid w:val="00012BC0"/>
    <w:rsid w:val="000164C8"/>
    <w:rsid w:val="000214B6"/>
    <w:rsid w:val="00022CD5"/>
    <w:rsid w:val="00022EEB"/>
    <w:rsid w:val="00023F10"/>
    <w:rsid w:val="00026FA7"/>
    <w:rsid w:val="000308FE"/>
    <w:rsid w:val="00031CA4"/>
    <w:rsid w:val="00032E3A"/>
    <w:rsid w:val="00040EFD"/>
    <w:rsid w:val="000418AF"/>
    <w:rsid w:val="00043571"/>
    <w:rsid w:val="00043733"/>
    <w:rsid w:val="00043803"/>
    <w:rsid w:val="00044D6C"/>
    <w:rsid w:val="0005092C"/>
    <w:rsid w:val="00050B8B"/>
    <w:rsid w:val="00051EC4"/>
    <w:rsid w:val="00053378"/>
    <w:rsid w:val="00053AB8"/>
    <w:rsid w:val="00054E19"/>
    <w:rsid w:val="00055283"/>
    <w:rsid w:val="00055B15"/>
    <w:rsid w:val="00057234"/>
    <w:rsid w:val="000601E6"/>
    <w:rsid w:val="000605EB"/>
    <w:rsid w:val="00061B32"/>
    <w:rsid w:val="000629B5"/>
    <w:rsid w:val="00062EA1"/>
    <w:rsid w:val="000655A7"/>
    <w:rsid w:val="00065E05"/>
    <w:rsid w:val="00065FB4"/>
    <w:rsid w:val="00066221"/>
    <w:rsid w:val="00066228"/>
    <w:rsid w:val="000664B6"/>
    <w:rsid w:val="00067270"/>
    <w:rsid w:val="00067614"/>
    <w:rsid w:val="00067945"/>
    <w:rsid w:val="000708DE"/>
    <w:rsid w:val="0007091C"/>
    <w:rsid w:val="00071171"/>
    <w:rsid w:val="00071C2A"/>
    <w:rsid w:val="00071FA6"/>
    <w:rsid w:val="000726F6"/>
    <w:rsid w:val="00072D2E"/>
    <w:rsid w:val="00073D22"/>
    <w:rsid w:val="00077D7D"/>
    <w:rsid w:val="0008364F"/>
    <w:rsid w:val="0008459B"/>
    <w:rsid w:val="0008479D"/>
    <w:rsid w:val="0008650A"/>
    <w:rsid w:val="00086CF4"/>
    <w:rsid w:val="0008710B"/>
    <w:rsid w:val="00090B28"/>
    <w:rsid w:val="000910B7"/>
    <w:rsid w:val="00092494"/>
    <w:rsid w:val="00093366"/>
    <w:rsid w:val="000939A9"/>
    <w:rsid w:val="00096AC7"/>
    <w:rsid w:val="00096D1D"/>
    <w:rsid w:val="000A12F2"/>
    <w:rsid w:val="000A1685"/>
    <w:rsid w:val="000A44EC"/>
    <w:rsid w:val="000A75D4"/>
    <w:rsid w:val="000A786E"/>
    <w:rsid w:val="000B0295"/>
    <w:rsid w:val="000B3059"/>
    <w:rsid w:val="000B45FC"/>
    <w:rsid w:val="000B71F6"/>
    <w:rsid w:val="000B760B"/>
    <w:rsid w:val="000C02B3"/>
    <w:rsid w:val="000C28A9"/>
    <w:rsid w:val="000C5379"/>
    <w:rsid w:val="000C57EC"/>
    <w:rsid w:val="000C62A4"/>
    <w:rsid w:val="000C77AA"/>
    <w:rsid w:val="000D1011"/>
    <w:rsid w:val="000D1AC3"/>
    <w:rsid w:val="000D2C5A"/>
    <w:rsid w:val="000D3B07"/>
    <w:rsid w:val="000D3FE7"/>
    <w:rsid w:val="000D48CF"/>
    <w:rsid w:val="000D4CE2"/>
    <w:rsid w:val="000D5518"/>
    <w:rsid w:val="000D66FA"/>
    <w:rsid w:val="000D6E8E"/>
    <w:rsid w:val="000E0194"/>
    <w:rsid w:val="000E1A15"/>
    <w:rsid w:val="000E2BB6"/>
    <w:rsid w:val="000E3166"/>
    <w:rsid w:val="000E32F6"/>
    <w:rsid w:val="000E5C85"/>
    <w:rsid w:val="000E6E51"/>
    <w:rsid w:val="000E74D0"/>
    <w:rsid w:val="000E756C"/>
    <w:rsid w:val="000F035B"/>
    <w:rsid w:val="000F04BC"/>
    <w:rsid w:val="000F19C1"/>
    <w:rsid w:val="000F1CE3"/>
    <w:rsid w:val="000F40B3"/>
    <w:rsid w:val="00101190"/>
    <w:rsid w:val="0010380E"/>
    <w:rsid w:val="001051D4"/>
    <w:rsid w:val="00105CEB"/>
    <w:rsid w:val="00106D53"/>
    <w:rsid w:val="00107531"/>
    <w:rsid w:val="00115264"/>
    <w:rsid w:val="00115FBD"/>
    <w:rsid w:val="00121EFF"/>
    <w:rsid w:val="00124B9B"/>
    <w:rsid w:val="00125106"/>
    <w:rsid w:val="00125B20"/>
    <w:rsid w:val="00126FA1"/>
    <w:rsid w:val="00130F52"/>
    <w:rsid w:val="001323AB"/>
    <w:rsid w:val="00133B9F"/>
    <w:rsid w:val="00134300"/>
    <w:rsid w:val="00135370"/>
    <w:rsid w:val="00140E4C"/>
    <w:rsid w:val="00141355"/>
    <w:rsid w:val="001413BD"/>
    <w:rsid w:val="00141D08"/>
    <w:rsid w:val="0014316C"/>
    <w:rsid w:val="00143304"/>
    <w:rsid w:val="0014376D"/>
    <w:rsid w:val="0014692D"/>
    <w:rsid w:val="00147138"/>
    <w:rsid w:val="0014793A"/>
    <w:rsid w:val="00150928"/>
    <w:rsid w:val="001509F3"/>
    <w:rsid w:val="0015205B"/>
    <w:rsid w:val="00152A65"/>
    <w:rsid w:val="001536C3"/>
    <w:rsid w:val="00157F20"/>
    <w:rsid w:val="001600B4"/>
    <w:rsid w:val="00161C2A"/>
    <w:rsid w:val="00161E1F"/>
    <w:rsid w:val="00164F52"/>
    <w:rsid w:val="00166D3A"/>
    <w:rsid w:val="00167731"/>
    <w:rsid w:val="0017183E"/>
    <w:rsid w:val="00172732"/>
    <w:rsid w:val="001741AD"/>
    <w:rsid w:val="00174AAC"/>
    <w:rsid w:val="001754B3"/>
    <w:rsid w:val="001774B2"/>
    <w:rsid w:val="00182D5A"/>
    <w:rsid w:val="00184A1C"/>
    <w:rsid w:val="0018797E"/>
    <w:rsid w:val="00187ADC"/>
    <w:rsid w:val="00191D5F"/>
    <w:rsid w:val="001953C2"/>
    <w:rsid w:val="00197EDB"/>
    <w:rsid w:val="001A17AC"/>
    <w:rsid w:val="001A49B4"/>
    <w:rsid w:val="001A525D"/>
    <w:rsid w:val="001B15FC"/>
    <w:rsid w:val="001B1ED1"/>
    <w:rsid w:val="001B1F7F"/>
    <w:rsid w:val="001B4636"/>
    <w:rsid w:val="001B6E2D"/>
    <w:rsid w:val="001B72A0"/>
    <w:rsid w:val="001C063B"/>
    <w:rsid w:val="001C1ED4"/>
    <w:rsid w:val="001C2D98"/>
    <w:rsid w:val="001C4E13"/>
    <w:rsid w:val="001D58DE"/>
    <w:rsid w:val="001D6599"/>
    <w:rsid w:val="001D70CB"/>
    <w:rsid w:val="001E20D6"/>
    <w:rsid w:val="001E2F90"/>
    <w:rsid w:val="001E470F"/>
    <w:rsid w:val="001E6594"/>
    <w:rsid w:val="001E7284"/>
    <w:rsid w:val="001F335B"/>
    <w:rsid w:val="001F4226"/>
    <w:rsid w:val="001F54DC"/>
    <w:rsid w:val="001F5BAF"/>
    <w:rsid w:val="001F5DEE"/>
    <w:rsid w:val="00200AF6"/>
    <w:rsid w:val="00201C59"/>
    <w:rsid w:val="00202764"/>
    <w:rsid w:val="00202E5B"/>
    <w:rsid w:val="002122E6"/>
    <w:rsid w:val="002132E7"/>
    <w:rsid w:val="002143B8"/>
    <w:rsid w:val="00214A47"/>
    <w:rsid w:val="0022055B"/>
    <w:rsid w:val="002208F2"/>
    <w:rsid w:val="00221111"/>
    <w:rsid w:val="002228D8"/>
    <w:rsid w:val="00222912"/>
    <w:rsid w:val="002229C4"/>
    <w:rsid w:val="00223730"/>
    <w:rsid w:val="00224786"/>
    <w:rsid w:val="00224812"/>
    <w:rsid w:val="00225B79"/>
    <w:rsid w:val="00226179"/>
    <w:rsid w:val="0022662F"/>
    <w:rsid w:val="00230C44"/>
    <w:rsid w:val="0023125A"/>
    <w:rsid w:val="00231C10"/>
    <w:rsid w:val="002323B4"/>
    <w:rsid w:val="00232F4F"/>
    <w:rsid w:val="002335C9"/>
    <w:rsid w:val="00235C21"/>
    <w:rsid w:val="00235EB8"/>
    <w:rsid w:val="00237FDF"/>
    <w:rsid w:val="002401A9"/>
    <w:rsid w:val="00240A92"/>
    <w:rsid w:val="00241AEF"/>
    <w:rsid w:val="002425E1"/>
    <w:rsid w:val="00242DD6"/>
    <w:rsid w:val="00243245"/>
    <w:rsid w:val="00246752"/>
    <w:rsid w:val="00246910"/>
    <w:rsid w:val="00250443"/>
    <w:rsid w:val="0025304B"/>
    <w:rsid w:val="002538FF"/>
    <w:rsid w:val="002539E7"/>
    <w:rsid w:val="00256286"/>
    <w:rsid w:val="0025756A"/>
    <w:rsid w:val="002579DB"/>
    <w:rsid w:val="00261C8E"/>
    <w:rsid w:val="00262BFB"/>
    <w:rsid w:val="002650EE"/>
    <w:rsid w:val="0027086C"/>
    <w:rsid w:val="002763E2"/>
    <w:rsid w:val="00276B2D"/>
    <w:rsid w:val="002802A5"/>
    <w:rsid w:val="00280675"/>
    <w:rsid w:val="00281634"/>
    <w:rsid w:val="0028187F"/>
    <w:rsid w:val="00281C3F"/>
    <w:rsid w:val="00282E69"/>
    <w:rsid w:val="0028309E"/>
    <w:rsid w:val="00283EFE"/>
    <w:rsid w:val="00285E96"/>
    <w:rsid w:val="002875AE"/>
    <w:rsid w:val="00290AC1"/>
    <w:rsid w:val="00295445"/>
    <w:rsid w:val="0029642B"/>
    <w:rsid w:val="00296823"/>
    <w:rsid w:val="00297074"/>
    <w:rsid w:val="00297B58"/>
    <w:rsid w:val="002A258C"/>
    <w:rsid w:val="002A3599"/>
    <w:rsid w:val="002A5C71"/>
    <w:rsid w:val="002A6541"/>
    <w:rsid w:val="002A7AD3"/>
    <w:rsid w:val="002B06C9"/>
    <w:rsid w:val="002B27DB"/>
    <w:rsid w:val="002B2862"/>
    <w:rsid w:val="002B6B35"/>
    <w:rsid w:val="002C73E4"/>
    <w:rsid w:val="002C765B"/>
    <w:rsid w:val="002D253D"/>
    <w:rsid w:val="002D2580"/>
    <w:rsid w:val="002D3D9E"/>
    <w:rsid w:val="002D3EF7"/>
    <w:rsid w:val="002D436C"/>
    <w:rsid w:val="002D5014"/>
    <w:rsid w:val="002D7DEA"/>
    <w:rsid w:val="002E17DD"/>
    <w:rsid w:val="002E3796"/>
    <w:rsid w:val="002E5038"/>
    <w:rsid w:val="002E53D1"/>
    <w:rsid w:val="002E5907"/>
    <w:rsid w:val="002E705D"/>
    <w:rsid w:val="002F1EF2"/>
    <w:rsid w:val="002F3A72"/>
    <w:rsid w:val="002F5006"/>
    <w:rsid w:val="002F6177"/>
    <w:rsid w:val="002F6E28"/>
    <w:rsid w:val="002F7D7D"/>
    <w:rsid w:val="003003C0"/>
    <w:rsid w:val="00300B7F"/>
    <w:rsid w:val="00300D58"/>
    <w:rsid w:val="00301665"/>
    <w:rsid w:val="00301E3C"/>
    <w:rsid w:val="00304A37"/>
    <w:rsid w:val="00304C49"/>
    <w:rsid w:val="0030672A"/>
    <w:rsid w:val="003114F9"/>
    <w:rsid w:val="00311827"/>
    <w:rsid w:val="00312002"/>
    <w:rsid w:val="00314540"/>
    <w:rsid w:val="00314F39"/>
    <w:rsid w:val="0031536A"/>
    <w:rsid w:val="00316436"/>
    <w:rsid w:val="00316FA4"/>
    <w:rsid w:val="00317042"/>
    <w:rsid w:val="003177B9"/>
    <w:rsid w:val="00320AE1"/>
    <w:rsid w:val="00322805"/>
    <w:rsid w:val="0032346B"/>
    <w:rsid w:val="00324952"/>
    <w:rsid w:val="00327FD3"/>
    <w:rsid w:val="00330930"/>
    <w:rsid w:val="00332364"/>
    <w:rsid w:val="00334754"/>
    <w:rsid w:val="00335192"/>
    <w:rsid w:val="00335231"/>
    <w:rsid w:val="00335C16"/>
    <w:rsid w:val="00336AD9"/>
    <w:rsid w:val="00337228"/>
    <w:rsid w:val="0034042F"/>
    <w:rsid w:val="003409B5"/>
    <w:rsid w:val="003428C3"/>
    <w:rsid w:val="00343DE5"/>
    <w:rsid w:val="0034424E"/>
    <w:rsid w:val="00346122"/>
    <w:rsid w:val="00346250"/>
    <w:rsid w:val="00347458"/>
    <w:rsid w:val="003515A4"/>
    <w:rsid w:val="00351D67"/>
    <w:rsid w:val="00351E20"/>
    <w:rsid w:val="00353654"/>
    <w:rsid w:val="00356F6B"/>
    <w:rsid w:val="00357062"/>
    <w:rsid w:val="00362E2D"/>
    <w:rsid w:val="00362FCA"/>
    <w:rsid w:val="0036323B"/>
    <w:rsid w:val="00363C8B"/>
    <w:rsid w:val="0036439C"/>
    <w:rsid w:val="00364FEF"/>
    <w:rsid w:val="003662FD"/>
    <w:rsid w:val="003671C7"/>
    <w:rsid w:val="00367E0D"/>
    <w:rsid w:val="00375720"/>
    <w:rsid w:val="003776AE"/>
    <w:rsid w:val="00377A7F"/>
    <w:rsid w:val="003813C7"/>
    <w:rsid w:val="00382217"/>
    <w:rsid w:val="003841E6"/>
    <w:rsid w:val="003848D8"/>
    <w:rsid w:val="00386246"/>
    <w:rsid w:val="00393F64"/>
    <w:rsid w:val="003A1D6A"/>
    <w:rsid w:val="003A2361"/>
    <w:rsid w:val="003A3EF0"/>
    <w:rsid w:val="003A4226"/>
    <w:rsid w:val="003A469D"/>
    <w:rsid w:val="003A5253"/>
    <w:rsid w:val="003A532E"/>
    <w:rsid w:val="003A6FE8"/>
    <w:rsid w:val="003B0A6E"/>
    <w:rsid w:val="003B0AFE"/>
    <w:rsid w:val="003B342B"/>
    <w:rsid w:val="003B3695"/>
    <w:rsid w:val="003B4C9C"/>
    <w:rsid w:val="003B6A21"/>
    <w:rsid w:val="003B6C59"/>
    <w:rsid w:val="003B7575"/>
    <w:rsid w:val="003C2C11"/>
    <w:rsid w:val="003C51C0"/>
    <w:rsid w:val="003C5BA5"/>
    <w:rsid w:val="003C686D"/>
    <w:rsid w:val="003C6CAF"/>
    <w:rsid w:val="003C765C"/>
    <w:rsid w:val="003D0EA4"/>
    <w:rsid w:val="003D0F75"/>
    <w:rsid w:val="003D1BAE"/>
    <w:rsid w:val="003D2F49"/>
    <w:rsid w:val="003D4166"/>
    <w:rsid w:val="003D4280"/>
    <w:rsid w:val="003D4E17"/>
    <w:rsid w:val="003D6C77"/>
    <w:rsid w:val="003D76F5"/>
    <w:rsid w:val="003D7EBA"/>
    <w:rsid w:val="003E10E5"/>
    <w:rsid w:val="003E191B"/>
    <w:rsid w:val="003E2174"/>
    <w:rsid w:val="003F011E"/>
    <w:rsid w:val="003F0F3E"/>
    <w:rsid w:val="003F1ADE"/>
    <w:rsid w:val="003F1E2E"/>
    <w:rsid w:val="003F2124"/>
    <w:rsid w:val="003F416F"/>
    <w:rsid w:val="003F42CE"/>
    <w:rsid w:val="003F5CB4"/>
    <w:rsid w:val="003F7751"/>
    <w:rsid w:val="00400014"/>
    <w:rsid w:val="004019E6"/>
    <w:rsid w:val="00401A47"/>
    <w:rsid w:val="0040408C"/>
    <w:rsid w:val="00404D84"/>
    <w:rsid w:val="0040744A"/>
    <w:rsid w:val="00407582"/>
    <w:rsid w:val="00410C9F"/>
    <w:rsid w:val="004116F4"/>
    <w:rsid w:val="00411A7C"/>
    <w:rsid w:val="00412697"/>
    <w:rsid w:val="00412B4F"/>
    <w:rsid w:val="0041527A"/>
    <w:rsid w:val="00415A48"/>
    <w:rsid w:val="00417624"/>
    <w:rsid w:val="00421D11"/>
    <w:rsid w:val="004300C6"/>
    <w:rsid w:val="00430C58"/>
    <w:rsid w:val="004316CE"/>
    <w:rsid w:val="00432A7B"/>
    <w:rsid w:val="00432D8C"/>
    <w:rsid w:val="00434AC5"/>
    <w:rsid w:val="00434BE8"/>
    <w:rsid w:val="00445837"/>
    <w:rsid w:val="00450EA6"/>
    <w:rsid w:val="00451DEA"/>
    <w:rsid w:val="004572F8"/>
    <w:rsid w:val="00460F1B"/>
    <w:rsid w:val="00462827"/>
    <w:rsid w:val="00462E9E"/>
    <w:rsid w:val="00463499"/>
    <w:rsid w:val="00464B56"/>
    <w:rsid w:val="004654B1"/>
    <w:rsid w:val="00466945"/>
    <w:rsid w:val="004733F5"/>
    <w:rsid w:val="00474929"/>
    <w:rsid w:val="00475DE8"/>
    <w:rsid w:val="00476F5E"/>
    <w:rsid w:val="004776C9"/>
    <w:rsid w:val="00480467"/>
    <w:rsid w:val="0048114A"/>
    <w:rsid w:val="0048279B"/>
    <w:rsid w:val="0048296D"/>
    <w:rsid w:val="00482C00"/>
    <w:rsid w:val="00483F3C"/>
    <w:rsid w:val="00485EB1"/>
    <w:rsid w:val="00485FC5"/>
    <w:rsid w:val="0048618C"/>
    <w:rsid w:val="00487F36"/>
    <w:rsid w:val="00490E9F"/>
    <w:rsid w:val="004912AE"/>
    <w:rsid w:val="0049477D"/>
    <w:rsid w:val="00495D36"/>
    <w:rsid w:val="00496340"/>
    <w:rsid w:val="004978C7"/>
    <w:rsid w:val="00497B10"/>
    <w:rsid w:val="00497B9F"/>
    <w:rsid w:val="004A047B"/>
    <w:rsid w:val="004A653D"/>
    <w:rsid w:val="004B3DF3"/>
    <w:rsid w:val="004B4689"/>
    <w:rsid w:val="004B47A7"/>
    <w:rsid w:val="004B4825"/>
    <w:rsid w:val="004B48B0"/>
    <w:rsid w:val="004B4BB4"/>
    <w:rsid w:val="004B4F7C"/>
    <w:rsid w:val="004B62BC"/>
    <w:rsid w:val="004B7E1F"/>
    <w:rsid w:val="004C1B0B"/>
    <w:rsid w:val="004C4370"/>
    <w:rsid w:val="004D3D18"/>
    <w:rsid w:val="004D43C7"/>
    <w:rsid w:val="004D4A14"/>
    <w:rsid w:val="004D61E0"/>
    <w:rsid w:val="004E0E23"/>
    <w:rsid w:val="004E4C36"/>
    <w:rsid w:val="004E7473"/>
    <w:rsid w:val="004F22E1"/>
    <w:rsid w:val="004F4690"/>
    <w:rsid w:val="00501017"/>
    <w:rsid w:val="005015E2"/>
    <w:rsid w:val="00501971"/>
    <w:rsid w:val="00501D53"/>
    <w:rsid w:val="00502F1E"/>
    <w:rsid w:val="005032AE"/>
    <w:rsid w:val="00504107"/>
    <w:rsid w:val="00505DFF"/>
    <w:rsid w:val="00506DD3"/>
    <w:rsid w:val="0050724E"/>
    <w:rsid w:val="00511FF6"/>
    <w:rsid w:val="0051334F"/>
    <w:rsid w:val="005134E6"/>
    <w:rsid w:val="0051516E"/>
    <w:rsid w:val="00516086"/>
    <w:rsid w:val="00517C8B"/>
    <w:rsid w:val="00522AF4"/>
    <w:rsid w:val="00522C28"/>
    <w:rsid w:val="00523CC2"/>
    <w:rsid w:val="00523D97"/>
    <w:rsid w:val="00524401"/>
    <w:rsid w:val="00525702"/>
    <w:rsid w:val="00526F2A"/>
    <w:rsid w:val="005405F5"/>
    <w:rsid w:val="005426B1"/>
    <w:rsid w:val="00545395"/>
    <w:rsid w:val="0054639C"/>
    <w:rsid w:val="0055068B"/>
    <w:rsid w:val="005512B2"/>
    <w:rsid w:val="00552FEE"/>
    <w:rsid w:val="005539DD"/>
    <w:rsid w:val="00554E3E"/>
    <w:rsid w:val="005558C7"/>
    <w:rsid w:val="00555C40"/>
    <w:rsid w:val="00557A00"/>
    <w:rsid w:val="00562D64"/>
    <w:rsid w:val="00563BA5"/>
    <w:rsid w:val="00566B31"/>
    <w:rsid w:val="00567ED7"/>
    <w:rsid w:val="00574520"/>
    <w:rsid w:val="00574C51"/>
    <w:rsid w:val="00574CCD"/>
    <w:rsid w:val="005751F9"/>
    <w:rsid w:val="00576049"/>
    <w:rsid w:val="005766A4"/>
    <w:rsid w:val="005769AF"/>
    <w:rsid w:val="00576B7B"/>
    <w:rsid w:val="005778C9"/>
    <w:rsid w:val="005801F0"/>
    <w:rsid w:val="00580DB1"/>
    <w:rsid w:val="005810C3"/>
    <w:rsid w:val="0058341C"/>
    <w:rsid w:val="00586D44"/>
    <w:rsid w:val="005878D0"/>
    <w:rsid w:val="00587F1E"/>
    <w:rsid w:val="0059208B"/>
    <w:rsid w:val="00594938"/>
    <w:rsid w:val="005A00BE"/>
    <w:rsid w:val="005A0953"/>
    <w:rsid w:val="005A47C9"/>
    <w:rsid w:val="005A5E13"/>
    <w:rsid w:val="005A7758"/>
    <w:rsid w:val="005B0B9C"/>
    <w:rsid w:val="005B2084"/>
    <w:rsid w:val="005B38AF"/>
    <w:rsid w:val="005B4F08"/>
    <w:rsid w:val="005B5F55"/>
    <w:rsid w:val="005B717F"/>
    <w:rsid w:val="005C15AD"/>
    <w:rsid w:val="005C2601"/>
    <w:rsid w:val="005C68A9"/>
    <w:rsid w:val="005C717B"/>
    <w:rsid w:val="005C7C9C"/>
    <w:rsid w:val="005D1061"/>
    <w:rsid w:val="005D323A"/>
    <w:rsid w:val="005D3BE2"/>
    <w:rsid w:val="005D3F50"/>
    <w:rsid w:val="005D688C"/>
    <w:rsid w:val="005D6FE9"/>
    <w:rsid w:val="005E13FD"/>
    <w:rsid w:val="005E184C"/>
    <w:rsid w:val="005E535E"/>
    <w:rsid w:val="005E7F73"/>
    <w:rsid w:val="005F0B75"/>
    <w:rsid w:val="005F10F0"/>
    <w:rsid w:val="005F581D"/>
    <w:rsid w:val="005F6541"/>
    <w:rsid w:val="00601A83"/>
    <w:rsid w:val="00604940"/>
    <w:rsid w:val="0060517B"/>
    <w:rsid w:val="00605327"/>
    <w:rsid w:val="00606616"/>
    <w:rsid w:val="006102B6"/>
    <w:rsid w:val="00615B5E"/>
    <w:rsid w:val="006165FA"/>
    <w:rsid w:val="006167CB"/>
    <w:rsid w:val="00617169"/>
    <w:rsid w:val="0061740B"/>
    <w:rsid w:val="00617F18"/>
    <w:rsid w:val="0062006E"/>
    <w:rsid w:val="00620653"/>
    <w:rsid w:val="00620E86"/>
    <w:rsid w:val="0062100F"/>
    <w:rsid w:val="00622092"/>
    <w:rsid w:val="00624D30"/>
    <w:rsid w:val="00624DB9"/>
    <w:rsid w:val="00625340"/>
    <w:rsid w:val="00626E14"/>
    <w:rsid w:val="00627C8F"/>
    <w:rsid w:val="006303FA"/>
    <w:rsid w:val="00631277"/>
    <w:rsid w:val="00631386"/>
    <w:rsid w:val="00631F3F"/>
    <w:rsid w:val="0063397D"/>
    <w:rsid w:val="00635148"/>
    <w:rsid w:val="00636378"/>
    <w:rsid w:val="00636CDB"/>
    <w:rsid w:val="00637C4F"/>
    <w:rsid w:val="0064115E"/>
    <w:rsid w:val="0064147A"/>
    <w:rsid w:val="00643255"/>
    <w:rsid w:val="00646935"/>
    <w:rsid w:val="00647C4F"/>
    <w:rsid w:val="00650F8F"/>
    <w:rsid w:val="0065330C"/>
    <w:rsid w:val="00655E2C"/>
    <w:rsid w:val="00656887"/>
    <w:rsid w:val="00656B6C"/>
    <w:rsid w:val="00660468"/>
    <w:rsid w:val="0066078D"/>
    <w:rsid w:val="006631C0"/>
    <w:rsid w:val="006702F5"/>
    <w:rsid w:val="00670401"/>
    <w:rsid w:val="0067190F"/>
    <w:rsid w:val="00672182"/>
    <w:rsid w:val="006756E6"/>
    <w:rsid w:val="00675770"/>
    <w:rsid w:val="00676FE5"/>
    <w:rsid w:val="00677941"/>
    <w:rsid w:val="00677B77"/>
    <w:rsid w:val="00682B7D"/>
    <w:rsid w:val="00687F2A"/>
    <w:rsid w:val="00691313"/>
    <w:rsid w:val="006A0728"/>
    <w:rsid w:val="006A0AB5"/>
    <w:rsid w:val="006A5604"/>
    <w:rsid w:val="006A6331"/>
    <w:rsid w:val="006B092B"/>
    <w:rsid w:val="006B45BD"/>
    <w:rsid w:val="006B616B"/>
    <w:rsid w:val="006B6D27"/>
    <w:rsid w:val="006C05C8"/>
    <w:rsid w:val="006C24E3"/>
    <w:rsid w:val="006C2A27"/>
    <w:rsid w:val="006C30ED"/>
    <w:rsid w:val="006C439C"/>
    <w:rsid w:val="006C440F"/>
    <w:rsid w:val="006C4D61"/>
    <w:rsid w:val="006C5927"/>
    <w:rsid w:val="006C7BD2"/>
    <w:rsid w:val="006D62DD"/>
    <w:rsid w:val="006E03FB"/>
    <w:rsid w:val="006E2664"/>
    <w:rsid w:val="006E286D"/>
    <w:rsid w:val="006E3019"/>
    <w:rsid w:val="006E3B57"/>
    <w:rsid w:val="006E3B80"/>
    <w:rsid w:val="006E446C"/>
    <w:rsid w:val="006E45B2"/>
    <w:rsid w:val="006E4FFC"/>
    <w:rsid w:val="006F0F41"/>
    <w:rsid w:val="006F2A0D"/>
    <w:rsid w:val="006F5EE2"/>
    <w:rsid w:val="0070104D"/>
    <w:rsid w:val="0070356A"/>
    <w:rsid w:val="00704E8E"/>
    <w:rsid w:val="00705CC7"/>
    <w:rsid w:val="007067B9"/>
    <w:rsid w:val="00706D52"/>
    <w:rsid w:val="00707089"/>
    <w:rsid w:val="007074D7"/>
    <w:rsid w:val="00714C49"/>
    <w:rsid w:val="00722527"/>
    <w:rsid w:val="00723B16"/>
    <w:rsid w:val="0072420F"/>
    <w:rsid w:val="00724B35"/>
    <w:rsid w:val="0072710B"/>
    <w:rsid w:val="007274F9"/>
    <w:rsid w:val="00730482"/>
    <w:rsid w:val="007317B4"/>
    <w:rsid w:val="00734498"/>
    <w:rsid w:val="00734542"/>
    <w:rsid w:val="00734EFD"/>
    <w:rsid w:val="007366D1"/>
    <w:rsid w:val="00736C7F"/>
    <w:rsid w:val="00741730"/>
    <w:rsid w:val="00741D4B"/>
    <w:rsid w:val="00742129"/>
    <w:rsid w:val="00743EF8"/>
    <w:rsid w:val="007459CA"/>
    <w:rsid w:val="00750497"/>
    <w:rsid w:val="00751301"/>
    <w:rsid w:val="0075240A"/>
    <w:rsid w:val="007525C7"/>
    <w:rsid w:val="00754A23"/>
    <w:rsid w:val="007551ED"/>
    <w:rsid w:val="0075620B"/>
    <w:rsid w:val="00756E10"/>
    <w:rsid w:val="007572FA"/>
    <w:rsid w:val="007574FD"/>
    <w:rsid w:val="00762056"/>
    <w:rsid w:val="00762625"/>
    <w:rsid w:val="00763ADD"/>
    <w:rsid w:val="0076693A"/>
    <w:rsid w:val="00767187"/>
    <w:rsid w:val="00767BB3"/>
    <w:rsid w:val="00767CB8"/>
    <w:rsid w:val="00770289"/>
    <w:rsid w:val="007724DB"/>
    <w:rsid w:val="00773637"/>
    <w:rsid w:val="00773C47"/>
    <w:rsid w:val="00773E16"/>
    <w:rsid w:val="0077462C"/>
    <w:rsid w:val="007751DB"/>
    <w:rsid w:val="00780CFB"/>
    <w:rsid w:val="0078138E"/>
    <w:rsid w:val="0078194F"/>
    <w:rsid w:val="00784C49"/>
    <w:rsid w:val="00786FAC"/>
    <w:rsid w:val="0078733C"/>
    <w:rsid w:val="00787ED1"/>
    <w:rsid w:val="007903A5"/>
    <w:rsid w:val="00791F36"/>
    <w:rsid w:val="00793988"/>
    <w:rsid w:val="0079403F"/>
    <w:rsid w:val="00794F62"/>
    <w:rsid w:val="00795E8B"/>
    <w:rsid w:val="007962B3"/>
    <w:rsid w:val="0079690F"/>
    <w:rsid w:val="007969F4"/>
    <w:rsid w:val="007A0842"/>
    <w:rsid w:val="007A1573"/>
    <w:rsid w:val="007A371C"/>
    <w:rsid w:val="007A3E0B"/>
    <w:rsid w:val="007A4396"/>
    <w:rsid w:val="007A6A54"/>
    <w:rsid w:val="007A6C59"/>
    <w:rsid w:val="007B03E2"/>
    <w:rsid w:val="007B0EA8"/>
    <w:rsid w:val="007B1168"/>
    <w:rsid w:val="007B11C3"/>
    <w:rsid w:val="007B7C62"/>
    <w:rsid w:val="007C0D73"/>
    <w:rsid w:val="007C5483"/>
    <w:rsid w:val="007D2398"/>
    <w:rsid w:val="007D7654"/>
    <w:rsid w:val="007D7B3D"/>
    <w:rsid w:val="007E3B8C"/>
    <w:rsid w:val="007E4C82"/>
    <w:rsid w:val="007E7855"/>
    <w:rsid w:val="007F02FD"/>
    <w:rsid w:val="007F0EE5"/>
    <w:rsid w:val="007F10EB"/>
    <w:rsid w:val="007F4EB9"/>
    <w:rsid w:val="007F5075"/>
    <w:rsid w:val="007F56FE"/>
    <w:rsid w:val="007F662F"/>
    <w:rsid w:val="007F67BF"/>
    <w:rsid w:val="008031E3"/>
    <w:rsid w:val="00806EDC"/>
    <w:rsid w:val="0080748F"/>
    <w:rsid w:val="00811251"/>
    <w:rsid w:val="00813CB1"/>
    <w:rsid w:val="00815463"/>
    <w:rsid w:val="0081573A"/>
    <w:rsid w:val="00821258"/>
    <w:rsid w:val="00821E79"/>
    <w:rsid w:val="0082294B"/>
    <w:rsid w:val="00825552"/>
    <w:rsid w:val="00825FC2"/>
    <w:rsid w:val="0083182B"/>
    <w:rsid w:val="00831936"/>
    <w:rsid w:val="0083444B"/>
    <w:rsid w:val="0083458C"/>
    <w:rsid w:val="00834A31"/>
    <w:rsid w:val="00835EBE"/>
    <w:rsid w:val="00836477"/>
    <w:rsid w:val="00837377"/>
    <w:rsid w:val="00843651"/>
    <w:rsid w:val="0084393A"/>
    <w:rsid w:val="00845BDA"/>
    <w:rsid w:val="008503D9"/>
    <w:rsid w:val="00852996"/>
    <w:rsid w:val="00852D09"/>
    <w:rsid w:val="00856E8D"/>
    <w:rsid w:val="00857884"/>
    <w:rsid w:val="00860751"/>
    <w:rsid w:val="00860762"/>
    <w:rsid w:val="00861273"/>
    <w:rsid w:val="00861734"/>
    <w:rsid w:val="00866C7B"/>
    <w:rsid w:val="00867935"/>
    <w:rsid w:val="0087134F"/>
    <w:rsid w:val="00872F20"/>
    <w:rsid w:val="008741CC"/>
    <w:rsid w:val="008744C1"/>
    <w:rsid w:val="00880683"/>
    <w:rsid w:val="008815AE"/>
    <w:rsid w:val="00882CA2"/>
    <w:rsid w:val="00883045"/>
    <w:rsid w:val="008871C1"/>
    <w:rsid w:val="008912C0"/>
    <w:rsid w:val="00893057"/>
    <w:rsid w:val="008930AC"/>
    <w:rsid w:val="008933BB"/>
    <w:rsid w:val="00894913"/>
    <w:rsid w:val="0089554B"/>
    <w:rsid w:val="0089641B"/>
    <w:rsid w:val="00896EC5"/>
    <w:rsid w:val="008A02AF"/>
    <w:rsid w:val="008A203C"/>
    <w:rsid w:val="008A3721"/>
    <w:rsid w:val="008A3A3D"/>
    <w:rsid w:val="008A4A54"/>
    <w:rsid w:val="008B04B7"/>
    <w:rsid w:val="008B3B72"/>
    <w:rsid w:val="008B45BA"/>
    <w:rsid w:val="008B504E"/>
    <w:rsid w:val="008B5754"/>
    <w:rsid w:val="008B5870"/>
    <w:rsid w:val="008B6411"/>
    <w:rsid w:val="008C0417"/>
    <w:rsid w:val="008C1341"/>
    <w:rsid w:val="008C1971"/>
    <w:rsid w:val="008C4B0F"/>
    <w:rsid w:val="008C53AF"/>
    <w:rsid w:val="008D1106"/>
    <w:rsid w:val="008D2751"/>
    <w:rsid w:val="008D6762"/>
    <w:rsid w:val="008D79C6"/>
    <w:rsid w:val="008E1186"/>
    <w:rsid w:val="008E2636"/>
    <w:rsid w:val="008E2B80"/>
    <w:rsid w:val="008E476A"/>
    <w:rsid w:val="008E4E5D"/>
    <w:rsid w:val="008F349B"/>
    <w:rsid w:val="008F34BE"/>
    <w:rsid w:val="009002B5"/>
    <w:rsid w:val="00900524"/>
    <w:rsid w:val="00900B3F"/>
    <w:rsid w:val="00901025"/>
    <w:rsid w:val="0090207F"/>
    <w:rsid w:val="00902F19"/>
    <w:rsid w:val="009043A5"/>
    <w:rsid w:val="00904B9F"/>
    <w:rsid w:val="009060E1"/>
    <w:rsid w:val="009068B3"/>
    <w:rsid w:val="009100CD"/>
    <w:rsid w:val="0091338D"/>
    <w:rsid w:val="00914DD5"/>
    <w:rsid w:val="00915B6E"/>
    <w:rsid w:val="009179DE"/>
    <w:rsid w:val="009239AC"/>
    <w:rsid w:val="00924E27"/>
    <w:rsid w:val="009270D7"/>
    <w:rsid w:val="0093006B"/>
    <w:rsid w:val="00932708"/>
    <w:rsid w:val="00932D97"/>
    <w:rsid w:val="0093348B"/>
    <w:rsid w:val="009364B4"/>
    <w:rsid w:val="00937EA6"/>
    <w:rsid w:val="009406A0"/>
    <w:rsid w:val="00940F1B"/>
    <w:rsid w:val="0094306A"/>
    <w:rsid w:val="00945997"/>
    <w:rsid w:val="00946751"/>
    <w:rsid w:val="00951EA4"/>
    <w:rsid w:val="00952A1F"/>
    <w:rsid w:val="00955CF3"/>
    <w:rsid w:val="00956620"/>
    <w:rsid w:val="00957344"/>
    <w:rsid w:val="00957614"/>
    <w:rsid w:val="00961850"/>
    <w:rsid w:val="00967061"/>
    <w:rsid w:val="009672BE"/>
    <w:rsid w:val="0097138C"/>
    <w:rsid w:val="00972188"/>
    <w:rsid w:val="00973AC1"/>
    <w:rsid w:val="00976896"/>
    <w:rsid w:val="00976B00"/>
    <w:rsid w:val="00977000"/>
    <w:rsid w:val="009771C7"/>
    <w:rsid w:val="00980A93"/>
    <w:rsid w:val="0098132A"/>
    <w:rsid w:val="00981B17"/>
    <w:rsid w:val="00981EB5"/>
    <w:rsid w:val="0098217A"/>
    <w:rsid w:val="00982BB7"/>
    <w:rsid w:val="00982ED4"/>
    <w:rsid w:val="00983479"/>
    <w:rsid w:val="0098401D"/>
    <w:rsid w:val="0098440D"/>
    <w:rsid w:val="00984FEC"/>
    <w:rsid w:val="00987BE9"/>
    <w:rsid w:val="00987D0B"/>
    <w:rsid w:val="00987D99"/>
    <w:rsid w:val="00990BF1"/>
    <w:rsid w:val="00994167"/>
    <w:rsid w:val="00995408"/>
    <w:rsid w:val="009954B2"/>
    <w:rsid w:val="00995F88"/>
    <w:rsid w:val="009A0039"/>
    <w:rsid w:val="009A0572"/>
    <w:rsid w:val="009A47B8"/>
    <w:rsid w:val="009A499E"/>
    <w:rsid w:val="009A49AA"/>
    <w:rsid w:val="009A550D"/>
    <w:rsid w:val="009B38FB"/>
    <w:rsid w:val="009B5877"/>
    <w:rsid w:val="009B600F"/>
    <w:rsid w:val="009B7A6D"/>
    <w:rsid w:val="009C079D"/>
    <w:rsid w:val="009C4079"/>
    <w:rsid w:val="009C4CCF"/>
    <w:rsid w:val="009C4E30"/>
    <w:rsid w:val="009C799D"/>
    <w:rsid w:val="009D061D"/>
    <w:rsid w:val="009D09B2"/>
    <w:rsid w:val="009D1AD6"/>
    <w:rsid w:val="009D202F"/>
    <w:rsid w:val="009D4378"/>
    <w:rsid w:val="009D74C1"/>
    <w:rsid w:val="009E2CA6"/>
    <w:rsid w:val="009E3506"/>
    <w:rsid w:val="009E3CC6"/>
    <w:rsid w:val="009E5845"/>
    <w:rsid w:val="009E6DFE"/>
    <w:rsid w:val="009F14BF"/>
    <w:rsid w:val="009F3B4C"/>
    <w:rsid w:val="009F63E0"/>
    <w:rsid w:val="009F7F3C"/>
    <w:rsid w:val="00A018A7"/>
    <w:rsid w:val="00A02D6A"/>
    <w:rsid w:val="00A04CCE"/>
    <w:rsid w:val="00A0536A"/>
    <w:rsid w:val="00A054A3"/>
    <w:rsid w:val="00A055D5"/>
    <w:rsid w:val="00A0626C"/>
    <w:rsid w:val="00A11766"/>
    <w:rsid w:val="00A128C3"/>
    <w:rsid w:val="00A15997"/>
    <w:rsid w:val="00A16E71"/>
    <w:rsid w:val="00A17625"/>
    <w:rsid w:val="00A17D64"/>
    <w:rsid w:val="00A21279"/>
    <w:rsid w:val="00A24423"/>
    <w:rsid w:val="00A27170"/>
    <w:rsid w:val="00A30D6E"/>
    <w:rsid w:val="00A32361"/>
    <w:rsid w:val="00A32D6E"/>
    <w:rsid w:val="00A3485B"/>
    <w:rsid w:val="00A35092"/>
    <w:rsid w:val="00A35FBD"/>
    <w:rsid w:val="00A35FF6"/>
    <w:rsid w:val="00A37E97"/>
    <w:rsid w:val="00A42162"/>
    <w:rsid w:val="00A43004"/>
    <w:rsid w:val="00A4329B"/>
    <w:rsid w:val="00A43C36"/>
    <w:rsid w:val="00A442C9"/>
    <w:rsid w:val="00A45490"/>
    <w:rsid w:val="00A45936"/>
    <w:rsid w:val="00A46AA0"/>
    <w:rsid w:val="00A47EE2"/>
    <w:rsid w:val="00A512DA"/>
    <w:rsid w:val="00A5365E"/>
    <w:rsid w:val="00A53BB7"/>
    <w:rsid w:val="00A547B1"/>
    <w:rsid w:val="00A55333"/>
    <w:rsid w:val="00A56EAC"/>
    <w:rsid w:val="00A57290"/>
    <w:rsid w:val="00A57AF8"/>
    <w:rsid w:val="00A57C51"/>
    <w:rsid w:val="00A610C4"/>
    <w:rsid w:val="00A616CB"/>
    <w:rsid w:val="00A628A3"/>
    <w:rsid w:val="00A6716C"/>
    <w:rsid w:val="00A73104"/>
    <w:rsid w:val="00A75063"/>
    <w:rsid w:val="00A80B8D"/>
    <w:rsid w:val="00A82D1D"/>
    <w:rsid w:val="00A83A29"/>
    <w:rsid w:val="00A84C21"/>
    <w:rsid w:val="00A86801"/>
    <w:rsid w:val="00A86CDB"/>
    <w:rsid w:val="00A86F74"/>
    <w:rsid w:val="00A87444"/>
    <w:rsid w:val="00A87B70"/>
    <w:rsid w:val="00A912FB"/>
    <w:rsid w:val="00A9194C"/>
    <w:rsid w:val="00A93529"/>
    <w:rsid w:val="00A94AF4"/>
    <w:rsid w:val="00AA0438"/>
    <w:rsid w:val="00AA196F"/>
    <w:rsid w:val="00AA1DCF"/>
    <w:rsid w:val="00AA50F7"/>
    <w:rsid w:val="00AA5602"/>
    <w:rsid w:val="00AB0241"/>
    <w:rsid w:val="00AB1358"/>
    <w:rsid w:val="00AB191A"/>
    <w:rsid w:val="00AB2D66"/>
    <w:rsid w:val="00AB2DE1"/>
    <w:rsid w:val="00AC1540"/>
    <w:rsid w:val="00AC1DBD"/>
    <w:rsid w:val="00AC6307"/>
    <w:rsid w:val="00AC79D4"/>
    <w:rsid w:val="00AC7D0C"/>
    <w:rsid w:val="00AD0C32"/>
    <w:rsid w:val="00AD3AA2"/>
    <w:rsid w:val="00AD4181"/>
    <w:rsid w:val="00AD4709"/>
    <w:rsid w:val="00AD4DB3"/>
    <w:rsid w:val="00AD672B"/>
    <w:rsid w:val="00AD79AD"/>
    <w:rsid w:val="00AE0289"/>
    <w:rsid w:val="00AE0547"/>
    <w:rsid w:val="00AE4793"/>
    <w:rsid w:val="00AE6CB6"/>
    <w:rsid w:val="00AE7599"/>
    <w:rsid w:val="00AF0A47"/>
    <w:rsid w:val="00AF17F1"/>
    <w:rsid w:val="00AF18CF"/>
    <w:rsid w:val="00AF1CA3"/>
    <w:rsid w:val="00AF20FB"/>
    <w:rsid w:val="00AF36AD"/>
    <w:rsid w:val="00AF4603"/>
    <w:rsid w:val="00AF555A"/>
    <w:rsid w:val="00AF5936"/>
    <w:rsid w:val="00AF5E90"/>
    <w:rsid w:val="00AF620D"/>
    <w:rsid w:val="00AF6453"/>
    <w:rsid w:val="00B01A9F"/>
    <w:rsid w:val="00B020A1"/>
    <w:rsid w:val="00B020B4"/>
    <w:rsid w:val="00B02990"/>
    <w:rsid w:val="00B0344B"/>
    <w:rsid w:val="00B03714"/>
    <w:rsid w:val="00B0471F"/>
    <w:rsid w:val="00B0499E"/>
    <w:rsid w:val="00B06C0C"/>
    <w:rsid w:val="00B114DC"/>
    <w:rsid w:val="00B120AB"/>
    <w:rsid w:val="00B12D0C"/>
    <w:rsid w:val="00B12F2F"/>
    <w:rsid w:val="00B12FF4"/>
    <w:rsid w:val="00B13A81"/>
    <w:rsid w:val="00B13D1F"/>
    <w:rsid w:val="00B14378"/>
    <w:rsid w:val="00B15C7F"/>
    <w:rsid w:val="00B16143"/>
    <w:rsid w:val="00B162BC"/>
    <w:rsid w:val="00B17CCF"/>
    <w:rsid w:val="00B21DAF"/>
    <w:rsid w:val="00B2345C"/>
    <w:rsid w:val="00B25AB4"/>
    <w:rsid w:val="00B26370"/>
    <w:rsid w:val="00B278E7"/>
    <w:rsid w:val="00B30914"/>
    <w:rsid w:val="00B310E0"/>
    <w:rsid w:val="00B32057"/>
    <w:rsid w:val="00B32741"/>
    <w:rsid w:val="00B33B50"/>
    <w:rsid w:val="00B33F2A"/>
    <w:rsid w:val="00B355BB"/>
    <w:rsid w:val="00B36A65"/>
    <w:rsid w:val="00B36A9C"/>
    <w:rsid w:val="00B373C3"/>
    <w:rsid w:val="00B41898"/>
    <w:rsid w:val="00B4223C"/>
    <w:rsid w:val="00B42506"/>
    <w:rsid w:val="00B42A2E"/>
    <w:rsid w:val="00B42B6E"/>
    <w:rsid w:val="00B42C2F"/>
    <w:rsid w:val="00B44998"/>
    <w:rsid w:val="00B46A02"/>
    <w:rsid w:val="00B46B82"/>
    <w:rsid w:val="00B5068C"/>
    <w:rsid w:val="00B50CB4"/>
    <w:rsid w:val="00B53355"/>
    <w:rsid w:val="00B53F54"/>
    <w:rsid w:val="00B54B6B"/>
    <w:rsid w:val="00B55007"/>
    <w:rsid w:val="00B61AAC"/>
    <w:rsid w:val="00B651C5"/>
    <w:rsid w:val="00B669BC"/>
    <w:rsid w:val="00B66B56"/>
    <w:rsid w:val="00B676AE"/>
    <w:rsid w:val="00B70D3B"/>
    <w:rsid w:val="00B716E6"/>
    <w:rsid w:val="00B71798"/>
    <w:rsid w:val="00B7268C"/>
    <w:rsid w:val="00B72B4B"/>
    <w:rsid w:val="00B74F84"/>
    <w:rsid w:val="00B74FE8"/>
    <w:rsid w:val="00B753DA"/>
    <w:rsid w:val="00B75ACD"/>
    <w:rsid w:val="00B76273"/>
    <w:rsid w:val="00B808D3"/>
    <w:rsid w:val="00B80BBE"/>
    <w:rsid w:val="00B81396"/>
    <w:rsid w:val="00B83E83"/>
    <w:rsid w:val="00B864E7"/>
    <w:rsid w:val="00B90316"/>
    <w:rsid w:val="00B9080C"/>
    <w:rsid w:val="00B90AC1"/>
    <w:rsid w:val="00B93FA6"/>
    <w:rsid w:val="00B94071"/>
    <w:rsid w:val="00B97439"/>
    <w:rsid w:val="00B97A16"/>
    <w:rsid w:val="00BA1B08"/>
    <w:rsid w:val="00BA2138"/>
    <w:rsid w:val="00BA223C"/>
    <w:rsid w:val="00BA31EB"/>
    <w:rsid w:val="00BA3931"/>
    <w:rsid w:val="00BA4330"/>
    <w:rsid w:val="00BA451F"/>
    <w:rsid w:val="00BA4D19"/>
    <w:rsid w:val="00BA6E1E"/>
    <w:rsid w:val="00BB01D7"/>
    <w:rsid w:val="00BB188F"/>
    <w:rsid w:val="00BB3F60"/>
    <w:rsid w:val="00BB4E2D"/>
    <w:rsid w:val="00BB5731"/>
    <w:rsid w:val="00BB5BFF"/>
    <w:rsid w:val="00BB66A6"/>
    <w:rsid w:val="00BC25C7"/>
    <w:rsid w:val="00BC3614"/>
    <w:rsid w:val="00BC7AB3"/>
    <w:rsid w:val="00BD2A2E"/>
    <w:rsid w:val="00BD3113"/>
    <w:rsid w:val="00BD426F"/>
    <w:rsid w:val="00BD69F2"/>
    <w:rsid w:val="00BE0639"/>
    <w:rsid w:val="00BE441A"/>
    <w:rsid w:val="00BE4CC7"/>
    <w:rsid w:val="00BE66E1"/>
    <w:rsid w:val="00BF1281"/>
    <w:rsid w:val="00BF1911"/>
    <w:rsid w:val="00BF1B3F"/>
    <w:rsid w:val="00BF2BCA"/>
    <w:rsid w:val="00BF31B9"/>
    <w:rsid w:val="00BF3CFD"/>
    <w:rsid w:val="00BF4919"/>
    <w:rsid w:val="00BF520D"/>
    <w:rsid w:val="00BF527A"/>
    <w:rsid w:val="00BF5EF5"/>
    <w:rsid w:val="00BF6D07"/>
    <w:rsid w:val="00BF6F2A"/>
    <w:rsid w:val="00C0209E"/>
    <w:rsid w:val="00C02461"/>
    <w:rsid w:val="00C03D2D"/>
    <w:rsid w:val="00C042BF"/>
    <w:rsid w:val="00C0798C"/>
    <w:rsid w:val="00C109C3"/>
    <w:rsid w:val="00C13DAD"/>
    <w:rsid w:val="00C1420A"/>
    <w:rsid w:val="00C20263"/>
    <w:rsid w:val="00C2198E"/>
    <w:rsid w:val="00C21B76"/>
    <w:rsid w:val="00C222A3"/>
    <w:rsid w:val="00C24877"/>
    <w:rsid w:val="00C24D71"/>
    <w:rsid w:val="00C2507A"/>
    <w:rsid w:val="00C258AA"/>
    <w:rsid w:val="00C35377"/>
    <w:rsid w:val="00C35B82"/>
    <w:rsid w:val="00C370DD"/>
    <w:rsid w:val="00C40316"/>
    <w:rsid w:val="00C42D8B"/>
    <w:rsid w:val="00C42FB1"/>
    <w:rsid w:val="00C469A8"/>
    <w:rsid w:val="00C5188E"/>
    <w:rsid w:val="00C5237D"/>
    <w:rsid w:val="00C5320F"/>
    <w:rsid w:val="00C532B2"/>
    <w:rsid w:val="00C53A12"/>
    <w:rsid w:val="00C53B75"/>
    <w:rsid w:val="00C5569B"/>
    <w:rsid w:val="00C557D6"/>
    <w:rsid w:val="00C55946"/>
    <w:rsid w:val="00C55DBD"/>
    <w:rsid w:val="00C57185"/>
    <w:rsid w:val="00C57522"/>
    <w:rsid w:val="00C57B1C"/>
    <w:rsid w:val="00C6184B"/>
    <w:rsid w:val="00C6339B"/>
    <w:rsid w:val="00C63420"/>
    <w:rsid w:val="00C67454"/>
    <w:rsid w:val="00C678BD"/>
    <w:rsid w:val="00C67C79"/>
    <w:rsid w:val="00C8022A"/>
    <w:rsid w:val="00C806F7"/>
    <w:rsid w:val="00C81E78"/>
    <w:rsid w:val="00C82454"/>
    <w:rsid w:val="00C82F60"/>
    <w:rsid w:val="00C8334D"/>
    <w:rsid w:val="00C851A9"/>
    <w:rsid w:val="00C85425"/>
    <w:rsid w:val="00C85732"/>
    <w:rsid w:val="00C86382"/>
    <w:rsid w:val="00C90565"/>
    <w:rsid w:val="00C90B0D"/>
    <w:rsid w:val="00C93435"/>
    <w:rsid w:val="00C96A16"/>
    <w:rsid w:val="00C9799E"/>
    <w:rsid w:val="00C97C1D"/>
    <w:rsid w:val="00CA0FB7"/>
    <w:rsid w:val="00CA5ADD"/>
    <w:rsid w:val="00CA7DC8"/>
    <w:rsid w:val="00CB0EF9"/>
    <w:rsid w:val="00CB3D5A"/>
    <w:rsid w:val="00CB4891"/>
    <w:rsid w:val="00CB6375"/>
    <w:rsid w:val="00CC0102"/>
    <w:rsid w:val="00CC0FB0"/>
    <w:rsid w:val="00CC319C"/>
    <w:rsid w:val="00CC516C"/>
    <w:rsid w:val="00CC6733"/>
    <w:rsid w:val="00CC78F1"/>
    <w:rsid w:val="00CD3019"/>
    <w:rsid w:val="00CD4126"/>
    <w:rsid w:val="00CE277A"/>
    <w:rsid w:val="00CE2A3D"/>
    <w:rsid w:val="00CE2B8B"/>
    <w:rsid w:val="00CE31B6"/>
    <w:rsid w:val="00CE425F"/>
    <w:rsid w:val="00CE689A"/>
    <w:rsid w:val="00CE7CA4"/>
    <w:rsid w:val="00CF13A3"/>
    <w:rsid w:val="00CF244D"/>
    <w:rsid w:val="00CF2F53"/>
    <w:rsid w:val="00CF6FE3"/>
    <w:rsid w:val="00CF781F"/>
    <w:rsid w:val="00D019B4"/>
    <w:rsid w:val="00D01EBA"/>
    <w:rsid w:val="00D04E8B"/>
    <w:rsid w:val="00D04EC0"/>
    <w:rsid w:val="00D05432"/>
    <w:rsid w:val="00D10120"/>
    <w:rsid w:val="00D11EE1"/>
    <w:rsid w:val="00D121C7"/>
    <w:rsid w:val="00D12873"/>
    <w:rsid w:val="00D12E25"/>
    <w:rsid w:val="00D144CC"/>
    <w:rsid w:val="00D145F3"/>
    <w:rsid w:val="00D14F87"/>
    <w:rsid w:val="00D15A21"/>
    <w:rsid w:val="00D26880"/>
    <w:rsid w:val="00D30245"/>
    <w:rsid w:val="00D30293"/>
    <w:rsid w:val="00D309A6"/>
    <w:rsid w:val="00D31909"/>
    <w:rsid w:val="00D3223D"/>
    <w:rsid w:val="00D32C51"/>
    <w:rsid w:val="00D333DD"/>
    <w:rsid w:val="00D34F22"/>
    <w:rsid w:val="00D35036"/>
    <w:rsid w:val="00D3557A"/>
    <w:rsid w:val="00D3765D"/>
    <w:rsid w:val="00D419E4"/>
    <w:rsid w:val="00D437B9"/>
    <w:rsid w:val="00D441D8"/>
    <w:rsid w:val="00D45082"/>
    <w:rsid w:val="00D45339"/>
    <w:rsid w:val="00D45DDF"/>
    <w:rsid w:val="00D46923"/>
    <w:rsid w:val="00D473EE"/>
    <w:rsid w:val="00D50EA6"/>
    <w:rsid w:val="00D54CC1"/>
    <w:rsid w:val="00D5649C"/>
    <w:rsid w:val="00D6403C"/>
    <w:rsid w:val="00D67959"/>
    <w:rsid w:val="00D7136D"/>
    <w:rsid w:val="00D7226D"/>
    <w:rsid w:val="00D7286A"/>
    <w:rsid w:val="00D74AFF"/>
    <w:rsid w:val="00D75A30"/>
    <w:rsid w:val="00D80653"/>
    <w:rsid w:val="00D80E26"/>
    <w:rsid w:val="00D820D2"/>
    <w:rsid w:val="00D83155"/>
    <w:rsid w:val="00D9285F"/>
    <w:rsid w:val="00D93CBF"/>
    <w:rsid w:val="00D9491D"/>
    <w:rsid w:val="00D94EB7"/>
    <w:rsid w:val="00D9579D"/>
    <w:rsid w:val="00D966E3"/>
    <w:rsid w:val="00D96823"/>
    <w:rsid w:val="00D96EAE"/>
    <w:rsid w:val="00D972E1"/>
    <w:rsid w:val="00DA23EC"/>
    <w:rsid w:val="00DA2AAF"/>
    <w:rsid w:val="00DA73C0"/>
    <w:rsid w:val="00DA7B29"/>
    <w:rsid w:val="00DA7BBB"/>
    <w:rsid w:val="00DB16B8"/>
    <w:rsid w:val="00DB2777"/>
    <w:rsid w:val="00DB434E"/>
    <w:rsid w:val="00DB628F"/>
    <w:rsid w:val="00DC0711"/>
    <w:rsid w:val="00DC1E3E"/>
    <w:rsid w:val="00DC2118"/>
    <w:rsid w:val="00DC352B"/>
    <w:rsid w:val="00DC4908"/>
    <w:rsid w:val="00DC500D"/>
    <w:rsid w:val="00DC50B4"/>
    <w:rsid w:val="00DC6235"/>
    <w:rsid w:val="00DC72B9"/>
    <w:rsid w:val="00DC76C4"/>
    <w:rsid w:val="00DC7D72"/>
    <w:rsid w:val="00DD0A90"/>
    <w:rsid w:val="00DD2475"/>
    <w:rsid w:val="00DD2DE3"/>
    <w:rsid w:val="00DD3B47"/>
    <w:rsid w:val="00DD4C11"/>
    <w:rsid w:val="00DE360F"/>
    <w:rsid w:val="00DE485C"/>
    <w:rsid w:val="00DE491D"/>
    <w:rsid w:val="00DE6D07"/>
    <w:rsid w:val="00DF1D80"/>
    <w:rsid w:val="00DF29D6"/>
    <w:rsid w:val="00DF2AA5"/>
    <w:rsid w:val="00DF41FC"/>
    <w:rsid w:val="00DF4486"/>
    <w:rsid w:val="00DF49D2"/>
    <w:rsid w:val="00DF5280"/>
    <w:rsid w:val="00DF5D71"/>
    <w:rsid w:val="00E0242F"/>
    <w:rsid w:val="00E02B1D"/>
    <w:rsid w:val="00E02E54"/>
    <w:rsid w:val="00E0305D"/>
    <w:rsid w:val="00E033E1"/>
    <w:rsid w:val="00E10EF9"/>
    <w:rsid w:val="00E13CD6"/>
    <w:rsid w:val="00E156A8"/>
    <w:rsid w:val="00E15C1C"/>
    <w:rsid w:val="00E176B0"/>
    <w:rsid w:val="00E21ADF"/>
    <w:rsid w:val="00E22BC8"/>
    <w:rsid w:val="00E27426"/>
    <w:rsid w:val="00E30587"/>
    <w:rsid w:val="00E30DB2"/>
    <w:rsid w:val="00E31372"/>
    <w:rsid w:val="00E3692D"/>
    <w:rsid w:val="00E372AE"/>
    <w:rsid w:val="00E37DAF"/>
    <w:rsid w:val="00E40914"/>
    <w:rsid w:val="00E409B9"/>
    <w:rsid w:val="00E422A4"/>
    <w:rsid w:val="00E43648"/>
    <w:rsid w:val="00E43F84"/>
    <w:rsid w:val="00E44ECD"/>
    <w:rsid w:val="00E44F84"/>
    <w:rsid w:val="00E50079"/>
    <w:rsid w:val="00E51651"/>
    <w:rsid w:val="00E51C0B"/>
    <w:rsid w:val="00E52789"/>
    <w:rsid w:val="00E534E0"/>
    <w:rsid w:val="00E5436D"/>
    <w:rsid w:val="00E54615"/>
    <w:rsid w:val="00E5588E"/>
    <w:rsid w:val="00E56F64"/>
    <w:rsid w:val="00E57E9D"/>
    <w:rsid w:val="00E57F59"/>
    <w:rsid w:val="00E57FDA"/>
    <w:rsid w:val="00E60623"/>
    <w:rsid w:val="00E60662"/>
    <w:rsid w:val="00E62654"/>
    <w:rsid w:val="00E64FB7"/>
    <w:rsid w:val="00E651E3"/>
    <w:rsid w:val="00E6527E"/>
    <w:rsid w:val="00E6599F"/>
    <w:rsid w:val="00E65ABE"/>
    <w:rsid w:val="00E6762F"/>
    <w:rsid w:val="00E70129"/>
    <w:rsid w:val="00E71109"/>
    <w:rsid w:val="00E71274"/>
    <w:rsid w:val="00E73CA6"/>
    <w:rsid w:val="00E74202"/>
    <w:rsid w:val="00E75B01"/>
    <w:rsid w:val="00E77A1E"/>
    <w:rsid w:val="00E77B26"/>
    <w:rsid w:val="00E77ED6"/>
    <w:rsid w:val="00E81A11"/>
    <w:rsid w:val="00E83293"/>
    <w:rsid w:val="00E90EA3"/>
    <w:rsid w:val="00E91043"/>
    <w:rsid w:val="00E911D9"/>
    <w:rsid w:val="00E93BDF"/>
    <w:rsid w:val="00E93BE7"/>
    <w:rsid w:val="00E9469E"/>
    <w:rsid w:val="00EA1203"/>
    <w:rsid w:val="00EA5F1C"/>
    <w:rsid w:val="00EA63BA"/>
    <w:rsid w:val="00EA73F1"/>
    <w:rsid w:val="00EB09E4"/>
    <w:rsid w:val="00EB0C40"/>
    <w:rsid w:val="00EB35BA"/>
    <w:rsid w:val="00EB36A0"/>
    <w:rsid w:val="00EB38C7"/>
    <w:rsid w:val="00EB48A3"/>
    <w:rsid w:val="00EC3E22"/>
    <w:rsid w:val="00EC5624"/>
    <w:rsid w:val="00EC7B42"/>
    <w:rsid w:val="00EC7FF6"/>
    <w:rsid w:val="00ED1CAA"/>
    <w:rsid w:val="00ED25B1"/>
    <w:rsid w:val="00ED30D6"/>
    <w:rsid w:val="00ED5D66"/>
    <w:rsid w:val="00ED60D9"/>
    <w:rsid w:val="00ED69AB"/>
    <w:rsid w:val="00EE0A8D"/>
    <w:rsid w:val="00EE1C83"/>
    <w:rsid w:val="00EE51BD"/>
    <w:rsid w:val="00EE5CC0"/>
    <w:rsid w:val="00EE7112"/>
    <w:rsid w:val="00EF016A"/>
    <w:rsid w:val="00EF4F7D"/>
    <w:rsid w:val="00EF5CD0"/>
    <w:rsid w:val="00EF5E1F"/>
    <w:rsid w:val="00EF7DAC"/>
    <w:rsid w:val="00F00892"/>
    <w:rsid w:val="00F01520"/>
    <w:rsid w:val="00F02D3E"/>
    <w:rsid w:val="00F033F6"/>
    <w:rsid w:val="00F03AC0"/>
    <w:rsid w:val="00F04417"/>
    <w:rsid w:val="00F04D5C"/>
    <w:rsid w:val="00F07DEE"/>
    <w:rsid w:val="00F1027C"/>
    <w:rsid w:val="00F12411"/>
    <w:rsid w:val="00F135F2"/>
    <w:rsid w:val="00F139BC"/>
    <w:rsid w:val="00F17042"/>
    <w:rsid w:val="00F2058D"/>
    <w:rsid w:val="00F22078"/>
    <w:rsid w:val="00F24D52"/>
    <w:rsid w:val="00F24D7C"/>
    <w:rsid w:val="00F33F57"/>
    <w:rsid w:val="00F357FE"/>
    <w:rsid w:val="00F35D02"/>
    <w:rsid w:val="00F35D21"/>
    <w:rsid w:val="00F4034D"/>
    <w:rsid w:val="00F41890"/>
    <w:rsid w:val="00F45072"/>
    <w:rsid w:val="00F5065A"/>
    <w:rsid w:val="00F51275"/>
    <w:rsid w:val="00F629A2"/>
    <w:rsid w:val="00F63614"/>
    <w:rsid w:val="00F63D04"/>
    <w:rsid w:val="00F641F3"/>
    <w:rsid w:val="00F66BDC"/>
    <w:rsid w:val="00F6724F"/>
    <w:rsid w:val="00F740D9"/>
    <w:rsid w:val="00F7452C"/>
    <w:rsid w:val="00F83128"/>
    <w:rsid w:val="00F84A26"/>
    <w:rsid w:val="00F85979"/>
    <w:rsid w:val="00F85998"/>
    <w:rsid w:val="00F86259"/>
    <w:rsid w:val="00F9086F"/>
    <w:rsid w:val="00F920A4"/>
    <w:rsid w:val="00F9280F"/>
    <w:rsid w:val="00F93D4C"/>
    <w:rsid w:val="00F9473D"/>
    <w:rsid w:val="00F95367"/>
    <w:rsid w:val="00F96B31"/>
    <w:rsid w:val="00FA1EC8"/>
    <w:rsid w:val="00FA657B"/>
    <w:rsid w:val="00FA6693"/>
    <w:rsid w:val="00FA6F0E"/>
    <w:rsid w:val="00FB07C5"/>
    <w:rsid w:val="00FB5F51"/>
    <w:rsid w:val="00FB6AAA"/>
    <w:rsid w:val="00FC2693"/>
    <w:rsid w:val="00FC27BD"/>
    <w:rsid w:val="00FC3181"/>
    <w:rsid w:val="00FC34C8"/>
    <w:rsid w:val="00FC3B71"/>
    <w:rsid w:val="00FC4278"/>
    <w:rsid w:val="00FD15A7"/>
    <w:rsid w:val="00FD1CF0"/>
    <w:rsid w:val="00FD3A22"/>
    <w:rsid w:val="00FD5CD4"/>
    <w:rsid w:val="00FD78CF"/>
    <w:rsid w:val="00FE008D"/>
    <w:rsid w:val="00FE3431"/>
    <w:rsid w:val="00FE58CA"/>
    <w:rsid w:val="00FE5F5B"/>
    <w:rsid w:val="00FE6D4D"/>
    <w:rsid w:val="00FE6EC7"/>
    <w:rsid w:val="00FE792C"/>
    <w:rsid w:val="00FF030D"/>
    <w:rsid w:val="00FF08F3"/>
    <w:rsid w:val="00FF1686"/>
    <w:rsid w:val="00FF3238"/>
    <w:rsid w:val="00FF49D3"/>
    <w:rsid w:val="00FF4B25"/>
    <w:rsid w:val="00FF626E"/>
    <w:rsid w:val="00FF65F4"/>
    <w:rsid w:val="00FF6F60"/>
    <w:rsid w:val="00FF7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9" type="connector" idref="#_x0000_s1032"/>
        <o:r id="V:Rule10" type="connector" idref="#_x0000_s1039"/>
        <o:r id="V:Rule11" type="connector" idref="#_x0000_s1042"/>
        <o:r id="V:Rule12" type="connector" idref="#_x0000_s1048"/>
        <o:r id="V:Rule13" type="connector" idref="#_x0000_s1043"/>
        <o:r id="V:Rule14" type="connector" idref="#_x0000_s1046"/>
        <o:r id="V:Rule15" type="connector" idref="#_x0000_s1037"/>
        <o:r id="V:Rule1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432" w:hanging="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84"/>
    <w:pPr>
      <w:spacing w:after="200" w:line="276" w:lineRule="auto"/>
      <w:ind w:left="0" w:firstLine="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F84"/>
    <w:pPr>
      <w:ind w:left="720"/>
      <w:contextualSpacing/>
    </w:pPr>
  </w:style>
  <w:style w:type="paragraph" w:styleId="NoSpacing">
    <w:name w:val="No Spacing"/>
    <w:uiPriority w:val="1"/>
    <w:qFormat/>
    <w:rsid w:val="00E44F84"/>
    <w:pPr>
      <w:ind w:left="0" w:firstLine="0"/>
    </w:pPr>
    <w:rPr>
      <w:lang w:val="id-ID"/>
    </w:rPr>
  </w:style>
  <w:style w:type="paragraph" w:customStyle="1" w:styleId="Default">
    <w:name w:val="Default"/>
    <w:rsid w:val="00E44F84"/>
    <w:pPr>
      <w:autoSpaceDE w:val="0"/>
      <w:autoSpaceDN w:val="0"/>
      <w:adjustRightInd w:val="0"/>
      <w:ind w:left="0" w:firstLine="0"/>
    </w:pPr>
    <w:rPr>
      <w:rFonts w:ascii="Times New Roman" w:hAnsi="Times New Roman" w:cs="Times New Roman"/>
      <w:color w:val="000000"/>
      <w:sz w:val="24"/>
      <w:szCs w:val="24"/>
      <w:lang w:val="id-ID"/>
    </w:rPr>
  </w:style>
  <w:style w:type="paragraph" w:styleId="NormalWeb">
    <w:name w:val="Normal (Web)"/>
    <w:basedOn w:val="Normal"/>
    <w:uiPriority w:val="99"/>
    <w:unhideWhenUsed/>
    <w:rsid w:val="00E44F8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44F84"/>
    <w:rPr>
      <w:color w:val="0000FF" w:themeColor="hyperlink"/>
      <w:u w:val="single"/>
    </w:rPr>
  </w:style>
  <w:style w:type="character" w:customStyle="1" w:styleId="a">
    <w:name w:val="a"/>
    <w:basedOn w:val="DefaultParagraphFont"/>
    <w:rsid w:val="00E44F84"/>
  </w:style>
  <w:style w:type="paragraph" w:customStyle="1" w:styleId="Style1">
    <w:name w:val="Style1"/>
    <w:basedOn w:val="Normal"/>
    <w:link w:val="Style1Char"/>
    <w:qFormat/>
    <w:rsid w:val="00E44F84"/>
    <w:pPr>
      <w:spacing w:after="0" w:line="360" w:lineRule="auto"/>
      <w:jc w:val="both"/>
    </w:pPr>
    <w:rPr>
      <w:rFonts w:ascii="Times New Roman" w:eastAsia="Calibri" w:hAnsi="Times New Roman" w:cs="Times New Roman"/>
      <w:sz w:val="24"/>
      <w:szCs w:val="24"/>
    </w:rPr>
  </w:style>
  <w:style w:type="character" w:customStyle="1" w:styleId="Style1Char">
    <w:name w:val="Style1 Char"/>
    <w:basedOn w:val="DefaultParagraphFont"/>
    <w:link w:val="Style1"/>
    <w:rsid w:val="00E44F84"/>
    <w:rPr>
      <w:rFonts w:ascii="Times New Roman" w:eastAsia="Calibri" w:hAnsi="Times New Roman" w:cs="Times New Roman"/>
      <w:sz w:val="24"/>
      <w:szCs w:val="24"/>
      <w:lang w:val="id-ID"/>
    </w:rPr>
  </w:style>
  <w:style w:type="table" w:styleId="TableGrid">
    <w:name w:val="Table Grid"/>
    <w:basedOn w:val="TableNormal"/>
    <w:uiPriority w:val="59"/>
    <w:rsid w:val="00E44F84"/>
    <w:pPr>
      <w:ind w:left="0" w:firstLine="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44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F84"/>
    <w:rPr>
      <w:lang w:val="id-ID"/>
    </w:rPr>
  </w:style>
  <w:style w:type="paragraph" w:styleId="Footer">
    <w:name w:val="footer"/>
    <w:basedOn w:val="Normal"/>
    <w:link w:val="FooterChar"/>
    <w:uiPriority w:val="99"/>
    <w:unhideWhenUsed/>
    <w:rsid w:val="00E44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F84"/>
    <w:rPr>
      <w:lang w:val="id-ID"/>
    </w:rPr>
  </w:style>
  <w:style w:type="character" w:styleId="PlaceholderText">
    <w:name w:val="Placeholder Text"/>
    <w:basedOn w:val="DefaultParagraphFont"/>
    <w:uiPriority w:val="99"/>
    <w:semiHidden/>
    <w:rsid w:val="00E44F84"/>
    <w:rPr>
      <w:color w:val="808080"/>
    </w:rPr>
  </w:style>
  <w:style w:type="paragraph" w:styleId="BalloonText">
    <w:name w:val="Balloon Text"/>
    <w:basedOn w:val="Normal"/>
    <w:link w:val="BalloonTextChar"/>
    <w:uiPriority w:val="99"/>
    <w:semiHidden/>
    <w:unhideWhenUsed/>
    <w:rsid w:val="00E44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F84"/>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62D78-0D02-411A-B5E3-C98D0C70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10</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2006-12-31T17:51:00Z</cp:lastPrinted>
  <dcterms:created xsi:type="dcterms:W3CDTF">2006-12-31T17:49:00Z</dcterms:created>
  <dcterms:modified xsi:type="dcterms:W3CDTF">2006-12-31T18:19:00Z</dcterms:modified>
</cp:coreProperties>
</file>