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3D0" w:rsidRDefault="00B00E6B">
      <w:pPr>
        <w:jc w:val="center"/>
        <w:rPr>
          <w:rFonts w:ascii="Times New Roman" w:hAnsi="Times New Roman"/>
          <w:b/>
          <w:sz w:val="24"/>
        </w:rPr>
      </w:pPr>
      <w:r>
        <w:rPr>
          <w:rFonts w:ascii="Times New Roman" w:hAnsi="Times New Roman"/>
          <w:b/>
          <w:sz w:val="24"/>
        </w:rPr>
        <w:t>BAB V</w:t>
      </w:r>
    </w:p>
    <w:p w:rsidR="00E063D0" w:rsidRDefault="00B00E6B">
      <w:pPr>
        <w:jc w:val="center"/>
        <w:rPr>
          <w:rFonts w:ascii="Times New Roman" w:hAnsi="Times New Roman"/>
          <w:b/>
          <w:sz w:val="24"/>
        </w:rPr>
      </w:pPr>
      <w:r>
        <w:rPr>
          <w:rFonts w:ascii="Times New Roman" w:hAnsi="Times New Roman"/>
          <w:b/>
          <w:sz w:val="24"/>
        </w:rPr>
        <w:t>SIMPULAN DAN SARAN</w:t>
      </w:r>
    </w:p>
    <w:p w:rsidR="00E063D0" w:rsidRDefault="00E063D0">
      <w:pPr>
        <w:jc w:val="both"/>
        <w:rPr>
          <w:rFonts w:ascii="Times New Roman" w:hAnsi="Times New Roman"/>
          <w:b/>
          <w:sz w:val="24"/>
        </w:rPr>
      </w:pPr>
    </w:p>
    <w:p w:rsidR="00E063D0" w:rsidRDefault="00B00E6B">
      <w:pPr>
        <w:pStyle w:val="ListParagraph1"/>
        <w:tabs>
          <w:tab w:val="left" w:pos="426"/>
        </w:tabs>
        <w:ind w:left="0"/>
        <w:jc w:val="both"/>
        <w:rPr>
          <w:rFonts w:ascii="Times New Roman" w:hAnsi="Times New Roman"/>
          <w:b/>
          <w:sz w:val="24"/>
        </w:rPr>
      </w:pPr>
      <w:r>
        <w:rPr>
          <w:rFonts w:ascii="Times New Roman" w:hAnsi="Times New Roman"/>
          <w:b/>
          <w:sz w:val="24"/>
        </w:rPr>
        <w:t xml:space="preserve">5.1 </w:t>
      </w:r>
      <w:r>
        <w:rPr>
          <w:rFonts w:ascii="Times New Roman" w:hAnsi="Times New Roman"/>
          <w:b/>
          <w:sz w:val="24"/>
        </w:rPr>
        <w:tab/>
      </w:r>
      <w:r w:rsidR="006F1DB0">
        <w:rPr>
          <w:rFonts w:ascii="Times New Roman" w:hAnsi="Times New Roman"/>
          <w:b/>
          <w:sz w:val="24"/>
          <w:lang w:val="en-US"/>
        </w:rPr>
        <w:t>S</w:t>
      </w:r>
      <w:r>
        <w:rPr>
          <w:rFonts w:ascii="Times New Roman" w:hAnsi="Times New Roman"/>
          <w:b/>
          <w:sz w:val="24"/>
          <w:lang w:val="en-US"/>
        </w:rPr>
        <w:t>im</w:t>
      </w:r>
      <w:r>
        <w:rPr>
          <w:rFonts w:ascii="Times New Roman" w:hAnsi="Times New Roman"/>
          <w:b/>
          <w:sz w:val="24"/>
        </w:rPr>
        <w:t>pulan</w:t>
      </w:r>
    </w:p>
    <w:p w:rsidR="00E063D0" w:rsidRDefault="00B00E6B">
      <w:pPr>
        <w:pStyle w:val="ListParagraph1"/>
        <w:ind w:left="0" w:firstLine="426"/>
        <w:jc w:val="both"/>
        <w:rPr>
          <w:rFonts w:ascii="Times New Roman" w:hAnsi="Times New Roman"/>
          <w:sz w:val="24"/>
          <w:szCs w:val="24"/>
          <w:lang w:val="en-US"/>
        </w:rPr>
      </w:pPr>
      <w:r>
        <w:rPr>
          <w:rFonts w:ascii="Times New Roman" w:hAnsi="Times New Roman"/>
          <w:sz w:val="24"/>
        </w:rPr>
        <w:t>Berdasarkan hasil analisis dan pembahasan yang telah dilakukan</w:t>
      </w:r>
      <w:r w:rsidR="00A313D8">
        <w:rPr>
          <w:rFonts w:ascii="Times New Roman" w:hAnsi="Times New Roman"/>
          <w:sz w:val="24"/>
        </w:rPr>
        <w:t xml:space="preserve"> terhadap permasalahan yang ada di PT Cahaya Lestari Sriwijaya Palembang untuk periode tahun 2015</w:t>
      </w:r>
      <w:r>
        <w:rPr>
          <w:rFonts w:ascii="Times New Roman" w:hAnsi="Times New Roman"/>
          <w:sz w:val="24"/>
          <w:szCs w:val="24"/>
        </w:rPr>
        <w:t>,</w:t>
      </w:r>
      <w:r w:rsidR="00A313D8">
        <w:rPr>
          <w:rFonts w:ascii="Times New Roman" w:hAnsi="Times New Roman"/>
          <w:sz w:val="24"/>
          <w:szCs w:val="24"/>
        </w:rPr>
        <w:t xml:space="preserve"> 2016 dan 2017 yang didukung oleh laporan anggaran dan realisasi penjualan perusahaan pada periode tersebut serta dengan teori- teori yang disajikan. M</w:t>
      </w:r>
      <w:r>
        <w:rPr>
          <w:rFonts w:ascii="Times New Roman" w:hAnsi="Times New Roman"/>
          <w:sz w:val="24"/>
          <w:szCs w:val="24"/>
        </w:rPr>
        <w:t>aka dapat ditarik kesimpulan sebagai berikut</w:t>
      </w:r>
      <w:r>
        <w:rPr>
          <w:rFonts w:ascii="Times New Roman" w:hAnsi="Times New Roman"/>
          <w:sz w:val="24"/>
          <w:szCs w:val="24"/>
          <w:lang w:val="en-US"/>
        </w:rPr>
        <w:t>:</w:t>
      </w:r>
    </w:p>
    <w:p w:rsidR="00E063D0" w:rsidRDefault="00532CDC">
      <w:pPr>
        <w:pStyle w:val="ListParagraph1"/>
        <w:numPr>
          <w:ilvl w:val="0"/>
          <w:numId w:val="1"/>
        </w:numPr>
        <w:jc w:val="both"/>
        <w:rPr>
          <w:rFonts w:ascii="Times New Roman" w:hAnsi="Times New Roman"/>
          <w:sz w:val="24"/>
          <w:szCs w:val="24"/>
        </w:rPr>
      </w:pPr>
      <w:r>
        <w:rPr>
          <w:rFonts w:ascii="Times New Roman" w:hAnsi="Times New Roman"/>
          <w:sz w:val="24"/>
          <w:szCs w:val="24"/>
        </w:rPr>
        <w:t>Terlihat bahwa</w:t>
      </w:r>
      <w:r w:rsidR="00CE4329">
        <w:rPr>
          <w:rFonts w:ascii="Times New Roman" w:hAnsi="Times New Roman"/>
          <w:sz w:val="24"/>
          <w:szCs w:val="24"/>
        </w:rPr>
        <w:t xml:space="preserve"> selama periode tahun 2015, 2016 dan 2017 nilai taksiran atau peramalan penjualan pada </w:t>
      </w:r>
      <w:r w:rsidR="00B00E6B">
        <w:rPr>
          <w:rFonts w:ascii="Times New Roman" w:hAnsi="Times New Roman"/>
          <w:sz w:val="24"/>
          <w:szCs w:val="24"/>
        </w:rPr>
        <w:t xml:space="preserve">PT Cahaya Lestari Sriwijaya belum </w:t>
      </w:r>
      <w:r w:rsidR="00CE4329">
        <w:rPr>
          <w:rFonts w:ascii="Times New Roman" w:hAnsi="Times New Roman"/>
          <w:sz w:val="24"/>
          <w:szCs w:val="24"/>
        </w:rPr>
        <w:t>mendekati nilai realisasi penjualannya. Hal ini disebabkan karena</w:t>
      </w:r>
      <w:r w:rsidR="00D71680">
        <w:rPr>
          <w:rFonts w:ascii="Times New Roman" w:hAnsi="Times New Roman"/>
          <w:sz w:val="24"/>
          <w:szCs w:val="24"/>
        </w:rPr>
        <w:t xml:space="preserve"> anggaran penjualan </w:t>
      </w:r>
      <w:r w:rsidR="00CE4329">
        <w:rPr>
          <w:rFonts w:ascii="Times New Roman" w:hAnsi="Times New Roman"/>
          <w:sz w:val="24"/>
          <w:szCs w:val="24"/>
        </w:rPr>
        <w:t>perusahaan</w:t>
      </w:r>
      <w:r w:rsidR="00D71680">
        <w:rPr>
          <w:rFonts w:ascii="Times New Roman" w:hAnsi="Times New Roman"/>
          <w:sz w:val="24"/>
          <w:szCs w:val="24"/>
        </w:rPr>
        <w:t xml:space="preserve"> hanya ditetapkan oleh </w:t>
      </w:r>
      <w:r w:rsidR="00D71680">
        <w:rPr>
          <w:rFonts w:ascii="Times New Roman" w:hAnsi="Times New Roman"/>
          <w:i/>
          <w:sz w:val="24"/>
          <w:szCs w:val="24"/>
        </w:rPr>
        <w:t xml:space="preserve">owner </w:t>
      </w:r>
      <w:r w:rsidR="00D71680" w:rsidRPr="00D71680">
        <w:rPr>
          <w:rFonts w:ascii="Times New Roman" w:hAnsi="Times New Roman"/>
          <w:sz w:val="24"/>
          <w:szCs w:val="24"/>
        </w:rPr>
        <w:t>perusahaan</w:t>
      </w:r>
      <w:r w:rsidR="00D71680">
        <w:rPr>
          <w:rFonts w:ascii="Times New Roman" w:hAnsi="Times New Roman"/>
          <w:i/>
          <w:sz w:val="24"/>
          <w:szCs w:val="24"/>
        </w:rPr>
        <w:t xml:space="preserve"> </w:t>
      </w:r>
      <w:r w:rsidR="00D71680">
        <w:rPr>
          <w:rFonts w:ascii="Times New Roman" w:hAnsi="Times New Roman"/>
          <w:sz w:val="24"/>
          <w:szCs w:val="24"/>
        </w:rPr>
        <w:t>saja</w:t>
      </w:r>
      <w:r w:rsidR="00CE4329">
        <w:rPr>
          <w:rFonts w:ascii="Times New Roman" w:hAnsi="Times New Roman"/>
          <w:sz w:val="24"/>
          <w:szCs w:val="24"/>
        </w:rPr>
        <w:t xml:space="preserve">. Kondisi ini </w:t>
      </w:r>
      <w:r w:rsidR="00B00E6B">
        <w:rPr>
          <w:rFonts w:ascii="Times New Roman" w:hAnsi="Times New Roman"/>
          <w:sz w:val="24"/>
          <w:szCs w:val="24"/>
        </w:rPr>
        <w:t>mengakibatkan penyimpangan yang cukup besar antara  nilai yang dianggarkan dengan realisasi penjualan yang terjadi.</w:t>
      </w:r>
    </w:p>
    <w:p w:rsidR="00E063D0" w:rsidRDefault="00E1597F">
      <w:pPr>
        <w:pStyle w:val="ListParagraph1"/>
        <w:numPr>
          <w:ilvl w:val="0"/>
          <w:numId w:val="1"/>
        </w:numPr>
        <w:jc w:val="both"/>
        <w:rPr>
          <w:rFonts w:ascii="Times New Roman" w:hAnsi="Times New Roman"/>
          <w:sz w:val="24"/>
          <w:szCs w:val="24"/>
        </w:rPr>
      </w:pPr>
      <w:r>
        <w:rPr>
          <w:rFonts w:ascii="Times New Roman" w:hAnsi="Times New Roman"/>
          <w:sz w:val="24"/>
          <w:szCs w:val="24"/>
        </w:rPr>
        <w:t xml:space="preserve">Berdasarkan hasil analisis </w:t>
      </w:r>
      <w:r>
        <w:rPr>
          <w:rFonts w:ascii="Times New Roman" w:hAnsi="Times New Roman"/>
          <w:i/>
          <w:sz w:val="24"/>
          <w:szCs w:val="24"/>
        </w:rPr>
        <w:t>varians</w:t>
      </w:r>
      <w:r w:rsidR="00062602">
        <w:rPr>
          <w:rFonts w:ascii="Times New Roman" w:hAnsi="Times New Roman"/>
          <w:sz w:val="24"/>
          <w:szCs w:val="24"/>
        </w:rPr>
        <w:t xml:space="preserve"> tahun 2015, 2016 dan 2017 </w:t>
      </w:r>
      <w:r>
        <w:rPr>
          <w:rFonts w:ascii="Times New Roman" w:hAnsi="Times New Roman"/>
          <w:sz w:val="24"/>
          <w:szCs w:val="24"/>
        </w:rPr>
        <w:t xml:space="preserve">terlihat bahwa </w:t>
      </w:r>
      <w:r w:rsidR="00AC2CD8">
        <w:rPr>
          <w:rFonts w:ascii="Times New Roman" w:hAnsi="Times New Roman"/>
          <w:i/>
          <w:sz w:val="24"/>
          <w:szCs w:val="24"/>
        </w:rPr>
        <w:t xml:space="preserve">varians </w:t>
      </w:r>
      <w:r w:rsidR="00AC2CD8">
        <w:rPr>
          <w:rFonts w:ascii="Times New Roman" w:hAnsi="Times New Roman"/>
          <w:sz w:val="24"/>
          <w:szCs w:val="24"/>
        </w:rPr>
        <w:t xml:space="preserve">yang terjadi bersifat tidak menguntungkan. Hal ini disebabkan karena perusahaan belum melakukan analisis lebih lanjut terhadap penyimpangan antara anggaran dan realisasi penjualan yang terjadi </w:t>
      </w:r>
      <w:r w:rsidR="00B00E6B">
        <w:rPr>
          <w:rFonts w:ascii="Times New Roman" w:hAnsi="Times New Roman"/>
          <w:sz w:val="24"/>
          <w:szCs w:val="24"/>
        </w:rPr>
        <w:t xml:space="preserve">sehingga anggaran yang dibuat perusahaan </w:t>
      </w:r>
      <w:r w:rsidR="00103833">
        <w:rPr>
          <w:rFonts w:ascii="Times New Roman" w:hAnsi="Times New Roman"/>
          <w:sz w:val="24"/>
          <w:szCs w:val="24"/>
        </w:rPr>
        <w:t>belum bisa</w:t>
      </w:r>
      <w:r w:rsidR="00B00E6B">
        <w:rPr>
          <w:rFonts w:ascii="Times New Roman" w:hAnsi="Times New Roman"/>
          <w:sz w:val="24"/>
          <w:szCs w:val="24"/>
        </w:rPr>
        <w:t xml:space="preserve"> dijadikan sebagai alat pengendalian bagi pihak manajemen perusahaan.</w:t>
      </w:r>
    </w:p>
    <w:p w:rsidR="00E063D0" w:rsidRDefault="00E063D0">
      <w:pPr>
        <w:pStyle w:val="ListParagraph1"/>
        <w:ind w:left="0"/>
        <w:jc w:val="both"/>
        <w:rPr>
          <w:rFonts w:ascii="Times New Roman" w:hAnsi="Times New Roman"/>
          <w:sz w:val="24"/>
          <w:szCs w:val="24"/>
        </w:rPr>
      </w:pPr>
    </w:p>
    <w:p w:rsidR="00E063D0" w:rsidRDefault="00B00E6B">
      <w:pPr>
        <w:pStyle w:val="ListParagraph1"/>
        <w:tabs>
          <w:tab w:val="left" w:pos="426"/>
        </w:tabs>
        <w:ind w:left="0"/>
        <w:jc w:val="both"/>
        <w:rPr>
          <w:rFonts w:ascii="Times New Roman" w:hAnsi="Times New Roman"/>
          <w:b/>
          <w:sz w:val="24"/>
          <w:szCs w:val="24"/>
        </w:rPr>
      </w:pPr>
      <w:r>
        <w:rPr>
          <w:rFonts w:ascii="Times New Roman" w:hAnsi="Times New Roman"/>
          <w:b/>
          <w:sz w:val="24"/>
          <w:szCs w:val="24"/>
        </w:rPr>
        <w:t>5.2</w:t>
      </w:r>
      <w:r>
        <w:rPr>
          <w:rFonts w:ascii="Times New Roman" w:hAnsi="Times New Roman"/>
          <w:b/>
          <w:sz w:val="24"/>
          <w:szCs w:val="24"/>
        </w:rPr>
        <w:tab/>
        <w:t>Saran</w:t>
      </w:r>
    </w:p>
    <w:p w:rsidR="00E063D0" w:rsidRDefault="00B00E6B">
      <w:pPr>
        <w:pStyle w:val="ListParagraph1"/>
        <w:tabs>
          <w:tab w:val="left" w:pos="426"/>
        </w:tabs>
        <w:ind w:left="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Dari simpulan diatas, maka dapat diberikan saran kepad</w:t>
      </w:r>
      <w:r w:rsidR="00C12690">
        <w:rPr>
          <w:rFonts w:ascii="Times New Roman" w:hAnsi="Times New Roman"/>
          <w:sz w:val="24"/>
          <w:szCs w:val="24"/>
        </w:rPr>
        <w:t xml:space="preserve">a PT Cahaya Lestari Sriwijaya </w:t>
      </w:r>
      <w:r>
        <w:rPr>
          <w:rFonts w:ascii="Times New Roman" w:hAnsi="Times New Roman"/>
          <w:sz w:val="24"/>
          <w:szCs w:val="24"/>
        </w:rPr>
        <w:t>yang sekiranya dapat membantu perusahaan dalam melakukan prosedur penyusunan anggaran penjualannya yaitu:</w:t>
      </w:r>
    </w:p>
    <w:p w:rsidR="00E063D0" w:rsidRDefault="00B00E6B">
      <w:pPr>
        <w:pStyle w:val="ListParagraph1"/>
        <w:numPr>
          <w:ilvl w:val="3"/>
          <w:numId w:val="1"/>
        </w:numPr>
        <w:tabs>
          <w:tab w:val="left" w:pos="709"/>
          <w:tab w:val="left" w:pos="993"/>
        </w:tabs>
        <w:ind w:left="993" w:hanging="284"/>
        <w:jc w:val="both"/>
        <w:rPr>
          <w:rFonts w:ascii="Times New Roman" w:hAnsi="Times New Roman"/>
          <w:b/>
          <w:sz w:val="24"/>
          <w:szCs w:val="24"/>
        </w:rPr>
      </w:pPr>
      <w:r>
        <w:rPr>
          <w:rFonts w:ascii="Times New Roman" w:hAnsi="Times New Roman"/>
          <w:sz w:val="24"/>
          <w:szCs w:val="24"/>
        </w:rPr>
        <w:t xml:space="preserve">Dalam melakukan prosedur penyusunan  anggaran penjualan periode berikutnya, sebaiknya  PT Cahaya Lestari Sriwijaya melakukan perhitungan anggaran penjualannya </w:t>
      </w:r>
      <w:r w:rsidR="00E75FC5">
        <w:rPr>
          <w:rFonts w:ascii="Times New Roman" w:hAnsi="Times New Roman"/>
          <w:sz w:val="24"/>
          <w:szCs w:val="24"/>
        </w:rPr>
        <w:t xml:space="preserve">dengan melibatkan bagian- bagian yang ada diperusahaan </w:t>
      </w:r>
      <w:r>
        <w:rPr>
          <w:rFonts w:ascii="Times New Roman" w:hAnsi="Times New Roman"/>
          <w:sz w:val="24"/>
          <w:szCs w:val="24"/>
        </w:rPr>
        <w:t xml:space="preserve">berdasarkan atas peramalan penjualan dengan </w:t>
      </w:r>
      <w:r>
        <w:rPr>
          <w:rFonts w:ascii="Times New Roman" w:hAnsi="Times New Roman"/>
          <w:sz w:val="24"/>
          <w:szCs w:val="24"/>
        </w:rPr>
        <w:lastRenderedPageBreak/>
        <w:t xml:space="preserve">menggunakan metode- metode peramalan penjualan yang dimaksudkan yaitu metode </w:t>
      </w:r>
      <w:r>
        <w:rPr>
          <w:rFonts w:ascii="Times New Roman" w:hAnsi="Times New Roman"/>
          <w:i/>
          <w:sz w:val="24"/>
          <w:szCs w:val="24"/>
        </w:rPr>
        <w:t xml:space="preserve">least square, </w:t>
      </w:r>
      <w:r>
        <w:rPr>
          <w:rFonts w:ascii="Times New Roman" w:hAnsi="Times New Roman"/>
          <w:sz w:val="24"/>
          <w:szCs w:val="24"/>
        </w:rPr>
        <w:t xml:space="preserve">metode </w:t>
      </w:r>
      <w:r>
        <w:rPr>
          <w:rFonts w:ascii="Times New Roman" w:hAnsi="Times New Roman"/>
          <w:i/>
          <w:sz w:val="24"/>
          <w:szCs w:val="24"/>
        </w:rPr>
        <w:t xml:space="preserve">moment </w:t>
      </w:r>
      <w:r>
        <w:rPr>
          <w:rFonts w:ascii="Times New Roman" w:hAnsi="Times New Roman"/>
          <w:sz w:val="24"/>
          <w:szCs w:val="24"/>
        </w:rPr>
        <w:t>dan metode kuadrat. Hal ini sebaiknya dilakukan perusahaan agar dalam penyusunan anggaran penjualannya, perusahaan akan dapat merencanakan kegiatan operasionalnya dengan baik dan perusahaan juga dapat lebih mudah merealisasikan anggarannya karena nilai anggaran yang dihasilkan dengan menggunakan metode peramalan nilainya cenderung lebih realistis dan sangat baik bagi perusahaan.</w:t>
      </w:r>
    </w:p>
    <w:p w:rsidR="00E063D0" w:rsidRDefault="00B00E6B">
      <w:pPr>
        <w:pStyle w:val="ListParagraph1"/>
        <w:numPr>
          <w:ilvl w:val="3"/>
          <w:numId w:val="1"/>
        </w:numPr>
        <w:tabs>
          <w:tab w:val="left" w:pos="709"/>
          <w:tab w:val="left" w:pos="993"/>
        </w:tabs>
        <w:ind w:left="993" w:hanging="284"/>
        <w:jc w:val="both"/>
        <w:rPr>
          <w:rFonts w:ascii="Times New Roman" w:hAnsi="Times New Roman"/>
          <w:b/>
          <w:sz w:val="24"/>
          <w:szCs w:val="24"/>
        </w:rPr>
      </w:pPr>
      <w:r>
        <w:rPr>
          <w:rFonts w:ascii="Times New Roman" w:hAnsi="Times New Roman"/>
          <w:sz w:val="24"/>
          <w:szCs w:val="24"/>
        </w:rPr>
        <w:t>PT Cahaya Lestari Sriwijaya sebaiknya melakukan evaluasi dengan cara membandingkan antara nilai anggaran dan realisasi penjualan, serta melakukan analisis atas penyimpangan yang terjadi antara nilai anggaran dan realisasi penjualan tersebut, agar perusahaan dapat mengetahui penyebab da</w:t>
      </w:r>
      <w:bookmarkStart w:id="0" w:name="_GoBack"/>
      <w:bookmarkEnd w:id="0"/>
      <w:r>
        <w:rPr>
          <w:rFonts w:ascii="Times New Roman" w:hAnsi="Times New Roman"/>
          <w:sz w:val="24"/>
          <w:szCs w:val="24"/>
        </w:rPr>
        <w:t>ri besarnya penyimpangan yang terjadi.</w:t>
      </w:r>
    </w:p>
    <w:sectPr w:rsidR="00E063D0" w:rsidSect="00D71680">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701" w:left="2268" w:header="709" w:footer="709" w:gutter="0"/>
      <w:pgNumType w:start="6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3B2" w:rsidRDefault="00B00E6B">
      <w:pPr>
        <w:spacing w:line="240" w:lineRule="auto"/>
      </w:pPr>
      <w:r>
        <w:separator/>
      </w:r>
    </w:p>
  </w:endnote>
  <w:endnote w:type="continuationSeparator" w:id="0">
    <w:p w:rsidR="00FB63B2" w:rsidRDefault="00B00E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charset w:val="00"/>
    <w:family w:val="swiss"/>
    <w:pitch w:val="variable"/>
    <w:sig w:usb0="A00002EF" w:usb1="4000207B" w:usb2="00000000" w:usb3="00000000" w:csb0="0000019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7F6" w:rsidRDefault="008877F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3D0" w:rsidRDefault="00E063D0">
    <w:pPr>
      <w:pStyle w:val="Footer"/>
    </w:pPr>
  </w:p>
  <w:p w:rsidR="00E063D0" w:rsidRDefault="00E063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882862961"/>
    </w:sdtPr>
    <w:sdtEndPr/>
    <w:sdtContent>
      <w:p w:rsidR="00E063D0" w:rsidRPr="008877F6" w:rsidRDefault="000D7B0F">
        <w:pPr>
          <w:pStyle w:val="Footer"/>
          <w:jc w:val="center"/>
          <w:rPr>
            <w:rFonts w:ascii="Times New Roman" w:hAnsi="Times New Roman"/>
            <w:sz w:val="24"/>
            <w:szCs w:val="24"/>
          </w:rPr>
        </w:pPr>
        <w:r w:rsidRPr="008877F6">
          <w:rPr>
            <w:rFonts w:ascii="Times New Roman" w:hAnsi="Times New Roman"/>
            <w:szCs w:val="24"/>
          </w:rPr>
          <w:fldChar w:fldCharType="begin"/>
        </w:r>
        <w:r w:rsidR="00B00E6B" w:rsidRPr="008877F6">
          <w:rPr>
            <w:rFonts w:ascii="Times New Roman" w:hAnsi="Times New Roman"/>
            <w:szCs w:val="24"/>
          </w:rPr>
          <w:instrText xml:space="preserve"> PAGE   \* MERGEFORMAT </w:instrText>
        </w:r>
        <w:r w:rsidRPr="008877F6">
          <w:rPr>
            <w:rFonts w:ascii="Times New Roman" w:hAnsi="Times New Roman"/>
            <w:szCs w:val="24"/>
          </w:rPr>
          <w:fldChar w:fldCharType="separate"/>
        </w:r>
        <w:r w:rsidR="00716E90">
          <w:rPr>
            <w:rFonts w:ascii="Times New Roman" w:hAnsi="Times New Roman"/>
            <w:noProof/>
            <w:szCs w:val="24"/>
          </w:rPr>
          <w:t>62</w:t>
        </w:r>
        <w:r w:rsidRPr="008877F6">
          <w:rPr>
            <w:rFonts w:ascii="Times New Roman" w:hAnsi="Times New Roman"/>
            <w:szCs w:val="24"/>
          </w:rPr>
          <w:fldChar w:fldCharType="end"/>
        </w:r>
      </w:p>
    </w:sdtContent>
  </w:sdt>
  <w:p w:rsidR="00E063D0" w:rsidRDefault="00E063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3B2" w:rsidRDefault="00B00E6B">
      <w:pPr>
        <w:spacing w:line="240" w:lineRule="auto"/>
      </w:pPr>
      <w:r>
        <w:separator/>
      </w:r>
    </w:p>
  </w:footnote>
  <w:footnote w:type="continuationSeparator" w:id="0">
    <w:p w:rsidR="00FB63B2" w:rsidRDefault="00B00E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7F6" w:rsidRDefault="008877F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497846"/>
    </w:sdtPr>
    <w:sdtEndPr/>
    <w:sdtContent>
      <w:p w:rsidR="00E063D0" w:rsidRDefault="000D7B0F">
        <w:pPr>
          <w:pStyle w:val="Header"/>
          <w:jc w:val="right"/>
        </w:pPr>
        <w:r>
          <w:rPr>
            <w:rFonts w:ascii="Times New Roman" w:hAnsi="Times New Roman"/>
          </w:rPr>
          <w:fldChar w:fldCharType="begin"/>
        </w:r>
        <w:r w:rsidR="00B00E6B">
          <w:rPr>
            <w:rFonts w:ascii="Times New Roman" w:hAnsi="Times New Roman"/>
          </w:rPr>
          <w:instrText xml:space="preserve"> PAGE   \* MERGEFORMAT </w:instrText>
        </w:r>
        <w:r>
          <w:rPr>
            <w:rFonts w:ascii="Times New Roman" w:hAnsi="Times New Roman"/>
          </w:rPr>
          <w:fldChar w:fldCharType="separate"/>
        </w:r>
        <w:r w:rsidR="00E75FC5">
          <w:rPr>
            <w:rFonts w:ascii="Times New Roman" w:hAnsi="Times New Roman"/>
            <w:noProof/>
          </w:rPr>
          <w:t>63</w:t>
        </w:r>
        <w:r>
          <w:rPr>
            <w:rFonts w:ascii="Times New Roman" w:hAnsi="Times New Roman"/>
          </w:rPr>
          <w:fldChar w:fldCharType="end"/>
        </w:r>
      </w:p>
    </w:sdtContent>
  </w:sdt>
  <w:p w:rsidR="00E063D0" w:rsidRDefault="00E063D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7F6" w:rsidRDefault="008877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17E8D"/>
    <w:multiLevelType w:val="multilevel"/>
    <w:tmpl w:val="57017E8D"/>
    <w:lvl w:ilvl="0">
      <w:start w:val="1"/>
      <w:numFmt w:val="decimal"/>
      <w:lvlText w:val="%1."/>
      <w:lvlJc w:val="left"/>
      <w:pPr>
        <w:ind w:left="1004" w:hanging="360"/>
      </w:pPr>
      <w:rPr>
        <w:rFonts w:ascii="Times New Roman" w:eastAsia="Calibri" w:hAnsi="Times New Roman" w:cs="Times New Roman"/>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rPr>
        <w:b w:val="0"/>
      </w:r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11612"/>
    <w:rsid w:val="00004CF2"/>
    <w:rsid w:val="00012A77"/>
    <w:rsid w:val="00055684"/>
    <w:rsid w:val="00062602"/>
    <w:rsid w:val="00093A79"/>
    <w:rsid w:val="000D7B0F"/>
    <w:rsid w:val="00103833"/>
    <w:rsid w:val="0015428D"/>
    <w:rsid w:val="001657CF"/>
    <w:rsid w:val="00174F07"/>
    <w:rsid w:val="001C0014"/>
    <w:rsid w:val="00215C28"/>
    <w:rsid w:val="00291497"/>
    <w:rsid w:val="002F410C"/>
    <w:rsid w:val="003158DD"/>
    <w:rsid w:val="00392CA5"/>
    <w:rsid w:val="003B5A70"/>
    <w:rsid w:val="004D5EA2"/>
    <w:rsid w:val="00511612"/>
    <w:rsid w:val="005320BD"/>
    <w:rsid w:val="00532CDC"/>
    <w:rsid w:val="005518B2"/>
    <w:rsid w:val="005F0E3C"/>
    <w:rsid w:val="00606A29"/>
    <w:rsid w:val="00655357"/>
    <w:rsid w:val="006B5E43"/>
    <w:rsid w:val="006D7089"/>
    <w:rsid w:val="006E1C2E"/>
    <w:rsid w:val="006F1DB0"/>
    <w:rsid w:val="00716E90"/>
    <w:rsid w:val="0072129C"/>
    <w:rsid w:val="007348EA"/>
    <w:rsid w:val="00743B63"/>
    <w:rsid w:val="007638F5"/>
    <w:rsid w:val="00775080"/>
    <w:rsid w:val="00795AEE"/>
    <w:rsid w:val="007A6D4B"/>
    <w:rsid w:val="007D7AEC"/>
    <w:rsid w:val="007F304E"/>
    <w:rsid w:val="008001F1"/>
    <w:rsid w:val="00802BD8"/>
    <w:rsid w:val="008062D0"/>
    <w:rsid w:val="008877F6"/>
    <w:rsid w:val="008E6071"/>
    <w:rsid w:val="009307EA"/>
    <w:rsid w:val="00935616"/>
    <w:rsid w:val="009526DC"/>
    <w:rsid w:val="00954F1A"/>
    <w:rsid w:val="009764C2"/>
    <w:rsid w:val="00982AE3"/>
    <w:rsid w:val="009914A4"/>
    <w:rsid w:val="009B2FB9"/>
    <w:rsid w:val="00A313D8"/>
    <w:rsid w:val="00A4485C"/>
    <w:rsid w:val="00AA7335"/>
    <w:rsid w:val="00AB44F2"/>
    <w:rsid w:val="00AC2CD8"/>
    <w:rsid w:val="00AC5A0D"/>
    <w:rsid w:val="00B00E6B"/>
    <w:rsid w:val="00B07A6E"/>
    <w:rsid w:val="00B249AE"/>
    <w:rsid w:val="00BF35F4"/>
    <w:rsid w:val="00C12690"/>
    <w:rsid w:val="00C13B07"/>
    <w:rsid w:val="00C90DAC"/>
    <w:rsid w:val="00CB4E02"/>
    <w:rsid w:val="00CC2DB8"/>
    <w:rsid w:val="00CE4329"/>
    <w:rsid w:val="00D1386F"/>
    <w:rsid w:val="00D66855"/>
    <w:rsid w:val="00D71680"/>
    <w:rsid w:val="00D74C41"/>
    <w:rsid w:val="00DC69AE"/>
    <w:rsid w:val="00DF422A"/>
    <w:rsid w:val="00E063D0"/>
    <w:rsid w:val="00E1597F"/>
    <w:rsid w:val="00E26CA4"/>
    <w:rsid w:val="00E75FC5"/>
    <w:rsid w:val="00ED50E6"/>
    <w:rsid w:val="00F1781B"/>
    <w:rsid w:val="00F21F1F"/>
    <w:rsid w:val="00F3614D"/>
    <w:rsid w:val="00FB63B2"/>
    <w:rsid w:val="00FD334B"/>
    <w:rsid w:val="00FF5F3C"/>
    <w:rsid w:val="00FF671D"/>
    <w:rsid w:val="04662F70"/>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9072A"/>
  <w15:docId w15:val="{877B7552-7D87-4E0B-B37C-498C1C5A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B0F"/>
    <w:pPr>
      <w:spacing w:after="0" w:line="360"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7B0F"/>
    <w:pPr>
      <w:tabs>
        <w:tab w:val="center" w:pos="4513"/>
        <w:tab w:val="right" w:pos="9026"/>
      </w:tabs>
      <w:spacing w:line="240" w:lineRule="auto"/>
    </w:pPr>
  </w:style>
  <w:style w:type="paragraph" w:styleId="Header">
    <w:name w:val="header"/>
    <w:basedOn w:val="Normal"/>
    <w:link w:val="HeaderChar"/>
    <w:uiPriority w:val="99"/>
    <w:unhideWhenUsed/>
    <w:rsid w:val="000D7B0F"/>
    <w:pPr>
      <w:tabs>
        <w:tab w:val="center" w:pos="4513"/>
        <w:tab w:val="right" w:pos="9026"/>
      </w:tabs>
      <w:spacing w:line="240" w:lineRule="auto"/>
    </w:pPr>
  </w:style>
  <w:style w:type="character" w:customStyle="1" w:styleId="HeaderChar">
    <w:name w:val="Header Char"/>
    <w:basedOn w:val="DefaultParagraphFont"/>
    <w:link w:val="Header"/>
    <w:uiPriority w:val="99"/>
    <w:rsid w:val="000D7B0F"/>
  </w:style>
  <w:style w:type="character" w:customStyle="1" w:styleId="FooterChar">
    <w:name w:val="Footer Char"/>
    <w:basedOn w:val="DefaultParagraphFont"/>
    <w:link w:val="Footer"/>
    <w:uiPriority w:val="99"/>
    <w:qFormat/>
    <w:rsid w:val="000D7B0F"/>
  </w:style>
  <w:style w:type="paragraph" w:customStyle="1" w:styleId="ListParagraph1">
    <w:name w:val="List Paragraph1"/>
    <w:basedOn w:val="Normal"/>
    <w:uiPriority w:val="34"/>
    <w:qFormat/>
    <w:rsid w:val="000D7B0F"/>
    <w:pPr>
      <w:ind w:left="720"/>
      <w:contextualSpacing/>
    </w:pPr>
  </w:style>
  <w:style w:type="paragraph" w:styleId="BalloonText">
    <w:name w:val="Balloon Text"/>
    <w:basedOn w:val="Normal"/>
    <w:link w:val="BalloonTextChar"/>
    <w:uiPriority w:val="99"/>
    <w:semiHidden/>
    <w:unhideWhenUsed/>
    <w:rsid w:val="002914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497"/>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EADC51-2EF0-42BE-9C74-9FC529DA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125</cp:revision>
  <dcterms:created xsi:type="dcterms:W3CDTF">2018-05-30T14:45:00Z</dcterms:created>
  <dcterms:modified xsi:type="dcterms:W3CDTF">2018-07-24T06:50:00Z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