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96" w:rsidRDefault="00AA318A" w:rsidP="003C2CD3">
      <w:pPr>
        <w:jc w:val="center"/>
        <w:rPr>
          <w:rFonts w:ascii="Times New Roman" w:hAnsi="Times New Roman" w:cs="Times New Roman"/>
          <w:b/>
          <w:sz w:val="24"/>
        </w:rPr>
      </w:pPr>
      <w:r w:rsidRPr="003C2CD3">
        <w:rPr>
          <w:rFonts w:ascii="Times New Roman" w:hAnsi="Times New Roman" w:cs="Times New Roman"/>
          <w:b/>
          <w:sz w:val="24"/>
        </w:rPr>
        <w:t>DAFTAR PUSTAKA</w:t>
      </w:r>
    </w:p>
    <w:p w:rsidR="003C2CD3" w:rsidRPr="001401FB" w:rsidRDefault="003C2CD3" w:rsidP="003C2CD3">
      <w:pPr>
        <w:jc w:val="center"/>
        <w:rPr>
          <w:rFonts w:ascii="Times New Roman" w:hAnsi="Times New Roman" w:cs="Times New Roman"/>
          <w:b/>
          <w:sz w:val="32"/>
        </w:rPr>
      </w:pPr>
    </w:p>
    <w:p w:rsidR="00AA318A" w:rsidRPr="003C2CD3" w:rsidRDefault="00AA318A" w:rsidP="008D6A6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Abdul, Halim. 2014. Perpajakan Konsep, Aplikasi, Contoh dan Studi Kasus.</w:t>
      </w:r>
    </w:p>
    <w:p w:rsidR="00AA318A" w:rsidRDefault="00AA318A" w:rsidP="008D6A6A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Jakarta: Salemba Empat.</w:t>
      </w:r>
    </w:p>
    <w:p w:rsidR="008D6A6A" w:rsidRDefault="008D6A6A" w:rsidP="008D6A6A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>Arikunto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2010.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Prosedur penelitian 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>Suatu Pendekatan Praktik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Edisi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Revisi. Jakarta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>: Rineka Cipta</w:t>
      </w:r>
    </w:p>
    <w:p w:rsidR="00F132C1" w:rsidRP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Direktur Jenderal Pajak</w:t>
      </w:r>
      <w:r>
        <w:rPr>
          <w:rFonts w:ascii="Times New Roman" w:hAnsi="Times New Roman" w:cs="Times New Roman"/>
          <w:sz w:val="24"/>
        </w:rPr>
        <w:t xml:space="preserve">, </w:t>
      </w:r>
      <w:r w:rsidRPr="003C2CD3">
        <w:rPr>
          <w:rFonts w:ascii="Times New Roman" w:hAnsi="Times New Roman" w:cs="Times New Roman"/>
          <w:sz w:val="24"/>
        </w:rPr>
        <w:t>Peraturan nomor PER-29/PJ/2015 tentang Bentuk, Isi, dan Tata Cara Pengisian serta Penyampaian Surat Pemberitahuan Masa</w:t>
      </w:r>
      <w:r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Pajak Pertambahan Nilai (SPT Masa PPN)</w:t>
      </w:r>
    </w:p>
    <w:p w:rsidR="00CD760A" w:rsidRPr="003C2CD3" w:rsidRDefault="00AA318A" w:rsidP="00370EB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Erly, Suady.2014. Hukum Pajak. Edisi Tiga. Jakarta: Salemba Empat.</w:t>
      </w:r>
    </w:p>
    <w:p w:rsidR="00AA318A" w:rsidRPr="003C2CD3" w:rsidRDefault="00AA318A" w:rsidP="00370EBF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Herry, Purwono. 2010. Dasar-dasar Perpajakan &amp; Akuntansi Pajak. Erlangga.</w:t>
      </w:r>
    </w:p>
    <w:p w:rsidR="00CD760A" w:rsidRPr="00370EBF" w:rsidRDefault="00CD760A" w:rsidP="00370EBF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C2CD3">
        <w:rPr>
          <w:rFonts w:ascii="Times New Roman" w:hAnsi="Times New Roman" w:cs="Times New Roman"/>
          <w:sz w:val="24"/>
        </w:rPr>
        <w:t>Mardiasmo.</w:t>
      </w:r>
      <w:r>
        <w:rPr>
          <w:rFonts w:ascii="Times New Roman" w:hAnsi="Times New Roman" w:cs="Times New Roman"/>
          <w:sz w:val="24"/>
        </w:rPr>
        <w:t xml:space="preserve"> </w:t>
      </w:r>
      <w:r w:rsidRPr="00CD760A">
        <w:rPr>
          <w:rFonts w:ascii="Times New Roman" w:eastAsia="Times New Roman" w:hAnsi="Times New Roman" w:cs="Times New Roman"/>
          <w:sz w:val="24"/>
          <w:szCs w:val="24"/>
          <w:lang w:eastAsia="id-ID"/>
        </w:rPr>
        <w:t>2008. Perpajakan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Yogyakarta: </w:t>
      </w:r>
      <w:r w:rsidRPr="00CD760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Andi Offset </w:t>
      </w:r>
    </w:p>
    <w:p w:rsidR="00F132C1" w:rsidRPr="00F132C1" w:rsidRDefault="00CD760A" w:rsidP="00F132C1">
      <w:pPr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__________</w:t>
      </w:r>
      <w:r w:rsidRPr="00CD760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3C2CD3">
        <w:rPr>
          <w:rFonts w:ascii="Times New Roman" w:hAnsi="Times New Roman" w:cs="Times New Roman"/>
          <w:sz w:val="24"/>
        </w:rPr>
        <w:t xml:space="preserve"> </w:t>
      </w:r>
      <w:r w:rsidR="00AA318A" w:rsidRPr="003C2CD3">
        <w:rPr>
          <w:rFonts w:ascii="Times New Roman" w:hAnsi="Times New Roman" w:cs="Times New Roman"/>
          <w:sz w:val="24"/>
        </w:rPr>
        <w:t>2013. Perpajakan Edisi Revisi. Yogyakarta: Andi Offset.</w:t>
      </w:r>
    </w:p>
    <w:p w:rsidR="00370EBF" w:rsidRPr="00F132C1" w:rsidRDefault="00370EBF" w:rsidP="00F132C1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AA318A" w:rsidRDefault="00AA318A" w:rsidP="00F132C1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 xml:space="preserve">Menteri Keuangan </w:t>
      </w:r>
      <w:r w:rsidR="00F132C1">
        <w:rPr>
          <w:rFonts w:ascii="Times New Roman" w:hAnsi="Times New Roman" w:cs="Times New Roman"/>
          <w:sz w:val="24"/>
        </w:rPr>
        <w:t xml:space="preserve">RI, </w:t>
      </w:r>
      <w:r w:rsidR="00F132C1" w:rsidRPr="003C2CD3">
        <w:rPr>
          <w:rFonts w:ascii="Times New Roman" w:hAnsi="Times New Roman" w:cs="Times New Roman"/>
          <w:sz w:val="24"/>
        </w:rPr>
        <w:t xml:space="preserve">Peraturan </w:t>
      </w:r>
      <w:r w:rsidR="00F132C1">
        <w:rPr>
          <w:rFonts w:ascii="Times New Roman" w:hAnsi="Times New Roman" w:cs="Times New Roman"/>
          <w:sz w:val="24"/>
        </w:rPr>
        <w:t xml:space="preserve">nomor </w:t>
      </w:r>
      <w:r w:rsidRPr="003C2CD3">
        <w:rPr>
          <w:rFonts w:ascii="Times New Roman" w:hAnsi="Times New Roman" w:cs="Times New Roman"/>
          <w:sz w:val="24"/>
        </w:rPr>
        <w:t>62/PMK.02/2015 tentang</w:t>
      </w:r>
      <w:r w:rsidR="00F132C1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Nilai Lain Sebagai Dasar Pengenaan Pajak atas Penyerahan Pupuk Tertentu untuk Sektor Pertanian.</w:t>
      </w:r>
    </w:p>
    <w:p w:rsidR="00DF41A4" w:rsidRPr="00DF41A4" w:rsidRDefault="00DF41A4" w:rsidP="00370EBF">
      <w:pPr>
        <w:pStyle w:val="Heading3"/>
        <w:spacing w:after="200" w:afterAutospacing="0"/>
        <w:ind w:left="709" w:hanging="709"/>
        <w:jc w:val="both"/>
        <w:rPr>
          <w:b w:val="0"/>
          <w:sz w:val="24"/>
          <w:szCs w:val="24"/>
        </w:rPr>
      </w:pPr>
      <w:r w:rsidRPr="00DF41A4">
        <w:rPr>
          <w:b w:val="0"/>
          <w:sz w:val="24"/>
          <w:szCs w:val="24"/>
        </w:rPr>
        <w:t>Menteri Perdagangan</w:t>
      </w:r>
      <w:r w:rsidR="00F132C1">
        <w:rPr>
          <w:b w:val="0"/>
          <w:sz w:val="24"/>
          <w:szCs w:val="24"/>
        </w:rPr>
        <w:t xml:space="preserve"> RI, </w:t>
      </w:r>
      <w:r w:rsidR="00F132C1" w:rsidRPr="00DF41A4">
        <w:rPr>
          <w:b w:val="0"/>
          <w:sz w:val="24"/>
          <w:szCs w:val="24"/>
        </w:rPr>
        <w:t>Peraturan</w:t>
      </w:r>
      <w:r w:rsidRPr="00DF41A4">
        <w:rPr>
          <w:b w:val="0"/>
          <w:sz w:val="24"/>
          <w:szCs w:val="24"/>
        </w:rPr>
        <w:t xml:space="preserve"> nomor 15/M-DAG/PER/4/2013 tentang Pengadaan dan Penyaluran Pupuk Bersubsidi untuk Sektor Pertanian</w:t>
      </w:r>
    </w:p>
    <w:p w:rsidR="009B3E0E" w:rsidRDefault="009B3E0E" w:rsidP="00370EBF">
      <w:pPr>
        <w:pStyle w:val="Heading3"/>
        <w:ind w:left="709" w:hanging="709"/>
        <w:jc w:val="both"/>
        <w:rPr>
          <w:b w:val="0"/>
          <w:sz w:val="24"/>
          <w:szCs w:val="24"/>
        </w:rPr>
      </w:pPr>
      <w:r w:rsidRPr="00DF41A4">
        <w:rPr>
          <w:b w:val="0"/>
          <w:sz w:val="24"/>
          <w:szCs w:val="24"/>
        </w:rPr>
        <w:t>Menteri Pertanian</w:t>
      </w:r>
      <w:r w:rsidR="00F132C1">
        <w:rPr>
          <w:b w:val="0"/>
          <w:sz w:val="24"/>
          <w:szCs w:val="24"/>
        </w:rPr>
        <w:t xml:space="preserve"> RI, </w:t>
      </w:r>
      <w:r w:rsidR="00F132C1" w:rsidRPr="00DF41A4">
        <w:rPr>
          <w:b w:val="0"/>
          <w:sz w:val="24"/>
          <w:szCs w:val="24"/>
        </w:rPr>
        <w:t>Peraturan</w:t>
      </w:r>
      <w:r w:rsidRPr="00DF41A4">
        <w:rPr>
          <w:b w:val="0"/>
          <w:sz w:val="24"/>
          <w:szCs w:val="24"/>
        </w:rPr>
        <w:t xml:space="preserve"> nomor 47/Permentan/SR.310/12/2017 tentang</w:t>
      </w:r>
      <w:r w:rsidR="00DF41A4" w:rsidRPr="00DF41A4">
        <w:rPr>
          <w:b w:val="0"/>
          <w:sz w:val="24"/>
          <w:szCs w:val="24"/>
        </w:rPr>
        <w:t xml:space="preserve"> Alokasi dan Harga Eceran Tertinggi Pupuk Bersubsidi Untuk Sektor Pertanian Tahun Anggaran 2018</w:t>
      </w:r>
    </w:p>
    <w:p w:rsidR="00F132C1" w:rsidRP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Republik Indonesia, </w:t>
      </w:r>
      <w:r w:rsidRPr="003C2CD3">
        <w:rPr>
          <w:rFonts w:ascii="Times New Roman" w:hAnsi="Times New Roman" w:cs="Times New Roman"/>
          <w:sz w:val="24"/>
        </w:rPr>
        <w:t xml:space="preserve">Undang-undang </w:t>
      </w:r>
      <w:r>
        <w:rPr>
          <w:rFonts w:ascii="Times New Roman" w:hAnsi="Times New Roman" w:cs="Times New Roman"/>
          <w:sz w:val="24"/>
        </w:rPr>
        <w:t>nomor 16 Tahun 2009 t</w:t>
      </w:r>
      <w:r w:rsidRPr="003C2CD3">
        <w:rPr>
          <w:rFonts w:ascii="Times New Roman" w:hAnsi="Times New Roman" w:cs="Times New Roman"/>
          <w:sz w:val="24"/>
        </w:rPr>
        <w:t xml:space="preserve">entang Ketentuan Umum Dan Tata Cara </w:t>
      </w:r>
      <w:r w:rsidRPr="00F132C1">
        <w:rPr>
          <w:rFonts w:ascii="Times New Roman" w:hAnsi="Times New Roman" w:cs="Times New Roman"/>
          <w:sz w:val="24"/>
        </w:rPr>
        <w:t>Perpajakan.</w:t>
      </w:r>
    </w:p>
    <w:p w:rsidR="00B634A0" w:rsidRDefault="00B634A0" w:rsidP="00370EBF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 xml:space="preserve">Republik Indonesia, Undang-undang nomor 42 tahun 2009 tentang Perubahan </w:t>
      </w:r>
      <w:r w:rsidR="00370EBF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Ketiga atas Undang-undang nomor 8 tahun 1983 tentang Pajak</w:t>
      </w:r>
      <w:r w:rsidR="00370EBF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Pertambahan Nilai Barang dan Jasa dan Pajak Penjualan atas Barang Mewah.</w:t>
      </w:r>
    </w:p>
    <w:p w:rsidR="00F132C1" w:rsidRPr="00F132C1" w:rsidRDefault="00F132C1" w:rsidP="00370EBF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"/>
        </w:rPr>
      </w:pPr>
    </w:p>
    <w:p w:rsidR="00B634A0" w:rsidRDefault="00370EBF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Riduwan. 2010. </w:t>
      </w:r>
      <w:r w:rsidR="00B634A0" w:rsidRPr="003C2CD3">
        <w:rPr>
          <w:rFonts w:ascii="Times New Roman" w:hAnsi="Times New Roman" w:cs="Times New Roman"/>
          <w:sz w:val="24"/>
        </w:rPr>
        <w:t>Skala Pengukuran Variabel-variabel Penelitian. Bandung:</w:t>
      </w:r>
      <w:r>
        <w:rPr>
          <w:rFonts w:ascii="Times New Roman" w:hAnsi="Times New Roman" w:cs="Times New Roman"/>
          <w:sz w:val="24"/>
        </w:rPr>
        <w:t xml:space="preserve"> </w:t>
      </w:r>
      <w:r w:rsidR="00B634A0" w:rsidRPr="003C2CD3">
        <w:rPr>
          <w:rFonts w:ascii="Times New Roman" w:hAnsi="Times New Roman" w:cs="Times New Roman"/>
          <w:sz w:val="24"/>
        </w:rPr>
        <w:t>Alfabeta.</w:t>
      </w:r>
    </w:p>
    <w:p w:rsidR="00F132C1" w:rsidRP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</w:rPr>
      </w:pPr>
    </w:p>
    <w:p w:rsidR="00B634A0" w:rsidRDefault="00B634A0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Soemitro. 2014. Perpajakan Teori &amp; Kasus. Edisi Delapan. Jakarta: Salemba</w:t>
      </w:r>
      <w:r w:rsidR="00370EBF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Empat.</w:t>
      </w:r>
    </w:p>
    <w:p w:rsid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F132C1" w:rsidRP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</w:rPr>
      </w:pPr>
    </w:p>
    <w:p w:rsidR="00B634A0" w:rsidRDefault="00B634A0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lastRenderedPageBreak/>
        <w:t>Sudirman</w:t>
      </w:r>
      <w:r w:rsidR="009B3E0E">
        <w:rPr>
          <w:rFonts w:ascii="Times New Roman" w:hAnsi="Times New Roman" w:cs="Times New Roman"/>
          <w:sz w:val="24"/>
        </w:rPr>
        <w:t xml:space="preserve">. </w:t>
      </w:r>
      <w:r w:rsidRPr="003C2CD3">
        <w:rPr>
          <w:rFonts w:ascii="Times New Roman" w:hAnsi="Times New Roman" w:cs="Times New Roman"/>
          <w:sz w:val="24"/>
        </w:rPr>
        <w:t>2015. Perpajakan Pendekatan Teori dan Praktik. Malang:</w:t>
      </w:r>
      <w:r w:rsidR="00370EBF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Penerbit Empat Dua Media.</w:t>
      </w:r>
    </w:p>
    <w:p w:rsidR="00F132C1" w:rsidRPr="003C2CD3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D760A" w:rsidRDefault="00B634A0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3C2CD3">
        <w:rPr>
          <w:rFonts w:ascii="Times New Roman" w:hAnsi="Times New Roman" w:cs="Times New Roman"/>
          <w:sz w:val="24"/>
        </w:rPr>
        <w:t>Sugiyono. 2014. Metode Penelitian Kuantitatif Kualitatif dan R&amp;D. Bandung:</w:t>
      </w:r>
      <w:r w:rsidR="00370EBF">
        <w:rPr>
          <w:rFonts w:ascii="Times New Roman" w:hAnsi="Times New Roman" w:cs="Times New Roman"/>
          <w:sz w:val="24"/>
        </w:rPr>
        <w:t xml:space="preserve"> </w:t>
      </w:r>
      <w:r w:rsidRPr="003C2CD3">
        <w:rPr>
          <w:rFonts w:ascii="Times New Roman" w:hAnsi="Times New Roman" w:cs="Times New Roman"/>
          <w:sz w:val="24"/>
        </w:rPr>
        <w:t>Alfabeta.</w:t>
      </w:r>
    </w:p>
    <w:p w:rsidR="00F132C1" w:rsidRPr="00F132C1" w:rsidRDefault="00F132C1" w:rsidP="00F132C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</w:rPr>
      </w:pPr>
    </w:p>
    <w:p w:rsidR="008D6A6A" w:rsidRPr="008D6A6A" w:rsidRDefault="008D6A6A" w:rsidP="00F132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Waluyo. 2009. 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>Akuntansi Pajak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 . Penerbit</w:t>
      </w:r>
      <w:r w:rsidRPr="008D6A6A">
        <w:rPr>
          <w:rFonts w:ascii="Times New Roman" w:eastAsia="Times New Roman" w:hAnsi="Times New Roman" w:cs="Times New Roman"/>
          <w:sz w:val="24"/>
          <w:szCs w:val="24"/>
          <w:lang w:eastAsia="id-ID"/>
        </w:rPr>
        <w:t>: Salemba Empat</w:t>
      </w:r>
    </w:p>
    <w:p w:rsidR="008D6A6A" w:rsidRPr="008D6A6A" w:rsidRDefault="008D6A6A" w:rsidP="008D6A6A">
      <w:pPr>
        <w:spacing w:after="0" w:line="240" w:lineRule="auto"/>
        <w:rPr>
          <w:rFonts w:ascii="Arial" w:eastAsia="Times New Roman" w:hAnsi="Arial" w:cs="Arial"/>
          <w:sz w:val="34"/>
          <w:szCs w:val="34"/>
          <w:lang w:eastAsia="id-ID"/>
        </w:rPr>
      </w:pPr>
    </w:p>
    <w:p w:rsidR="008D6A6A" w:rsidRPr="008D6A6A" w:rsidRDefault="008D6A6A" w:rsidP="008D6A6A">
      <w:pPr>
        <w:rPr>
          <w:rFonts w:ascii="Times New Roman" w:eastAsia="Times New Roman" w:hAnsi="Times New Roman" w:cs="Times New Roman"/>
          <w:sz w:val="34"/>
          <w:szCs w:val="34"/>
          <w:lang w:eastAsia="id-ID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D6A6A" w:rsidRDefault="008D6A6A" w:rsidP="003C2C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9B3E0E" w:rsidRPr="003C2CD3" w:rsidRDefault="009B3E0E" w:rsidP="003C2CD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B3E0E" w:rsidRPr="003C2CD3" w:rsidSect="003C2CD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A318A"/>
    <w:rsid w:val="000B47B6"/>
    <w:rsid w:val="001401FB"/>
    <w:rsid w:val="002A735C"/>
    <w:rsid w:val="00370EBF"/>
    <w:rsid w:val="003C2CD3"/>
    <w:rsid w:val="0069343E"/>
    <w:rsid w:val="006A2F38"/>
    <w:rsid w:val="007A7FE0"/>
    <w:rsid w:val="008D6A6A"/>
    <w:rsid w:val="009B3E0E"/>
    <w:rsid w:val="00A0137E"/>
    <w:rsid w:val="00AA318A"/>
    <w:rsid w:val="00B634A0"/>
    <w:rsid w:val="00CD760A"/>
    <w:rsid w:val="00DF41A4"/>
    <w:rsid w:val="00EA2FD6"/>
    <w:rsid w:val="00F132C1"/>
    <w:rsid w:val="00F9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7E"/>
  </w:style>
  <w:style w:type="paragraph" w:styleId="Heading3">
    <w:name w:val="heading 3"/>
    <w:basedOn w:val="Normal"/>
    <w:link w:val="Heading3Char"/>
    <w:uiPriority w:val="9"/>
    <w:qFormat/>
    <w:rsid w:val="00DF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41A4"/>
    <w:rPr>
      <w:rFonts w:ascii="Times New Roman" w:eastAsia="Times New Roman" w:hAnsi="Times New Roman" w:cs="Times New Roman"/>
      <w:b/>
      <w:bCs/>
      <w:sz w:val="27"/>
      <w:szCs w:val="27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LORENTIAR</dc:creator>
  <cp:lastModifiedBy>LORENTIAR</cp:lastModifiedBy>
  <cp:revision>2</cp:revision>
  <dcterms:created xsi:type="dcterms:W3CDTF">2018-07-16T02:59:00Z</dcterms:created>
  <dcterms:modified xsi:type="dcterms:W3CDTF">2018-07-16T02:59:00Z</dcterms:modified>
</cp:coreProperties>
</file>