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27" w:rsidRDefault="00432D27" w:rsidP="00432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5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32D27" w:rsidRPr="002B505D" w:rsidRDefault="00432D27" w:rsidP="00432D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D27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1C75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, Irham.2013.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</w:t>
      </w:r>
    </w:p>
    <w:p w:rsidR="00432D27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DF1C75">
        <w:rPr>
          <w:rFonts w:ascii="Times New Roman" w:hAnsi="Times New Roman" w:cs="Times New Roman"/>
          <w:sz w:val="24"/>
          <w:szCs w:val="24"/>
        </w:rPr>
        <w:t xml:space="preserve">Jumingan.2011.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C7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</w:t>
      </w:r>
    </w:p>
    <w:p w:rsidR="00432D27" w:rsidRPr="00DF1C75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67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067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32D27" w:rsidRPr="00DF1C75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1C75">
        <w:rPr>
          <w:rFonts w:ascii="Times New Roman" w:hAnsi="Times New Roman" w:cs="Times New Roman"/>
          <w:sz w:val="24"/>
          <w:szCs w:val="24"/>
        </w:rPr>
        <w:t>Martani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NSP,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C7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PSAK. </w:t>
      </w:r>
      <w:r w:rsidRPr="00DF1C75">
        <w:rPr>
          <w:rFonts w:ascii="Times New Roman" w:hAnsi="Times New Roman" w:cs="Times New Roman"/>
          <w:sz w:val="24"/>
          <w:szCs w:val="24"/>
        </w:rPr>
        <w:t xml:space="preserve">Jakarta Selatan: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</w:t>
      </w:r>
    </w:p>
    <w:p w:rsidR="00432D27" w:rsidRPr="00DF1C75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1C75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1C75">
        <w:rPr>
          <w:rFonts w:ascii="Times New Roman" w:hAnsi="Times New Roman" w:cs="Times New Roman"/>
          <w:sz w:val="24"/>
          <w:szCs w:val="24"/>
        </w:rPr>
        <w:t>Yogyakarta: Liberty.</w:t>
      </w:r>
    </w:p>
    <w:p w:rsidR="00432D27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1C75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DF1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 Yogyakarta: BFE-Yogyakarta.</w:t>
      </w:r>
    </w:p>
    <w:p w:rsidR="00432D27" w:rsidRPr="00DF1C75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2013.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67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67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717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D27" w:rsidRPr="0006717E" w:rsidRDefault="00432D27" w:rsidP="00432D27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1C75"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, K.R. 2013.</w:t>
      </w:r>
      <w:proofErr w:type="gram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F1C75">
        <w:rPr>
          <w:rFonts w:ascii="Times New Roman" w:hAnsi="Times New Roman" w:cs="Times New Roman"/>
          <w:i/>
          <w:sz w:val="24"/>
          <w:szCs w:val="24"/>
        </w:rPr>
        <w:t>.</w:t>
      </w:r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I. Jakarta: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C7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F1C75">
        <w:rPr>
          <w:rFonts w:ascii="Times New Roman" w:hAnsi="Times New Roman" w:cs="Times New Roman"/>
          <w:sz w:val="24"/>
          <w:szCs w:val="24"/>
        </w:rPr>
        <w:t>.</w:t>
      </w:r>
    </w:p>
    <w:p w:rsidR="00E33F6D" w:rsidRDefault="00E33F6D" w:rsidP="00E3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49C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http://www.idx.co.id/index.html. Diakses </w:t>
        </w:r>
        <w:r w:rsidRPr="00FA49CE">
          <w:rPr>
            <w:rStyle w:val="Hyperlink"/>
            <w:rFonts w:ascii="Times New Roman" w:hAnsi="Times New Roman" w:cs="Times New Roman"/>
            <w:sz w:val="24"/>
            <w:szCs w:val="24"/>
          </w:rPr>
          <w:t>25</w:t>
        </w:r>
        <w:r w:rsidRPr="00FA49C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Maret 201</w:t>
        </w:r>
        <w:r w:rsidRPr="00FA49CE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6041" w:rsidRPr="00336041" w:rsidRDefault="00336041" w:rsidP="00336041">
      <w:pPr>
        <w:spacing w:after="0"/>
        <w:ind w:right="-1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5" w:history="1">
        <w:proofErr w:type="gramStart"/>
        <w:r w:rsidRPr="00336041">
          <w:rPr>
            <w:rStyle w:val="Hyperlink"/>
            <w:rFonts w:ascii="Times New Roman" w:eastAsia="Times New Roman" w:hAnsi="Times New Roman" w:cs="Times New Roman"/>
            <w:i/>
            <w:color w:val="1F497D" w:themeColor="text2"/>
            <w:sz w:val="24"/>
            <w:szCs w:val="24"/>
          </w:rPr>
          <w:t>semenbaturaja.co.id</w:t>
        </w:r>
      </w:hyperlink>
      <w:r w:rsidRPr="00336041">
        <w:rPr>
          <w:color w:val="1F497D" w:themeColor="text2"/>
          <w:u w:val="single"/>
        </w:rPr>
        <w:t>.</w:t>
      </w:r>
      <w:proofErr w:type="gramEnd"/>
      <w:r w:rsidRPr="00336041">
        <w:rPr>
          <w:color w:val="1F497D" w:themeColor="text2"/>
          <w:u w:val="single"/>
        </w:rPr>
        <w:t xml:space="preserve"> </w:t>
      </w:r>
      <w:proofErr w:type="spellStart"/>
      <w:r w:rsidRPr="0033604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Diakses</w:t>
      </w:r>
      <w:proofErr w:type="spellEnd"/>
      <w:r w:rsidRPr="0033604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10 April 2018</w:t>
      </w:r>
    </w:p>
    <w:p w:rsidR="00336041" w:rsidRPr="00E33F6D" w:rsidRDefault="00336041" w:rsidP="00E3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6D" w:rsidRPr="0023278D" w:rsidRDefault="00E33F6D" w:rsidP="00E3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84380" w:rsidRDefault="00084380"/>
    <w:sectPr w:rsidR="00084380" w:rsidSect="00892D78">
      <w:headerReference w:type="default" r:id="rId6"/>
      <w:footerReference w:type="first" r:id="rId7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8" w:rsidRPr="00892D78" w:rsidRDefault="00336041" w:rsidP="00892D78">
    <w:pPr>
      <w:pStyle w:val="Footer"/>
      <w:jc w:val="center"/>
      <w:rPr>
        <w:rFonts w:ascii="Times New Roman" w:hAnsi="Times New Roman" w:cs="Times New Roman"/>
        <w:sz w:val="24"/>
      </w:rPr>
    </w:pPr>
    <w:r w:rsidRPr="00892D78">
      <w:rPr>
        <w:rFonts w:ascii="Times New Roman" w:hAnsi="Times New Roman" w:cs="Times New Roman"/>
        <w:sz w:val="24"/>
      </w:rPr>
      <w:t>1</w:t>
    </w:r>
  </w:p>
  <w:p w:rsidR="00892D78" w:rsidRDefault="00336041">
    <w:pPr>
      <w:pStyle w:val="Footer"/>
    </w:pPr>
  </w:p>
  <w:p w:rsidR="00892D78" w:rsidRDefault="0033604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32"/>
      <w:docPartObj>
        <w:docPartGallery w:val="Page Numbers (Top of Page)"/>
        <w:docPartUnique/>
      </w:docPartObj>
    </w:sdtPr>
    <w:sdtEndPr/>
    <w:sdtContent>
      <w:p w:rsidR="00892D78" w:rsidRDefault="00336041">
        <w:pPr>
          <w:pStyle w:val="Header"/>
          <w:jc w:val="right"/>
        </w:pPr>
        <w:r w:rsidRPr="00892D78">
          <w:rPr>
            <w:rFonts w:ascii="Times New Roman" w:hAnsi="Times New Roman" w:cs="Times New Roman"/>
            <w:sz w:val="24"/>
          </w:rPr>
          <w:fldChar w:fldCharType="begin"/>
        </w:r>
        <w:r w:rsidRPr="00892D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2D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22</w:t>
        </w:r>
        <w:r w:rsidRPr="00892D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D78" w:rsidRDefault="00336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2D27"/>
    <w:rsid w:val="00084380"/>
    <w:rsid w:val="001138E5"/>
    <w:rsid w:val="001534D4"/>
    <w:rsid w:val="00336041"/>
    <w:rsid w:val="004275DA"/>
    <w:rsid w:val="00432D27"/>
    <w:rsid w:val="004F0379"/>
    <w:rsid w:val="0069698E"/>
    <w:rsid w:val="00AF0570"/>
    <w:rsid w:val="00E33F6D"/>
    <w:rsid w:val="00EC1DF7"/>
    <w:rsid w:val="00F6574C"/>
    <w:rsid w:val="00F7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D27"/>
    <w:pPr>
      <w:tabs>
        <w:tab w:val="center" w:pos="4680"/>
        <w:tab w:val="right" w:pos="9360"/>
      </w:tabs>
      <w:spacing w:before="0" w:beforeAutospacing="0" w:after="0" w:afterAutospacing="0" w:line="240" w:lineRule="auto"/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32D27"/>
  </w:style>
  <w:style w:type="paragraph" w:styleId="Footer">
    <w:name w:val="footer"/>
    <w:basedOn w:val="Normal"/>
    <w:link w:val="FooterChar"/>
    <w:uiPriority w:val="99"/>
    <w:unhideWhenUsed/>
    <w:rsid w:val="00432D27"/>
    <w:pPr>
      <w:tabs>
        <w:tab w:val="center" w:pos="4680"/>
        <w:tab w:val="right" w:pos="9360"/>
      </w:tabs>
      <w:spacing w:before="0" w:beforeAutospacing="0" w:after="0" w:afterAutospacing="0" w:line="240" w:lineRule="auto"/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32D27"/>
  </w:style>
  <w:style w:type="character" w:styleId="Hyperlink">
    <w:name w:val="Hyperlink"/>
    <w:basedOn w:val="DefaultParagraphFont"/>
    <w:uiPriority w:val="99"/>
    <w:unhideWhenUsed/>
    <w:rsid w:val="00E33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ariroti.com" TargetMode="External"/><Relationship Id="rId4" Type="http://schemas.openxmlformats.org/officeDocument/2006/relationships/hyperlink" Target="http://www.idx.co.id/index.html.%20Diakses%2025%20Maret%20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2018-04-18T00:31:00Z</dcterms:created>
  <dcterms:modified xsi:type="dcterms:W3CDTF">2018-04-18T00:38:00Z</dcterms:modified>
</cp:coreProperties>
</file>