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24" w:rsidRDefault="00D70824" w:rsidP="00D972EB">
      <w:pPr>
        <w:pStyle w:val="NoSpacing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</w:pPr>
      <w:r w:rsidRPr="0045693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DAFTAR PUSTAKA</w:t>
      </w:r>
    </w:p>
    <w:p w:rsidR="006F267B" w:rsidRPr="00456931" w:rsidRDefault="006F267B" w:rsidP="006F267B">
      <w:pPr>
        <w:pStyle w:val="NoSpacing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</w:pPr>
    </w:p>
    <w:p w:rsidR="003B37E2" w:rsidRPr="00456931" w:rsidRDefault="003B37E2" w:rsidP="003B37E2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Hanafi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Halim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2016.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Analisis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Laporan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Keuangan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Edisi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Kelima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Yogyakarta: UPP STIM YKPN.</w:t>
      </w:r>
    </w:p>
    <w:p w:rsidR="003B37E2" w:rsidRPr="00456931" w:rsidRDefault="000F6550" w:rsidP="003B37E2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Sofyan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Syafri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2016</w:t>
      </w:r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Analisis</w:t>
      </w:r>
      <w:proofErr w:type="spellEnd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Kritis</w:t>
      </w:r>
      <w:proofErr w:type="spellEnd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atas</w:t>
      </w:r>
      <w:proofErr w:type="spellEnd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Laporan</w:t>
      </w:r>
      <w:proofErr w:type="spellEnd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Keuangan</w:t>
      </w:r>
      <w:proofErr w:type="spellEnd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Jakarta: PT Raja </w:t>
      </w:r>
      <w:proofErr w:type="spellStart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Grafindo</w:t>
      </w:r>
      <w:proofErr w:type="spellEnd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Persada</w:t>
      </w:r>
      <w:proofErr w:type="spellEnd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FA473D" w:rsidRDefault="003B37E2" w:rsidP="00FA473D">
      <w:pPr>
        <w:spacing w:after="0"/>
        <w:ind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Hery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2016.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Analisis</w:t>
      </w:r>
      <w:proofErr w:type="spellEnd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Laporan</w:t>
      </w:r>
      <w:proofErr w:type="spellEnd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Keuangan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Jakarta: PT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Grasindo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C6CF4" w:rsidRPr="00456931" w:rsidRDefault="006C6CF4" w:rsidP="00FA473D">
      <w:pPr>
        <w:spacing w:line="240" w:lineRule="auto"/>
        <w:ind w:left="580" w:right="20" w:hanging="565"/>
        <w:rPr>
          <w:rFonts w:ascii="Times New Roman" w:eastAsia="Times New Roman" w:hAnsi="Times New Roman"/>
          <w:color w:val="0D0D0D" w:themeColor="text1" w:themeTint="F2"/>
          <w:sz w:val="24"/>
        </w:rPr>
      </w:pPr>
      <w:r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Karina, </w:t>
      </w:r>
      <w:proofErr w:type="spellStart"/>
      <w:r w:rsidRPr="00456931">
        <w:rPr>
          <w:rFonts w:ascii="Times New Roman" w:eastAsia="Times New Roman" w:hAnsi="Times New Roman"/>
          <w:color w:val="0D0D0D" w:themeColor="text1" w:themeTint="F2"/>
          <w:sz w:val="24"/>
        </w:rPr>
        <w:t>Sevira</w:t>
      </w:r>
      <w:proofErr w:type="spellEnd"/>
      <w:r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Pr="00456931">
        <w:rPr>
          <w:rFonts w:ascii="Times New Roman" w:eastAsia="Times New Roman" w:hAnsi="Times New Roman"/>
          <w:color w:val="0D0D0D" w:themeColor="text1" w:themeTint="F2"/>
          <w:sz w:val="24"/>
        </w:rPr>
        <w:t>Dita</w:t>
      </w:r>
      <w:proofErr w:type="spellEnd"/>
      <w:r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. </w:t>
      </w:r>
      <w:proofErr w:type="gramStart"/>
      <w:r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2014. </w:t>
      </w:r>
      <w:proofErr w:type="spellStart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>Prediksi</w:t>
      </w:r>
      <w:proofErr w:type="spellEnd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>Kebangkrutan</w:t>
      </w:r>
      <w:proofErr w:type="spellEnd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>pada</w:t>
      </w:r>
      <w:proofErr w:type="spellEnd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Perusahaan Media yang </w:t>
      </w:r>
      <w:proofErr w:type="spellStart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>Terdaftar</w:t>
      </w:r>
      <w:proofErr w:type="spellEnd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di Bursa </w:t>
      </w:r>
      <w:proofErr w:type="spellStart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>Efek</w:t>
      </w:r>
      <w:proofErr w:type="spellEnd"/>
      <w:r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Indonesia.</w:t>
      </w:r>
      <w:proofErr w:type="gramEnd"/>
      <w:r w:rsidR="003B557C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="003B557C" w:rsidRPr="003B557C">
        <w:rPr>
          <w:rFonts w:ascii="Times New Roman" w:eastAsia="Times New Roman" w:hAnsi="Times New Roman"/>
          <w:i/>
          <w:color w:val="0D0D0D" w:themeColor="text1" w:themeTint="F2"/>
          <w:sz w:val="24"/>
        </w:rPr>
        <w:t>Laporan</w:t>
      </w:r>
      <w:proofErr w:type="spellEnd"/>
      <w:r w:rsidR="003B557C" w:rsidRPr="003B557C">
        <w:rPr>
          <w:rFonts w:ascii="Times New Roman" w:eastAsia="Times New Roman" w:hAnsi="Times New Roman"/>
          <w:i/>
          <w:color w:val="0D0D0D" w:themeColor="text1" w:themeTint="F2"/>
          <w:sz w:val="24"/>
        </w:rPr>
        <w:t xml:space="preserve"> </w:t>
      </w:r>
      <w:proofErr w:type="spellStart"/>
      <w:r w:rsidR="003B557C" w:rsidRPr="003B557C">
        <w:rPr>
          <w:rFonts w:ascii="Times New Roman" w:eastAsia="Times New Roman" w:hAnsi="Times New Roman"/>
          <w:i/>
          <w:color w:val="0D0D0D" w:themeColor="text1" w:themeTint="F2"/>
          <w:sz w:val="24"/>
        </w:rPr>
        <w:t>Akhir</w:t>
      </w:r>
      <w:proofErr w:type="spellEnd"/>
      <w:r w:rsidR="003B557C" w:rsidRPr="003B557C">
        <w:rPr>
          <w:rFonts w:ascii="Times New Roman" w:eastAsia="Times New Roman" w:hAnsi="Times New Roman"/>
          <w:i/>
          <w:color w:val="0D0D0D" w:themeColor="text1" w:themeTint="F2"/>
          <w:sz w:val="24"/>
        </w:rPr>
        <w:t>.</w:t>
      </w:r>
      <w:r w:rsidR="00CB479E" w:rsidRPr="003B557C">
        <w:rPr>
          <w:rFonts w:ascii="Times New Roman" w:eastAsia="Times New Roman" w:hAnsi="Times New Roman"/>
          <w:i/>
          <w:color w:val="0D0D0D" w:themeColor="text1" w:themeTint="F2"/>
          <w:sz w:val="24"/>
        </w:rPr>
        <w:t xml:space="preserve"> </w:t>
      </w:r>
      <w:r w:rsidR="00CB479E" w:rsidRPr="00A44B3F">
        <w:rPr>
          <w:rFonts w:ascii="Times New Roman" w:eastAsia="Times New Roman" w:hAnsi="Times New Roman"/>
          <w:color w:val="0D0D0D" w:themeColor="text1" w:themeTint="F2"/>
          <w:sz w:val="24"/>
        </w:rPr>
        <w:t xml:space="preserve">Palembang: </w:t>
      </w:r>
      <w:proofErr w:type="spellStart"/>
      <w:r w:rsidR="00CB479E" w:rsidRPr="00A44B3F">
        <w:rPr>
          <w:rFonts w:ascii="Times New Roman" w:eastAsia="Times New Roman" w:hAnsi="Times New Roman"/>
          <w:color w:val="0D0D0D" w:themeColor="text1" w:themeTint="F2"/>
          <w:sz w:val="24"/>
        </w:rPr>
        <w:t>Jurusan</w:t>
      </w:r>
      <w:proofErr w:type="spellEnd"/>
      <w:r w:rsidR="00CB479E" w:rsidRPr="00A44B3F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="00CB479E" w:rsidRPr="00A44B3F">
        <w:rPr>
          <w:rFonts w:ascii="Times New Roman" w:eastAsia="Times New Roman" w:hAnsi="Times New Roman"/>
          <w:color w:val="0D0D0D" w:themeColor="text1" w:themeTint="F2"/>
          <w:sz w:val="24"/>
        </w:rPr>
        <w:t>Akuntansi</w:t>
      </w:r>
      <w:proofErr w:type="spellEnd"/>
      <w:r w:rsidRPr="00A44B3F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Pr="00A44B3F">
        <w:rPr>
          <w:rFonts w:ascii="Times New Roman" w:eastAsia="Times New Roman" w:hAnsi="Times New Roman"/>
          <w:color w:val="0D0D0D" w:themeColor="text1" w:themeTint="F2"/>
          <w:sz w:val="24"/>
        </w:rPr>
        <w:t>Politeknik</w:t>
      </w:r>
      <w:proofErr w:type="spellEnd"/>
      <w:r w:rsidRPr="00A44B3F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Pr="00A44B3F">
        <w:rPr>
          <w:rFonts w:ascii="Times New Roman" w:eastAsia="Times New Roman" w:hAnsi="Times New Roman"/>
          <w:color w:val="0D0D0D" w:themeColor="text1" w:themeTint="F2"/>
          <w:sz w:val="24"/>
        </w:rPr>
        <w:t>Negeri</w:t>
      </w:r>
      <w:proofErr w:type="spellEnd"/>
      <w:r w:rsidRPr="00A44B3F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Pr="00A44B3F">
        <w:rPr>
          <w:rFonts w:ascii="Times New Roman" w:eastAsia="Times New Roman" w:hAnsi="Times New Roman"/>
          <w:color w:val="0D0D0D" w:themeColor="text1" w:themeTint="F2"/>
          <w:sz w:val="24"/>
        </w:rPr>
        <w:t>Sriwijaya</w:t>
      </w:r>
      <w:proofErr w:type="spellEnd"/>
      <w:r w:rsidRPr="00A44B3F">
        <w:rPr>
          <w:rFonts w:ascii="Times New Roman" w:eastAsia="Times New Roman" w:hAnsi="Times New Roman"/>
          <w:color w:val="0D0D0D" w:themeColor="text1" w:themeTint="F2"/>
          <w:sz w:val="24"/>
        </w:rPr>
        <w:t xml:space="preserve">. </w:t>
      </w:r>
    </w:p>
    <w:p w:rsidR="003B37E2" w:rsidRPr="00456931" w:rsidRDefault="000E5576" w:rsidP="003B37E2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Kasmir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046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854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2017</w:t>
      </w:r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Analisis</w:t>
      </w:r>
      <w:proofErr w:type="spellEnd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Laporan</w:t>
      </w:r>
      <w:proofErr w:type="spellEnd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3B37E2"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Keuangan</w:t>
      </w:r>
      <w:proofErr w:type="spellEnd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Jakarta: PT Raja </w:t>
      </w:r>
      <w:proofErr w:type="spellStart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Grafindo</w:t>
      </w:r>
      <w:proofErr w:type="spellEnd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Persada</w:t>
      </w:r>
      <w:proofErr w:type="spellEnd"/>
      <w:r w:rsidR="003B37E2"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92CBA" w:rsidRPr="00292CBA" w:rsidRDefault="0004658B" w:rsidP="00292CBA">
      <w:pPr>
        <w:spacing w:before="240" w:after="0" w:line="240" w:lineRule="auto"/>
        <w:ind w:left="580" w:right="20" w:hanging="565"/>
        <w:rPr>
          <w:rFonts w:ascii="Times New Roman" w:eastAsia="Times New Roman" w:hAnsi="Times New Roman"/>
          <w:i/>
          <w:color w:val="0D0D0D" w:themeColor="text1" w:themeTint="F2"/>
          <w:sz w:val="24"/>
          <w:lang w:val="id-ID"/>
        </w:rPr>
      </w:pPr>
      <w:proofErr w:type="spellStart"/>
      <w:r>
        <w:rPr>
          <w:rFonts w:ascii="Times New Roman" w:eastAsia="Times New Roman" w:hAnsi="Times New Roman"/>
          <w:color w:val="0D0D0D" w:themeColor="text1" w:themeTint="F2"/>
          <w:sz w:val="24"/>
        </w:rPr>
        <w:t>Nurcahyanti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4"/>
        </w:rPr>
        <w:t>Wahyu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4"/>
        </w:rPr>
        <w:t xml:space="preserve">. </w:t>
      </w:r>
      <w:proofErr w:type="gramStart"/>
      <w:r w:rsidR="005C0378"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2015.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Studi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Komparatif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Model Z-Score Altman,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Springate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,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dan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Zmijewski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Dalam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Mengindikasikan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Kebangkrutan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Perusahaan Yang </w:t>
      </w:r>
      <w:proofErr w:type="spellStart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>Terdaftar</w:t>
      </w:r>
      <w:proofErr w:type="spellEnd"/>
      <w:r w:rsidR="005C0378" w:rsidRPr="00D548FB">
        <w:rPr>
          <w:rFonts w:ascii="Times New Roman" w:eastAsia="Times New Roman" w:hAnsi="Times New Roman"/>
          <w:color w:val="0D0D0D" w:themeColor="text1" w:themeTint="F2"/>
          <w:sz w:val="24"/>
        </w:rPr>
        <w:t xml:space="preserve"> di BEI”.</w:t>
      </w:r>
      <w:proofErr w:type="gramEnd"/>
      <w:r w:rsidR="005C0378"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proofErr w:type="gramStart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>Jurnal</w:t>
      </w:r>
      <w:proofErr w:type="spellEnd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>Artikel</w:t>
      </w:r>
      <w:proofErr w:type="spellEnd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>Ilmiah</w:t>
      </w:r>
      <w:proofErr w:type="spellEnd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>Akuntansi</w:t>
      </w:r>
      <w:proofErr w:type="spellEnd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 xml:space="preserve"> FE </w:t>
      </w:r>
      <w:proofErr w:type="spellStart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>Universitas</w:t>
      </w:r>
      <w:proofErr w:type="spellEnd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 xml:space="preserve"> </w:t>
      </w:r>
      <w:proofErr w:type="spellStart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>Negeri</w:t>
      </w:r>
      <w:proofErr w:type="spellEnd"/>
      <w:r w:rsidR="005C0378" w:rsidRPr="00D548FB">
        <w:rPr>
          <w:rFonts w:ascii="Times New Roman" w:eastAsia="Times New Roman" w:hAnsi="Times New Roman"/>
          <w:i/>
          <w:color w:val="0D0D0D" w:themeColor="text1" w:themeTint="F2"/>
          <w:sz w:val="24"/>
        </w:rPr>
        <w:t xml:space="preserve"> Padang.</w:t>
      </w:r>
      <w:proofErr w:type="gramEnd"/>
    </w:p>
    <w:p w:rsidR="00AA0AA8" w:rsidRPr="00456931" w:rsidRDefault="00AA0AA8" w:rsidP="00AA0AA8">
      <w:pPr>
        <w:pStyle w:val="NoSpacing"/>
        <w:spacing w:before="240" w:after="240"/>
        <w:ind w:left="567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Arikunto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, S. 2010.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Prosedur</w:t>
      </w:r>
      <w:proofErr w:type="spellEnd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proofErr w:type="gram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Penelitian</w:t>
      </w:r>
      <w:proofErr w:type="spellEnd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 xml:space="preserve"> :</w:t>
      </w:r>
      <w:proofErr w:type="gramEnd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Suatu</w:t>
      </w:r>
      <w:proofErr w:type="spellEnd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Pendekatan</w:t>
      </w:r>
      <w:proofErr w:type="spellEnd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Praktik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Edisi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Revisi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. Jakarta: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Rineka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Cipta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.</w:t>
      </w:r>
    </w:p>
    <w:p w:rsidR="00E25F75" w:rsidRPr="00DE7791" w:rsidRDefault="00E25F75" w:rsidP="00292CBA">
      <w:pPr>
        <w:spacing w:before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7791">
        <w:rPr>
          <w:rFonts w:ascii="Times New Roman" w:hAnsi="Times New Roman" w:cs="Times New Roman"/>
          <w:sz w:val="24"/>
          <w:szCs w:val="24"/>
        </w:rPr>
        <w:t>Rudianto</w:t>
      </w:r>
      <w:proofErr w:type="spellEnd"/>
      <w:r w:rsidRPr="00DE77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7791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DE7791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DE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791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DE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791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DE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791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DE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791">
        <w:rPr>
          <w:rFonts w:ascii="Times New Roman" w:hAnsi="Times New Roman" w:cs="Times New Roman"/>
          <w:i/>
          <w:sz w:val="24"/>
          <w:szCs w:val="24"/>
        </w:rPr>
        <w:t>Pengambilan</w:t>
      </w:r>
      <w:proofErr w:type="spellEnd"/>
      <w:r w:rsidRPr="00DE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791">
        <w:rPr>
          <w:rFonts w:ascii="Times New Roman" w:hAnsi="Times New Roman" w:cs="Times New Roman"/>
          <w:i/>
          <w:sz w:val="24"/>
          <w:szCs w:val="24"/>
        </w:rPr>
        <w:t>Keputusan</w:t>
      </w:r>
      <w:proofErr w:type="spellEnd"/>
      <w:r w:rsidRPr="00DE77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791">
        <w:rPr>
          <w:rFonts w:ascii="Times New Roman" w:hAnsi="Times New Roman" w:cs="Times New Roman"/>
          <w:i/>
          <w:sz w:val="24"/>
          <w:szCs w:val="24"/>
        </w:rPr>
        <w:t>Strategis</w:t>
      </w:r>
      <w:proofErr w:type="spellEnd"/>
      <w:r w:rsidRPr="00DE7791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DE7791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CB479E" w:rsidRDefault="003B37E2" w:rsidP="00E25F75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proofErr w:type="gram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Sugiyono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Untung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2016.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Panduan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Praktis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Dasar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Analisa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Laporan</w:t>
      </w:r>
      <w:proofErr w:type="spellEnd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F6550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Keuangan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Jakarta: PT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Grasindo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25EB4" w:rsidRPr="00F00C48" w:rsidRDefault="00E25EB4" w:rsidP="00E25EB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Subramanyam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K. 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 J. Wild.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5EB4" w:rsidRDefault="00E25EB4" w:rsidP="00D972EB">
      <w:pPr>
        <w:spacing w:after="0"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C065E" w:rsidRPr="008C065E" w:rsidRDefault="008C065E" w:rsidP="00D972EB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Dewan Standar Akuntansi Keuangan Ikatan Akuntansi Indonesia. 2017.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id-ID"/>
        </w:rPr>
        <w:t>Standar Akuntansi Keuangan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. Jakarta: Ikatan Akuntansi Indonesia</w:t>
      </w:r>
    </w:p>
    <w:p w:rsidR="00CB479E" w:rsidRDefault="00CB479E" w:rsidP="00D972EB">
      <w:pPr>
        <w:spacing w:line="240" w:lineRule="auto"/>
        <w:ind w:left="567" w:hanging="567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id-ID"/>
        </w:rPr>
      </w:pPr>
      <w:proofErr w:type="spellStart"/>
      <w:proofErr w:type="gram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Sylviana</w:t>
      </w:r>
      <w:proofErr w:type="spellEnd"/>
      <w:r w:rsidR="00593A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593A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="00593A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Rachmawati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F616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2016. </w:t>
      </w:r>
      <w:proofErr w:type="spellStart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Kebangkrutan</w:t>
      </w:r>
      <w:proofErr w:type="spellEnd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Menggunakan</w:t>
      </w:r>
      <w:proofErr w:type="spellEnd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Model Altman Z-Score </w:t>
      </w:r>
      <w:proofErr w:type="spellStart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Perusahaan </w:t>
      </w:r>
      <w:proofErr w:type="spellStart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Asuransi</w:t>
      </w:r>
      <w:proofErr w:type="spellEnd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Go Public di Bursa </w:t>
      </w:r>
      <w:proofErr w:type="spellStart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Efek</w:t>
      </w:r>
      <w:proofErr w:type="spellEnd"/>
      <w:r w:rsidRPr="005225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Indonesia. </w:t>
      </w:r>
      <w:proofErr w:type="spellStart"/>
      <w:proofErr w:type="gramStart"/>
      <w:r w:rsidRPr="005225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Jurnal</w:t>
      </w:r>
      <w:proofErr w:type="spellEnd"/>
      <w:r w:rsidRPr="005225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5225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Ekonomi</w:t>
      </w:r>
      <w:proofErr w:type="spellEnd"/>
      <w:r w:rsidRPr="005225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5225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Bisnis</w:t>
      </w:r>
      <w:proofErr w:type="spellEnd"/>
      <w:r w:rsidRPr="005225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133B8A" w:rsidRPr="005225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Volume 1</w:t>
      </w:r>
      <w:r w:rsidRPr="0052257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proofErr w:type="gramEnd"/>
    </w:p>
    <w:p w:rsidR="00E579BF" w:rsidRPr="00E579BF" w:rsidRDefault="00E579BF" w:rsidP="00E579BF">
      <w:pPr>
        <w:spacing w:line="240" w:lineRule="auto"/>
        <w:ind w:left="567" w:hanging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id-ID"/>
        </w:rPr>
      </w:pPr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Warren, Carl. </w:t>
      </w:r>
      <w:proofErr w:type="gram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S., James M. Reeve.,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Jonathan E.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Duchac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2014.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Pengantar</w:t>
      </w:r>
      <w:proofErr w:type="spellEnd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Akuntansi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proofErr w:type="gram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Edisi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ke-25.</w:t>
      </w:r>
      <w:proofErr w:type="gram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Jakarta: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Salemba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Empat</w:t>
      </w:r>
      <w:proofErr w:type="spellEnd"/>
      <w:r w:rsidRPr="004569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92CBA" w:rsidRPr="003C54FE" w:rsidRDefault="003C54FE" w:rsidP="00D972EB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</w:pPr>
      <w:hyperlink r:id="rId5" w:history="1">
        <w:r w:rsidR="008F1985" w:rsidRPr="006D4C1E">
          <w:rPr>
            <w:rStyle w:val="Hyperlink"/>
            <w:rFonts w:ascii="Times New Roman" w:eastAsia="Times New Roman" w:hAnsi="Times New Roman"/>
            <w:sz w:val="24"/>
          </w:rPr>
          <w:t>www.idx.co.id/idid/beranda/perusahaantercatat/laporankeuangandantahunan.aspx/</w:t>
        </w:r>
      </w:hyperlink>
      <w:r w:rsidRPr="003C54FE">
        <w:rPr>
          <w:rStyle w:val="Hyperlink"/>
          <w:rFonts w:ascii="Times New Roman" w:eastAsia="Times New Roman" w:hAnsi="Times New Roman"/>
          <w:color w:val="auto"/>
          <w:sz w:val="24"/>
          <w:u w:val="none"/>
          <w:lang w:val="id-ID"/>
        </w:rPr>
        <w:t>(</w:t>
      </w:r>
      <w:r w:rsidR="00292CBA"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Diakses </w:t>
      </w:r>
      <w:proofErr w:type="spellStart"/>
      <w:r w:rsidR="00292CBA" w:rsidRPr="00456931">
        <w:rPr>
          <w:rFonts w:ascii="Times New Roman" w:eastAsia="Times New Roman" w:hAnsi="Times New Roman"/>
          <w:color w:val="0D0D0D" w:themeColor="text1" w:themeTint="F2"/>
          <w:sz w:val="24"/>
        </w:rPr>
        <w:t>pada</w:t>
      </w:r>
      <w:proofErr w:type="spellEnd"/>
      <w:r w:rsidR="00292CBA"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proofErr w:type="spellStart"/>
      <w:r w:rsidR="00292CBA" w:rsidRPr="00456931">
        <w:rPr>
          <w:rFonts w:ascii="Times New Roman" w:eastAsia="Times New Roman" w:hAnsi="Times New Roman"/>
          <w:color w:val="0D0D0D" w:themeColor="text1" w:themeTint="F2"/>
          <w:sz w:val="24"/>
        </w:rPr>
        <w:t>tanggal</w:t>
      </w:r>
      <w:proofErr w:type="spellEnd"/>
      <w:r w:rsidR="00292CBA"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  <w:lang w:val="id-ID"/>
        </w:rPr>
        <w:t>10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</w:rPr>
        <w:t xml:space="preserve"> 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  <w:lang w:val="id-ID"/>
        </w:rPr>
        <w:t>April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</w:rPr>
        <w:t xml:space="preserve"> 201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  <w:lang w:val="id-ID"/>
        </w:rPr>
        <w:t>8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</w:rPr>
        <w:t xml:space="preserve">. </w:t>
      </w:r>
      <w:proofErr w:type="spellStart"/>
      <w:proofErr w:type="gramStart"/>
      <w:r w:rsidR="00A649F8">
        <w:rPr>
          <w:rFonts w:ascii="Times New Roman" w:eastAsia="Times New Roman" w:hAnsi="Times New Roman"/>
          <w:color w:val="0D0D0D" w:themeColor="text1" w:themeTint="F2"/>
          <w:sz w:val="24"/>
        </w:rPr>
        <w:t>Pukul</w:t>
      </w:r>
      <w:proofErr w:type="spellEnd"/>
      <w:r w:rsidR="00A649F8">
        <w:rPr>
          <w:rFonts w:ascii="Times New Roman" w:eastAsia="Times New Roman" w:hAnsi="Times New Roman"/>
          <w:color w:val="0D0D0D" w:themeColor="text1" w:themeTint="F2"/>
          <w:sz w:val="24"/>
        </w:rPr>
        <w:t xml:space="preserve"> 1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  <w:lang w:val="id-ID"/>
        </w:rPr>
        <w:t>7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</w:rPr>
        <w:t>:</w:t>
      </w:r>
      <w:r w:rsidR="00A649F8">
        <w:rPr>
          <w:rFonts w:ascii="Times New Roman" w:eastAsia="Times New Roman" w:hAnsi="Times New Roman"/>
          <w:color w:val="0D0D0D" w:themeColor="text1" w:themeTint="F2"/>
          <w:sz w:val="24"/>
          <w:lang w:val="id-ID"/>
        </w:rPr>
        <w:t>10</w:t>
      </w:r>
      <w:r w:rsidR="00292CBA" w:rsidRPr="00456931">
        <w:rPr>
          <w:rFonts w:ascii="Times New Roman" w:eastAsia="Times New Roman" w:hAnsi="Times New Roman"/>
          <w:color w:val="0D0D0D" w:themeColor="text1" w:themeTint="F2"/>
          <w:sz w:val="24"/>
        </w:rPr>
        <w:t xml:space="preserve"> WIB.</w:t>
      </w:r>
      <w:r>
        <w:rPr>
          <w:rFonts w:ascii="Times New Roman" w:eastAsia="Times New Roman" w:hAnsi="Times New Roman"/>
          <w:color w:val="0D0D0D" w:themeColor="text1" w:themeTint="F2"/>
          <w:sz w:val="24"/>
          <w:lang w:val="id-ID"/>
        </w:rPr>
        <w:t>)</w:t>
      </w:r>
      <w:proofErr w:type="gramEnd"/>
    </w:p>
    <w:p w:rsidR="00292CBA" w:rsidRPr="003C54FE" w:rsidRDefault="003C54FE" w:rsidP="00D972EB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</w:pPr>
      <w:hyperlink r:id="rId6" w:history="1">
        <w:r w:rsidR="00292CBA" w:rsidRPr="000214E4">
          <w:rPr>
            <w:rStyle w:val="Hyperlink"/>
            <w:rFonts w:ascii="Times New Roman" w:hAnsi="Times New Roman" w:cs="Times New Roman"/>
            <w:sz w:val="24"/>
            <w:szCs w:val="24"/>
          </w:rPr>
          <w:t>http://ekbis.rmol.co/read/2017/07/04/297894/KPGI:-Kabar-Garuda-Indonesia-Terancam-Bangkrut-Hampir-Tak-Dapat-Dibantah-</w:t>
        </w:r>
      </w:hyperlink>
      <w:r w:rsidR="00292CBA" w:rsidRP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(</w:t>
      </w:r>
      <w:proofErr w:type="spellStart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Diakses</w:t>
      </w:r>
      <w:proofErr w:type="spellEnd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tanggal</w:t>
      </w:r>
      <w:proofErr w:type="spellEnd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12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April 201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8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proofErr w:type="gramStart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Pukul</w:t>
      </w:r>
      <w:proofErr w:type="spellEnd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15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2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WIB.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)</w:t>
      </w:r>
      <w:proofErr w:type="gramEnd"/>
    </w:p>
    <w:p w:rsidR="00292CBA" w:rsidRPr="003C54FE" w:rsidRDefault="003C54FE" w:rsidP="00D972EB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</w:pPr>
      <w:hyperlink r:id="rId7" w:history="1">
        <w:r w:rsidR="00292CBA" w:rsidRPr="000214E4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http://rilis.id/duh-garuda-indonesia-terancam-bangkrut-gara-gara-ini.html</w:t>
        </w:r>
      </w:hyperlink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(</w:t>
      </w:r>
      <w:proofErr w:type="spellStart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Diakses</w:t>
      </w:r>
      <w:proofErr w:type="spellEnd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tanggal</w:t>
      </w:r>
      <w:proofErr w:type="spellEnd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12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April 201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8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Pukul</w:t>
      </w:r>
      <w:proofErr w:type="spellEnd"/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15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27</w:t>
      </w:r>
      <w:r w:rsidR="00292C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WIB.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id-ID"/>
        </w:rPr>
        <w:t>)</w:t>
      </w:r>
      <w:bookmarkStart w:id="0" w:name="_GoBack"/>
      <w:bookmarkEnd w:id="0"/>
    </w:p>
    <w:p w:rsidR="00DC4BE0" w:rsidRPr="00456931" w:rsidRDefault="00DC4BE0" w:rsidP="003D7AFB">
      <w:pPr>
        <w:spacing w:line="240" w:lineRule="auto"/>
        <w:ind w:left="567" w:hanging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DC4BE0" w:rsidRPr="00456931" w:rsidSect="009D566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824"/>
    <w:rsid w:val="0003193E"/>
    <w:rsid w:val="00034515"/>
    <w:rsid w:val="00034E3D"/>
    <w:rsid w:val="0004658B"/>
    <w:rsid w:val="000A4017"/>
    <w:rsid w:val="000B4069"/>
    <w:rsid w:val="000E5576"/>
    <w:rsid w:val="000F6550"/>
    <w:rsid w:val="0011120C"/>
    <w:rsid w:val="001337D5"/>
    <w:rsid w:val="00133B8A"/>
    <w:rsid w:val="00190D23"/>
    <w:rsid w:val="00195B38"/>
    <w:rsid w:val="001B3538"/>
    <w:rsid w:val="001B7A7E"/>
    <w:rsid w:val="001D6509"/>
    <w:rsid w:val="002161CA"/>
    <w:rsid w:val="002846AA"/>
    <w:rsid w:val="00292CBA"/>
    <w:rsid w:val="00293820"/>
    <w:rsid w:val="002A51B1"/>
    <w:rsid w:val="00330043"/>
    <w:rsid w:val="00330821"/>
    <w:rsid w:val="003811FE"/>
    <w:rsid w:val="00382F62"/>
    <w:rsid w:val="00394131"/>
    <w:rsid w:val="003A0C48"/>
    <w:rsid w:val="003A29B4"/>
    <w:rsid w:val="003A690B"/>
    <w:rsid w:val="003B0E55"/>
    <w:rsid w:val="003B37E2"/>
    <w:rsid w:val="003B557C"/>
    <w:rsid w:val="003C54FE"/>
    <w:rsid w:val="003D39F4"/>
    <w:rsid w:val="003D7AFB"/>
    <w:rsid w:val="00412515"/>
    <w:rsid w:val="00452C9B"/>
    <w:rsid w:val="00456931"/>
    <w:rsid w:val="004B2EBC"/>
    <w:rsid w:val="004B5EA4"/>
    <w:rsid w:val="004D1DC2"/>
    <w:rsid w:val="004E2627"/>
    <w:rsid w:val="004F3487"/>
    <w:rsid w:val="004F5FC7"/>
    <w:rsid w:val="00522574"/>
    <w:rsid w:val="0053090F"/>
    <w:rsid w:val="00571D86"/>
    <w:rsid w:val="00593A9E"/>
    <w:rsid w:val="005A5146"/>
    <w:rsid w:val="005C0378"/>
    <w:rsid w:val="005D367E"/>
    <w:rsid w:val="006464B1"/>
    <w:rsid w:val="0064782B"/>
    <w:rsid w:val="00653673"/>
    <w:rsid w:val="0068546F"/>
    <w:rsid w:val="00696080"/>
    <w:rsid w:val="006B1BF6"/>
    <w:rsid w:val="006B2AE3"/>
    <w:rsid w:val="006C5533"/>
    <w:rsid w:val="006C6CF4"/>
    <w:rsid w:val="006D5196"/>
    <w:rsid w:val="006E35EE"/>
    <w:rsid w:val="006F267B"/>
    <w:rsid w:val="00760C8B"/>
    <w:rsid w:val="00774845"/>
    <w:rsid w:val="00792BE7"/>
    <w:rsid w:val="007B2183"/>
    <w:rsid w:val="007D2BAE"/>
    <w:rsid w:val="00805154"/>
    <w:rsid w:val="00811A5E"/>
    <w:rsid w:val="0081491E"/>
    <w:rsid w:val="008641D2"/>
    <w:rsid w:val="00872A43"/>
    <w:rsid w:val="00875631"/>
    <w:rsid w:val="008A072E"/>
    <w:rsid w:val="008A7786"/>
    <w:rsid w:val="008C065E"/>
    <w:rsid w:val="008E5EFA"/>
    <w:rsid w:val="008F1985"/>
    <w:rsid w:val="00902AC8"/>
    <w:rsid w:val="00907813"/>
    <w:rsid w:val="00915C1E"/>
    <w:rsid w:val="00922C7C"/>
    <w:rsid w:val="00935281"/>
    <w:rsid w:val="00943F05"/>
    <w:rsid w:val="00996097"/>
    <w:rsid w:val="009D150A"/>
    <w:rsid w:val="009D41D3"/>
    <w:rsid w:val="009D566F"/>
    <w:rsid w:val="00A11A8B"/>
    <w:rsid w:val="00A122B9"/>
    <w:rsid w:val="00A16828"/>
    <w:rsid w:val="00A333A4"/>
    <w:rsid w:val="00A42667"/>
    <w:rsid w:val="00A44B3F"/>
    <w:rsid w:val="00A52B54"/>
    <w:rsid w:val="00A649F8"/>
    <w:rsid w:val="00A74EC6"/>
    <w:rsid w:val="00A90184"/>
    <w:rsid w:val="00AA0AA8"/>
    <w:rsid w:val="00AA134A"/>
    <w:rsid w:val="00AC2C2E"/>
    <w:rsid w:val="00AC3537"/>
    <w:rsid w:val="00B115D9"/>
    <w:rsid w:val="00B1177B"/>
    <w:rsid w:val="00B17BFD"/>
    <w:rsid w:val="00B52964"/>
    <w:rsid w:val="00B83387"/>
    <w:rsid w:val="00B95541"/>
    <w:rsid w:val="00BD67EE"/>
    <w:rsid w:val="00C03D82"/>
    <w:rsid w:val="00C80D90"/>
    <w:rsid w:val="00C84F6D"/>
    <w:rsid w:val="00CB479E"/>
    <w:rsid w:val="00CB5AEC"/>
    <w:rsid w:val="00CB6C25"/>
    <w:rsid w:val="00CE085E"/>
    <w:rsid w:val="00D213D4"/>
    <w:rsid w:val="00D548FB"/>
    <w:rsid w:val="00D70824"/>
    <w:rsid w:val="00D7687B"/>
    <w:rsid w:val="00D84D85"/>
    <w:rsid w:val="00D96F49"/>
    <w:rsid w:val="00D972EB"/>
    <w:rsid w:val="00DA16FE"/>
    <w:rsid w:val="00DB1EAE"/>
    <w:rsid w:val="00DC107D"/>
    <w:rsid w:val="00DC4BE0"/>
    <w:rsid w:val="00E0353E"/>
    <w:rsid w:val="00E07EBF"/>
    <w:rsid w:val="00E10F3A"/>
    <w:rsid w:val="00E25EB4"/>
    <w:rsid w:val="00E25F75"/>
    <w:rsid w:val="00E37A07"/>
    <w:rsid w:val="00E4415C"/>
    <w:rsid w:val="00E54B63"/>
    <w:rsid w:val="00E579BF"/>
    <w:rsid w:val="00E97215"/>
    <w:rsid w:val="00EA442A"/>
    <w:rsid w:val="00F00C48"/>
    <w:rsid w:val="00F0114D"/>
    <w:rsid w:val="00F032F6"/>
    <w:rsid w:val="00F0400B"/>
    <w:rsid w:val="00F6162F"/>
    <w:rsid w:val="00FA473D"/>
    <w:rsid w:val="00FC1732"/>
    <w:rsid w:val="00FD0E78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24"/>
    <w:pPr>
      <w:spacing w:after="200" w:line="360" w:lineRule="auto"/>
      <w:ind w:firstLine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82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4F5FC7"/>
    <w:rPr>
      <w:color w:val="0000FF" w:themeColor="hyperlink"/>
      <w:u w:val="single"/>
    </w:rPr>
  </w:style>
  <w:style w:type="character" w:customStyle="1" w:styleId="fullpost">
    <w:name w:val="fullpost"/>
    <w:basedOn w:val="DefaultParagraphFont"/>
    <w:rsid w:val="00330043"/>
  </w:style>
  <w:style w:type="paragraph" w:styleId="BodyText">
    <w:name w:val="Body Text"/>
    <w:basedOn w:val="Normal"/>
    <w:link w:val="BodyTextChar"/>
    <w:uiPriority w:val="1"/>
    <w:qFormat/>
    <w:rsid w:val="00A11A8B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1A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1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lis.id/duh-garuda-indonesia-terancam-bangkrut-gara-gara-in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kbis.rmol.co/read/2017/07/04/297894/KPGI:-Kabar-Garuda-Indonesia-Terancam-Bangkrut-Hampir-Tak-Dapat-Dibantah-" TargetMode="External"/><Relationship Id="rId5" Type="http://schemas.openxmlformats.org/officeDocument/2006/relationships/hyperlink" Target="http://www.idx.co.id/idid/beranda/perusahaantercatat/laporankeuangandantahunan.asp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26</cp:revision>
  <cp:lastPrinted>2017-07-20T03:45:00Z</cp:lastPrinted>
  <dcterms:created xsi:type="dcterms:W3CDTF">2017-06-21T12:48:00Z</dcterms:created>
  <dcterms:modified xsi:type="dcterms:W3CDTF">2018-07-16T01:33:00Z</dcterms:modified>
</cp:coreProperties>
</file>