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B70" w:rsidRDefault="008B4B70" w:rsidP="004A108C">
      <w:pPr>
        <w:jc w:val="center"/>
        <w:rPr>
          <w:rFonts w:ascii="Times New Roman" w:hAnsi="Times New Roman" w:cs="Times New Roman"/>
          <w:b/>
          <w:sz w:val="24"/>
          <w:szCs w:val="24"/>
        </w:rPr>
      </w:pPr>
      <w:r>
        <w:rPr>
          <w:rFonts w:ascii="Times New Roman" w:hAnsi="Times New Roman" w:cs="Times New Roman"/>
          <w:b/>
          <w:sz w:val="24"/>
          <w:szCs w:val="24"/>
        </w:rPr>
        <w:t>BAB II</w:t>
      </w:r>
    </w:p>
    <w:p w:rsidR="008B4B70" w:rsidRDefault="008B4B70" w:rsidP="004A108C">
      <w:pPr>
        <w:jc w:val="center"/>
        <w:rPr>
          <w:rFonts w:ascii="Times New Roman" w:hAnsi="Times New Roman" w:cs="Times New Roman"/>
          <w:b/>
          <w:sz w:val="24"/>
          <w:szCs w:val="24"/>
        </w:rPr>
      </w:pPr>
      <w:r>
        <w:rPr>
          <w:rFonts w:ascii="Times New Roman" w:hAnsi="Times New Roman" w:cs="Times New Roman"/>
          <w:b/>
          <w:sz w:val="24"/>
          <w:szCs w:val="24"/>
        </w:rPr>
        <w:t>TINJAUAN PUSTAKA</w:t>
      </w:r>
    </w:p>
    <w:p w:rsidR="008B4B70" w:rsidRDefault="008B4B70" w:rsidP="008B4B70">
      <w:pPr>
        <w:jc w:val="both"/>
        <w:rPr>
          <w:rFonts w:ascii="Times New Roman" w:hAnsi="Times New Roman" w:cs="Times New Roman"/>
          <w:b/>
          <w:sz w:val="24"/>
          <w:szCs w:val="24"/>
        </w:rPr>
      </w:pPr>
    </w:p>
    <w:p w:rsidR="008B4B70" w:rsidRDefault="008B4B70" w:rsidP="008B4B70">
      <w:pPr>
        <w:pStyle w:val="ListParagraph"/>
        <w:numPr>
          <w:ilvl w:val="1"/>
          <w:numId w:val="2"/>
        </w:numPr>
        <w:ind w:left="709" w:hanging="709"/>
        <w:rPr>
          <w:rFonts w:ascii="Times New Roman" w:hAnsi="Times New Roman" w:cs="Times New Roman"/>
          <w:b/>
          <w:sz w:val="24"/>
          <w:szCs w:val="24"/>
        </w:rPr>
      </w:pPr>
      <w:r>
        <w:rPr>
          <w:rFonts w:ascii="Times New Roman" w:hAnsi="Times New Roman" w:cs="Times New Roman"/>
          <w:b/>
          <w:sz w:val="24"/>
          <w:szCs w:val="24"/>
        </w:rPr>
        <w:t>Landasan Teori</w:t>
      </w:r>
    </w:p>
    <w:p w:rsidR="008B4B70" w:rsidRDefault="008B4B70" w:rsidP="008B4B70">
      <w:pPr>
        <w:pStyle w:val="ListParagraph"/>
        <w:numPr>
          <w:ilvl w:val="2"/>
          <w:numId w:val="1"/>
        </w:numPr>
        <w:ind w:left="709" w:hanging="709"/>
        <w:rPr>
          <w:rFonts w:ascii="Times New Roman" w:hAnsi="Times New Roman" w:cs="Times New Roman"/>
          <w:b/>
          <w:sz w:val="24"/>
          <w:szCs w:val="24"/>
        </w:rPr>
      </w:pPr>
      <w:r>
        <w:rPr>
          <w:rFonts w:ascii="Times New Roman" w:hAnsi="Times New Roman" w:cs="Times New Roman"/>
          <w:b/>
          <w:sz w:val="24"/>
          <w:szCs w:val="24"/>
        </w:rPr>
        <w:t>Sisa Lebih Pembiayaan Anggaran</w:t>
      </w:r>
    </w:p>
    <w:p w:rsidR="008B4B70" w:rsidRDefault="008B4B70" w:rsidP="004A108C">
      <w:pPr>
        <w:pStyle w:val="ListParagraph"/>
        <w:ind w:left="0" w:firstLine="567"/>
        <w:rPr>
          <w:rFonts w:ascii="Times New Roman" w:hAnsi="Times New Roman" w:cs="Times New Roman"/>
          <w:sz w:val="24"/>
          <w:szCs w:val="24"/>
        </w:rPr>
      </w:pPr>
      <w:r>
        <w:rPr>
          <w:rFonts w:ascii="Times New Roman" w:hAnsi="Times New Roman" w:cs="Times New Roman"/>
          <w:sz w:val="24"/>
          <w:szCs w:val="24"/>
        </w:rPr>
        <w:t>Pengertian SILPA sebagaimana dimuat dalam penjelasan Permendagri No 13 Tahun 2006 Pasal 1 tentang pedoman pengelolaan keuangan daerah sebagai berikut:</w:t>
      </w:r>
    </w:p>
    <w:p w:rsidR="008B4B70" w:rsidRDefault="008B4B70" w:rsidP="008B4B70">
      <w:pPr>
        <w:pStyle w:val="ListParagraph"/>
        <w:spacing w:line="240" w:lineRule="auto"/>
        <w:ind w:left="567" w:firstLine="0"/>
        <w:rPr>
          <w:rFonts w:ascii="Times New Roman" w:hAnsi="Times New Roman" w:cs="Times New Roman"/>
          <w:sz w:val="24"/>
          <w:szCs w:val="24"/>
        </w:rPr>
      </w:pPr>
      <w:r>
        <w:rPr>
          <w:rFonts w:ascii="Times New Roman" w:hAnsi="Times New Roman" w:cs="Times New Roman"/>
          <w:sz w:val="24"/>
          <w:szCs w:val="24"/>
        </w:rPr>
        <w:t>SILPA merupakan selisih lebih realisasi penerimaan dan pengeluaran anggaran selama satu periode anggaran. SILPA dapat menjadi salah satu sumber penerimaan internal pemerintah daerah yang dapat digunakan untuk mendanai kegiatan-kegiatan pada tahun berjalan, akan tetapi jumlah dari sisa anggaran ini belum pasti karena dalam penetapan anggaran untuk tahun sekarang belum ada pertanggungjawaban atas pelaksanaan anggaran tahun sebelumnya, sehingga penetapan jumlah SILPA ini masih dalam bentuk taksiran atau belum sesuai dengan berapa yang sesungguhnya dicantumkan.</w:t>
      </w:r>
    </w:p>
    <w:p w:rsidR="008B4B70" w:rsidRPr="00E46ADB" w:rsidRDefault="008B4B70" w:rsidP="008B4B70">
      <w:pPr>
        <w:pStyle w:val="ListParagraph"/>
        <w:spacing w:line="240" w:lineRule="auto"/>
        <w:ind w:left="567" w:firstLine="0"/>
        <w:rPr>
          <w:rFonts w:ascii="Times New Roman" w:hAnsi="Times New Roman" w:cs="Times New Roman"/>
          <w:sz w:val="24"/>
          <w:szCs w:val="24"/>
        </w:rPr>
      </w:pPr>
    </w:p>
    <w:p w:rsidR="008B4B70" w:rsidRDefault="008B4B70" w:rsidP="008B4B70">
      <w:pPr>
        <w:pStyle w:val="ListParagraph"/>
        <w:ind w:left="0" w:firstLine="567"/>
        <w:rPr>
          <w:rFonts w:ascii="Times New Roman" w:hAnsi="Times New Roman" w:cs="Times New Roman"/>
          <w:sz w:val="24"/>
          <w:szCs w:val="24"/>
        </w:rPr>
      </w:pPr>
      <w:r>
        <w:rPr>
          <w:rFonts w:ascii="Times New Roman" w:hAnsi="Times New Roman" w:cs="Times New Roman"/>
          <w:sz w:val="24"/>
          <w:szCs w:val="24"/>
        </w:rPr>
        <w:t>Menurut PP No 71 Tahun 2010 tentang Standar Akuntansi pemerintahan (SAP) lampiran 1.02 SILPA “adalah selisih lebih antara realisasi pendapatan-LRA dan belanja, serta penerimaan dan pengeluaran pembiayaan dalam APBN/APBD selama satu periode pelaporan”. SILPA yang terdapat dari sisa APBD tahun ini akan menjadi penambah belanja untuk pemerintah di tahun berikutnya.</w:t>
      </w:r>
    </w:p>
    <w:p w:rsidR="008B4B70" w:rsidRDefault="008B4B70" w:rsidP="008B4B70">
      <w:pPr>
        <w:pStyle w:val="ListParagraph"/>
        <w:ind w:left="0" w:firstLine="567"/>
        <w:rPr>
          <w:rFonts w:ascii="Times New Roman" w:hAnsi="Times New Roman" w:cs="Times New Roman"/>
          <w:sz w:val="24"/>
          <w:szCs w:val="24"/>
        </w:rPr>
      </w:pPr>
      <w:r>
        <w:rPr>
          <w:rFonts w:ascii="Times New Roman" w:hAnsi="Times New Roman" w:cs="Times New Roman"/>
          <w:sz w:val="24"/>
          <w:szCs w:val="24"/>
        </w:rPr>
        <w:t>SILPA adalah selisih surplus anggaran dengan pembiayaan netto, yang dapat digunakan untuk mendanai kegiatan tahun berikutnya (diunduh dari www.djpk.kemenkeu.go.id). Selisih tersebut dapat diartikan bahwa pemerintah daerah mengalami pengefisiensian anggaran untuk periode tahun saat ini.</w:t>
      </w:r>
    </w:p>
    <w:p w:rsidR="008B4B70" w:rsidRDefault="008B4B70" w:rsidP="008B4B70">
      <w:pPr>
        <w:pStyle w:val="ListParagraph"/>
        <w:ind w:left="0" w:firstLine="567"/>
        <w:rPr>
          <w:rFonts w:ascii="Times New Roman" w:hAnsi="Times New Roman" w:cs="Times New Roman"/>
          <w:sz w:val="24"/>
          <w:szCs w:val="24"/>
        </w:rPr>
      </w:pPr>
      <w:r>
        <w:rPr>
          <w:rFonts w:ascii="Times New Roman" w:hAnsi="Times New Roman" w:cs="Times New Roman"/>
          <w:sz w:val="24"/>
          <w:szCs w:val="24"/>
        </w:rPr>
        <w:t>SILPA dari beberapa pengertian di atas dapat dinyatakan adalah sisa uang yang terjadi karena pendapatan yang lebih besar dari pada belanja pemerintah, serta penerimaan pembiayaan yang lebih besar dari pada pengeluaran pembiayaan yang dapat digunakan untuk mendanai kegiatan pemerintah tahun berikutnya. SILPA juga dapat disimpulkan bahwa dana APBD pemerintah untuk tahun ini mengalami kelebihan atau dana yang seharusnya dibelanjakan pemerintah, tidak dibelanjakan oleh pemerintah</w:t>
      </w:r>
    </w:p>
    <w:p w:rsidR="009E7C50" w:rsidRDefault="008B4B70" w:rsidP="004A108C">
      <w:pPr>
        <w:pStyle w:val="ListParagraph"/>
        <w:ind w:left="0" w:firstLine="567"/>
        <w:rPr>
          <w:rFonts w:ascii="Times New Roman" w:hAnsi="Times New Roman" w:cs="Times New Roman"/>
          <w:sz w:val="24"/>
          <w:szCs w:val="24"/>
        </w:rPr>
        <w:sectPr w:rsidR="009E7C50" w:rsidSect="00B3638E">
          <w:footerReference w:type="default" r:id="rId7"/>
          <w:pgSz w:w="11906" w:h="16838"/>
          <w:pgMar w:top="1701" w:right="1701" w:bottom="1701" w:left="2268" w:header="708" w:footer="708" w:gutter="0"/>
          <w:pgNumType w:start="7"/>
          <w:cols w:space="708"/>
          <w:docGrid w:linePitch="360"/>
        </w:sectPr>
      </w:pPr>
      <w:r>
        <w:rPr>
          <w:rFonts w:ascii="Times New Roman" w:hAnsi="Times New Roman" w:cs="Times New Roman"/>
          <w:sz w:val="24"/>
          <w:szCs w:val="24"/>
        </w:rPr>
        <w:t xml:space="preserve">Didalam PP No. 71 Tahun 2010 dijelaskan bahwa SILPA merupakan salah satu komponen yang terdapat </w:t>
      </w:r>
      <w:r w:rsidR="009E7C50">
        <w:rPr>
          <w:rFonts w:ascii="Times New Roman" w:hAnsi="Times New Roman" w:cs="Times New Roman"/>
          <w:sz w:val="24"/>
          <w:szCs w:val="24"/>
        </w:rPr>
        <w:t xml:space="preserve"> </w:t>
      </w:r>
      <w:r>
        <w:rPr>
          <w:rFonts w:ascii="Times New Roman" w:hAnsi="Times New Roman" w:cs="Times New Roman"/>
          <w:sz w:val="24"/>
          <w:szCs w:val="24"/>
        </w:rPr>
        <w:t xml:space="preserve">didalam </w:t>
      </w:r>
      <w:r w:rsidR="009E7C50">
        <w:rPr>
          <w:rFonts w:ascii="Times New Roman" w:hAnsi="Times New Roman" w:cs="Times New Roman"/>
          <w:sz w:val="24"/>
          <w:szCs w:val="24"/>
        </w:rPr>
        <w:t xml:space="preserve"> </w:t>
      </w:r>
      <w:r>
        <w:rPr>
          <w:rFonts w:ascii="Times New Roman" w:hAnsi="Times New Roman" w:cs="Times New Roman"/>
          <w:sz w:val="24"/>
          <w:szCs w:val="24"/>
        </w:rPr>
        <w:t>Laporan</w:t>
      </w:r>
      <w:r w:rsidR="009E7C50">
        <w:rPr>
          <w:rFonts w:ascii="Times New Roman" w:hAnsi="Times New Roman" w:cs="Times New Roman"/>
          <w:sz w:val="24"/>
          <w:szCs w:val="24"/>
        </w:rPr>
        <w:t xml:space="preserve"> </w:t>
      </w:r>
      <w:r>
        <w:rPr>
          <w:rFonts w:ascii="Times New Roman" w:hAnsi="Times New Roman" w:cs="Times New Roman"/>
          <w:sz w:val="24"/>
          <w:szCs w:val="24"/>
        </w:rPr>
        <w:t xml:space="preserve"> Realisasi</w:t>
      </w:r>
      <w:r w:rsidR="009E7C50">
        <w:rPr>
          <w:rFonts w:ascii="Times New Roman" w:hAnsi="Times New Roman" w:cs="Times New Roman"/>
          <w:sz w:val="24"/>
          <w:szCs w:val="24"/>
        </w:rPr>
        <w:t xml:space="preserve"> </w:t>
      </w:r>
      <w:r>
        <w:rPr>
          <w:rFonts w:ascii="Times New Roman" w:hAnsi="Times New Roman" w:cs="Times New Roman"/>
          <w:sz w:val="24"/>
          <w:szCs w:val="24"/>
        </w:rPr>
        <w:t xml:space="preserve"> Anggaran</w:t>
      </w:r>
      <w:r w:rsidR="009E7C50">
        <w:rPr>
          <w:rFonts w:ascii="Times New Roman" w:hAnsi="Times New Roman" w:cs="Times New Roman"/>
          <w:sz w:val="24"/>
          <w:szCs w:val="24"/>
        </w:rPr>
        <w:t xml:space="preserve"> </w:t>
      </w:r>
      <w:r>
        <w:rPr>
          <w:rFonts w:ascii="Times New Roman" w:hAnsi="Times New Roman" w:cs="Times New Roman"/>
          <w:sz w:val="24"/>
          <w:szCs w:val="24"/>
        </w:rPr>
        <w:t xml:space="preserve"> (LRA)</w:t>
      </w:r>
      <w:r w:rsidR="009E7C50">
        <w:rPr>
          <w:rFonts w:ascii="Times New Roman" w:hAnsi="Times New Roman" w:cs="Times New Roman"/>
          <w:sz w:val="24"/>
          <w:szCs w:val="24"/>
        </w:rPr>
        <w:t xml:space="preserve"> </w:t>
      </w:r>
      <w:r>
        <w:rPr>
          <w:rFonts w:ascii="Times New Roman" w:hAnsi="Times New Roman" w:cs="Times New Roman"/>
          <w:sz w:val="24"/>
          <w:szCs w:val="24"/>
        </w:rPr>
        <w:t xml:space="preserve"> yang </w:t>
      </w:r>
    </w:p>
    <w:p w:rsidR="008B4B70" w:rsidRPr="00107B26" w:rsidRDefault="008B4B70" w:rsidP="009E7C50">
      <w:pPr>
        <w:pStyle w:val="ListParagraph"/>
        <w:ind w:left="0" w:firstLine="0"/>
        <w:rPr>
          <w:rFonts w:ascii="Times New Roman" w:hAnsi="Times New Roman" w:cs="Times New Roman"/>
          <w:sz w:val="24"/>
          <w:szCs w:val="24"/>
        </w:rPr>
      </w:pPr>
      <w:r>
        <w:rPr>
          <w:rFonts w:ascii="Times New Roman" w:hAnsi="Times New Roman" w:cs="Times New Roman"/>
          <w:sz w:val="24"/>
          <w:szCs w:val="24"/>
        </w:rPr>
        <w:lastRenderedPageBreak/>
        <w:t>terjadi karena pendapatan pemerintah lebih besar dari pengeluaran pemerintah. Unsur pendapatan yang terdapat didalam LRA salah satunya ialah PAD (didalamnya termasuk pajak daerah) dan transfer masuk (didalamnya termasuk DAU dan DAK). Unsur tersebut merupakan unsur yang paling dominan karena unsur tersebut berkontribusi paling besar didalam pendapatan, otomatis jika unsur  dominan tersebut diakhir tahun masih bersisa maka akan menyebabakan SILPA diakhir tahun.</w:t>
      </w:r>
    </w:p>
    <w:p w:rsidR="008B4B70" w:rsidRDefault="008B4B70" w:rsidP="004A108C">
      <w:pPr>
        <w:pStyle w:val="ListParagraph"/>
        <w:ind w:left="0" w:firstLine="426"/>
        <w:rPr>
          <w:rFonts w:ascii="Times New Roman" w:hAnsi="Times New Roman" w:cs="Times New Roman"/>
          <w:sz w:val="24"/>
          <w:szCs w:val="24"/>
        </w:rPr>
      </w:pPr>
      <w:r>
        <w:rPr>
          <w:rFonts w:ascii="Times New Roman" w:hAnsi="Times New Roman" w:cs="Times New Roman"/>
          <w:sz w:val="24"/>
          <w:szCs w:val="24"/>
        </w:rPr>
        <w:t>Permendagri 13 tahun 2006 pasal 137 juga menjelaskan SILPA yang akan digunakan untuk mendanai kegiatan pemerintah tahun berikutnya hanya diperbolehkan dalam hal :</w:t>
      </w:r>
    </w:p>
    <w:p w:rsidR="008B4B70" w:rsidRDefault="008B4B70" w:rsidP="00E6666E">
      <w:pPr>
        <w:pStyle w:val="ListParagraph"/>
        <w:numPr>
          <w:ilvl w:val="0"/>
          <w:numId w:val="3"/>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rPr>
        <w:t>Menutupi defisit anggaran apabila realisasi pendapatan lebih kecil daripada realisasi belanja.</w:t>
      </w:r>
    </w:p>
    <w:p w:rsidR="008B4B70" w:rsidRDefault="008B4B70" w:rsidP="00E6666E">
      <w:pPr>
        <w:pStyle w:val="ListParagraph"/>
        <w:numPr>
          <w:ilvl w:val="0"/>
          <w:numId w:val="3"/>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rPr>
        <w:t>Mendanai pelaksanaan kegiatan lanjutan atas beban belanja langsung.</w:t>
      </w:r>
    </w:p>
    <w:p w:rsidR="00283400" w:rsidRDefault="008B4B70" w:rsidP="00E6666E">
      <w:pPr>
        <w:pStyle w:val="ListParagraph"/>
        <w:numPr>
          <w:ilvl w:val="0"/>
          <w:numId w:val="3"/>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rPr>
        <w:t>Mendanai kewajiban lainnya yang sampai dengan akhir tahun anggaran belum diselesaikan.</w:t>
      </w:r>
    </w:p>
    <w:p w:rsidR="00283400" w:rsidRPr="00283400" w:rsidRDefault="00283400" w:rsidP="00283400">
      <w:pPr>
        <w:pStyle w:val="ListParagraph"/>
        <w:spacing w:line="240" w:lineRule="auto"/>
        <w:ind w:left="567" w:firstLine="0"/>
        <w:rPr>
          <w:rFonts w:ascii="Times New Roman" w:hAnsi="Times New Roman" w:cs="Times New Roman"/>
          <w:sz w:val="24"/>
          <w:szCs w:val="24"/>
        </w:rPr>
      </w:pPr>
    </w:p>
    <w:p w:rsidR="008B4B70" w:rsidRDefault="008B4B70" w:rsidP="00283400">
      <w:pPr>
        <w:pStyle w:val="ListParagraph"/>
        <w:numPr>
          <w:ilvl w:val="2"/>
          <w:numId w:val="1"/>
        </w:numPr>
        <w:ind w:left="709" w:hanging="709"/>
        <w:rPr>
          <w:rFonts w:ascii="Times New Roman" w:hAnsi="Times New Roman" w:cs="Times New Roman"/>
          <w:b/>
          <w:sz w:val="24"/>
          <w:szCs w:val="24"/>
        </w:rPr>
      </w:pPr>
      <w:r>
        <w:rPr>
          <w:rFonts w:ascii="Times New Roman" w:hAnsi="Times New Roman" w:cs="Times New Roman"/>
          <w:b/>
          <w:sz w:val="24"/>
          <w:szCs w:val="24"/>
        </w:rPr>
        <w:t xml:space="preserve">Pajak daerah </w:t>
      </w:r>
    </w:p>
    <w:p w:rsidR="008B4B70" w:rsidRDefault="008B4B70" w:rsidP="008B4B70">
      <w:pPr>
        <w:pStyle w:val="ListParagraph"/>
        <w:numPr>
          <w:ilvl w:val="0"/>
          <w:numId w:val="4"/>
        </w:numPr>
        <w:ind w:left="426" w:hanging="425"/>
        <w:rPr>
          <w:rFonts w:ascii="Times New Roman" w:hAnsi="Times New Roman" w:cs="Times New Roman"/>
          <w:b/>
          <w:sz w:val="24"/>
          <w:szCs w:val="24"/>
        </w:rPr>
      </w:pPr>
      <w:r>
        <w:rPr>
          <w:rFonts w:ascii="Times New Roman" w:hAnsi="Times New Roman" w:cs="Times New Roman"/>
          <w:b/>
          <w:sz w:val="24"/>
          <w:szCs w:val="24"/>
        </w:rPr>
        <w:t>Pengertian Pajak daerah</w:t>
      </w:r>
    </w:p>
    <w:p w:rsidR="008B4B70" w:rsidRDefault="008B4B70" w:rsidP="008B4B70">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Menurut Suandy (2011:236), “pajak daerah adalah iuran yang wajib dilakukan oleh orang pribadi atau badan kepada daerah tanpa imbalan langsung yang seimbang, yang dapat dipaksakan berdasarkan peraturan perundang-undangan yang berlaku, yang digunakan untuk membiayai penyelenggaraan pemerintah daerah dan pembangunan daerah”. Sedangkan Menurut Mardiasmo (2011:1) “Pajak daerah adalah iuran rakyat kepada kas negara (peralihan kekayaan dari sektor pribadi ke sektor pemerintahan) berdasarkan undang-undang (dapat dipaksakan), dengan tidak mendapat balas jasa timbal balik yang langsung yang dapat ditunjuk dan yang digunakan untuk membiayai pengeluaran umum”.</w:t>
      </w:r>
    </w:p>
    <w:p w:rsidR="008B4B70" w:rsidRDefault="008B4B70" w:rsidP="004A108C">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UU No 28 tahun 2009 tentang pajak dan retribusi daerah menyatakan  “pajak daerah adalah kontribusi wajib pajak kepada daerah yang terutang oleh orang pribadi atau badan, yang bersifat memaksa berdasarkan undang-undang, dengan tidak mendapatkan imbalan secara langsung dan digunakan untuk keperluan daerah bagi sebesar-besarnya kemakmuran rakyat.”</w:t>
      </w:r>
      <w:r w:rsidR="004A108C">
        <w:rPr>
          <w:rFonts w:ascii="Times New Roman" w:hAnsi="Times New Roman" w:cs="Times New Roman"/>
          <w:sz w:val="24"/>
          <w:szCs w:val="24"/>
        </w:rPr>
        <w:t xml:space="preserve"> </w:t>
      </w:r>
      <w:r>
        <w:rPr>
          <w:rFonts w:ascii="Times New Roman" w:hAnsi="Times New Roman" w:cs="Times New Roman"/>
          <w:sz w:val="24"/>
          <w:szCs w:val="24"/>
        </w:rPr>
        <w:t xml:space="preserve">Pajak daerah dari beberapa pengertian di atas dapat dinyatakan adalah iuran yang ditetapkan oleh pemerintah kepada </w:t>
      </w:r>
      <w:r>
        <w:rPr>
          <w:rFonts w:ascii="Times New Roman" w:hAnsi="Times New Roman" w:cs="Times New Roman"/>
          <w:sz w:val="24"/>
          <w:szCs w:val="24"/>
        </w:rPr>
        <w:lastRenderedPageBreak/>
        <w:t xml:space="preserve">masyarakat, dengan tidak mendapatkan imbalan secara langsung melainkan untuk digunakan sebagai penyelenggaraan pemerintah.   </w:t>
      </w:r>
    </w:p>
    <w:p w:rsidR="008B4B70" w:rsidRPr="00AD5AF4" w:rsidRDefault="008B4B70" w:rsidP="004A108C">
      <w:pPr>
        <w:pStyle w:val="ListParagraph"/>
        <w:numPr>
          <w:ilvl w:val="0"/>
          <w:numId w:val="4"/>
        </w:numPr>
        <w:ind w:left="426" w:hanging="425"/>
        <w:rPr>
          <w:rFonts w:ascii="Times New Roman" w:hAnsi="Times New Roman" w:cs="Times New Roman"/>
          <w:b/>
          <w:sz w:val="24"/>
          <w:szCs w:val="24"/>
        </w:rPr>
      </w:pPr>
      <w:r w:rsidRPr="00AD5AF4">
        <w:rPr>
          <w:rFonts w:ascii="Times New Roman" w:hAnsi="Times New Roman" w:cs="Times New Roman"/>
          <w:b/>
          <w:sz w:val="24"/>
          <w:szCs w:val="24"/>
        </w:rPr>
        <w:t xml:space="preserve">Objek Pajak Daerah dan Tarif Pajak Daerah </w:t>
      </w:r>
    </w:p>
    <w:p w:rsidR="008B4B70" w:rsidRDefault="008B4B70" w:rsidP="004A108C">
      <w:pPr>
        <w:pStyle w:val="ListParagraph"/>
        <w:ind w:left="0" w:firstLine="426"/>
        <w:rPr>
          <w:rFonts w:ascii="Times New Roman" w:hAnsi="Times New Roman" w:cs="Times New Roman"/>
          <w:b/>
          <w:sz w:val="24"/>
          <w:szCs w:val="24"/>
        </w:rPr>
      </w:pPr>
      <w:r>
        <w:rPr>
          <w:rFonts w:ascii="Times New Roman" w:hAnsi="Times New Roman" w:cs="Times New Roman"/>
          <w:sz w:val="24"/>
          <w:szCs w:val="24"/>
        </w:rPr>
        <w:t>Menurut Suandy (2011: 236), objek pajak daerah dan tarif pajak daerah, sebagai berikut:</w:t>
      </w:r>
    </w:p>
    <w:tbl>
      <w:tblPr>
        <w:tblStyle w:val="TableGrid"/>
        <w:tblW w:w="8227" w:type="dxa"/>
        <w:tblInd w:w="-5" w:type="dxa"/>
        <w:tblLook w:val="04A0" w:firstRow="1" w:lastRow="0" w:firstColumn="1" w:lastColumn="0" w:noHBand="0" w:noVBand="1"/>
      </w:tblPr>
      <w:tblGrid>
        <w:gridCol w:w="6096"/>
        <w:gridCol w:w="2131"/>
      </w:tblGrid>
      <w:tr w:rsidR="008B4B70" w:rsidRPr="002C3CC8" w:rsidTr="009E7C50">
        <w:tc>
          <w:tcPr>
            <w:tcW w:w="6096" w:type="dxa"/>
          </w:tcPr>
          <w:p w:rsidR="008B4B70" w:rsidRPr="002C3CC8" w:rsidRDefault="008B4B70" w:rsidP="004A108C">
            <w:pPr>
              <w:ind w:left="0"/>
              <w:jc w:val="center"/>
              <w:rPr>
                <w:rFonts w:ascii="Times New Roman" w:hAnsi="Times New Roman" w:cs="Times New Roman"/>
                <w:b/>
                <w:sz w:val="24"/>
                <w:szCs w:val="24"/>
              </w:rPr>
            </w:pPr>
            <w:r w:rsidRPr="002C3CC8">
              <w:rPr>
                <w:rFonts w:ascii="Times New Roman" w:hAnsi="Times New Roman" w:cs="Times New Roman"/>
                <w:b/>
                <w:sz w:val="24"/>
                <w:szCs w:val="24"/>
              </w:rPr>
              <w:t>Pajak Daerah Tingkat I</w:t>
            </w:r>
          </w:p>
        </w:tc>
        <w:tc>
          <w:tcPr>
            <w:tcW w:w="2131" w:type="dxa"/>
          </w:tcPr>
          <w:p w:rsidR="008B4B70" w:rsidRPr="002C3CC8" w:rsidRDefault="008B4B70" w:rsidP="004A108C">
            <w:pPr>
              <w:ind w:left="0"/>
              <w:jc w:val="center"/>
              <w:rPr>
                <w:rFonts w:ascii="Times New Roman" w:hAnsi="Times New Roman" w:cs="Times New Roman"/>
                <w:b/>
                <w:sz w:val="24"/>
                <w:szCs w:val="24"/>
              </w:rPr>
            </w:pPr>
            <w:r w:rsidRPr="002C3CC8">
              <w:rPr>
                <w:rFonts w:ascii="Times New Roman" w:hAnsi="Times New Roman" w:cs="Times New Roman"/>
                <w:b/>
                <w:sz w:val="24"/>
                <w:szCs w:val="24"/>
              </w:rPr>
              <w:t>Tarif Tertinggi</w:t>
            </w:r>
          </w:p>
        </w:tc>
      </w:tr>
      <w:tr w:rsidR="008B4B70" w:rsidRPr="002C3CC8" w:rsidTr="009E7C50">
        <w:tc>
          <w:tcPr>
            <w:tcW w:w="6096" w:type="dxa"/>
          </w:tcPr>
          <w:p w:rsidR="008B4B70" w:rsidRPr="002C3CC8" w:rsidRDefault="008B4B70" w:rsidP="004A108C">
            <w:pPr>
              <w:pStyle w:val="ListParagraph"/>
              <w:numPr>
                <w:ilvl w:val="0"/>
                <w:numId w:val="16"/>
              </w:numPr>
              <w:spacing w:line="240" w:lineRule="auto"/>
              <w:ind w:left="0"/>
              <w:jc w:val="left"/>
              <w:rPr>
                <w:rFonts w:ascii="Times New Roman" w:hAnsi="Times New Roman" w:cs="Times New Roman"/>
                <w:sz w:val="24"/>
                <w:szCs w:val="24"/>
              </w:rPr>
            </w:pPr>
            <w:r w:rsidRPr="002C3CC8">
              <w:rPr>
                <w:rFonts w:ascii="Times New Roman" w:hAnsi="Times New Roman" w:cs="Times New Roman"/>
                <w:sz w:val="24"/>
                <w:szCs w:val="24"/>
              </w:rPr>
              <w:t>Pajak kendaraan bermotor dan kendaraan diatas air</w:t>
            </w:r>
          </w:p>
          <w:p w:rsidR="008B4B70" w:rsidRPr="002C3CC8" w:rsidRDefault="008B4B70" w:rsidP="004A108C">
            <w:pPr>
              <w:pStyle w:val="ListParagraph"/>
              <w:numPr>
                <w:ilvl w:val="0"/>
                <w:numId w:val="16"/>
              </w:numPr>
              <w:spacing w:line="240" w:lineRule="auto"/>
              <w:ind w:left="0"/>
              <w:jc w:val="left"/>
              <w:rPr>
                <w:rFonts w:ascii="Times New Roman" w:hAnsi="Times New Roman" w:cs="Times New Roman"/>
                <w:sz w:val="24"/>
                <w:szCs w:val="24"/>
              </w:rPr>
            </w:pPr>
            <w:r w:rsidRPr="002C3CC8">
              <w:rPr>
                <w:rFonts w:ascii="Times New Roman" w:hAnsi="Times New Roman" w:cs="Times New Roman"/>
                <w:sz w:val="24"/>
                <w:szCs w:val="24"/>
              </w:rPr>
              <w:t>Bea balik nama kendaraan bermotor dan kendaraan diatas air</w:t>
            </w:r>
          </w:p>
          <w:p w:rsidR="008B4B70" w:rsidRPr="002C3CC8" w:rsidRDefault="008B4B70" w:rsidP="004A108C">
            <w:pPr>
              <w:pStyle w:val="ListParagraph"/>
              <w:numPr>
                <w:ilvl w:val="0"/>
                <w:numId w:val="16"/>
              </w:numPr>
              <w:spacing w:line="240" w:lineRule="auto"/>
              <w:ind w:left="0"/>
              <w:jc w:val="left"/>
              <w:rPr>
                <w:rFonts w:ascii="Times New Roman" w:hAnsi="Times New Roman" w:cs="Times New Roman"/>
                <w:sz w:val="24"/>
                <w:szCs w:val="24"/>
              </w:rPr>
            </w:pPr>
            <w:r w:rsidRPr="002C3CC8">
              <w:rPr>
                <w:rFonts w:ascii="Times New Roman" w:hAnsi="Times New Roman" w:cs="Times New Roman"/>
                <w:sz w:val="24"/>
                <w:szCs w:val="24"/>
              </w:rPr>
              <w:t>Pajak bahan bakar kendaraan bermotor</w:t>
            </w:r>
          </w:p>
          <w:p w:rsidR="004A108C" w:rsidRDefault="008B4B70" w:rsidP="004A108C">
            <w:pPr>
              <w:pStyle w:val="ListParagraph"/>
              <w:numPr>
                <w:ilvl w:val="0"/>
                <w:numId w:val="16"/>
              </w:numPr>
              <w:spacing w:line="240" w:lineRule="auto"/>
              <w:ind w:left="0"/>
              <w:jc w:val="left"/>
              <w:rPr>
                <w:rFonts w:ascii="Times New Roman" w:hAnsi="Times New Roman" w:cs="Times New Roman"/>
                <w:sz w:val="24"/>
                <w:szCs w:val="24"/>
              </w:rPr>
            </w:pPr>
            <w:r w:rsidRPr="002C3CC8">
              <w:rPr>
                <w:rFonts w:ascii="Times New Roman" w:hAnsi="Times New Roman" w:cs="Times New Roman"/>
                <w:sz w:val="24"/>
                <w:szCs w:val="24"/>
              </w:rPr>
              <w:t xml:space="preserve">Pajak pengambilan dan pemanfaatan air bawah tanah dan air </w:t>
            </w:r>
          </w:p>
          <w:p w:rsidR="008B4B70" w:rsidRPr="002C3CC8" w:rsidRDefault="004A108C" w:rsidP="004A108C">
            <w:pPr>
              <w:pStyle w:val="ListParagraph"/>
              <w:numPr>
                <w:ilvl w:val="0"/>
                <w:numId w:val="16"/>
              </w:numPr>
              <w:spacing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          </w:t>
            </w:r>
            <w:r w:rsidR="008B4B70" w:rsidRPr="002C3CC8">
              <w:rPr>
                <w:rFonts w:ascii="Times New Roman" w:hAnsi="Times New Roman" w:cs="Times New Roman"/>
                <w:sz w:val="24"/>
                <w:szCs w:val="24"/>
              </w:rPr>
              <w:t>permukaan</w:t>
            </w:r>
          </w:p>
        </w:tc>
        <w:tc>
          <w:tcPr>
            <w:tcW w:w="2131" w:type="dxa"/>
          </w:tcPr>
          <w:p w:rsidR="008B4B70" w:rsidRPr="002C3CC8" w:rsidRDefault="008B4B70" w:rsidP="004A108C">
            <w:pPr>
              <w:ind w:left="0"/>
              <w:jc w:val="center"/>
              <w:rPr>
                <w:rFonts w:ascii="Times New Roman" w:hAnsi="Times New Roman" w:cs="Times New Roman"/>
                <w:sz w:val="24"/>
                <w:szCs w:val="24"/>
              </w:rPr>
            </w:pPr>
            <w:r w:rsidRPr="002C3CC8">
              <w:rPr>
                <w:rFonts w:ascii="Times New Roman" w:hAnsi="Times New Roman" w:cs="Times New Roman"/>
                <w:sz w:val="24"/>
                <w:szCs w:val="24"/>
              </w:rPr>
              <w:t>5%</w:t>
            </w:r>
          </w:p>
          <w:p w:rsidR="008B4B70" w:rsidRPr="002C3CC8" w:rsidRDefault="008B4B70" w:rsidP="004A108C">
            <w:pPr>
              <w:ind w:left="0"/>
              <w:jc w:val="center"/>
              <w:rPr>
                <w:rFonts w:ascii="Times New Roman" w:hAnsi="Times New Roman" w:cs="Times New Roman"/>
                <w:sz w:val="24"/>
                <w:szCs w:val="24"/>
              </w:rPr>
            </w:pPr>
            <w:r w:rsidRPr="002C3CC8">
              <w:rPr>
                <w:rFonts w:ascii="Times New Roman" w:hAnsi="Times New Roman" w:cs="Times New Roman"/>
                <w:sz w:val="24"/>
                <w:szCs w:val="24"/>
              </w:rPr>
              <w:t>10%</w:t>
            </w:r>
          </w:p>
          <w:p w:rsidR="008B4B70" w:rsidRPr="002C3CC8" w:rsidRDefault="008B4B70" w:rsidP="004A108C">
            <w:pPr>
              <w:ind w:left="0"/>
              <w:jc w:val="center"/>
              <w:rPr>
                <w:rFonts w:ascii="Times New Roman" w:hAnsi="Times New Roman" w:cs="Times New Roman"/>
                <w:sz w:val="24"/>
                <w:szCs w:val="24"/>
              </w:rPr>
            </w:pPr>
            <w:r w:rsidRPr="002C3CC8">
              <w:rPr>
                <w:rFonts w:ascii="Times New Roman" w:hAnsi="Times New Roman" w:cs="Times New Roman"/>
                <w:sz w:val="24"/>
                <w:szCs w:val="24"/>
              </w:rPr>
              <w:t>5%</w:t>
            </w:r>
          </w:p>
          <w:p w:rsidR="008B4B70" w:rsidRPr="002C3CC8" w:rsidRDefault="008B4B70" w:rsidP="004A108C">
            <w:pPr>
              <w:ind w:left="0"/>
              <w:jc w:val="center"/>
              <w:rPr>
                <w:rFonts w:ascii="Times New Roman" w:hAnsi="Times New Roman" w:cs="Times New Roman"/>
                <w:sz w:val="24"/>
                <w:szCs w:val="24"/>
              </w:rPr>
            </w:pPr>
          </w:p>
          <w:p w:rsidR="008B4B70" w:rsidRPr="002C3CC8" w:rsidRDefault="008B4B70" w:rsidP="004A108C">
            <w:pPr>
              <w:ind w:left="0"/>
              <w:jc w:val="center"/>
              <w:rPr>
                <w:rFonts w:ascii="Times New Roman" w:hAnsi="Times New Roman" w:cs="Times New Roman"/>
                <w:sz w:val="24"/>
                <w:szCs w:val="24"/>
              </w:rPr>
            </w:pPr>
            <w:r w:rsidRPr="002C3CC8">
              <w:rPr>
                <w:rFonts w:ascii="Times New Roman" w:hAnsi="Times New Roman" w:cs="Times New Roman"/>
                <w:sz w:val="24"/>
                <w:szCs w:val="24"/>
              </w:rPr>
              <w:t>20%</w:t>
            </w:r>
          </w:p>
        </w:tc>
      </w:tr>
      <w:tr w:rsidR="008B4B70" w:rsidRPr="002C3CC8" w:rsidTr="009E7C50">
        <w:tc>
          <w:tcPr>
            <w:tcW w:w="6096" w:type="dxa"/>
          </w:tcPr>
          <w:p w:rsidR="008B4B70" w:rsidRPr="002C3CC8" w:rsidRDefault="008B4B70" w:rsidP="004A108C">
            <w:pPr>
              <w:ind w:left="0"/>
              <w:jc w:val="center"/>
              <w:rPr>
                <w:rFonts w:ascii="Times New Roman" w:hAnsi="Times New Roman" w:cs="Times New Roman"/>
                <w:b/>
                <w:sz w:val="24"/>
                <w:szCs w:val="24"/>
              </w:rPr>
            </w:pPr>
            <w:r w:rsidRPr="002C3CC8">
              <w:rPr>
                <w:rFonts w:ascii="Times New Roman" w:hAnsi="Times New Roman" w:cs="Times New Roman"/>
                <w:b/>
                <w:sz w:val="24"/>
                <w:szCs w:val="24"/>
              </w:rPr>
              <w:t>Pajak Daerah Tingkat II</w:t>
            </w:r>
          </w:p>
        </w:tc>
        <w:tc>
          <w:tcPr>
            <w:tcW w:w="2131" w:type="dxa"/>
          </w:tcPr>
          <w:p w:rsidR="008B4B70" w:rsidRPr="002C3CC8" w:rsidRDefault="008B4B70" w:rsidP="004A108C">
            <w:pPr>
              <w:ind w:left="0"/>
              <w:jc w:val="center"/>
              <w:rPr>
                <w:rFonts w:ascii="Times New Roman" w:hAnsi="Times New Roman" w:cs="Times New Roman"/>
                <w:b/>
                <w:sz w:val="24"/>
                <w:szCs w:val="24"/>
              </w:rPr>
            </w:pPr>
            <w:r w:rsidRPr="002C3CC8">
              <w:rPr>
                <w:rFonts w:ascii="Times New Roman" w:hAnsi="Times New Roman" w:cs="Times New Roman"/>
                <w:b/>
                <w:sz w:val="24"/>
                <w:szCs w:val="24"/>
              </w:rPr>
              <w:t>Tarif Tertinggi</w:t>
            </w:r>
          </w:p>
        </w:tc>
      </w:tr>
      <w:tr w:rsidR="008B4B70" w:rsidRPr="002C3CC8" w:rsidTr="009E7C50">
        <w:tc>
          <w:tcPr>
            <w:tcW w:w="6096" w:type="dxa"/>
          </w:tcPr>
          <w:p w:rsidR="008B4B70" w:rsidRPr="002C3CC8" w:rsidRDefault="008B4B70" w:rsidP="004A108C">
            <w:pPr>
              <w:pStyle w:val="ListParagraph"/>
              <w:numPr>
                <w:ilvl w:val="0"/>
                <w:numId w:val="17"/>
              </w:numPr>
              <w:spacing w:line="240" w:lineRule="auto"/>
              <w:ind w:left="0"/>
              <w:jc w:val="left"/>
              <w:rPr>
                <w:rFonts w:ascii="Times New Roman" w:hAnsi="Times New Roman" w:cs="Times New Roman"/>
                <w:sz w:val="24"/>
                <w:szCs w:val="24"/>
              </w:rPr>
            </w:pPr>
            <w:r w:rsidRPr="002C3CC8">
              <w:rPr>
                <w:rFonts w:ascii="Times New Roman" w:hAnsi="Times New Roman" w:cs="Times New Roman"/>
                <w:sz w:val="24"/>
                <w:szCs w:val="24"/>
              </w:rPr>
              <w:t>Pajak hotel</w:t>
            </w:r>
          </w:p>
          <w:p w:rsidR="008B4B70" w:rsidRPr="002C3CC8" w:rsidRDefault="008B4B70" w:rsidP="004A108C">
            <w:pPr>
              <w:pStyle w:val="ListParagraph"/>
              <w:numPr>
                <w:ilvl w:val="0"/>
                <w:numId w:val="17"/>
              </w:numPr>
              <w:spacing w:line="240" w:lineRule="auto"/>
              <w:ind w:left="0"/>
              <w:jc w:val="left"/>
              <w:rPr>
                <w:rFonts w:ascii="Times New Roman" w:hAnsi="Times New Roman" w:cs="Times New Roman"/>
                <w:sz w:val="24"/>
                <w:szCs w:val="24"/>
              </w:rPr>
            </w:pPr>
            <w:r w:rsidRPr="002C3CC8">
              <w:rPr>
                <w:rFonts w:ascii="Times New Roman" w:hAnsi="Times New Roman" w:cs="Times New Roman"/>
                <w:sz w:val="24"/>
                <w:szCs w:val="24"/>
              </w:rPr>
              <w:t>Pajak restoran</w:t>
            </w:r>
          </w:p>
          <w:p w:rsidR="008B4B70" w:rsidRPr="002C3CC8" w:rsidRDefault="008B4B70" w:rsidP="004A108C">
            <w:pPr>
              <w:pStyle w:val="ListParagraph"/>
              <w:numPr>
                <w:ilvl w:val="0"/>
                <w:numId w:val="17"/>
              </w:numPr>
              <w:spacing w:line="240" w:lineRule="auto"/>
              <w:ind w:left="0"/>
              <w:jc w:val="left"/>
              <w:rPr>
                <w:rFonts w:ascii="Times New Roman" w:hAnsi="Times New Roman" w:cs="Times New Roman"/>
                <w:sz w:val="24"/>
                <w:szCs w:val="24"/>
              </w:rPr>
            </w:pPr>
            <w:r w:rsidRPr="002C3CC8">
              <w:rPr>
                <w:rFonts w:ascii="Times New Roman" w:hAnsi="Times New Roman" w:cs="Times New Roman"/>
                <w:sz w:val="24"/>
                <w:szCs w:val="24"/>
              </w:rPr>
              <w:t>Pajak hiburan</w:t>
            </w:r>
          </w:p>
          <w:p w:rsidR="008B4B70" w:rsidRPr="002C3CC8" w:rsidRDefault="008B4B70" w:rsidP="004A108C">
            <w:pPr>
              <w:pStyle w:val="ListParagraph"/>
              <w:numPr>
                <w:ilvl w:val="0"/>
                <w:numId w:val="17"/>
              </w:numPr>
              <w:spacing w:line="240" w:lineRule="auto"/>
              <w:ind w:left="0"/>
              <w:jc w:val="left"/>
              <w:rPr>
                <w:rFonts w:ascii="Times New Roman" w:hAnsi="Times New Roman" w:cs="Times New Roman"/>
                <w:sz w:val="24"/>
                <w:szCs w:val="24"/>
              </w:rPr>
            </w:pPr>
            <w:r w:rsidRPr="002C3CC8">
              <w:rPr>
                <w:rFonts w:ascii="Times New Roman" w:hAnsi="Times New Roman" w:cs="Times New Roman"/>
                <w:sz w:val="24"/>
                <w:szCs w:val="24"/>
              </w:rPr>
              <w:t>Pajak reklame</w:t>
            </w:r>
          </w:p>
          <w:p w:rsidR="008B4B70" w:rsidRPr="002C3CC8" w:rsidRDefault="008B4B70" w:rsidP="004A108C">
            <w:pPr>
              <w:pStyle w:val="ListParagraph"/>
              <w:numPr>
                <w:ilvl w:val="0"/>
                <w:numId w:val="17"/>
              </w:numPr>
              <w:spacing w:line="240" w:lineRule="auto"/>
              <w:ind w:left="0"/>
              <w:jc w:val="left"/>
              <w:rPr>
                <w:rFonts w:ascii="Times New Roman" w:hAnsi="Times New Roman" w:cs="Times New Roman"/>
                <w:sz w:val="24"/>
                <w:szCs w:val="24"/>
              </w:rPr>
            </w:pPr>
            <w:r w:rsidRPr="002C3CC8">
              <w:rPr>
                <w:rFonts w:ascii="Times New Roman" w:hAnsi="Times New Roman" w:cs="Times New Roman"/>
                <w:sz w:val="24"/>
                <w:szCs w:val="24"/>
              </w:rPr>
              <w:t>Pajak penerangan jalan</w:t>
            </w:r>
          </w:p>
          <w:p w:rsidR="008B4B70" w:rsidRPr="002C3CC8" w:rsidRDefault="008B4B70" w:rsidP="004A108C">
            <w:pPr>
              <w:pStyle w:val="ListParagraph"/>
              <w:numPr>
                <w:ilvl w:val="0"/>
                <w:numId w:val="17"/>
              </w:numPr>
              <w:spacing w:line="240" w:lineRule="auto"/>
              <w:ind w:left="0"/>
              <w:jc w:val="left"/>
              <w:rPr>
                <w:rFonts w:ascii="Times New Roman" w:hAnsi="Times New Roman" w:cs="Times New Roman"/>
                <w:sz w:val="24"/>
                <w:szCs w:val="24"/>
              </w:rPr>
            </w:pPr>
            <w:r w:rsidRPr="002C3CC8">
              <w:rPr>
                <w:rFonts w:ascii="Times New Roman" w:hAnsi="Times New Roman" w:cs="Times New Roman"/>
                <w:sz w:val="24"/>
                <w:szCs w:val="24"/>
              </w:rPr>
              <w:t>Pajak pengambilan &amp; pengelolaan bahan galian golongan C</w:t>
            </w:r>
          </w:p>
          <w:p w:rsidR="008B4B70" w:rsidRPr="002C3CC8" w:rsidRDefault="008B4B70" w:rsidP="004A108C">
            <w:pPr>
              <w:pStyle w:val="ListParagraph"/>
              <w:numPr>
                <w:ilvl w:val="0"/>
                <w:numId w:val="17"/>
              </w:numPr>
              <w:spacing w:line="240" w:lineRule="auto"/>
              <w:ind w:left="0"/>
              <w:jc w:val="left"/>
              <w:rPr>
                <w:rFonts w:ascii="Times New Roman" w:hAnsi="Times New Roman" w:cs="Times New Roman"/>
                <w:sz w:val="24"/>
                <w:szCs w:val="24"/>
              </w:rPr>
            </w:pPr>
            <w:r w:rsidRPr="002C3CC8">
              <w:rPr>
                <w:rFonts w:ascii="Times New Roman" w:hAnsi="Times New Roman" w:cs="Times New Roman"/>
                <w:sz w:val="24"/>
                <w:szCs w:val="24"/>
              </w:rPr>
              <w:t>Pajak parkir</w:t>
            </w:r>
          </w:p>
        </w:tc>
        <w:tc>
          <w:tcPr>
            <w:tcW w:w="2131" w:type="dxa"/>
          </w:tcPr>
          <w:p w:rsidR="008B4B70" w:rsidRPr="002C3CC8" w:rsidRDefault="008B4B70" w:rsidP="004A108C">
            <w:pPr>
              <w:ind w:left="0"/>
              <w:jc w:val="center"/>
              <w:rPr>
                <w:rFonts w:ascii="Times New Roman" w:hAnsi="Times New Roman" w:cs="Times New Roman"/>
                <w:sz w:val="24"/>
                <w:szCs w:val="24"/>
              </w:rPr>
            </w:pPr>
            <w:r w:rsidRPr="002C3CC8">
              <w:rPr>
                <w:rFonts w:ascii="Times New Roman" w:hAnsi="Times New Roman" w:cs="Times New Roman"/>
                <w:sz w:val="24"/>
                <w:szCs w:val="24"/>
              </w:rPr>
              <w:t>10%</w:t>
            </w:r>
          </w:p>
          <w:p w:rsidR="008B4B70" w:rsidRPr="002C3CC8" w:rsidRDefault="008B4B70" w:rsidP="004A108C">
            <w:pPr>
              <w:ind w:left="0"/>
              <w:jc w:val="center"/>
              <w:rPr>
                <w:rFonts w:ascii="Times New Roman" w:hAnsi="Times New Roman" w:cs="Times New Roman"/>
                <w:sz w:val="24"/>
                <w:szCs w:val="24"/>
              </w:rPr>
            </w:pPr>
            <w:r w:rsidRPr="002C3CC8">
              <w:rPr>
                <w:rFonts w:ascii="Times New Roman" w:hAnsi="Times New Roman" w:cs="Times New Roman"/>
                <w:sz w:val="24"/>
                <w:szCs w:val="24"/>
              </w:rPr>
              <w:t>10%</w:t>
            </w:r>
          </w:p>
          <w:p w:rsidR="008B4B70" w:rsidRPr="002C3CC8" w:rsidRDefault="008B4B70" w:rsidP="004A108C">
            <w:pPr>
              <w:ind w:left="0"/>
              <w:jc w:val="center"/>
              <w:rPr>
                <w:rFonts w:ascii="Times New Roman" w:hAnsi="Times New Roman" w:cs="Times New Roman"/>
                <w:sz w:val="24"/>
                <w:szCs w:val="24"/>
              </w:rPr>
            </w:pPr>
            <w:r w:rsidRPr="002C3CC8">
              <w:rPr>
                <w:rFonts w:ascii="Times New Roman" w:hAnsi="Times New Roman" w:cs="Times New Roman"/>
                <w:sz w:val="24"/>
                <w:szCs w:val="24"/>
              </w:rPr>
              <w:t>35%</w:t>
            </w:r>
          </w:p>
          <w:p w:rsidR="008B4B70" w:rsidRPr="002C3CC8" w:rsidRDefault="008B4B70" w:rsidP="004A108C">
            <w:pPr>
              <w:ind w:left="0"/>
              <w:jc w:val="center"/>
              <w:rPr>
                <w:rFonts w:ascii="Times New Roman" w:hAnsi="Times New Roman" w:cs="Times New Roman"/>
                <w:sz w:val="24"/>
                <w:szCs w:val="24"/>
              </w:rPr>
            </w:pPr>
            <w:r w:rsidRPr="002C3CC8">
              <w:rPr>
                <w:rFonts w:ascii="Times New Roman" w:hAnsi="Times New Roman" w:cs="Times New Roman"/>
                <w:sz w:val="24"/>
                <w:szCs w:val="24"/>
              </w:rPr>
              <w:t>25%</w:t>
            </w:r>
          </w:p>
          <w:p w:rsidR="008B4B70" w:rsidRPr="002C3CC8" w:rsidRDefault="008B4B70" w:rsidP="004A108C">
            <w:pPr>
              <w:ind w:left="0"/>
              <w:jc w:val="center"/>
              <w:rPr>
                <w:rFonts w:ascii="Times New Roman" w:hAnsi="Times New Roman" w:cs="Times New Roman"/>
                <w:sz w:val="24"/>
                <w:szCs w:val="24"/>
              </w:rPr>
            </w:pPr>
            <w:r w:rsidRPr="002C3CC8">
              <w:rPr>
                <w:rFonts w:ascii="Times New Roman" w:hAnsi="Times New Roman" w:cs="Times New Roman"/>
                <w:sz w:val="24"/>
                <w:szCs w:val="24"/>
              </w:rPr>
              <w:t>10%</w:t>
            </w:r>
          </w:p>
          <w:p w:rsidR="008B4B70" w:rsidRPr="002C3CC8" w:rsidRDefault="008B4B70" w:rsidP="004A108C">
            <w:pPr>
              <w:ind w:left="0"/>
              <w:jc w:val="center"/>
              <w:rPr>
                <w:rFonts w:ascii="Times New Roman" w:hAnsi="Times New Roman" w:cs="Times New Roman"/>
                <w:sz w:val="24"/>
                <w:szCs w:val="24"/>
              </w:rPr>
            </w:pPr>
            <w:r w:rsidRPr="002C3CC8">
              <w:rPr>
                <w:rFonts w:ascii="Times New Roman" w:hAnsi="Times New Roman" w:cs="Times New Roman"/>
                <w:sz w:val="24"/>
                <w:szCs w:val="24"/>
              </w:rPr>
              <w:t>20%</w:t>
            </w:r>
          </w:p>
          <w:p w:rsidR="008B4B70" w:rsidRPr="002C3CC8" w:rsidRDefault="008B4B70" w:rsidP="004A108C">
            <w:pPr>
              <w:ind w:left="0"/>
              <w:jc w:val="center"/>
              <w:rPr>
                <w:rFonts w:ascii="Times New Roman" w:hAnsi="Times New Roman" w:cs="Times New Roman"/>
                <w:sz w:val="24"/>
                <w:szCs w:val="24"/>
              </w:rPr>
            </w:pPr>
            <w:r w:rsidRPr="002C3CC8">
              <w:rPr>
                <w:rFonts w:ascii="Times New Roman" w:hAnsi="Times New Roman" w:cs="Times New Roman"/>
                <w:sz w:val="24"/>
                <w:szCs w:val="24"/>
              </w:rPr>
              <w:t>20%</w:t>
            </w:r>
          </w:p>
        </w:tc>
      </w:tr>
    </w:tbl>
    <w:p w:rsidR="008B4B70" w:rsidRPr="005F4E0F" w:rsidRDefault="008B4B70" w:rsidP="008B4B70">
      <w:pPr>
        <w:spacing w:line="240" w:lineRule="auto"/>
        <w:jc w:val="both"/>
        <w:rPr>
          <w:rFonts w:ascii="Times New Roman" w:hAnsi="Times New Roman" w:cs="Times New Roman"/>
          <w:sz w:val="24"/>
          <w:szCs w:val="24"/>
        </w:rPr>
      </w:pPr>
    </w:p>
    <w:p w:rsidR="008B4B70" w:rsidRDefault="008B4B70" w:rsidP="004A108C">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Tarif pajak untuk Pajak Kendaraan Bermotor dan Kendaraan diatas Air, Bea Balik Nama Kendaraan Bermotor dan Kendaraan diatas Air, Pajak Bahan Bakar Kedaraan Bermotor, dan Pajak Pengambilan dan Pemanfaatan Air Bawah Tanah dan Air Permukaan ditetapkan seragam di seluruh indonesia dan diatur dengan peraturan pemerintah.</w:t>
      </w:r>
    </w:p>
    <w:p w:rsidR="008B4B70" w:rsidRDefault="008B4B70" w:rsidP="008B4B70">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Untuk Pajak Hotel, Pajak Restoran, Pajak Hiburan, Pajak Reklame, Pajak Penerangan Jalan, Pajak Pengambilan dan Pengelolaan Bahan Galian Golongan C, dan Pajak Parkir ditetapkan dengan peraturan Daerah. Selain pajak ters</w:t>
      </w:r>
      <w:r w:rsidR="004A108C">
        <w:rPr>
          <w:rFonts w:ascii="Times New Roman" w:hAnsi="Times New Roman" w:cs="Times New Roman"/>
          <w:sz w:val="24"/>
          <w:szCs w:val="24"/>
        </w:rPr>
        <w:t>ebut diatas.</w:t>
      </w:r>
      <w:r>
        <w:rPr>
          <w:rFonts w:ascii="Times New Roman" w:hAnsi="Times New Roman" w:cs="Times New Roman"/>
          <w:sz w:val="24"/>
          <w:szCs w:val="24"/>
        </w:rPr>
        <w:t xml:space="preserve"> Peraturan Daerah dapat menetapkan jenis pajak </w:t>
      </w:r>
      <w:r w:rsidR="008604A0">
        <w:rPr>
          <w:rFonts w:ascii="Times New Roman" w:hAnsi="Times New Roman" w:cs="Times New Roman"/>
          <w:sz w:val="24"/>
          <w:szCs w:val="24"/>
        </w:rPr>
        <w:t>Kabupaten dan Kota</w:t>
      </w:r>
      <w:r>
        <w:rPr>
          <w:rFonts w:ascii="Times New Roman" w:hAnsi="Times New Roman" w:cs="Times New Roman"/>
          <w:sz w:val="24"/>
          <w:szCs w:val="24"/>
        </w:rPr>
        <w:t xml:space="preserve"> lainnya dengan kriteria sebagai berikut:</w:t>
      </w:r>
    </w:p>
    <w:p w:rsidR="008B4B70" w:rsidRDefault="008B4B70" w:rsidP="004A108C">
      <w:pPr>
        <w:pStyle w:val="ListParagraph"/>
        <w:numPr>
          <w:ilvl w:val="0"/>
          <w:numId w:val="5"/>
        </w:numPr>
        <w:ind w:left="426" w:hanging="425"/>
        <w:rPr>
          <w:rFonts w:ascii="Times New Roman" w:hAnsi="Times New Roman" w:cs="Times New Roman"/>
          <w:sz w:val="24"/>
          <w:szCs w:val="24"/>
        </w:rPr>
      </w:pPr>
      <w:r>
        <w:rPr>
          <w:rFonts w:ascii="Times New Roman" w:hAnsi="Times New Roman" w:cs="Times New Roman"/>
          <w:sz w:val="24"/>
          <w:szCs w:val="24"/>
        </w:rPr>
        <w:t>Bersifat pajak dan bukan retribusi,</w:t>
      </w:r>
    </w:p>
    <w:p w:rsidR="008B4B70" w:rsidRDefault="008B4B70" w:rsidP="004A108C">
      <w:pPr>
        <w:pStyle w:val="ListParagraph"/>
        <w:numPr>
          <w:ilvl w:val="0"/>
          <w:numId w:val="5"/>
        </w:numPr>
        <w:ind w:left="426" w:hanging="425"/>
        <w:rPr>
          <w:rFonts w:ascii="Times New Roman" w:hAnsi="Times New Roman" w:cs="Times New Roman"/>
          <w:sz w:val="24"/>
          <w:szCs w:val="24"/>
        </w:rPr>
      </w:pPr>
      <w:r>
        <w:rPr>
          <w:rFonts w:ascii="Times New Roman" w:hAnsi="Times New Roman" w:cs="Times New Roman"/>
          <w:sz w:val="24"/>
          <w:szCs w:val="24"/>
        </w:rPr>
        <w:t xml:space="preserve">Objek pajak terletak atau terdapat di wilayah daerah </w:t>
      </w:r>
      <w:r w:rsidR="008604A0">
        <w:rPr>
          <w:rFonts w:ascii="Times New Roman" w:hAnsi="Times New Roman" w:cs="Times New Roman"/>
          <w:sz w:val="24"/>
          <w:szCs w:val="24"/>
        </w:rPr>
        <w:t>Kabupaten dan Kota</w:t>
      </w:r>
      <w:r>
        <w:rPr>
          <w:rFonts w:ascii="Times New Roman" w:hAnsi="Times New Roman" w:cs="Times New Roman"/>
          <w:sz w:val="24"/>
          <w:szCs w:val="24"/>
        </w:rPr>
        <w:t xml:space="preserve"> yang bersangkutan dan mempunyai mobilitas yang cukup rendah serta hanya melayani masyarakat di wilayah </w:t>
      </w:r>
      <w:r w:rsidR="008604A0">
        <w:rPr>
          <w:rFonts w:ascii="Times New Roman" w:hAnsi="Times New Roman" w:cs="Times New Roman"/>
          <w:sz w:val="24"/>
          <w:szCs w:val="24"/>
        </w:rPr>
        <w:t>Kabupaten dan Kota</w:t>
      </w:r>
      <w:r>
        <w:rPr>
          <w:rFonts w:ascii="Times New Roman" w:hAnsi="Times New Roman" w:cs="Times New Roman"/>
          <w:sz w:val="24"/>
          <w:szCs w:val="24"/>
        </w:rPr>
        <w:t xml:space="preserve"> yang bersangkutan,</w:t>
      </w:r>
    </w:p>
    <w:p w:rsidR="008B4B70" w:rsidRDefault="008B4B70" w:rsidP="004A108C">
      <w:pPr>
        <w:pStyle w:val="ListParagraph"/>
        <w:numPr>
          <w:ilvl w:val="0"/>
          <w:numId w:val="5"/>
        </w:numPr>
        <w:ind w:left="426" w:hanging="425"/>
        <w:rPr>
          <w:rFonts w:ascii="Times New Roman" w:hAnsi="Times New Roman" w:cs="Times New Roman"/>
          <w:sz w:val="24"/>
          <w:szCs w:val="24"/>
        </w:rPr>
      </w:pPr>
      <w:r>
        <w:rPr>
          <w:rFonts w:ascii="Times New Roman" w:hAnsi="Times New Roman" w:cs="Times New Roman"/>
          <w:sz w:val="24"/>
          <w:szCs w:val="24"/>
        </w:rPr>
        <w:t>Objek dan dasar pengenaan pajak tidak berte</w:t>
      </w:r>
      <w:r w:rsidR="00DB5C4B">
        <w:rPr>
          <w:rFonts w:ascii="Times New Roman" w:hAnsi="Times New Roman" w:cs="Times New Roman"/>
          <w:sz w:val="24"/>
          <w:szCs w:val="24"/>
        </w:rPr>
        <w:t>ntangan dengan kepentingan umum,</w:t>
      </w:r>
    </w:p>
    <w:p w:rsidR="008B4B70" w:rsidRDefault="008B4B70" w:rsidP="004A108C">
      <w:pPr>
        <w:pStyle w:val="ListParagraph"/>
        <w:numPr>
          <w:ilvl w:val="0"/>
          <w:numId w:val="5"/>
        </w:numPr>
        <w:ind w:left="426" w:hanging="425"/>
        <w:rPr>
          <w:rFonts w:ascii="Times New Roman" w:hAnsi="Times New Roman" w:cs="Times New Roman"/>
          <w:sz w:val="24"/>
          <w:szCs w:val="24"/>
        </w:rPr>
      </w:pPr>
      <w:r>
        <w:rPr>
          <w:rFonts w:ascii="Times New Roman" w:hAnsi="Times New Roman" w:cs="Times New Roman"/>
          <w:sz w:val="24"/>
          <w:szCs w:val="24"/>
        </w:rPr>
        <w:lastRenderedPageBreak/>
        <w:t>Objek pajak bukan merupakan objek pajak provinsi dan/atau objek pajak pusat,</w:t>
      </w:r>
    </w:p>
    <w:p w:rsidR="008B4B70" w:rsidRDefault="008B4B70" w:rsidP="004A108C">
      <w:pPr>
        <w:pStyle w:val="ListParagraph"/>
        <w:numPr>
          <w:ilvl w:val="0"/>
          <w:numId w:val="5"/>
        </w:numPr>
        <w:ind w:left="426" w:hanging="425"/>
        <w:rPr>
          <w:rFonts w:ascii="Times New Roman" w:hAnsi="Times New Roman" w:cs="Times New Roman"/>
          <w:sz w:val="24"/>
          <w:szCs w:val="24"/>
        </w:rPr>
      </w:pPr>
      <w:r>
        <w:rPr>
          <w:rFonts w:ascii="Times New Roman" w:hAnsi="Times New Roman" w:cs="Times New Roman"/>
          <w:sz w:val="24"/>
          <w:szCs w:val="24"/>
        </w:rPr>
        <w:t>Potensial memadai,</w:t>
      </w:r>
    </w:p>
    <w:p w:rsidR="008B4B70" w:rsidRDefault="008B4B70" w:rsidP="004A108C">
      <w:pPr>
        <w:pStyle w:val="ListParagraph"/>
        <w:numPr>
          <w:ilvl w:val="0"/>
          <w:numId w:val="5"/>
        </w:numPr>
        <w:ind w:left="426" w:hanging="425"/>
        <w:rPr>
          <w:rFonts w:ascii="Times New Roman" w:hAnsi="Times New Roman" w:cs="Times New Roman"/>
          <w:sz w:val="24"/>
          <w:szCs w:val="24"/>
        </w:rPr>
      </w:pPr>
      <w:r>
        <w:rPr>
          <w:rFonts w:ascii="Times New Roman" w:hAnsi="Times New Roman" w:cs="Times New Roman"/>
          <w:sz w:val="24"/>
          <w:szCs w:val="24"/>
        </w:rPr>
        <w:t>Tidak memberikan dampak ekonomi yang negative,</w:t>
      </w:r>
    </w:p>
    <w:p w:rsidR="008B4B70" w:rsidRDefault="008B4B70" w:rsidP="004A108C">
      <w:pPr>
        <w:pStyle w:val="ListParagraph"/>
        <w:numPr>
          <w:ilvl w:val="0"/>
          <w:numId w:val="5"/>
        </w:numPr>
        <w:ind w:left="426" w:hanging="425"/>
        <w:rPr>
          <w:rFonts w:ascii="Times New Roman" w:hAnsi="Times New Roman" w:cs="Times New Roman"/>
          <w:sz w:val="24"/>
          <w:szCs w:val="24"/>
        </w:rPr>
      </w:pPr>
      <w:r>
        <w:rPr>
          <w:rFonts w:ascii="Times New Roman" w:hAnsi="Times New Roman" w:cs="Times New Roman"/>
          <w:sz w:val="24"/>
          <w:szCs w:val="24"/>
        </w:rPr>
        <w:t>Memperhatikan aspek keadilan dan kemampuan masyarakat,</w:t>
      </w:r>
    </w:p>
    <w:p w:rsidR="004A108C" w:rsidRPr="004A108C" w:rsidRDefault="008B4B70" w:rsidP="004A108C">
      <w:pPr>
        <w:pStyle w:val="ListParagraph"/>
        <w:numPr>
          <w:ilvl w:val="0"/>
          <w:numId w:val="5"/>
        </w:numPr>
        <w:ind w:left="426" w:hanging="425"/>
        <w:rPr>
          <w:rFonts w:ascii="Times New Roman" w:hAnsi="Times New Roman" w:cs="Times New Roman"/>
          <w:sz w:val="24"/>
          <w:szCs w:val="24"/>
        </w:rPr>
      </w:pPr>
      <w:r>
        <w:rPr>
          <w:rFonts w:ascii="Times New Roman" w:hAnsi="Times New Roman" w:cs="Times New Roman"/>
          <w:sz w:val="24"/>
          <w:szCs w:val="24"/>
        </w:rPr>
        <w:t>Menjaga kelestarian lingkungan.</w:t>
      </w:r>
    </w:p>
    <w:p w:rsidR="008B4B70" w:rsidRDefault="008B4B70" w:rsidP="004A108C">
      <w:pPr>
        <w:pStyle w:val="ListParagraph"/>
        <w:numPr>
          <w:ilvl w:val="0"/>
          <w:numId w:val="4"/>
        </w:numPr>
        <w:ind w:left="426" w:hanging="425"/>
        <w:rPr>
          <w:rFonts w:ascii="Times New Roman" w:hAnsi="Times New Roman" w:cs="Times New Roman"/>
          <w:b/>
          <w:sz w:val="24"/>
          <w:szCs w:val="24"/>
        </w:rPr>
      </w:pPr>
      <w:r>
        <w:rPr>
          <w:rFonts w:ascii="Times New Roman" w:hAnsi="Times New Roman" w:cs="Times New Roman"/>
          <w:b/>
          <w:sz w:val="24"/>
          <w:szCs w:val="24"/>
        </w:rPr>
        <w:t>Fungsi Pajak Daerah</w:t>
      </w:r>
    </w:p>
    <w:p w:rsidR="008B4B70" w:rsidRDefault="008B4B70" w:rsidP="004A108C">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Menurut UU No 28 tahun 2009 tentang pajak dan retribusi daerah, fungsi pajak daerah adalah untuk membantu pemerintah dalam penyelenggaran pemerintahan dan pelayanan kepada masyarakat.</w:t>
      </w:r>
    </w:p>
    <w:p w:rsidR="008B4B70" w:rsidRPr="002E1BE4" w:rsidRDefault="008B4B70" w:rsidP="004A108C">
      <w:pPr>
        <w:pStyle w:val="ListParagraph"/>
        <w:numPr>
          <w:ilvl w:val="0"/>
          <w:numId w:val="4"/>
        </w:numPr>
        <w:ind w:left="426" w:hanging="425"/>
        <w:rPr>
          <w:rFonts w:ascii="Times New Roman" w:hAnsi="Times New Roman" w:cs="Times New Roman"/>
          <w:b/>
          <w:sz w:val="24"/>
          <w:szCs w:val="24"/>
        </w:rPr>
      </w:pPr>
      <w:r>
        <w:rPr>
          <w:rFonts w:ascii="Times New Roman" w:hAnsi="Times New Roman" w:cs="Times New Roman"/>
          <w:b/>
          <w:sz w:val="24"/>
          <w:szCs w:val="24"/>
        </w:rPr>
        <w:t>Subjek Pajak dan Wajib Pajak Daerah</w:t>
      </w:r>
    </w:p>
    <w:p w:rsidR="008B4B70" w:rsidRDefault="008B4B70" w:rsidP="004A108C">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UU No 28 tahun 2009 tentang pajak dan retribusi daerah, </w:t>
      </w:r>
      <w:r w:rsidR="00DB5C4B">
        <w:rPr>
          <w:rFonts w:ascii="Times New Roman" w:hAnsi="Times New Roman" w:cs="Times New Roman"/>
          <w:sz w:val="24"/>
          <w:szCs w:val="24"/>
        </w:rPr>
        <w:t>“</w:t>
      </w:r>
      <w:r>
        <w:rPr>
          <w:rFonts w:ascii="Times New Roman" w:hAnsi="Times New Roman" w:cs="Times New Roman"/>
          <w:sz w:val="24"/>
          <w:szCs w:val="24"/>
        </w:rPr>
        <w:t>subjek pajak adalah orang pribadi atau badan yang dapat dikenakan pajak. Sedangkan wajib pajak adalah orang pribadi atau badan, meliputi pembayar pajak, pemotong pajak, dan pemungut pajak yang mempunyai hak dan kewajiban perpajakan sesuai dengan ketentuan peraturan perundang-undangan perpajakan</w:t>
      </w:r>
      <w:r w:rsidR="00DB5C4B">
        <w:rPr>
          <w:rFonts w:ascii="Times New Roman" w:hAnsi="Times New Roman" w:cs="Times New Roman"/>
          <w:sz w:val="24"/>
          <w:szCs w:val="24"/>
        </w:rPr>
        <w:t>”</w:t>
      </w:r>
      <w:r>
        <w:rPr>
          <w:rFonts w:ascii="Times New Roman" w:hAnsi="Times New Roman" w:cs="Times New Roman"/>
          <w:sz w:val="24"/>
          <w:szCs w:val="24"/>
        </w:rPr>
        <w:t>.</w:t>
      </w:r>
    </w:p>
    <w:p w:rsidR="008B4B70" w:rsidRDefault="008B4B70" w:rsidP="004A108C">
      <w:pPr>
        <w:pStyle w:val="ListParagraph"/>
        <w:numPr>
          <w:ilvl w:val="0"/>
          <w:numId w:val="4"/>
        </w:numPr>
        <w:ind w:left="426" w:hanging="425"/>
        <w:rPr>
          <w:rFonts w:ascii="Times New Roman" w:hAnsi="Times New Roman" w:cs="Times New Roman"/>
          <w:b/>
          <w:sz w:val="24"/>
          <w:szCs w:val="24"/>
        </w:rPr>
      </w:pPr>
      <w:r>
        <w:rPr>
          <w:rFonts w:ascii="Times New Roman" w:hAnsi="Times New Roman" w:cs="Times New Roman"/>
          <w:b/>
          <w:sz w:val="24"/>
          <w:szCs w:val="24"/>
        </w:rPr>
        <w:t>Tata Cara Pembayaran dan Penagihan</w:t>
      </w:r>
    </w:p>
    <w:p w:rsidR="008B4B70" w:rsidRDefault="008B4B70" w:rsidP="004A108C">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Peraturan Bupati Musi Rawas Tahun 2011, </w:t>
      </w:r>
      <w:r w:rsidR="004A108C">
        <w:rPr>
          <w:rFonts w:ascii="Times New Roman" w:hAnsi="Times New Roman" w:cs="Times New Roman"/>
          <w:sz w:val="24"/>
          <w:szCs w:val="24"/>
        </w:rPr>
        <w:t>“</w:t>
      </w:r>
      <w:r>
        <w:rPr>
          <w:rFonts w:ascii="Times New Roman" w:hAnsi="Times New Roman" w:cs="Times New Roman"/>
          <w:sz w:val="24"/>
          <w:szCs w:val="24"/>
        </w:rPr>
        <w:t>tanggal jatuh tempo pembayaran dan penyetoran pajak yang terutang paling lama 30 (tiga puluh) hari setelah saat terutangnya pajak</w:t>
      </w:r>
      <w:r w:rsidR="004A108C">
        <w:rPr>
          <w:rFonts w:ascii="Times New Roman" w:hAnsi="Times New Roman" w:cs="Times New Roman"/>
          <w:sz w:val="24"/>
          <w:szCs w:val="24"/>
        </w:rPr>
        <w:t>”</w:t>
      </w:r>
      <w:r>
        <w:rPr>
          <w:rFonts w:ascii="Times New Roman" w:hAnsi="Times New Roman" w:cs="Times New Roman"/>
          <w:sz w:val="24"/>
          <w:szCs w:val="24"/>
        </w:rPr>
        <w:t>. Surat ketetapan Pajak Daerah, Surat Ketetapan Pajak Daerah Kurang Bayar, Surat Ketetapan Pajak Daerah Kurang Bayar Tambahan, Surat Tagihan Pajak Daerah, Surat keputusan Pembetulan, Surat Keputusan Keberatan dan Putusan Banding yang menyebabkan jumlah pajak yang harus dibayar ditambah dan harus dilunasi dalam jangka waktu paling lama 1 (satu) bulan sejak tanggal diterbitkan. Atas permohonan wajib pajak, kepala daerah dapat memberikan persetujuan kepada wajib pajak untuk mengangsur atau menunda pembayaran pajak, dengan dikenakan bunga sebesar 20%  sebulan setelah memenuhi persyaratan yang telah ditentukan. Dan tata cara pembayaran, penyetoran, tempat pembayaran, angsuran, dan penundaan pajak diatur dengan keputusan Kepalah Daerah.</w:t>
      </w:r>
    </w:p>
    <w:p w:rsidR="004A108C" w:rsidRDefault="004A108C" w:rsidP="004A108C">
      <w:pPr>
        <w:spacing w:line="360" w:lineRule="auto"/>
        <w:ind w:firstLine="426"/>
        <w:jc w:val="both"/>
        <w:rPr>
          <w:rFonts w:ascii="Times New Roman" w:hAnsi="Times New Roman" w:cs="Times New Roman"/>
          <w:sz w:val="24"/>
          <w:szCs w:val="24"/>
        </w:rPr>
      </w:pPr>
    </w:p>
    <w:p w:rsidR="004A108C" w:rsidRDefault="004A108C" w:rsidP="004A108C">
      <w:pPr>
        <w:spacing w:line="360" w:lineRule="auto"/>
        <w:ind w:firstLine="426"/>
        <w:jc w:val="both"/>
        <w:rPr>
          <w:rFonts w:ascii="Times New Roman" w:hAnsi="Times New Roman" w:cs="Times New Roman"/>
          <w:sz w:val="24"/>
          <w:szCs w:val="24"/>
        </w:rPr>
      </w:pPr>
    </w:p>
    <w:p w:rsidR="008B4B70" w:rsidRDefault="008B4B70" w:rsidP="004A108C">
      <w:pPr>
        <w:pStyle w:val="ListParagraph"/>
        <w:numPr>
          <w:ilvl w:val="0"/>
          <w:numId w:val="4"/>
        </w:numPr>
        <w:ind w:left="426" w:hanging="425"/>
        <w:rPr>
          <w:rFonts w:ascii="Times New Roman" w:hAnsi="Times New Roman" w:cs="Times New Roman"/>
          <w:b/>
          <w:sz w:val="24"/>
          <w:szCs w:val="24"/>
        </w:rPr>
      </w:pPr>
      <w:r>
        <w:rPr>
          <w:rFonts w:ascii="Times New Roman" w:hAnsi="Times New Roman" w:cs="Times New Roman"/>
          <w:b/>
          <w:sz w:val="24"/>
          <w:szCs w:val="24"/>
        </w:rPr>
        <w:lastRenderedPageBreak/>
        <w:t>Sistem Pemungutan Pajak Daerah.</w:t>
      </w:r>
    </w:p>
    <w:p w:rsidR="004A108C" w:rsidRDefault="008B4B70" w:rsidP="008604A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Menurut Siahaan (2010:98). Sistem pemungutan pajak daerah dapat dibagi menjadi 3 (tiga) yaitu:</w:t>
      </w:r>
    </w:p>
    <w:p w:rsidR="008B4B70" w:rsidRPr="00F51D16" w:rsidRDefault="008B4B70" w:rsidP="008604A0">
      <w:pPr>
        <w:pStyle w:val="ListParagraph"/>
        <w:numPr>
          <w:ilvl w:val="0"/>
          <w:numId w:val="6"/>
        </w:numPr>
        <w:spacing w:line="240" w:lineRule="auto"/>
        <w:ind w:left="709" w:hanging="283"/>
        <w:rPr>
          <w:rFonts w:ascii="Times New Roman" w:hAnsi="Times New Roman" w:cs="Times New Roman"/>
          <w:sz w:val="24"/>
          <w:szCs w:val="24"/>
        </w:rPr>
      </w:pPr>
      <w:r>
        <w:rPr>
          <w:rFonts w:ascii="Times New Roman" w:hAnsi="Times New Roman" w:cs="Times New Roman"/>
          <w:i/>
          <w:sz w:val="24"/>
          <w:szCs w:val="24"/>
        </w:rPr>
        <w:t>System Self Assesment</w:t>
      </w:r>
    </w:p>
    <w:p w:rsidR="008B4B70" w:rsidRPr="005F4E0F" w:rsidRDefault="008B4B70" w:rsidP="0080476B">
      <w:pPr>
        <w:pStyle w:val="ListParagraph"/>
        <w:spacing w:line="240" w:lineRule="auto"/>
        <w:ind w:left="709" w:firstLine="0"/>
        <w:rPr>
          <w:rFonts w:ascii="Times New Roman" w:hAnsi="Times New Roman" w:cs="Times New Roman"/>
          <w:sz w:val="24"/>
          <w:szCs w:val="24"/>
        </w:rPr>
      </w:pPr>
      <w:r w:rsidRPr="00F51D16">
        <w:rPr>
          <w:rFonts w:ascii="Times New Roman" w:hAnsi="Times New Roman" w:cs="Times New Roman"/>
          <w:sz w:val="24"/>
          <w:szCs w:val="24"/>
        </w:rPr>
        <w:t>Sistem pengenaan pajak yang memberi kepercayaan kepada wajib pajak untuk menghitung, memperhitungkan, membayar, melaporkan sendiri pajak yang terutang dengan menggunakan SPTPD.</w:t>
      </w:r>
    </w:p>
    <w:p w:rsidR="008B4B70" w:rsidRDefault="008B4B70" w:rsidP="0080476B">
      <w:pPr>
        <w:pStyle w:val="ListParagraph"/>
        <w:numPr>
          <w:ilvl w:val="0"/>
          <w:numId w:val="6"/>
        </w:numPr>
        <w:spacing w:line="240" w:lineRule="auto"/>
        <w:ind w:left="709" w:hanging="283"/>
        <w:rPr>
          <w:rFonts w:ascii="Times New Roman" w:hAnsi="Times New Roman" w:cs="Times New Roman"/>
          <w:sz w:val="24"/>
          <w:szCs w:val="24"/>
        </w:rPr>
      </w:pPr>
      <w:r>
        <w:rPr>
          <w:rFonts w:ascii="Times New Roman" w:hAnsi="Times New Roman" w:cs="Times New Roman"/>
          <w:i/>
          <w:sz w:val="24"/>
          <w:szCs w:val="24"/>
        </w:rPr>
        <w:t>System Official Assesment</w:t>
      </w:r>
    </w:p>
    <w:p w:rsidR="008B4B70" w:rsidRPr="00A66EAD" w:rsidRDefault="008B4B70" w:rsidP="0080476B">
      <w:pPr>
        <w:pStyle w:val="ListParagraph"/>
        <w:spacing w:line="240" w:lineRule="auto"/>
        <w:ind w:left="709" w:firstLine="0"/>
        <w:rPr>
          <w:rFonts w:ascii="Times New Roman" w:hAnsi="Times New Roman" w:cs="Times New Roman"/>
          <w:sz w:val="24"/>
          <w:szCs w:val="24"/>
        </w:rPr>
      </w:pPr>
      <w:r w:rsidRPr="00A66EAD">
        <w:rPr>
          <w:rFonts w:ascii="Times New Roman" w:hAnsi="Times New Roman" w:cs="Times New Roman"/>
          <w:sz w:val="24"/>
          <w:szCs w:val="24"/>
        </w:rPr>
        <w:t>sistem pengenaan pajak yang dibayar oleh wajib pajak setelah terlebih dahulu ditetapkan oleh kepala daerah atau pejabat yang ditunjuk melalui surat ketetapan pajak daerah atau dokumentasi lain yang dipersamakan</w:t>
      </w:r>
    </w:p>
    <w:p w:rsidR="008B4B70" w:rsidRDefault="008B4B70" w:rsidP="008604A0">
      <w:pPr>
        <w:pStyle w:val="ListParagraph"/>
        <w:numPr>
          <w:ilvl w:val="0"/>
          <w:numId w:val="6"/>
        </w:numPr>
        <w:spacing w:line="240" w:lineRule="auto"/>
        <w:ind w:left="709" w:hanging="283"/>
        <w:rPr>
          <w:rFonts w:ascii="Times New Roman" w:hAnsi="Times New Roman" w:cs="Times New Roman"/>
          <w:i/>
          <w:sz w:val="24"/>
          <w:szCs w:val="24"/>
        </w:rPr>
      </w:pPr>
      <w:r>
        <w:rPr>
          <w:rFonts w:ascii="Times New Roman" w:hAnsi="Times New Roman" w:cs="Times New Roman"/>
          <w:i/>
          <w:sz w:val="24"/>
          <w:szCs w:val="24"/>
        </w:rPr>
        <w:t>System With Holding</w:t>
      </w:r>
    </w:p>
    <w:p w:rsidR="008B4B70" w:rsidRDefault="008B4B70" w:rsidP="008604A0">
      <w:pPr>
        <w:pStyle w:val="ListParagraph"/>
        <w:spacing w:line="240" w:lineRule="auto"/>
        <w:ind w:left="709" w:firstLine="0"/>
        <w:rPr>
          <w:rFonts w:ascii="Times New Roman" w:hAnsi="Times New Roman" w:cs="Times New Roman"/>
          <w:sz w:val="24"/>
          <w:szCs w:val="24"/>
        </w:rPr>
      </w:pPr>
      <w:r>
        <w:rPr>
          <w:rFonts w:ascii="Times New Roman" w:hAnsi="Times New Roman" w:cs="Times New Roman"/>
          <w:sz w:val="24"/>
          <w:szCs w:val="24"/>
        </w:rPr>
        <w:t>Sistem pengenaan pajak yang dipungut oleh pemungut pajak pada sumbernya.</w:t>
      </w:r>
    </w:p>
    <w:p w:rsidR="008B4B70" w:rsidRPr="00A66EAD" w:rsidRDefault="008B4B70" w:rsidP="008604A0">
      <w:pPr>
        <w:pStyle w:val="ListParagraph"/>
        <w:numPr>
          <w:ilvl w:val="0"/>
          <w:numId w:val="4"/>
        </w:numPr>
        <w:ind w:left="426" w:hanging="425"/>
        <w:rPr>
          <w:rFonts w:ascii="Times New Roman" w:hAnsi="Times New Roman" w:cs="Times New Roman"/>
          <w:sz w:val="24"/>
          <w:szCs w:val="24"/>
        </w:rPr>
      </w:pPr>
      <w:r>
        <w:rPr>
          <w:rFonts w:ascii="Times New Roman" w:hAnsi="Times New Roman" w:cs="Times New Roman"/>
          <w:b/>
          <w:sz w:val="24"/>
          <w:szCs w:val="24"/>
        </w:rPr>
        <w:t>Cara Perhitungan Pajak Daerah</w:t>
      </w:r>
    </w:p>
    <w:p w:rsidR="008B4B70" w:rsidRPr="00A66EAD" w:rsidRDefault="008B4B70" w:rsidP="008604A0">
      <w:pPr>
        <w:tabs>
          <w:tab w:val="left" w:pos="851"/>
        </w:tabs>
        <w:spacing w:line="360" w:lineRule="auto"/>
        <w:ind w:firstLine="426"/>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59264" behindDoc="0" locked="0" layoutInCell="1" allowOverlap="1" wp14:anchorId="40F811E9" wp14:editId="07D40126">
                <wp:simplePos x="0" y="0"/>
                <wp:positionH relativeFrom="column">
                  <wp:posOffset>749864</wp:posOffset>
                </wp:positionH>
                <wp:positionV relativeFrom="paragraph">
                  <wp:posOffset>1029053</wp:posOffset>
                </wp:positionV>
                <wp:extent cx="3764280" cy="767644"/>
                <wp:effectExtent l="0" t="0" r="26670" b="1397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767644"/>
                        </a:xfrm>
                        <a:prstGeom prst="rect">
                          <a:avLst/>
                        </a:prstGeom>
                        <a:solidFill>
                          <a:schemeClr val="lt1">
                            <a:lumMod val="100000"/>
                            <a:lumOff val="0"/>
                          </a:schemeClr>
                        </a:solidFill>
                        <a:ln w="6350">
                          <a:solidFill>
                            <a:srgbClr val="000000"/>
                          </a:solidFill>
                          <a:miter lim="800000"/>
                          <a:headEnd/>
                          <a:tailEnd/>
                        </a:ln>
                      </wps:spPr>
                      <wps:txbx>
                        <w:txbxContent>
                          <w:p w:rsidR="008B4B70" w:rsidRDefault="008B4B70" w:rsidP="004A108C">
                            <w:pPr>
                              <w:spacing w:line="276" w:lineRule="auto"/>
                              <w:jc w:val="center"/>
                              <w:rPr>
                                <w:rFonts w:ascii="Times New Roman" w:hAnsi="Times New Roman" w:cs="Times New Roman"/>
                                <w:sz w:val="24"/>
                                <w:szCs w:val="24"/>
                              </w:rPr>
                            </w:pPr>
                          </w:p>
                          <w:p w:rsidR="008B4B70" w:rsidRDefault="008B4B70" w:rsidP="004A108C">
                            <w:pPr>
                              <w:spacing w:line="240" w:lineRule="auto"/>
                              <w:jc w:val="center"/>
                              <w:rPr>
                                <w:rFonts w:ascii="Times New Roman" w:hAnsi="Times New Roman" w:cs="Times New Roman"/>
                                <w:sz w:val="24"/>
                                <w:szCs w:val="24"/>
                              </w:rPr>
                            </w:pPr>
                            <w:r>
                              <w:rPr>
                                <w:rFonts w:ascii="Times New Roman" w:hAnsi="Times New Roman" w:cs="Times New Roman"/>
                                <w:sz w:val="24"/>
                                <w:szCs w:val="24"/>
                              </w:rPr>
                              <w:t>Pajak Terutang = Tarif Pajak X Dasar Pengenaan Pajak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F811E9" id="_x0000_t202" coordsize="21600,21600" o:spt="202" path="m,l,21600r21600,l21600,xe">
                <v:stroke joinstyle="miter"/>
                <v:path gradientshapeok="t" o:connecttype="rect"/>
              </v:shapetype>
              <v:shape id="Text Box 7" o:spid="_x0000_s1026" type="#_x0000_t202" style="position:absolute;left:0;text-align:left;margin-left:59.05pt;margin-top:81.05pt;width:296.4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" fillcolor="white [3201]" strokeweight=".5pt">
                <v:textbox>
                  <w:txbxContent>
                    <w:p w:rsidR="008B4B70" w:rsidRDefault="008B4B70" w:rsidP="004A108C">
                      <w:pPr>
                        <w:spacing w:line="276" w:lineRule="auto"/>
                        <w:jc w:val="center"/>
                        <w:rPr>
                          <w:rFonts w:ascii="Times New Roman" w:hAnsi="Times New Roman" w:cs="Times New Roman"/>
                          <w:sz w:val="24"/>
                          <w:szCs w:val="24"/>
                        </w:rPr>
                      </w:pPr>
                    </w:p>
                    <w:p w:rsidR="008B4B70" w:rsidRDefault="008B4B70" w:rsidP="004A108C">
                      <w:pPr>
                        <w:spacing w:line="240" w:lineRule="auto"/>
                        <w:jc w:val="center"/>
                        <w:rPr>
                          <w:rFonts w:ascii="Times New Roman" w:hAnsi="Times New Roman" w:cs="Times New Roman"/>
                          <w:sz w:val="24"/>
                          <w:szCs w:val="24"/>
                        </w:rPr>
                      </w:pPr>
                      <w:r>
                        <w:rPr>
                          <w:rFonts w:ascii="Times New Roman" w:hAnsi="Times New Roman" w:cs="Times New Roman"/>
                          <w:sz w:val="24"/>
                          <w:szCs w:val="24"/>
                        </w:rPr>
                        <w:t>Pajak Terutang = Tarif Pajak X Dasar Pengenaan Pajak</w:t>
                      </w:r>
                    </w:p>
                  </w:txbxContent>
                </v:textbox>
              </v:shape>
            </w:pict>
          </mc:Fallback>
        </mc:AlternateContent>
      </w:r>
      <w:r>
        <w:rPr>
          <w:rFonts w:ascii="Times New Roman" w:hAnsi="Times New Roman" w:cs="Times New Roman"/>
          <w:sz w:val="24"/>
          <w:szCs w:val="24"/>
        </w:rPr>
        <w:t>Menurut Siahaan (2010:91)</w:t>
      </w:r>
      <w:r w:rsidRPr="00A66EAD">
        <w:rPr>
          <w:rFonts w:ascii="Times New Roman" w:hAnsi="Times New Roman" w:cs="Times New Roman"/>
          <w:sz w:val="24"/>
          <w:szCs w:val="24"/>
        </w:rPr>
        <w:t xml:space="preserve"> Besarnya pokok pajak dihitung dengan cara mengalikan tari</w:t>
      </w:r>
      <w:r>
        <w:rPr>
          <w:rFonts w:ascii="Times New Roman" w:hAnsi="Times New Roman" w:cs="Times New Roman"/>
          <w:sz w:val="24"/>
          <w:szCs w:val="24"/>
        </w:rPr>
        <w:t>f</w:t>
      </w:r>
      <w:r w:rsidRPr="00A66EAD">
        <w:rPr>
          <w:rFonts w:ascii="Times New Roman" w:hAnsi="Times New Roman" w:cs="Times New Roman"/>
          <w:sz w:val="24"/>
          <w:szCs w:val="24"/>
        </w:rPr>
        <w:t xml:space="preserve"> pajak dengan dasar pengenaan pajak. Cara perhitungan ini digunakan untuk setiap jenis pajak daerah, yang juga merupakan dasar perhitungan untuk semua jenis pajak pusat.</w:t>
      </w:r>
    </w:p>
    <w:p w:rsidR="008B4B70" w:rsidRPr="00A66EAD" w:rsidRDefault="008B4B70" w:rsidP="004A108C">
      <w:pPr>
        <w:spacing w:line="360" w:lineRule="auto"/>
        <w:ind w:left="426"/>
        <w:jc w:val="both"/>
        <w:rPr>
          <w:rFonts w:ascii="Times New Roman" w:hAnsi="Times New Roman" w:cs="Times New Roman"/>
          <w:sz w:val="24"/>
          <w:szCs w:val="24"/>
        </w:rPr>
      </w:pPr>
    </w:p>
    <w:p w:rsidR="008B4B70" w:rsidRDefault="008B4B70" w:rsidP="004A108C">
      <w:pPr>
        <w:spacing w:line="360" w:lineRule="auto"/>
        <w:ind w:left="426"/>
        <w:jc w:val="both"/>
        <w:rPr>
          <w:rFonts w:ascii="Times New Roman" w:hAnsi="Times New Roman" w:cs="Times New Roman"/>
          <w:szCs w:val="24"/>
        </w:rPr>
      </w:pPr>
      <w:r w:rsidRPr="00A66EAD">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p>
    <w:p w:rsidR="008B4B70" w:rsidRDefault="008B4B70" w:rsidP="004A108C">
      <w:pPr>
        <w:spacing w:line="360" w:lineRule="auto"/>
        <w:ind w:left="426" w:firstLine="11"/>
        <w:jc w:val="both"/>
        <w:rPr>
          <w:rFonts w:ascii="Times New Roman" w:hAnsi="Times New Roman" w:cs="Times New Roman"/>
          <w:sz w:val="20"/>
          <w:szCs w:val="20"/>
        </w:rPr>
      </w:pPr>
      <w:r w:rsidRPr="00A66EAD">
        <w:rPr>
          <w:rFonts w:ascii="Times New Roman" w:hAnsi="Times New Roman" w:cs="Times New Roman"/>
          <w:szCs w:val="24"/>
        </w:rPr>
        <w:t xml:space="preserve">  </w:t>
      </w:r>
      <w:r>
        <w:rPr>
          <w:rFonts w:ascii="Times New Roman" w:hAnsi="Times New Roman" w:cs="Times New Roman"/>
          <w:sz w:val="20"/>
          <w:szCs w:val="20"/>
        </w:rPr>
        <w:t>Sumber: Siahaan</w:t>
      </w:r>
      <w:r w:rsidRPr="00A66EAD">
        <w:rPr>
          <w:rFonts w:ascii="Times New Roman" w:hAnsi="Times New Roman" w:cs="Times New Roman"/>
          <w:sz w:val="20"/>
          <w:szCs w:val="20"/>
        </w:rPr>
        <w:t xml:space="preserve"> (2010;91)</w:t>
      </w:r>
    </w:p>
    <w:p w:rsidR="0080476B" w:rsidRPr="0080476B" w:rsidRDefault="008B4B70" w:rsidP="0080476B">
      <w:pPr>
        <w:pStyle w:val="ListParagraph"/>
        <w:numPr>
          <w:ilvl w:val="3"/>
          <w:numId w:val="1"/>
        </w:numPr>
        <w:ind w:left="709"/>
        <w:rPr>
          <w:rFonts w:ascii="Times New Roman" w:hAnsi="Times New Roman" w:cs="Times New Roman"/>
          <w:b/>
          <w:sz w:val="24"/>
          <w:szCs w:val="24"/>
        </w:rPr>
      </w:pPr>
      <w:r w:rsidRPr="0080476B">
        <w:rPr>
          <w:rFonts w:ascii="Times New Roman" w:hAnsi="Times New Roman" w:cs="Times New Roman"/>
          <w:b/>
          <w:sz w:val="24"/>
          <w:szCs w:val="24"/>
        </w:rPr>
        <w:t>Hubungan antara pajak daerah dengan SILPA</w:t>
      </w:r>
    </w:p>
    <w:p w:rsidR="008B4B70" w:rsidRDefault="008B4B70" w:rsidP="0080476B">
      <w:pPr>
        <w:pStyle w:val="ListParagraph"/>
        <w:ind w:left="0" w:firstLine="709"/>
        <w:rPr>
          <w:rFonts w:ascii="Times New Roman" w:hAnsi="Times New Roman" w:cs="Times New Roman"/>
          <w:sz w:val="24"/>
          <w:szCs w:val="24"/>
        </w:rPr>
      </w:pPr>
      <w:r w:rsidRPr="0080476B">
        <w:rPr>
          <w:rFonts w:ascii="Times New Roman" w:hAnsi="Times New Roman" w:cs="Times New Roman"/>
          <w:sz w:val="24"/>
          <w:szCs w:val="24"/>
        </w:rPr>
        <w:t>Dengan adanya dorongan dari pemerintah pusat dengan meningkatkan kewenangan bagi pemerintah daerah dalam meningkatkan Pendapatan Asli Daerah sebenarnya merupakan akses bertumbuhnya PAD yang salah satu unsur nya ialah pajak daerah. Mengingat kedepannya tantangan yang akan dihadapi pemerintah semakin berat,oleh karena itu pemerintah harus terus mendorong memanfaatkan sumber pendapatan (didalamnya termasuk pajak daerah) serta mampu mengefisiensikan dan mengefektifkan belanjanya. Dengan terus bertambahnya pajak daerah dan pemerintah melakukan pengefisiensian dan pengefektifan belanja otomatis anggaran yang dibuat oleh pemerintah di awal tahun akan mengalami selisih lebih, sehingga dapat mengakibatkan SILPA di akhir tahun (Dulahi, 2016 : 179).</w:t>
      </w:r>
    </w:p>
    <w:p w:rsidR="0080476B" w:rsidRPr="0080476B" w:rsidRDefault="0080476B" w:rsidP="0080476B">
      <w:pPr>
        <w:pStyle w:val="ListParagraph"/>
        <w:ind w:left="0" w:firstLine="709"/>
        <w:rPr>
          <w:rFonts w:ascii="Times New Roman" w:hAnsi="Times New Roman" w:cs="Times New Roman"/>
          <w:b/>
          <w:sz w:val="24"/>
          <w:szCs w:val="24"/>
        </w:rPr>
      </w:pPr>
    </w:p>
    <w:p w:rsidR="008B4B70" w:rsidRDefault="008B4B70" w:rsidP="007A71E4">
      <w:pPr>
        <w:pStyle w:val="ListParagraph"/>
        <w:numPr>
          <w:ilvl w:val="2"/>
          <w:numId w:val="1"/>
        </w:numPr>
        <w:ind w:left="709" w:hanging="709"/>
        <w:rPr>
          <w:rFonts w:ascii="Times New Roman" w:hAnsi="Times New Roman" w:cs="Times New Roman"/>
          <w:b/>
          <w:sz w:val="24"/>
          <w:szCs w:val="24"/>
        </w:rPr>
      </w:pPr>
      <w:r>
        <w:rPr>
          <w:rFonts w:ascii="Times New Roman" w:hAnsi="Times New Roman" w:cs="Times New Roman"/>
          <w:b/>
          <w:sz w:val="24"/>
          <w:szCs w:val="24"/>
        </w:rPr>
        <w:lastRenderedPageBreak/>
        <w:t>Dana Alokasi Umum</w:t>
      </w:r>
    </w:p>
    <w:p w:rsidR="008B4B70" w:rsidRDefault="008B4B70" w:rsidP="007A71E4">
      <w:pPr>
        <w:pStyle w:val="ListParagraph"/>
        <w:numPr>
          <w:ilvl w:val="1"/>
          <w:numId w:val="6"/>
        </w:numPr>
        <w:ind w:left="426" w:hanging="425"/>
        <w:rPr>
          <w:rFonts w:ascii="Times New Roman" w:hAnsi="Times New Roman" w:cs="Times New Roman"/>
          <w:b/>
          <w:sz w:val="24"/>
          <w:szCs w:val="24"/>
        </w:rPr>
      </w:pPr>
      <w:r>
        <w:rPr>
          <w:rFonts w:ascii="Times New Roman" w:hAnsi="Times New Roman" w:cs="Times New Roman"/>
          <w:b/>
          <w:sz w:val="24"/>
          <w:szCs w:val="24"/>
        </w:rPr>
        <w:t>Pengertian Dana Alokasi Umum</w:t>
      </w:r>
    </w:p>
    <w:p w:rsidR="008B4B70" w:rsidRDefault="008B4B70" w:rsidP="007A71E4">
      <w:pPr>
        <w:pStyle w:val="ListParagraph"/>
        <w:ind w:left="0" w:firstLine="426"/>
        <w:rPr>
          <w:rFonts w:ascii="Times New Roman" w:hAnsi="Times New Roman" w:cs="Times New Roman"/>
          <w:sz w:val="24"/>
          <w:szCs w:val="24"/>
        </w:rPr>
      </w:pPr>
      <w:r>
        <w:rPr>
          <w:rFonts w:ascii="Times New Roman" w:hAnsi="Times New Roman" w:cs="Times New Roman"/>
          <w:sz w:val="24"/>
          <w:szCs w:val="24"/>
        </w:rPr>
        <w:t xml:space="preserve">Menurut UU No 23 tahun 2014, </w:t>
      </w:r>
      <w:r w:rsidR="007A71E4">
        <w:rPr>
          <w:rFonts w:ascii="Times New Roman" w:hAnsi="Times New Roman" w:cs="Times New Roman"/>
          <w:sz w:val="24"/>
          <w:szCs w:val="24"/>
        </w:rPr>
        <w:t>“</w:t>
      </w:r>
      <w:r>
        <w:rPr>
          <w:rFonts w:ascii="Times New Roman" w:hAnsi="Times New Roman" w:cs="Times New Roman"/>
          <w:sz w:val="24"/>
          <w:szCs w:val="24"/>
        </w:rPr>
        <w:t>DAU adalah salah satu dana perimbangan yang menjadi bagian dari sumber pendapatan daerah. DAU dialokasikan berdasarkan persentase tertentu dari pendapatan dalam negeri neto yang ditetapkan dalam APBN</w:t>
      </w:r>
      <w:r w:rsidR="007A71E4">
        <w:rPr>
          <w:rFonts w:ascii="Times New Roman" w:hAnsi="Times New Roman" w:cs="Times New Roman"/>
          <w:sz w:val="24"/>
          <w:szCs w:val="24"/>
        </w:rPr>
        <w:t>”</w:t>
      </w:r>
      <w:r>
        <w:rPr>
          <w:rFonts w:ascii="Times New Roman" w:hAnsi="Times New Roman" w:cs="Times New Roman"/>
          <w:sz w:val="24"/>
          <w:szCs w:val="24"/>
        </w:rPr>
        <w:t>. DAU untuk suatu daerah ditetapkan berdasarkan kriteria tertentu yang menekankan pada aspek pemerataan dan keadilan yang selaras dengan penyelenggaran urusan pemerintahan yang formula dan perhitungan DAU nya ditetapkan sesuai undang-undang.</w:t>
      </w:r>
    </w:p>
    <w:p w:rsidR="008B4B70" w:rsidRPr="007A71E4" w:rsidRDefault="008B4B70" w:rsidP="007A71E4">
      <w:pPr>
        <w:pStyle w:val="ListParagraph"/>
        <w:ind w:left="0" w:firstLine="426"/>
        <w:rPr>
          <w:rFonts w:ascii="Times New Roman" w:hAnsi="Times New Roman" w:cs="Times New Roman"/>
          <w:sz w:val="24"/>
          <w:szCs w:val="24"/>
        </w:rPr>
      </w:pPr>
      <w:r>
        <w:rPr>
          <w:rFonts w:ascii="Times New Roman" w:hAnsi="Times New Roman" w:cs="Times New Roman"/>
          <w:sz w:val="24"/>
          <w:szCs w:val="24"/>
        </w:rPr>
        <w:t>DAU adalah salah satu dana transfer dana pemerintah kepada pemerintah daerah yang bersumber dari pendapatan APBN, yang dialokasikan dengan tujuan pemerataan kemampuan keuangan antar daerah untuk mendanai kebutuhan daerah dalam rangka pelaksanaan desentralisasi (diunduh dari www.djpk.kemenkeu.go.id).</w:t>
      </w:r>
      <w:r w:rsidR="007A71E4">
        <w:rPr>
          <w:rFonts w:ascii="Times New Roman" w:hAnsi="Times New Roman" w:cs="Times New Roman"/>
          <w:sz w:val="24"/>
          <w:szCs w:val="24"/>
        </w:rPr>
        <w:t xml:space="preserve"> Sedangkan m</w:t>
      </w:r>
      <w:r w:rsidRPr="007A71E4">
        <w:rPr>
          <w:rFonts w:ascii="Times New Roman" w:hAnsi="Times New Roman" w:cs="Times New Roman"/>
          <w:sz w:val="24"/>
          <w:szCs w:val="24"/>
        </w:rPr>
        <w:t>enurut Halim (2004:160) DAU “adalah dana yang berasal dari APBN yang dialokasikan dengan tujuan pemerataan kemampuan keuangan daerah untuk membiayai kebutuhan pengeluarannya dalam rangka pelaksanaan desentralisasi.”</w:t>
      </w:r>
    </w:p>
    <w:p w:rsidR="008B4B70" w:rsidRDefault="008B4B70" w:rsidP="007A71E4">
      <w:pPr>
        <w:pStyle w:val="ListParagraph"/>
        <w:ind w:left="0" w:firstLine="426"/>
        <w:rPr>
          <w:rFonts w:ascii="Times New Roman" w:hAnsi="Times New Roman" w:cs="Times New Roman"/>
          <w:sz w:val="24"/>
          <w:szCs w:val="24"/>
        </w:rPr>
      </w:pPr>
      <w:r>
        <w:rPr>
          <w:rFonts w:ascii="Times New Roman" w:hAnsi="Times New Roman" w:cs="Times New Roman"/>
          <w:sz w:val="24"/>
          <w:szCs w:val="24"/>
        </w:rPr>
        <w:t xml:space="preserve">DAU dari beberapa pengertian di atas dapat dinyatakan adalah dana yang bersumber dari pemerintah pusat yang dimasukkan dalam APBN dalam bentuk salah satu dana transfer yang digunakan untuk mengurangi kesenjangan antara daerah satu dengan daerah yang lainnya. DAU bersifat </w:t>
      </w:r>
      <w:r>
        <w:rPr>
          <w:rFonts w:ascii="Times New Roman" w:hAnsi="Times New Roman" w:cs="Times New Roman"/>
          <w:i/>
          <w:sz w:val="24"/>
          <w:szCs w:val="24"/>
        </w:rPr>
        <w:t xml:space="preserve">Block Grant </w:t>
      </w:r>
      <w:r>
        <w:rPr>
          <w:rFonts w:ascii="Times New Roman" w:hAnsi="Times New Roman" w:cs="Times New Roman"/>
          <w:sz w:val="24"/>
          <w:szCs w:val="24"/>
        </w:rPr>
        <w:t>yang berarti penggunanya diserahkan kepada daerah sesuai dengan prioritas dan kebutuhan daerah untuk peningkatan pelayanan kepada masyarakat dalam rangka pelaksanaan otonomi daerah. Pengalokasikan DAU terdiri dari :</w:t>
      </w:r>
    </w:p>
    <w:p w:rsidR="008B4B70" w:rsidRDefault="008B4B70" w:rsidP="009E7C50">
      <w:pPr>
        <w:pStyle w:val="ListParagraph"/>
        <w:numPr>
          <w:ilvl w:val="3"/>
          <w:numId w:val="6"/>
        </w:numPr>
        <w:spacing w:line="240" w:lineRule="auto"/>
        <w:ind w:left="851" w:hanging="425"/>
        <w:rPr>
          <w:rFonts w:ascii="Times New Roman" w:hAnsi="Times New Roman" w:cs="Times New Roman"/>
          <w:sz w:val="24"/>
          <w:szCs w:val="24"/>
        </w:rPr>
      </w:pPr>
      <w:r>
        <w:rPr>
          <w:rFonts w:ascii="Times New Roman" w:hAnsi="Times New Roman" w:cs="Times New Roman"/>
          <w:sz w:val="24"/>
          <w:szCs w:val="24"/>
        </w:rPr>
        <w:t xml:space="preserve">DAU dialokasikan untuk daerah provinsi dan </w:t>
      </w:r>
      <w:r w:rsidR="008604A0">
        <w:rPr>
          <w:rFonts w:ascii="Times New Roman" w:hAnsi="Times New Roman" w:cs="Times New Roman"/>
          <w:sz w:val="24"/>
          <w:szCs w:val="24"/>
        </w:rPr>
        <w:t>Kabupaten dan Kota</w:t>
      </w:r>
      <w:r>
        <w:rPr>
          <w:rFonts w:ascii="Times New Roman" w:hAnsi="Times New Roman" w:cs="Times New Roman"/>
          <w:sz w:val="24"/>
          <w:szCs w:val="24"/>
        </w:rPr>
        <w:t>.</w:t>
      </w:r>
    </w:p>
    <w:p w:rsidR="008B4B70" w:rsidRDefault="008B4B70" w:rsidP="009E7C50">
      <w:pPr>
        <w:pStyle w:val="ListParagraph"/>
        <w:numPr>
          <w:ilvl w:val="3"/>
          <w:numId w:val="6"/>
        </w:numPr>
        <w:spacing w:line="240" w:lineRule="auto"/>
        <w:ind w:left="851" w:hanging="425"/>
        <w:rPr>
          <w:rFonts w:ascii="Times New Roman" w:hAnsi="Times New Roman" w:cs="Times New Roman"/>
          <w:sz w:val="24"/>
          <w:szCs w:val="24"/>
        </w:rPr>
      </w:pPr>
      <w:r>
        <w:rPr>
          <w:rFonts w:ascii="Times New Roman" w:hAnsi="Times New Roman" w:cs="Times New Roman"/>
          <w:sz w:val="24"/>
          <w:szCs w:val="24"/>
        </w:rPr>
        <w:t>Besaran DAU ditetapkan sekurang-kurangnya 26% dari pendapatan dalam negeri netto yang ditetapkan dalam APBN.</w:t>
      </w:r>
    </w:p>
    <w:p w:rsidR="00E6666E" w:rsidRPr="0080476B" w:rsidRDefault="008B4B70" w:rsidP="0080476B">
      <w:pPr>
        <w:pStyle w:val="ListParagraph"/>
        <w:numPr>
          <w:ilvl w:val="3"/>
          <w:numId w:val="6"/>
        </w:numPr>
        <w:spacing w:line="240" w:lineRule="auto"/>
        <w:ind w:left="851" w:hanging="425"/>
        <w:rPr>
          <w:rFonts w:ascii="Times New Roman" w:hAnsi="Times New Roman" w:cs="Times New Roman"/>
          <w:sz w:val="24"/>
          <w:szCs w:val="24"/>
        </w:rPr>
      </w:pPr>
      <w:r>
        <w:rPr>
          <w:rFonts w:ascii="Times New Roman" w:hAnsi="Times New Roman" w:cs="Times New Roman"/>
          <w:sz w:val="24"/>
          <w:szCs w:val="24"/>
        </w:rPr>
        <w:t xml:space="preserve">Proporsi DAU untuk daerah provinsi dan untuk daerah </w:t>
      </w:r>
      <w:r w:rsidR="008604A0">
        <w:rPr>
          <w:rFonts w:ascii="Times New Roman" w:hAnsi="Times New Roman" w:cs="Times New Roman"/>
          <w:sz w:val="24"/>
          <w:szCs w:val="24"/>
        </w:rPr>
        <w:t>Kabupaten dan Kota</w:t>
      </w:r>
      <w:r>
        <w:rPr>
          <w:rFonts w:ascii="Times New Roman" w:hAnsi="Times New Roman" w:cs="Times New Roman"/>
          <w:sz w:val="24"/>
          <w:szCs w:val="24"/>
        </w:rPr>
        <w:t xml:space="preserve"> ditetapkan sesuai dengan imbangan kewenangan antara provinsi dan </w:t>
      </w:r>
      <w:r w:rsidR="008604A0">
        <w:rPr>
          <w:rFonts w:ascii="Times New Roman" w:hAnsi="Times New Roman" w:cs="Times New Roman"/>
          <w:sz w:val="24"/>
          <w:szCs w:val="24"/>
        </w:rPr>
        <w:t>Kabupaten dan Kota</w:t>
      </w:r>
      <w:r>
        <w:rPr>
          <w:rFonts w:ascii="Times New Roman" w:hAnsi="Times New Roman" w:cs="Times New Roman"/>
          <w:sz w:val="24"/>
          <w:szCs w:val="24"/>
        </w:rPr>
        <w:t>.</w:t>
      </w:r>
    </w:p>
    <w:p w:rsidR="008B4B70" w:rsidRPr="002D72E8" w:rsidRDefault="008B4B70" w:rsidP="007A71E4">
      <w:pPr>
        <w:pStyle w:val="ListParagraph"/>
        <w:numPr>
          <w:ilvl w:val="1"/>
          <w:numId w:val="6"/>
        </w:numPr>
        <w:ind w:left="426" w:hanging="425"/>
        <w:rPr>
          <w:rFonts w:ascii="Times New Roman" w:hAnsi="Times New Roman" w:cs="Times New Roman"/>
          <w:sz w:val="24"/>
          <w:szCs w:val="24"/>
        </w:rPr>
      </w:pPr>
      <w:r>
        <w:rPr>
          <w:rFonts w:ascii="Times New Roman" w:hAnsi="Times New Roman" w:cs="Times New Roman"/>
          <w:b/>
          <w:sz w:val="24"/>
          <w:szCs w:val="24"/>
        </w:rPr>
        <w:t>Tahap Penghitungan Dana Alokasi Umum</w:t>
      </w:r>
    </w:p>
    <w:p w:rsidR="008B4B70" w:rsidRDefault="008B4B70" w:rsidP="007A71E4">
      <w:pPr>
        <w:pStyle w:val="ListParagraph"/>
        <w:numPr>
          <w:ilvl w:val="3"/>
          <w:numId w:val="6"/>
        </w:numPr>
        <w:ind w:left="284" w:hanging="283"/>
        <w:rPr>
          <w:rFonts w:ascii="Times New Roman" w:hAnsi="Times New Roman" w:cs="Times New Roman"/>
          <w:sz w:val="24"/>
          <w:szCs w:val="24"/>
        </w:rPr>
      </w:pPr>
      <w:r>
        <w:rPr>
          <w:rFonts w:ascii="Times New Roman" w:hAnsi="Times New Roman" w:cs="Times New Roman"/>
          <w:sz w:val="24"/>
          <w:szCs w:val="24"/>
        </w:rPr>
        <w:t>Tahapan Akademis</w:t>
      </w:r>
    </w:p>
    <w:p w:rsidR="008B4B70" w:rsidRDefault="008B4B70" w:rsidP="007A71E4">
      <w:pPr>
        <w:pStyle w:val="ListParagraph"/>
        <w:ind w:left="284" w:firstLine="0"/>
        <w:rPr>
          <w:rFonts w:ascii="Times New Roman" w:hAnsi="Times New Roman" w:cs="Times New Roman"/>
          <w:sz w:val="24"/>
          <w:szCs w:val="24"/>
        </w:rPr>
      </w:pPr>
      <w:r>
        <w:rPr>
          <w:rFonts w:ascii="Times New Roman" w:hAnsi="Times New Roman" w:cs="Times New Roman"/>
          <w:sz w:val="24"/>
          <w:szCs w:val="24"/>
        </w:rPr>
        <w:t xml:space="preserve">Tahapan akademis adalah konsep awal kebijakan atas implementasi formula DAU yang dilakukan oleh tim independen dari berbagai universitas dengan </w:t>
      </w:r>
      <w:r>
        <w:rPr>
          <w:rFonts w:ascii="Times New Roman" w:hAnsi="Times New Roman" w:cs="Times New Roman"/>
          <w:sz w:val="24"/>
          <w:szCs w:val="24"/>
        </w:rPr>
        <w:lastRenderedPageBreak/>
        <w:t>tujuan untuk memperoleh kebijakan penghitungan DAU yang sesuai dengan ketentuan UU dan karakteristik otonomi daerah di Indonesia.</w:t>
      </w:r>
    </w:p>
    <w:p w:rsidR="008B4B70" w:rsidRDefault="008B4B70" w:rsidP="007A71E4">
      <w:pPr>
        <w:pStyle w:val="ListParagraph"/>
        <w:numPr>
          <w:ilvl w:val="3"/>
          <w:numId w:val="6"/>
        </w:numPr>
        <w:tabs>
          <w:tab w:val="left" w:pos="3261"/>
        </w:tabs>
        <w:ind w:left="284" w:hanging="283"/>
        <w:rPr>
          <w:rFonts w:ascii="Times New Roman" w:hAnsi="Times New Roman" w:cs="Times New Roman"/>
          <w:sz w:val="24"/>
          <w:szCs w:val="24"/>
        </w:rPr>
      </w:pPr>
      <w:r>
        <w:rPr>
          <w:rFonts w:ascii="Times New Roman" w:hAnsi="Times New Roman" w:cs="Times New Roman"/>
          <w:sz w:val="24"/>
          <w:szCs w:val="24"/>
        </w:rPr>
        <w:t>Tahapan Administratif</w:t>
      </w:r>
    </w:p>
    <w:p w:rsidR="008B4B70" w:rsidRDefault="007A71E4" w:rsidP="007A71E4">
      <w:pPr>
        <w:pStyle w:val="ListParagraph"/>
        <w:tabs>
          <w:tab w:val="left" w:pos="3261"/>
        </w:tabs>
        <w:ind w:left="284" w:hanging="283"/>
        <w:rPr>
          <w:rFonts w:ascii="Times New Roman" w:hAnsi="Times New Roman" w:cs="Times New Roman"/>
          <w:sz w:val="24"/>
          <w:szCs w:val="24"/>
        </w:rPr>
      </w:pPr>
      <w:r>
        <w:rPr>
          <w:rFonts w:ascii="Times New Roman" w:hAnsi="Times New Roman" w:cs="Times New Roman"/>
          <w:sz w:val="24"/>
          <w:szCs w:val="24"/>
        </w:rPr>
        <w:tab/>
      </w:r>
      <w:r w:rsidR="008B4B70">
        <w:rPr>
          <w:rFonts w:ascii="Times New Roman" w:hAnsi="Times New Roman" w:cs="Times New Roman"/>
          <w:sz w:val="24"/>
          <w:szCs w:val="24"/>
        </w:rPr>
        <w:t>Dalam tahapan ini Dirjen Perimbangan Keuangan Republik Indonesia melakukan koordinasi dengan instansi terkait untuk penyiapan data dasar perhitungan DAU termasuk didalamnya kegiatan konsolidasi dan verifikasi data untuk mendapatkan validitas dan kemutakhiran data yang akan digunakan.</w:t>
      </w:r>
    </w:p>
    <w:p w:rsidR="008B4B70" w:rsidRDefault="008B4B70" w:rsidP="007A71E4">
      <w:pPr>
        <w:pStyle w:val="ListParagraph"/>
        <w:numPr>
          <w:ilvl w:val="3"/>
          <w:numId w:val="6"/>
        </w:numPr>
        <w:tabs>
          <w:tab w:val="left" w:pos="3261"/>
        </w:tabs>
        <w:ind w:left="284" w:hanging="283"/>
        <w:rPr>
          <w:rFonts w:ascii="Times New Roman" w:hAnsi="Times New Roman" w:cs="Times New Roman"/>
          <w:sz w:val="24"/>
          <w:szCs w:val="24"/>
        </w:rPr>
      </w:pPr>
      <w:r>
        <w:rPr>
          <w:rFonts w:ascii="Times New Roman" w:hAnsi="Times New Roman" w:cs="Times New Roman"/>
          <w:sz w:val="24"/>
          <w:szCs w:val="24"/>
        </w:rPr>
        <w:t>Tahapan Teknis</w:t>
      </w:r>
    </w:p>
    <w:p w:rsidR="008B4B70" w:rsidRDefault="007A71E4" w:rsidP="007A71E4">
      <w:pPr>
        <w:pStyle w:val="ListParagraph"/>
        <w:tabs>
          <w:tab w:val="left" w:pos="3261"/>
        </w:tabs>
        <w:ind w:left="284" w:hanging="283"/>
        <w:rPr>
          <w:rFonts w:ascii="Times New Roman" w:hAnsi="Times New Roman" w:cs="Times New Roman"/>
          <w:sz w:val="24"/>
          <w:szCs w:val="24"/>
        </w:rPr>
      </w:pPr>
      <w:r>
        <w:rPr>
          <w:rFonts w:ascii="Times New Roman" w:hAnsi="Times New Roman" w:cs="Times New Roman"/>
          <w:sz w:val="24"/>
          <w:szCs w:val="24"/>
        </w:rPr>
        <w:tab/>
      </w:r>
      <w:r w:rsidR="008B4B70">
        <w:rPr>
          <w:rFonts w:ascii="Times New Roman" w:hAnsi="Times New Roman" w:cs="Times New Roman"/>
          <w:sz w:val="24"/>
          <w:szCs w:val="24"/>
        </w:rPr>
        <w:t>Tahapan teknis merupakan tahap pembuatan simulasi perhitungan DAU yang akan dikonsultasikan pemerintah kepada Dewan Perwakilan Rakyat Republik Indonesia (DPR RI) dan dilakukan berdasarkan formula DAU sebagaimana diamanatkan dalam UU dengan menggunakan data yang tersedia serta memperhatikan hasil rekomendasi pihak akademisis.</w:t>
      </w:r>
    </w:p>
    <w:p w:rsidR="008B4B70" w:rsidRDefault="008B4B70" w:rsidP="007A71E4">
      <w:pPr>
        <w:pStyle w:val="ListParagraph"/>
        <w:numPr>
          <w:ilvl w:val="3"/>
          <w:numId w:val="6"/>
        </w:numPr>
        <w:tabs>
          <w:tab w:val="left" w:pos="3261"/>
        </w:tabs>
        <w:ind w:left="284" w:hanging="283"/>
        <w:rPr>
          <w:rFonts w:ascii="Times New Roman" w:hAnsi="Times New Roman" w:cs="Times New Roman"/>
          <w:sz w:val="24"/>
          <w:szCs w:val="24"/>
        </w:rPr>
      </w:pPr>
      <w:r>
        <w:rPr>
          <w:rFonts w:ascii="Times New Roman" w:hAnsi="Times New Roman" w:cs="Times New Roman"/>
          <w:sz w:val="24"/>
          <w:szCs w:val="24"/>
        </w:rPr>
        <w:t>Tahapan Politis</w:t>
      </w:r>
    </w:p>
    <w:p w:rsidR="008B4B70" w:rsidRPr="00C73E05" w:rsidRDefault="007A71E4" w:rsidP="007A71E4">
      <w:pPr>
        <w:pStyle w:val="ListParagraph"/>
        <w:tabs>
          <w:tab w:val="left" w:pos="3261"/>
        </w:tabs>
        <w:ind w:left="284" w:hanging="283"/>
        <w:rPr>
          <w:rFonts w:ascii="Times New Roman" w:hAnsi="Times New Roman" w:cs="Times New Roman"/>
          <w:sz w:val="24"/>
          <w:szCs w:val="24"/>
        </w:rPr>
      </w:pPr>
      <w:r>
        <w:rPr>
          <w:rFonts w:ascii="Times New Roman" w:hAnsi="Times New Roman" w:cs="Times New Roman"/>
          <w:sz w:val="24"/>
          <w:szCs w:val="24"/>
        </w:rPr>
        <w:tab/>
      </w:r>
      <w:r w:rsidR="008B4B70">
        <w:rPr>
          <w:rFonts w:ascii="Times New Roman" w:hAnsi="Times New Roman" w:cs="Times New Roman"/>
          <w:sz w:val="24"/>
          <w:szCs w:val="24"/>
        </w:rPr>
        <w:t>Tahapan politis merupakan tahap akhir, pembahasan penghitungan dan alokasi DAU antara pemerintah dengan panitia belanja daerah serta panitia anggaran DPR RI untuk konsultasi dan mendapat persetujuan hasil penghitungan DAU.</w:t>
      </w:r>
    </w:p>
    <w:p w:rsidR="008B4B70" w:rsidRPr="00C7210C" w:rsidRDefault="008B4B70" w:rsidP="007A71E4">
      <w:pPr>
        <w:pStyle w:val="ListParagraph"/>
        <w:numPr>
          <w:ilvl w:val="1"/>
          <w:numId w:val="6"/>
        </w:numPr>
        <w:tabs>
          <w:tab w:val="left" w:pos="3261"/>
        </w:tabs>
        <w:ind w:left="426" w:hanging="425"/>
        <w:rPr>
          <w:rFonts w:ascii="Times New Roman" w:hAnsi="Times New Roman" w:cs="Times New Roman"/>
          <w:sz w:val="24"/>
          <w:szCs w:val="24"/>
        </w:rPr>
      </w:pPr>
      <w:r>
        <w:rPr>
          <w:rFonts w:ascii="Times New Roman" w:hAnsi="Times New Roman" w:cs="Times New Roman"/>
          <w:b/>
          <w:sz w:val="24"/>
          <w:szCs w:val="24"/>
        </w:rPr>
        <w:t>Rumus perhitungan Dana Alokasi Umum</w:t>
      </w:r>
    </w:p>
    <w:p w:rsidR="008B4B70" w:rsidRDefault="007A71E4" w:rsidP="007A71E4">
      <w:pPr>
        <w:pStyle w:val="ListParagraph"/>
        <w:numPr>
          <w:ilvl w:val="0"/>
          <w:numId w:val="7"/>
        </w:numPr>
        <w:tabs>
          <w:tab w:val="left" w:pos="3261"/>
        </w:tabs>
        <w:ind w:left="426"/>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B3CB8B0" wp14:editId="13862663">
                <wp:simplePos x="0" y="0"/>
                <wp:positionH relativeFrom="column">
                  <wp:posOffset>675005</wp:posOffset>
                </wp:positionH>
                <wp:positionV relativeFrom="paragraph">
                  <wp:posOffset>190500</wp:posOffset>
                </wp:positionV>
                <wp:extent cx="4231005" cy="327660"/>
                <wp:effectExtent l="10160" t="8890" r="6985" b="635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1005" cy="327660"/>
                        </a:xfrm>
                        <a:prstGeom prst="rect">
                          <a:avLst/>
                        </a:prstGeom>
                        <a:solidFill>
                          <a:srgbClr val="FFFFFF"/>
                        </a:solidFill>
                        <a:ln w="9525">
                          <a:solidFill>
                            <a:srgbClr val="000000"/>
                          </a:solidFill>
                          <a:miter lim="800000"/>
                          <a:headEnd/>
                          <a:tailEnd/>
                        </a:ln>
                      </wps:spPr>
                      <wps:txbx>
                        <w:txbxContent>
                          <w:p w:rsidR="008B4B70" w:rsidRPr="001A4E52" w:rsidRDefault="008B4B70" w:rsidP="008B4B70">
                            <w:pPr>
                              <w:tabs>
                                <w:tab w:val="left" w:pos="3261"/>
                              </w:tabs>
                              <w:rPr>
                                <w:rFonts w:ascii="Times New Roman" w:hAnsi="Times New Roman" w:cs="Times New Roman"/>
                                <w:sz w:val="24"/>
                                <w:szCs w:val="24"/>
                              </w:rPr>
                            </w:pPr>
                            <w:r>
                              <w:rPr>
                                <w:rFonts w:ascii="Times New Roman" w:hAnsi="Times New Roman" w:cs="Times New Roman"/>
                                <w:sz w:val="24"/>
                                <w:szCs w:val="24"/>
                              </w:rPr>
                              <w:t xml:space="preserve">  </w:t>
                            </w:r>
                            <w:r w:rsidRPr="001A4E52">
                              <w:rPr>
                                <w:rFonts w:ascii="Times New Roman" w:hAnsi="Times New Roman" w:cs="Times New Roman"/>
                                <w:sz w:val="24"/>
                                <w:szCs w:val="24"/>
                              </w:rPr>
                              <w:t>KBF = TBR (∂</w:t>
                            </w:r>
                            <w:r w:rsidRPr="001A4E52">
                              <w:rPr>
                                <w:rFonts w:ascii="Times New Roman" w:hAnsi="Times New Roman" w:cs="Times New Roman"/>
                                <w:sz w:val="24"/>
                                <w:szCs w:val="24"/>
                                <w:vertAlign w:val="subscript"/>
                              </w:rPr>
                              <w:t xml:space="preserve">1 </w:t>
                            </w:r>
                            <w:r w:rsidRPr="001A4E52">
                              <w:rPr>
                                <w:rFonts w:ascii="Times New Roman" w:hAnsi="Times New Roman" w:cs="Times New Roman"/>
                                <w:sz w:val="24"/>
                                <w:szCs w:val="24"/>
                              </w:rPr>
                              <w:t>IP + ∂</w:t>
                            </w:r>
                            <w:r w:rsidRPr="001A4E52">
                              <w:rPr>
                                <w:rFonts w:ascii="Times New Roman" w:hAnsi="Times New Roman" w:cs="Times New Roman"/>
                                <w:sz w:val="24"/>
                                <w:szCs w:val="24"/>
                                <w:vertAlign w:val="subscript"/>
                              </w:rPr>
                              <w:t>2</w:t>
                            </w:r>
                            <w:r w:rsidRPr="001A4E52">
                              <w:rPr>
                                <w:rFonts w:ascii="Times New Roman" w:hAnsi="Times New Roman" w:cs="Times New Roman"/>
                                <w:sz w:val="24"/>
                                <w:szCs w:val="24"/>
                              </w:rPr>
                              <w:t xml:space="preserve"> IW + ∂</w:t>
                            </w:r>
                            <w:r w:rsidRPr="001A4E52">
                              <w:rPr>
                                <w:rFonts w:ascii="Times New Roman" w:hAnsi="Times New Roman" w:cs="Times New Roman"/>
                                <w:sz w:val="24"/>
                                <w:szCs w:val="24"/>
                                <w:vertAlign w:val="subscript"/>
                              </w:rPr>
                              <w:t>3</w:t>
                            </w:r>
                            <w:r w:rsidRPr="001A4E52">
                              <w:rPr>
                                <w:rFonts w:ascii="Times New Roman" w:hAnsi="Times New Roman" w:cs="Times New Roman"/>
                                <w:sz w:val="24"/>
                                <w:szCs w:val="24"/>
                              </w:rPr>
                              <w:t xml:space="preserve"> IPM + ∂</w:t>
                            </w:r>
                            <w:r w:rsidRPr="001A4E52">
                              <w:rPr>
                                <w:rFonts w:ascii="Times New Roman" w:hAnsi="Times New Roman" w:cs="Times New Roman"/>
                                <w:sz w:val="24"/>
                                <w:szCs w:val="24"/>
                                <w:vertAlign w:val="subscript"/>
                              </w:rPr>
                              <w:t>4</w:t>
                            </w:r>
                            <w:r w:rsidRPr="001A4E52">
                              <w:rPr>
                                <w:rFonts w:ascii="Times New Roman" w:hAnsi="Times New Roman" w:cs="Times New Roman"/>
                                <w:sz w:val="24"/>
                                <w:szCs w:val="24"/>
                              </w:rPr>
                              <w:t xml:space="preserve"> IKK + ∂</w:t>
                            </w:r>
                            <w:r w:rsidRPr="001A4E52">
                              <w:rPr>
                                <w:rFonts w:ascii="Times New Roman" w:hAnsi="Times New Roman" w:cs="Times New Roman"/>
                                <w:sz w:val="24"/>
                                <w:szCs w:val="24"/>
                                <w:vertAlign w:val="subscript"/>
                              </w:rPr>
                              <w:t>5</w:t>
                            </w:r>
                            <w:r w:rsidRPr="001A4E52">
                              <w:rPr>
                                <w:rFonts w:ascii="Times New Roman" w:hAnsi="Times New Roman" w:cs="Times New Roman"/>
                                <w:sz w:val="24"/>
                                <w:szCs w:val="24"/>
                              </w:rPr>
                              <w:t xml:space="preserve"> IPDRB/kap)</w:t>
                            </w:r>
                          </w:p>
                          <w:p w:rsidR="008B4B70" w:rsidRDefault="008B4B70" w:rsidP="008B4B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CB8B0" id="Rectangle 21" o:spid="_x0000_s1027" style="position:absolute;left:0;text-align:left;margin-left:53.15pt;margin-top:15pt;width:333.1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">
                <v:textbox>
                  <w:txbxContent>
                    <w:p w:rsidR="008B4B70" w:rsidRPr="001A4E52" w:rsidRDefault="008B4B70" w:rsidP="008B4B70">
                      <w:pPr>
                        <w:tabs>
                          <w:tab w:val="left" w:pos="3261"/>
                        </w:tabs>
                        <w:rPr>
                          <w:rFonts w:ascii="Times New Roman" w:hAnsi="Times New Roman" w:cs="Times New Roman"/>
                          <w:sz w:val="24"/>
                          <w:szCs w:val="24"/>
                        </w:rPr>
                      </w:pPr>
                      <w:r>
                        <w:rPr>
                          <w:rFonts w:ascii="Times New Roman" w:hAnsi="Times New Roman" w:cs="Times New Roman"/>
                          <w:sz w:val="24"/>
                          <w:szCs w:val="24"/>
                        </w:rPr>
                        <w:t xml:space="preserve">  </w:t>
                      </w:r>
                      <w:r w:rsidRPr="001A4E52">
                        <w:rPr>
                          <w:rFonts w:ascii="Times New Roman" w:hAnsi="Times New Roman" w:cs="Times New Roman"/>
                          <w:sz w:val="24"/>
                          <w:szCs w:val="24"/>
                        </w:rPr>
                        <w:t>KBF = TBR (∂</w:t>
                      </w:r>
                      <w:r w:rsidRPr="001A4E52">
                        <w:rPr>
                          <w:rFonts w:ascii="Times New Roman" w:hAnsi="Times New Roman" w:cs="Times New Roman"/>
                          <w:sz w:val="24"/>
                          <w:szCs w:val="24"/>
                          <w:vertAlign w:val="subscript"/>
                        </w:rPr>
                        <w:t xml:space="preserve">1 </w:t>
                      </w:r>
                      <w:r w:rsidRPr="001A4E52">
                        <w:rPr>
                          <w:rFonts w:ascii="Times New Roman" w:hAnsi="Times New Roman" w:cs="Times New Roman"/>
                          <w:sz w:val="24"/>
                          <w:szCs w:val="24"/>
                        </w:rPr>
                        <w:t>IP + ∂</w:t>
                      </w:r>
                      <w:r w:rsidRPr="001A4E52">
                        <w:rPr>
                          <w:rFonts w:ascii="Times New Roman" w:hAnsi="Times New Roman" w:cs="Times New Roman"/>
                          <w:sz w:val="24"/>
                          <w:szCs w:val="24"/>
                          <w:vertAlign w:val="subscript"/>
                        </w:rPr>
                        <w:t>2</w:t>
                      </w:r>
                      <w:r w:rsidRPr="001A4E52">
                        <w:rPr>
                          <w:rFonts w:ascii="Times New Roman" w:hAnsi="Times New Roman" w:cs="Times New Roman"/>
                          <w:sz w:val="24"/>
                          <w:szCs w:val="24"/>
                        </w:rPr>
                        <w:t xml:space="preserve"> IW + ∂</w:t>
                      </w:r>
                      <w:r w:rsidRPr="001A4E52">
                        <w:rPr>
                          <w:rFonts w:ascii="Times New Roman" w:hAnsi="Times New Roman" w:cs="Times New Roman"/>
                          <w:sz w:val="24"/>
                          <w:szCs w:val="24"/>
                          <w:vertAlign w:val="subscript"/>
                        </w:rPr>
                        <w:t>3</w:t>
                      </w:r>
                      <w:r w:rsidRPr="001A4E52">
                        <w:rPr>
                          <w:rFonts w:ascii="Times New Roman" w:hAnsi="Times New Roman" w:cs="Times New Roman"/>
                          <w:sz w:val="24"/>
                          <w:szCs w:val="24"/>
                        </w:rPr>
                        <w:t xml:space="preserve"> IPM + ∂</w:t>
                      </w:r>
                      <w:r w:rsidRPr="001A4E52">
                        <w:rPr>
                          <w:rFonts w:ascii="Times New Roman" w:hAnsi="Times New Roman" w:cs="Times New Roman"/>
                          <w:sz w:val="24"/>
                          <w:szCs w:val="24"/>
                          <w:vertAlign w:val="subscript"/>
                        </w:rPr>
                        <w:t>4</w:t>
                      </w:r>
                      <w:r w:rsidRPr="001A4E52">
                        <w:rPr>
                          <w:rFonts w:ascii="Times New Roman" w:hAnsi="Times New Roman" w:cs="Times New Roman"/>
                          <w:sz w:val="24"/>
                          <w:szCs w:val="24"/>
                        </w:rPr>
                        <w:t xml:space="preserve"> IKK + ∂</w:t>
                      </w:r>
                      <w:r w:rsidRPr="001A4E52">
                        <w:rPr>
                          <w:rFonts w:ascii="Times New Roman" w:hAnsi="Times New Roman" w:cs="Times New Roman"/>
                          <w:sz w:val="24"/>
                          <w:szCs w:val="24"/>
                          <w:vertAlign w:val="subscript"/>
                        </w:rPr>
                        <w:t>5</w:t>
                      </w:r>
                      <w:r w:rsidRPr="001A4E52">
                        <w:rPr>
                          <w:rFonts w:ascii="Times New Roman" w:hAnsi="Times New Roman" w:cs="Times New Roman"/>
                          <w:sz w:val="24"/>
                          <w:szCs w:val="24"/>
                        </w:rPr>
                        <w:t xml:space="preserve"> IPDRB/kap)</w:t>
                      </w:r>
                    </w:p>
                    <w:p w:rsidR="008B4B70" w:rsidRDefault="008B4B70" w:rsidP="008B4B70"/>
                  </w:txbxContent>
                </v:textbox>
              </v:rect>
            </w:pict>
          </mc:Fallback>
        </mc:AlternateContent>
      </w:r>
      <w:r w:rsidR="008B4B70" w:rsidRPr="00C7210C">
        <w:rPr>
          <w:rFonts w:ascii="Times New Roman" w:hAnsi="Times New Roman" w:cs="Times New Roman"/>
          <w:b/>
          <w:sz w:val="24"/>
          <w:szCs w:val="24"/>
        </w:rPr>
        <w:t>Kebutuhan Fiskal (KBF)</w:t>
      </w:r>
    </w:p>
    <w:p w:rsidR="008B4B70" w:rsidRDefault="008B4B70" w:rsidP="007A71E4">
      <w:pPr>
        <w:pStyle w:val="ListParagraph"/>
        <w:tabs>
          <w:tab w:val="left" w:pos="3261"/>
        </w:tabs>
        <w:ind w:left="426" w:firstLine="0"/>
        <w:rPr>
          <w:rFonts w:ascii="Times New Roman" w:hAnsi="Times New Roman" w:cs="Times New Roman"/>
          <w:sz w:val="24"/>
          <w:szCs w:val="24"/>
        </w:rPr>
      </w:pPr>
    </w:p>
    <w:p w:rsidR="008B4B70" w:rsidRDefault="008B4B70" w:rsidP="007A71E4">
      <w:pPr>
        <w:pStyle w:val="ListParagraph"/>
        <w:tabs>
          <w:tab w:val="left" w:pos="3261"/>
        </w:tabs>
        <w:ind w:left="426" w:firstLine="0"/>
        <w:rPr>
          <w:rFonts w:ascii="Times New Roman" w:hAnsi="Times New Roman" w:cs="Times New Roman"/>
          <w:sz w:val="24"/>
          <w:szCs w:val="24"/>
        </w:rPr>
      </w:pPr>
      <w:r>
        <w:rPr>
          <w:rFonts w:ascii="Times New Roman" w:hAnsi="Times New Roman" w:cs="Times New Roman"/>
          <w:sz w:val="24"/>
          <w:szCs w:val="24"/>
        </w:rPr>
        <w:t xml:space="preserve">    Ket :</w:t>
      </w:r>
    </w:p>
    <w:p w:rsidR="008B4B70" w:rsidRDefault="008B4B70" w:rsidP="007A71E4">
      <w:pPr>
        <w:pStyle w:val="ListParagraph"/>
        <w:tabs>
          <w:tab w:val="left" w:pos="2127"/>
        </w:tabs>
        <w:ind w:left="426" w:firstLine="0"/>
        <w:rPr>
          <w:rFonts w:ascii="Times New Roman" w:hAnsi="Times New Roman" w:cs="Times New Roman"/>
          <w:sz w:val="24"/>
          <w:szCs w:val="24"/>
        </w:rPr>
      </w:pPr>
      <w:r>
        <w:rPr>
          <w:rFonts w:ascii="Times New Roman" w:hAnsi="Times New Roman" w:cs="Times New Roman"/>
          <w:sz w:val="24"/>
          <w:szCs w:val="24"/>
        </w:rPr>
        <w:t>TBR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total belanja rata-rata APBD</w:t>
      </w:r>
    </w:p>
    <w:p w:rsidR="008B4B70" w:rsidRDefault="008B4B70" w:rsidP="007A71E4">
      <w:pPr>
        <w:pStyle w:val="ListParagraph"/>
        <w:tabs>
          <w:tab w:val="left" w:pos="2127"/>
        </w:tabs>
        <w:ind w:left="426" w:firstLine="0"/>
        <w:rPr>
          <w:rFonts w:ascii="Times New Roman" w:hAnsi="Times New Roman" w:cs="Times New Roman"/>
          <w:sz w:val="24"/>
          <w:szCs w:val="24"/>
        </w:rPr>
      </w:pPr>
      <w:r>
        <w:rPr>
          <w:rFonts w:ascii="Times New Roman" w:hAnsi="Times New Roman" w:cs="Times New Roman"/>
          <w:sz w:val="24"/>
          <w:szCs w:val="24"/>
        </w:rPr>
        <w:t xml:space="preserve">IP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indeks jumlah penduduk</w:t>
      </w:r>
    </w:p>
    <w:p w:rsidR="008B4B70" w:rsidRDefault="008B4B70" w:rsidP="007A71E4">
      <w:pPr>
        <w:pStyle w:val="ListParagraph"/>
        <w:tabs>
          <w:tab w:val="left" w:pos="2127"/>
        </w:tabs>
        <w:ind w:left="426" w:firstLine="0"/>
        <w:rPr>
          <w:rFonts w:ascii="Times New Roman" w:hAnsi="Times New Roman" w:cs="Times New Roman"/>
          <w:sz w:val="24"/>
          <w:szCs w:val="24"/>
        </w:rPr>
      </w:pPr>
      <w:r>
        <w:rPr>
          <w:rFonts w:ascii="Times New Roman" w:hAnsi="Times New Roman" w:cs="Times New Roman"/>
          <w:sz w:val="24"/>
          <w:szCs w:val="24"/>
        </w:rPr>
        <w:t xml:space="preserve">IW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indeks luas wilayah</w:t>
      </w:r>
    </w:p>
    <w:p w:rsidR="008B4B70" w:rsidRDefault="008B4B70" w:rsidP="007A71E4">
      <w:pPr>
        <w:pStyle w:val="ListParagraph"/>
        <w:tabs>
          <w:tab w:val="left" w:pos="2127"/>
        </w:tabs>
        <w:ind w:left="426" w:firstLine="0"/>
        <w:rPr>
          <w:rFonts w:ascii="Times New Roman" w:hAnsi="Times New Roman" w:cs="Times New Roman"/>
          <w:sz w:val="24"/>
          <w:szCs w:val="24"/>
        </w:rPr>
      </w:pPr>
      <w:r>
        <w:rPr>
          <w:rFonts w:ascii="Times New Roman" w:hAnsi="Times New Roman" w:cs="Times New Roman"/>
          <w:sz w:val="24"/>
          <w:szCs w:val="24"/>
        </w:rPr>
        <w:t>IPM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indeks pembangunan manusia</w:t>
      </w:r>
    </w:p>
    <w:p w:rsidR="008B4B70" w:rsidRDefault="008B4B70" w:rsidP="007A71E4">
      <w:pPr>
        <w:pStyle w:val="ListParagraph"/>
        <w:tabs>
          <w:tab w:val="left" w:pos="2127"/>
        </w:tabs>
        <w:ind w:left="426" w:firstLine="0"/>
        <w:rPr>
          <w:rFonts w:ascii="Times New Roman" w:hAnsi="Times New Roman" w:cs="Times New Roman"/>
          <w:sz w:val="24"/>
          <w:szCs w:val="24"/>
        </w:rPr>
      </w:pPr>
      <w:r>
        <w:rPr>
          <w:rFonts w:ascii="Times New Roman" w:hAnsi="Times New Roman" w:cs="Times New Roman"/>
          <w:sz w:val="24"/>
          <w:szCs w:val="24"/>
        </w:rPr>
        <w:t>IKK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indeks kemahalan konstruksi</w:t>
      </w:r>
    </w:p>
    <w:p w:rsidR="008B4B70" w:rsidRDefault="008B4B70" w:rsidP="007A71E4">
      <w:pPr>
        <w:pStyle w:val="ListParagraph"/>
        <w:tabs>
          <w:tab w:val="left" w:pos="2127"/>
        </w:tabs>
        <w:ind w:left="426" w:firstLine="0"/>
        <w:rPr>
          <w:rFonts w:ascii="Times New Roman" w:hAnsi="Times New Roman" w:cs="Times New Roman"/>
          <w:sz w:val="24"/>
          <w:szCs w:val="24"/>
        </w:rPr>
      </w:pPr>
      <w:r>
        <w:rPr>
          <w:rFonts w:ascii="Times New Roman" w:hAnsi="Times New Roman" w:cs="Times New Roman"/>
          <w:sz w:val="24"/>
          <w:szCs w:val="24"/>
        </w:rPr>
        <w:t>IPDRB/kap</w:t>
      </w:r>
      <w:r>
        <w:rPr>
          <w:rFonts w:ascii="Times New Roman" w:hAnsi="Times New Roman" w:cs="Times New Roman"/>
          <w:sz w:val="24"/>
          <w:szCs w:val="24"/>
        </w:rPr>
        <w:tab/>
      </w:r>
      <w:r w:rsidR="007A71E4">
        <w:rPr>
          <w:rFonts w:ascii="Times New Roman" w:hAnsi="Times New Roman" w:cs="Times New Roman"/>
          <w:sz w:val="24"/>
          <w:szCs w:val="24"/>
        </w:rPr>
        <w:tab/>
      </w:r>
      <w:r w:rsidR="007A71E4">
        <w:rPr>
          <w:rFonts w:ascii="Times New Roman" w:hAnsi="Times New Roman" w:cs="Times New Roman"/>
          <w:sz w:val="24"/>
          <w:szCs w:val="24"/>
        </w:rPr>
        <w:tab/>
      </w:r>
      <w:r>
        <w:rPr>
          <w:rFonts w:ascii="Times New Roman" w:hAnsi="Times New Roman" w:cs="Times New Roman"/>
          <w:sz w:val="24"/>
          <w:szCs w:val="24"/>
        </w:rPr>
        <w:t>= indeks produk domestik regional bruto perkapita</w:t>
      </w:r>
    </w:p>
    <w:p w:rsidR="008B4B70" w:rsidRDefault="008B4B70" w:rsidP="007A71E4">
      <w:pPr>
        <w:pStyle w:val="ListParagraph"/>
        <w:tabs>
          <w:tab w:val="left" w:pos="2127"/>
        </w:tabs>
        <w:ind w:left="426" w:firstLine="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bobot indeks</w:t>
      </w:r>
    </w:p>
    <w:p w:rsidR="008B4B70" w:rsidRPr="00C7210C" w:rsidRDefault="008B4B70" w:rsidP="007A71E4">
      <w:pPr>
        <w:pStyle w:val="ListParagraph"/>
        <w:numPr>
          <w:ilvl w:val="0"/>
          <w:numId w:val="7"/>
        </w:numPr>
        <w:tabs>
          <w:tab w:val="left" w:pos="2127"/>
        </w:tabs>
        <w:ind w:left="426"/>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1C7B4D8D" wp14:editId="415AECCB">
                <wp:simplePos x="0" y="0"/>
                <wp:positionH relativeFrom="column">
                  <wp:posOffset>852805</wp:posOffset>
                </wp:positionH>
                <wp:positionV relativeFrom="paragraph">
                  <wp:posOffset>195580</wp:posOffset>
                </wp:positionV>
                <wp:extent cx="4053205" cy="327025"/>
                <wp:effectExtent l="6985" t="13970" r="6985" b="1143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205" cy="327025"/>
                        </a:xfrm>
                        <a:prstGeom prst="rect">
                          <a:avLst/>
                        </a:prstGeom>
                        <a:solidFill>
                          <a:srgbClr val="FFFFFF"/>
                        </a:solidFill>
                        <a:ln w="9525">
                          <a:solidFill>
                            <a:srgbClr val="000000"/>
                          </a:solidFill>
                          <a:miter lim="800000"/>
                          <a:headEnd/>
                          <a:tailEnd/>
                        </a:ln>
                      </wps:spPr>
                      <wps:txbx>
                        <w:txbxContent>
                          <w:p w:rsidR="008B4B70" w:rsidRDefault="008B4B70" w:rsidP="008B4B70">
                            <w:pPr>
                              <w:pStyle w:val="ListParagraph"/>
                              <w:tabs>
                                <w:tab w:val="left" w:pos="3261"/>
                              </w:tabs>
                              <w:ind w:left="1494" w:firstLine="0"/>
                              <w:rPr>
                                <w:rFonts w:ascii="Times New Roman" w:hAnsi="Times New Roman" w:cs="Times New Roman"/>
                                <w:sz w:val="24"/>
                                <w:szCs w:val="24"/>
                              </w:rPr>
                            </w:pPr>
                            <w:r>
                              <w:rPr>
                                <w:rFonts w:ascii="Times New Roman" w:hAnsi="Times New Roman" w:cs="Times New Roman"/>
                                <w:sz w:val="24"/>
                                <w:szCs w:val="24"/>
                              </w:rPr>
                              <w:t>KPF = PAD + DBH pajak + DBH SDA</w:t>
                            </w:r>
                          </w:p>
                          <w:p w:rsidR="008B4B70" w:rsidRDefault="008B4B70" w:rsidP="008B4B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B4D8D" id="Rectangle 22" o:spid="_x0000_s1028" style="position:absolute;left:0;text-align:left;margin-left:67.15pt;margin-top:15.4pt;width:319.15pt;height: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">
                <v:textbox>
                  <w:txbxContent>
                    <w:p w:rsidR="008B4B70" w:rsidRDefault="008B4B70" w:rsidP="008B4B70">
                      <w:pPr>
                        <w:pStyle w:val="ListParagraph"/>
                        <w:tabs>
                          <w:tab w:val="left" w:pos="3261"/>
                        </w:tabs>
                        <w:ind w:left="1494" w:firstLine="0"/>
                        <w:rPr>
                          <w:rFonts w:ascii="Times New Roman" w:hAnsi="Times New Roman" w:cs="Times New Roman"/>
                          <w:sz w:val="24"/>
                          <w:szCs w:val="24"/>
                        </w:rPr>
                      </w:pPr>
                      <w:r>
                        <w:rPr>
                          <w:rFonts w:ascii="Times New Roman" w:hAnsi="Times New Roman" w:cs="Times New Roman"/>
                          <w:sz w:val="24"/>
                          <w:szCs w:val="24"/>
                        </w:rPr>
                        <w:t>KPF = PAD + DBH pajak + DBH SDA</w:t>
                      </w:r>
                    </w:p>
                    <w:p w:rsidR="008B4B70" w:rsidRDefault="008B4B70" w:rsidP="008B4B70"/>
                  </w:txbxContent>
                </v:textbox>
              </v:rect>
            </w:pict>
          </mc:Fallback>
        </mc:AlternateContent>
      </w:r>
      <w:r>
        <w:rPr>
          <w:rFonts w:ascii="Times New Roman" w:hAnsi="Times New Roman" w:cs="Times New Roman"/>
          <w:b/>
          <w:sz w:val="24"/>
          <w:szCs w:val="24"/>
        </w:rPr>
        <w:t>Kapasitas Fiskal (KPF)</w:t>
      </w:r>
    </w:p>
    <w:p w:rsidR="008B4B70" w:rsidRDefault="008B4B70" w:rsidP="007A71E4">
      <w:pPr>
        <w:pStyle w:val="ListParagraph"/>
        <w:tabs>
          <w:tab w:val="left" w:pos="3261"/>
        </w:tabs>
        <w:ind w:left="426" w:firstLine="0"/>
        <w:rPr>
          <w:rFonts w:ascii="Times New Roman" w:hAnsi="Times New Roman" w:cs="Times New Roman"/>
          <w:sz w:val="24"/>
          <w:szCs w:val="24"/>
        </w:rPr>
      </w:pPr>
    </w:p>
    <w:p w:rsidR="008B4B70" w:rsidRPr="002D72E8" w:rsidRDefault="008B4B70" w:rsidP="007A71E4">
      <w:pPr>
        <w:pStyle w:val="ListParagraph"/>
        <w:tabs>
          <w:tab w:val="left" w:pos="3261"/>
        </w:tabs>
        <w:ind w:left="426" w:firstLine="0"/>
        <w:rPr>
          <w:rFonts w:ascii="Times New Roman" w:hAnsi="Times New Roman" w:cs="Times New Roman"/>
          <w:sz w:val="24"/>
          <w:szCs w:val="24"/>
        </w:rPr>
      </w:pPr>
      <w:r>
        <w:rPr>
          <w:rFonts w:ascii="Times New Roman" w:hAnsi="Times New Roman" w:cs="Times New Roman"/>
          <w:sz w:val="24"/>
          <w:szCs w:val="24"/>
        </w:rPr>
        <w:t xml:space="preserve">    Ket :</w:t>
      </w:r>
    </w:p>
    <w:p w:rsidR="008B4B70" w:rsidRDefault="008B4B70" w:rsidP="007A71E4">
      <w:pPr>
        <w:pStyle w:val="ListParagraph"/>
        <w:ind w:left="142" w:firstLine="284"/>
        <w:rPr>
          <w:rFonts w:ascii="Times New Roman" w:hAnsi="Times New Roman" w:cs="Times New Roman"/>
          <w:sz w:val="24"/>
          <w:szCs w:val="24"/>
        </w:rPr>
      </w:pPr>
      <w:r>
        <w:rPr>
          <w:rFonts w:ascii="Times New Roman" w:hAnsi="Times New Roman" w:cs="Times New Roman"/>
          <w:sz w:val="24"/>
          <w:szCs w:val="24"/>
        </w:rPr>
        <w:t>PAD</w:t>
      </w:r>
      <w:r>
        <w:rPr>
          <w:rFonts w:ascii="Times New Roman" w:hAnsi="Times New Roman" w:cs="Times New Roman"/>
          <w:sz w:val="24"/>
          <w:szCs w:val="24"/>
        </w:rPr>
        <w:tab/>
      </w:r>
      <w:r>
        <w:rPr>
          <w:rFonts w:ascii="Times New Roman" w:hAnsi="Times New Roman" w:cs="Times New Roman"/>
          <w:sz w:val="24"/>
          <w:szCs w:val="24"/>
        </w:rPr>
        <w:tab/>
        <w:t>= pendapatan asli daerah</w:t>
      </w:r>
    </w:p>
    <w:p w:rsidR="008B4B70" w:rsidRDefault="008B4B70" w:rsidP="007A71E4">
      <w:pPr>
        <w:pStyle w:val="ListParagraph"/>
        <w:ind w:left="142" w:firstLine="284"/>
        <w:rPr>
          <w:rFonts w:ascii="Times New Roman" w:hAnsi="Times New Roman" w:cs="Times New Roman"/>
          <w:sz w:val="24"/>
          <w:szCs w:val="24"/>
        </w:rPr>
      </w:pPr>
      <w:r>
        <w:rPr>
          <w:rFonts w:ascii="Times New Roman" w:hAnsi="Times New Roman" w:cs="Times New Roman"/>
          <w:sz w:val="24"/>
          <w:szCs w:val="24"/>
        </w:rPr>
        <w:lastRenderedPageBreak/>
        <w:t xml:space="preserve">DBH pajak </w:t>
      </w:r>
      <w:r>
        <w:rPr>
          <w:rFonts w:ascii="Times New Roman" w:hAnsi="Times New Roman" w:cs="Times New Roman"/>
          <w:sz w:val="24"/>
          <w:szCs w:val="24"/>
        </w:rPr>
        <w:tab/>
        <w:t>= dana bagi hasil dari penerimaan pajak</w:t>
      </w:r>
      <w:r>
        <w:rPr>
          <w:rFonts w:ascii="Times New Roman" w:hAnsi="Times New Roman" w:cs="Times New Roman"/>
          <w:sz w:val="24"/>
          <w:szCs w:val="24"/>
        </w:rPr>
        <w:tab/>
      </w:r>
    </w:p>
    <w:p w:rsidR="008B4B70" w:rsidRPr="00C73E05" w:rsidRDefault="008B4B70" w:rsidP="007A71E4">
      <w:pPr>
        <w:pStyle w:val="ListParagraph"/>
        <w:ind w:left="142" w:firstLine="284"/>
        <w:rPr>
          <w:rFonts w:ascii="Times New Roman" w:hAnsi="Times New Roman" w:cs="Times New Roman"/>
          <w:sz w:val="24"/>
          <w:szCs w:val="24"/>
        </w:rPr>
      </w:pPr>
      <w:r>
        <w:rPr>
          <w:rFonts w:ascii="Times New Roman" w:hAnsi="Times New Roman" w:cs="Times New Roman"/>
          <w:sz w:val="24"/>
          <w:szCs w:val="24"/>
        </w:rPr>
        <w:t>DBH SDA</w:t>
      </w:r>
      <w:r>
        <w:rPr>
          <w:rFonts w:ascii="Times New Roman" w:hAnsi="Times New Roman" w:cs="Times New Roman"/>
          <w:sz w:val="24"/>
          <w:szCs w:val="24"/>
        </w:rPr>
        <w:tab/>
        <w:t>= dana bagi hasil dari penerimaan sumber daya alam</w:t>
      </w:r>
    </w:p>
    <w:p w:rsidR="008B4B70" w:rsidRDefault="008B4B70" w:rsidP="007A71E4">
      <w:pPr>
        <w:pStyle w:val="ListParagraph"/>
        <w:numPr>
          <w:ilvl w:val="1"/>
          <w:numId w:val="6"/>
        </w:numPr>
        <w:ind w:left="426" w:hanging="425"/>
        <w:rPr>
          <w:rFonts w:ascii="Times New Roman" w:hAnsi="Times New Roman" w:cs="Times New Roman"/>
          <w:b/>
          <w:sz w:val="24"/>
          <w:szCs w:val="24"/>
        </w:rPr>
      </w:pPr>
      <w:r>
        <w:rPr>
          <w:rFonts w:ascii="Times New Roman" w:hAnsi="Times New Roman" w:cs="Times New Roman"/>
          <w:b/>
          <w:sz w:val="24"/>
          <w:szCs w:val="24"/>
        </w:rPr>
        <w:t>Formulasi Dana Alokasi Umum</w:t>
      </w:r>
    </w:p>
    <w:p w:rsidR="008B4B70" w:rsidRDefault="008B4B70" w:rsidP="007A71E4">
      <w:pPr>
        <w:pStyle w:val="ListParagraph"/>
        <w:numPr>
          <w:ilvl w:val="3"/>
          <w:numId w:val="6"/>
        </w:numPr>
        <w:ind w:left="426" w:hanging="426"/>
        <w:rPr>
          <w:rFonts w:ascii="Times New Roman" w:hAnsi="Times New Roman" w:cs="Times New Roman"/>
          <w:sz w:val="24"/>
          <w:szCs w:val="24"/>
        </w:rPr>
      </w:pPr>
      <w:r>
        <w:rPr>
          <w:rFonts w:ascii="Times New Roman" w:hAnsi="Times New Roman" w:cs="Times New Roman"/>
          <w:sz w:val="24"/>
          <w:szCs w:val="24"/>
        </w:rPr>
        <w:t>Formula Dana Alokasi umum</w:t>
      </w:r>
    </w:p>
    <w:p w:rsidR="008B4B70" w:rsidRDefault="008B4B70" w:rsidP="007A71E4">
      <w:pPr>
        <w:pStyle w:val="ListParagraph"/>
        <w:ind w:left="426" w:firstLine="0"/>
        <w:rPr>
          <w:rFonts w:ascii="Times New Roman" w:hAnsi="Times New Roman" w:cs="Times New Roman"/>
          <w:sz w:val="24"/>
          <w:szCs w:val="24"/>
        </w:rPr>
      </w:pPr>
      <w:r>
        <w:rPr>
          <w:rFonts w:ascii="Times New Roman" w:hAnsi="Times New Roman" w:cs="Times New Roman"/>
          <w:sz w:val="24"/>
          <w:szCs w:val="24"/>
        </w:rPr>
        <w:t>Formula DAU menggunakan pendekatan celah fiskal (</w:t>
      </w:r>
      <w:r>
        <w:rPr>
          <w:rFonts w:ascii="Times New Roman" w:hAnsi="Times New Roman" w:cs="Times New Roman"/>
          <w:i/>
          <w:sz w:val="24"/>
          <w:szCs w:val="24"/>
        </w:rPr>
        <w:t xml:space="preserve">fiscal gap) </w:t>
      </w:r>
      <w:r>
        <w:rPr>
          <w:rFonts w:ascii="Times New Roman" w:hAnsi="Times New Roman" w:cs="Times New Roman"/>
          <w:sz w:val="24"/>
          <w:szCs w:val="24"/>
        </w:rPr>
        <w:t xml:space="preserve">yaitu selisih antara kebutuhan fiskal </w:t>
      </w:r>
      <w:r w:rsidRPr="00431C30">
        <w:rPr>
          <w:rFonts w:ascii="Times New Roman" w:hAnsi="Times New Roman" w:cs="Times New Roman"/>
          <w:i/>
          <w:sz w:val="24"/>
          <w:szCs w:val="24"/>
        </w:rPr>
        <w:t>(fiscal needs)</w:t>
      </w:r>
      <w:r>
        <w:rPr>
          <w:rFonts w:ascii="Times New Roman" w:hAnsi="Times New Roman" w:cs="Times New Roman"/>
          <w:sz w:val="24"/>
          <w:szCs w:val="24"/>
        </w:rPr>
        <w:t xml:space="preserve"> dikurangi dengan kapasitas fiskal </w:t>
      </w:r>
      <w:r w:rsidRPr="00431C30">
        <w:rPr>
          <w:rFonts w:ascii="Times New Roman" w:hAnsi="Times New Roman" w:cs="Times New Roman"/>
          <w:i/>
          <w:sz w:val="24"/>
          <w:szCs w:val="24"/>
        </w:rPr>
        <w:t>(fiscal capacity</w:t>
      </w:r>
      <w:r>
        <w:rPr>
          <w:rFonts w:ascii="Times New Roman" w:hAnsi="Times New Roman" w:cs="Times New Roman"/>
          <w:sz w:val="24"/>
          <w:szCs w:val="24"/>
        </w:rPr>
        <w:t>) daerah dan Alokasi Dasar (AD) berupa jumlah gaji PNS daerah.</w:t>
      </w:r>
    </w:p>
    <w:p w:rsidR="008B4B70" w:rsidRDefault="008B4B70" w:rsidP="007A71E4">
      <w:pPr>
        <w:pStyle w:val="ListParagraph"/>
        <w:numPr>
          <w:ilvl w:val="0"/>
          <w:numId w:val="7"/>
        </w:numPr>
        <w:ind w:left="426"/>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583B0807" wp14:editId="6BAFDE0A">
                <wp:simplePos x="0" y="0"/>
                <wp:positionH relativeFrom="column">
                  <wp:posOffset>1166495</wp:posOffset>
                </wp:positionH>
                <wp:positionV relativeFrom="paragraph">
                  <wp:posOffset>180975</wp:posOffset>
                </wp:positionV>
                <wp:extent cx="3234690" cy="341630"/>
                <wp:effectExtent l="6350" t="5715" r="6985" b="508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690" cy="341630"/>
                        </a:xfrm>
                        <a:prstGeom prst="rect">
                          <a:avLst/>
                        </a:prstGeom>
                        <a:solidFill>
                          <a:srgbClr val="FFFFFF"/>
                        </a:solidFill>
                        <a:ln w="9525">
                          <a:solidFill>
                            <a:srgbClr val="000000"/>
                          </a:solidFill>
                          <a:miter lim="800000"/>
                          <a:headEnd/>
                          <a:tailEnd/>
                        </a:ln>
                      </wps:spPr>
                      <wps:txbx>
                        <w:txbxContent>
                          <w:p w:rsidR="008B4B70" w:rsidRPr="001A4E52" w:rsidRDefault="008B4B70" w:rsidP="008B4B70">
                            <w:pPr>
                              <w:rPr>
                                <w:rFonts w:ascii="Times New Roman" w:hAnsi="Times New Roman" w:cs="Times New Roman"/>
                                <w:sz w:val="24"/>
                                <w:szCs w:val="24"/>
                              </w:rPr>
                            </w:pPr>
                            <w:r w:rsidRPr="001A4E52">
                              <w:rPr>
                                <w:rFonts w:ascii="Times New Roman" w:hAnsi="Times New Roman" w:cs="Times New Roman"/>
                                <w:sz w:val="24"/>
                                <w:szCs w:val="24"/>
                              </w:rPr>
                              <w:t>DAU = Alokasi Dasar (AD) + Celah Fiskal (CF)</w:t>
                            </w:r>
                          </w:p>
                          <w:p w:rsidR="008B4B70" w:rsidRDefault="008B4B70" w:rsidP="008B4B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B0807" id="Rectangle 23" o:spid="_x0000_s1029" style="position:absolute;left:0;text-align:left;margin-left:91.85pt;margin-top:14.25pt;width:254.7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">
                <v:textbox>
                  <w:txbxContent>
                    <w:p w:rsidR="008B4B70" w:rsidRPr="001A4E52" w:rsidRDefault="008B4B70" w:rsidP="008B4B70">
                      <w:pPr>
                        <w:rPr>
                          <w:rFonts w:ascii="Times New Roman" w:hAnsi="Times New Roman" w:cs="Times New Roman"/>
                          <w:sz w:val="24"/>
                          <w:szCs w:val="24"/>
                        </w:rPr>
                      </w:pPr>
                      <w:r w:rsidRPr="001A4E52">
                        <w:rPr>
                          <w:rFonts w:ascii="Times New Roman" w:hAnsi="Times New Roman" w:cs="Times New Roman"/>
                          <w:sz w:val="24"/>
                          <w:szCs w:val="24"/>
                        </w:rPr>
                        <w:t>DAU = Alokasi Dasar (AD) + Celah Fiskal (CF)</w:t>
                      </w:r>
                    </w:p>
                    <w:p w:rsidR="008B4B70" w:rsidRDefault="008B4B70" w:rsidP="008B4B70"/>
                  </w:txbxContent>
                </v:textbox>
              </v:rect>
            </w:pict>
          </mc:Fallback>
        </mc:AlternateContent>
      </w:r>
      <w:r>
        <w:rPr>
          <w:rFonts w:ascii="Times New Roman" w:hAnsi="Times New Roman" w:cs="Times New Roman"/>
          <w:sz w:val="24"/>
          <w:szCs w:val="24"/>
        </w:rPr>
        <w:t>Rumus Formula DAU:</w:t>
      </w:r>
    </w:p>
    <w:p w:rsidR="008B4B70" w:rsidRDefault="008B4B70" w:rsidP="007A71E4">
      <w:pPr>
        <w:pStyle w:val="ListParagraph"/>
        <w:ind w:left="426" w:firstLine="175"/>
        <w:rPr>
          <w:rFonts w:ascii="Times New Roman" w:hAnsi="Times New Roman" w:cs="Times New Roman"/>
          <w:sz w:val="24"/>
          <w:szCs w:val="24"/>
        </w:rPr>
      </w:pPr>
    </w:p>
    <w:p w:rsidR="008B4B70" w:rsidRDefault="008B4B70" w:rsidP="007A71E4">
      <w:pPr>
        <w:pStyle w:val="ListParagraph"/>
        <w:ind w:left="1146" w:firstLine="0"/>
        <w:rPr>
          <w:rFonts w:ascii="Times New Roman" w:hAnsi="Times New Roman" w:cs="Times New Roman"/>
          <w:sz w:val="24"/>
          <w:szCs w:val="24"/>
        </w:rPr>
      </w:pPr>
      <w:r>
        <w:rPr>
          <w:rFonts w:ascii="Times New Roman" w:hAnsi="Times New Roman" w:cs="Times New Roman"/>
          <w:sz w:val="24"/>
          <w:szCs w:val="24"/>
        </w:rPr>
        <w:t xml:space="preserve">Ket : </w:t>
      </w:r>
    </w:p>
    <w:p w:rsidR="008B4B70" w:rsidRDefault="008B4B70" w:rsidP="007A71E4">
      <w:pPr>
        <w:ind w:firstLine="720"/>
        <w:jc w:val="both"/>
        <w:rPr>
          <w:rFonts w:ascii="Times New Roman" w:hAnsi="Times New Roman" w:cs="Times New Roman"/>
          <w:sz w:val="24"/>
          <w:szCs w:val="24"/>
        </w:rPr>
      </w:pPr>
      <w:r>
        <w:rPr>
          <w:rFonts w:ascii="Times New Roman" w:hAnsi="Times New Roman" w:cs="Times New Roman"/>
          <w:sz w:val="24"/>
          <w:szCs w:val="24"/>
        </w:rPr>
        <w:t xml:space="preserve"> AD = gaji PNS daerah</w:t>
      </w:r>
    </w:p>
    <w:p w:rsidR="008B4B70" w:rsidRDefault="008B4B70" w:rsidP="007A71E4">
      <w:pPr>
        <w:ind w:left="426"/>
        <w:jc w:val="both"/>
        <w:rPr>
          <w:rFonts w:ascii="Times New Roman" w:hAnsi="Times New Roman" w:cs="Times New Roman"/>
          <w:sz w:val="24"/>
          <w:szCs w:val="24"/>
        </w:rPr>
      </w:pPr>
      <w:r>
        <w:rPr>
          <w:rFonts w:ascii="Times New Roman" w:hAnsi="Times New Roman" w:cs="Times New Roman"/>
          <w:sz w:val="24"/>
          <w:szCs w:val="24"/>
        </w:rPr>
        <w:tab/>
      </w:r>
      <w:r w:rsidR="007A71E4">
        <w:rPr>
          <w:rFonts w:ascii="Times New Roman" w:hAnsi="Times New Roman" w:cs="Times New Roman"/>
          <w:sz w:val="24"/>
          <w:szCs w:val="24"/>
        </w:rPr>
        <w:t xml:space="preserve"> </w:t>
      </w:r>
      <w:r>
        <w:rPr>
          <w:rFonts w:ascii="Times New Roman" w:hAnsi="Times New Roman" w:cs="Times New Roman"/>
          <w:sz w:val="24"/>
          <w:szCs w:val="24"/>
        </w:rPr>
        <w:t>CF  = celah fiskal</w:t>
      </w:r>
    </w:p>
    <w:p w:rsidR="008B4B70" w:rsidRDefault="008B4B70" w:rsidP="007A71E4">
      <w:pPr>
        <w:pStyle w:val="ListParagraph"/>
        <w:numPr>
          <w:ilvl w:val="3"/>
          <w:numId w:val="6"/>
        </w:numPr>
        <w:ind w:left="426" w:hanging="426"/>
        <w:rPr>
          <w:rFonts w:ascii="Times New Roman" w:hAnsi="Times New Roman" w:cs="Times New Roman"/>
          <w:sz w:val="24"/>
          <w:szCs w:val="24"/>
        </w:rPr>
      </w:pPr>
      <w:r>
        <w:rPr>
          <w:rFonts w:ascii="Times New Roman" w:hAnsi="Times New Roman" w:cs="Times New Roman"/>
          <w:sz w:val="24"/>
          <w:szCs w:val="24"/>
        </w:rPr>
        <w:t>Variabel Dana Alokasi Umum</w:t>
      </w:r>
    </w:p>
    <w:p w:rsidR="008B4B70" w:rsidRDefault="008B4B70" w:rsidP="007A71E4">
      <w:pPr>
        <w:pStyle w:val="ListParagraph"/>
        <w:ind w:left="426" w:firstLine="0"/>
        <w:rPr>
          <w:rFonts w:ascii="Times New Roman" w:hAnsi="Times New Roman" w:cs="Times New Roman"/>
          <w:sz w:val="24"/>
          <w:szCs w:val="24"/>
        </w:rPr>
      </w:pPr>
      <w:r>
        <w:rPr>
          <w:rFonts w:ascii="Times New Roman" w:hAnsi="Times New Roman" w:cs="Times New Roman"/>
          <w:sz w:val="24"/>
          <w:szCs w:val="24"/>
        </w:rPr>
        <w:t xml:space="preserve">Komponen Variabel kebutuhan fiskal </w:t>
      </w:r>
      <w:r>
        <w:rPr>
          <w:rFonts w:ascii="Times New Roman" w:hAnsi="Times New Roman" w:cs="Times New Roman"/>
          <w:i/>
          <w:sz w:val="24"/>
          <w:szCs w:val="24"/>
        </w:rPr>
        <w:t xml:space="preserve">(fiscal needs) </w:t>
      </w:r>
      <w:r>
        <w:rPr>
          <w:rFonts w:ascii="Times New Roman" w:hAnsi="Times New Roman" w:cs="Times New Roman"/>
          <w:sz w:val="24"/>
          <w:szCs w:val="24"/>
        </w:rPr>
        <w:t>yang digunakan untuk pendekatan perhitungan kebutuhan daerah terdiri dari : jumlah penduduk, luas wilayah, indeks pembangunan manusia, indeks kemahalan konstruksi, dan produk domestik regional bruto per kapita.</w:t>
      </w:r>
    </w:p>
    <w:p w:rsidR="008B4B70" w:rsidRDefault="008B4B70" w:rsidP="007A71E4">
      <w:pPr>
        <w:pStyle w:val="ListParagraph"/>
        <w:ind w:left="426" w:firstLine="0"/>
        <w:rPr>
          <w:rFonts w:ascii="Times New Roman" w:hAnsi="Times New Roman" w:cs="Times New Roman"/>
          <w:sz w:val="24"/>
          <w:szCs w:val="24"/>
        </w:rPr>
      </w:pPr>
      <w:r>
        <w:rPr>
          <w:rFonts w:ascii="Times New Roman" w:hAnsi="Times New Roman" w:cs="Times New Roman"/>
          <w:sz w:val="24"/>
          <w:szCs w:val="24"/>
        </w:rPr>
        <w:t xml:space="preserve">Komponen variabel kapasitas fiskal </w:t>
      </w:r>
      <w:r>
        <w:rPr>
          <w:rFonts w:ascii="Times New Roman" w:hAnsi="Times New Roman" w:cs="Times New Roman"/>
          <w:i/>
          <w:sz w:val="24"/>
          <w:szCs w:val="24"/>
        </w:rPr>
        <w:t>(fiscal capacity)</w:t>
      </w:r>
      <w:r>
        <w:rPr>
          <w:rFonts w:ascii="Times New Roman" w:hAnsi="Times New Roman" w:cs="Times New Roman"/>
          <w:sz w:val="24"/>
          <w:szCs w:val="24"/>
        </w:rPr>
        <w:t xml:space="preserve"> yang merupakan sumber pendanaan daerah yang berasal dari pendapatan asli daerah dan dana bagi hasil.</w:t>
      </w:r>
    </w:p>
    <w:p w:rsidR="008B4B70" w:rsidRDefault="008B4B70" w:rsidP="007A71E4">
      <w:pPr>
        <w:pStyle w:val="ListParagraph"/>
        <w:numPr>
          <w:ilvl w:val="3"/>
          <w:numId w:val="6"/>
        </w:numPr>
        <w:ind w:left="426" w:hanging="426"/>
        <w:rPr>
          <w:rFonts w:ascii="Times New Roman" w:hAnsi="Times New Roman" w:cs="Times New Roman"/>
          <w:sz w:val="24"/>
          <w:szCs w:val="24"/>
        </w:rPr>
      </w:pPr>
      <w:r>
        <w:rPr>
          <w:rFonts w:ascii="Times New Roman" w:hAnsi="Times New Roman" w:cs="Times New Roman"/>
          <w:sz w:val="24"/>
          <w:szCs w:val="24"/>
        </w:rPr>
        <w:t>Metode penghitungan Dana Alokasi Umum</w:t>
      </w:r>
    </w:p>
    <w:p w:rsidR="008B4B70" w:rsidRDefault="008B4B70" w:rsidP="007A71E4">
      <w:pPr>
        <w:pStyle w:val="ListParagraph"/>
        <w:numPr>
          <w:ilvl w:val="0"/>
          <w:numId w:val="7"/>
        </w:numPr>
        <w:ind w:left="426" w:hanging="283"/>
        <w:rPr>
          <w:rFonts w:ascii="Times New Roman" w:hAnsi="Times New Roman" w:cs="Times New Roman"/>
          <w:sz w:val="24"/>
          <w:szCs w:val="24"/>
        </w:rPr>
      </w:pPr>
      <w:r>
        <w:rPr>
          <w:rFonts w:ascii="Times New Roman" w:hAnsi="Times New Roman" w:cs="Times New Roman"/>
          <w:sz w:val="24"/>
          <w:szCs w:val="24"/>
        </w:rPr>
        <w:t>Alokasi Dasar (AD)</w:t>
      </w:r>
    </w:p>
    <w:p w:rsidR="008B4B70" w:rsidRDefault="008B4B70" w:rsidP="007A71E4">
      <w:pPr>
        <w:pStyle w:val="ListParagraph"/>
        <w:ind w:left="426" w:firstLine="0"/>
        <w:rPr>
          <w:rFonts w:ascii="Times New Roman" w:hAnsi="Times New Roman" w:cs="Times New Roman"/>
          <w:sz w:val="24"/>
          <w:szCs w:val="24"/>
        </w:rPr>
      </w:pPr>
      <w:r>
        <w:rPr>
          <w:rFonts w:ascii="Times New Roman" w:hAnsi="Times New Roman" w:cs="Times New Roman"/>
          <w:sz w:val="24"/>
          <w:szCs w:val="24"/>
        </w:rPr>
        <w:t>Besaran AD dihitung berdasarkan realisasi gaji pegawai negeri sipil daerah tahun sebelumnya (t-1) yang meliputi gaji pokok dan tunjangan-tunjangan yang melekat sesuai dengan peraturan penggajian PNS yang berlaku.</w:t>
      </w:r>
    </w:p>
    <w:p w:rsidR="008B4B70" w:rsidRDefault="008B4B70" w:rsidP="007A71E4">
      <w:pPr>
        <w:pStyle w:val="ListParagraph"/>
        <w:numPr>
          <w:ilvl w:val="0"/>
          <w:numId w:val="7"/>
        </w:numPr>
        <w:ind w:left="426" w:hanging="283"/>
        <w:rPr>
          <w:rFonts w:ascii="Times New Roman" w:hAnsi="Times New Roman" w:cs="Times New Roman"/>
          <w:sz w:val="24"/>
          <w:szCs w:val="24"/>
        </w:rPr>
      </w:pPr>
      <w:r>
        <w:rPr>
          <w:rFonts w:ascii="Times New Roman" w:hAnsi="Times New Roman" w:cs="Times New Roman"/>
          <w:sz w:val="24"/>
          <w:szCs w:val="24"/>
        </w:rPr>
        <w:t>Celah Fiskal (CF)</w:t>
      </w:r>
    </w:p>
    <w:p w:rsidR="00283400" w:rsidRPr="00E6666E" w:rsidRDefault="008B4B70" w:rsidP="00E6666E">
      <w:pPr>
        <w:pStyle w:val="ListParagraph"/>
        <w:ind w:left="426" w:firstLine="0"/>
        <w:rPr>
          <w:rFonts w:ascii="Times New Roman" w:hAnsi="Times New Roman" w:cs="Times New Roman"/>
          <w:sz w:val="24"/>
          <w:szCs w:val="24"/>
        </w:rPr>
      </w:pPr>
      <w:r>
        <w:rPr>
          <w:rFonts w:ascii="Times New Roman" w:hAnsi="Times New Roman" w:cs="Times New Roman"/>
          <w:sz w:val="24"/>
          <w:szCs w:val="24"/>
        </w:rPr>
        <w:t>Untuk mendapatkan alokasi berdasarkan celah fiskal suatu daerah dihitung dengan mengalikan bobot celah fiskal daerah bersangkutan (CF daerah dibagi dengan total CF nasional) dengan alokasi DAU CF nasional. Untuk CF suatu daerah dihitung berdasarkan selisih antara KBF dan KPF.</w:t>
      </w:r>
    </w:p>
    <w:p w:rsidR="008B4B70" w:rsidRPr="00861204" w:rsidRDefault="008B4B70" w:rsidP="008B4B70">
      <w:pPr>
        <w:jc w:val="both"/>
        <w:rPr>
          <w:rFonts w:ascii="Times New Roman" w:hAnsi="Times New Roman" w:cs="Times New Roman"/>
          <w:b/>
          <w:sz w:val="24"/>
          <w:szCs w:val="24"/>
        </w:rPr>
      </w:pPr>
      <w:r>
        <w:rPr>
          <w:rFonts w:ascii="Times New Roman" w:hAnsi="Times New Roman" w:cs="Times New Roman"/>
          <w:b/>
          <w:sz w:val="24"/>
          <w:szCs w:val="24"/>
        </w:rPr>
        <w:t>2.1.3.1</w:t>
      </w:r>
      <w:r>
        <w:rPr>
          <w:rFonts w:ascii="Times New Roman" w:hAnsi="Times New Roman" w:cs="Times New Roman"/>
          <w:b/>
          <w:sz w:val="24"/>
          <w:szCs w:val="24"/>
        </w:rPr>
        <w:tab/>
        <w:t>Hubungan antara Dana Alokasi Umum dengan SILPA</w:t>
      </w:r>
    </w:p>
    <w:p w:rsidR="008B4B70" w:rsidRPr="00536480" w:rsidRDefault="008B4B70" w:rsidP="007A71E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Dengan diberikannya dana transfer (salah satunya ialah DAU) yang setiap tahun alokasi anggarannya semakin meningkat, ini menunjukkan bahwa </w:t>
      </w:r>
      <w:r>
        <w:rPr>
          <w:rFonts w:ascii="Times New Roman" w:hAnsi="Times New Roman" w:cs="Times New Roman"/>
          <w:sz w:val="24"/>
          <w:szCs w:val="24"/>
        </w:rPr>
        <w:lastRenderedPageBreak/>
        <w:t>pemerintah pusat ingin mendorong pemerintah daerah agar melakukan pembangunan secara nasional. Dengan masalah yang akan dihadapi pemerintah daerah kedepannya, oleh karena itu pemerintah daerah haruslah memanfaatkan dana alokasi umum tersebut secara baik serta melalukan efisiensi dan efektif dalam belanja dengan menggunakan dana tersebut. Dengan terus bertambahnya dana alokasi umum setiap tahunnya dan pemerintah terus melakukan pengefisiensian dan pengefektifan belanja yang menggunakan dana alokasi umum otomatis anggaran yang dibuat oleh pemerintah di awal tahun akan mengalami selisih lebih, sehingga dapat mengakibatkan SILPA di akhir tahun (Dulahi, 2016 : 179).</w:t>
      </w:r>
    </w:p>
    <w:p w:rsidR="008B4B70" w:rsidRDefault="008B4B70" w:rsidP="008B4B70">
      <w:pPr>
        <w:pStyle w:val="ListParagraph"/>
        <w:numPr>
          <w:ilvl w:val="2"/>
          <w:numId w:val="1"/>
        </w:numPr>
        <w:ind w:left="709" w:hanging="709"/>
        <w:rPr>
          <w:rFonts w:ascii="Times New Roman" w:hAnsi="Times New Roman" w:cs="Times New Roman"/>
          <w:b/>
          <w:sz w:val="24"/>
          <w:szCs w:val="24"/>
        </w:rPr>
      </w:pPr>
      <w:r>
        <w:rPr>
          <w:rFonts w:ascii="Times New Roman" w:hAnsi="Times New Roman" w:cs="Times New Roman"/>
          <w:b/>
          <w:sz w:val="24"/>
          <w:szCs w:val="24"/>
        </w:rPr>
        <w:t>Dana Alokasi Khusus</w:t>
      </w:r>
    </w:p>
    <w:p w:rsidR="008B4B70" w:rsidRDefault="008B4B70" w:rsidP="007A71E4">
      <w:pPr>
        <w:pStyle w:val="ListParagraph"/>
        <w:numPr>
          <w:ilvl w:val="4"/>
          <w:numId w:val="6"/>
        </w:numPr>
        <w:ind w:left="426" w:hanging="425"/>
        <w:rPr>
          <w:rFonts w:ascii="Times New Roman" w:hAnsi="Times New Roman" w:cs="Times New Roman"/>
          <w:b/>
          <w:sz w:val="24"/>
          <w:szCs w:val="24"/>
        </w:rPr>
      </w:pPr>
      <w:r>
        <w:rPr>
          <w:rFonts w:ascii="Times New Roman" w:hAnsi="Times New Roman" w:cs="Times New Roman"/>
          <w:b/>
          <w:sz w:val="24"/>
          <w:szCs w:val="24"/>
        </w:rPr>
        <w:t>Pengertian Dana Alokasi Khusus</w:t>
      </w:r>
    </w:p>
    <w:p w:rsidR="008B4B70" w:rsidRDefault="008B4B70" w:rsidP="007A71E4">
      <w:pPr>
        <w:pStyle w:val="ListParagraph"/>
        <w:ind w:left="0" w:firstLine="414"/>
        <w:rPr>
          <w:rFonts w:ascii="Times New Roman" w:hAnsi="Times New Roman"/>
          <w:sz w:val="24"/>
          <w:szCs w:val="24"/>
        </w:rPr>
      </w:pPr>
      <w:r>
        <w:rPr>
          <w:rFonts w:ascii="Times New Roman" w:hAnsi="Times New Roman"/>
          <w:sz w:val="24"/>
          <w:szCs w:val="24"/>
        </w:rPr>
        <w:t xml:space="preserve">Berdasarkan Peraturan Menteri Keuangan RI Nomor 48/PMK.07/2016 tentang </w:t>
      </w:r>
      <w:r w:rsidRPr="00486CE3">
        <w:rPr>
          <w:rFonts w:ascii="Times New Roman" w:hAnsi="Times New Roman"/>
          <w:sz w:val="24"/>
          <w:szCs w:val="24"/>
        </w:rPr>
        <w:t xml:space="preserve">pengelolaan transfer ke daerah dan dana desa “Dana Alokasi Khusus </w:t>
      </w:r>
      <w:r w:rsidRPr="000D4DEB">
        <w:rPr>
          <w:rFonts w:ascii="Times New Roman" w:hAnsi="Times New Roman"/>
          <w:sz w:val="24"/>
          <w:szCs w:val="24"/>
        </w:rPr>
        <w:t>merupakan dana yang berasal dari APBN yang dialokasikan kepada daerah untuk membantu membiayai kebutuhan khusus, termasuklah yang berasal dari dana reboisasi.</w:t>
      </w:r>
      <w:r>
        <w:rPr>
          <w:rFonts w:ascii="Times New Roman" w:hAnsi="Times New Roman"/>
          <w:sz w:val="24"/>
          <w:szCs w:val="24"/>
        </w:rPr>
        <w:t xml:space="preserve">” Menurut Halim (2016:139) “dana alokasi khusus merupakan dana yang bersumber dari APBN yang dialokasikan kepada daerah tertentu dengan tujuan untuk membantu mendanai kegiatan khusus yang merupakan urusan daerah dan sesuai dengan prioritas nasional”. Selanjutnya undang-undang nomor 14 tahun 2015 menyatakan “dana alokasi khusus adalah dana yang dialokasikan dalam APBN kepada daerah tertentu dengan tujuan untuk membantu mendanai kegiatan khusus yang merupakan urusan daerah dan sesuai dengan prioritas nasional”. </w:t>
      </w:r>
    </w:p>
    <w:p w:rsidR="00283400" w:rsidRPr="00E6666E" w:rsidRDefault="008B4B70" w:rsidP="00E6666E">
      <w:pPr>
        <w:pStyle w:val="ListParagraph"/>
        <w:ind w:left="0" w:firstLine="414"/>
        <w:rPr>
          <w:rFonts w:ascii="Times New Roman" w:hAnsi="Times New Roman"/>
          <w:sz w:val="24"/>
          <w:szCs w:val="24"/>
        </w:rPr>
      </w:pPr>
      <w:r>
        <w:rPr>
          <w:rFonts w:ascii="Times New Roman" w:hAnsi="Times New Roman" w:cs="Times New Roman"/>
          <w:sz w:val="24"/>
          <w:szCs w:val="24"/>
        </w:rPr>
        <w:t>Dari beberapa pengertian di atas, bahwa DAK</w:t>
      </w:r>
      <w:r>
        <w:rPr>
          <w:rFonts w:ascii="Times New Roman" w:hAnsi="Times New Roman"/>
          <w:sz w:val="24"/>
          <w:szCs w:val="24"/>
        </w:rPr>
        <w:t xml:space="preserve"> adalah</w:t>
      </w:r>
      <w:r w:rsidRPr="004A4998">
        <w:rPr>
          <w:rFonts w:ascii="Times New Roman" w:hAnsi="Times New Roman"/>
          <w:sz w:val="24"/>
          <w:szCs w:val="24"/>
        </w:rPr>
        <w:t xml:space="preserve"> dana alokasi khusus merupakan dana yang bersumber dari APBN yang dialokasi untuk daerah yang bertujuan untuk membantu mendanai kegiatan khusus yang sesuai dengan prioritas nasional.</w:t>
      </w:r>
      <w:r w:rsidR="007A71E4">
        <w:rPr>
          <w:rFonts w:ascii="Times New Roman" w:hAnsi="Times New Roman"/>
          <w:sz w:val="24"/>
          <w:szCs w:val="24"/>
        </w:rPr>
        <w:t xml:space="preserve"> DAK bertujuan untuk memenuhi kegiatan khusus pemerintah pusat yang ada di pemerintah daerah. </w:t>
      </w:r>
    </w:p>
    <w:p w:rsidR="008B4B70" w:rsidRDefault="008B4B70" w:rsidP="007A71E4">
      <w:pPr>
        <w:pStyle w:val="ListParagraph"/>
        <w:numPr>
          <w:ilvl w:val="4"/>
          <w:numId w:val="6"/>
        </w:numPr>
        <w:ind w:left="426" w:hanging="425"/>
        <w:rPr>
          <w:rFonts w:ascii="Times New Roman" w:hAnsi="Times New Roman" w:cs="Times New Roman"/>
          <w:b/>
          <w:sz w:val="24"/>
          <w:szCs w:val="24"/>
        </w:rPr>
      </w:pPr>
      <w:r>
        <w:rPr>
          <w:rFonts w:ascii="Times New Roman" w:hAnsi="Times New Roman" w:cs="Times New Roman"/>
          <w:b/>
          <w:sz w:val="24"/>
          <w:szCs w:val="24"/>
        </w:rPr>
        <w:t>Jenis-jenis Dana Alokasi Khusus</w:t>
      </w:r>
    </w:p>
    <w:p w:rsidR="0080476B" w:rsidRDefault="008B4B70" w:rsidP="0080476B">
      <w:pPr>
        <w:spacing w:line="360" w:lineRule="auto"/>
        <w:ind w:firstLine="425"/>
        <w:jc w:val="both"/>
        <w:rPr>
          <w:rFonts w:ascii="Times New Roman" w:hAnsi="Times New Roman"/>
          <w:sz w:val="24"/>
          <w:szCs w:val="24"/>
        </w:rPr>
      </w:pPr>
      <w:r>
        <w:rPr>
          <w:rFonts w:ascii="Times New Roman" w:hAnsi="Times New Roman"/>
          <w:sz w:val="24"/>
          <w:szCs w:val="24"/>
        </w:rPr>
        <w:t>Berdasarkan Peraturan Menteri Keuangan Republik Indonesia Nomor 48/PMK.07/2016 dana alokasi khusus dibagi menjadi dua kelompok yang terdiri dari :</w:t>
      </w:r>
    </w:p>
    <w:p w:rsidR="008B4B70" w:rsidRDefault="008B4B70" w:rsidP="000F5E9D">
      <w:pPr>
        <w:pStyle w:val="ListParagraph"/>
        <w:numPr>
          <w:ilvl w:val="0"/>
          <w:numId w:val="10"/>
        </w:numPr>
        <w:spacing w:line="240" w:lineRule="auto"/>
        <w:ind w:left="709"/>
        <w:rPr>
          <w:rFonts w:ascii="Times New Roman" w:hAnsi="Times New Roman"/>
          <w:sz w:val="24"/>
          <w:szCs w:val="24"/>
        </w:rPr>
      </w:pPr>
      <w:r>
        <w:rPr>
          <w:rFonts w:ascii="Times New Roman" w:hAnsi="Times New Roman"/>
          <w:sz w:val="24"/>
          <w:szCs w:val="24"/>
        </w:rPr>
        <w:t>Dana alokasi khusus fisik, meliputi :</w:t>
      </w:r>
    </w:p>
    <w:p w:rsidR="008B4B70" w:rsidRDefault="008B4B70" w:rsidP="000F5E9D">
      <w:pPr>
        <w:pStyle w:val="ListParagraph"/>
        <w:numPr>
          <w:ilvl w:val="0"/>
          <w:numId w:val="11"/>
        </w:numPr>
        <w:spacing w:line="240" w:lineRule="auto"/>
        <w:ind w:left="993" w:hanging="284"/>
        <w:rPr>
          <w:rFonts w:ascii="Times New Roman" w:hAnsi="Times New Roman"/>
          <w:sz w:val="24"/>
          <w:szCs w:val="24"/>
        </w:rPr>
      </w:pPr>
      <w:r>
        <w:rPr>
          <w:rFonts w:ascii="Times New Roman" w:hAnsi="Times New Roman"/>
          <w:sz w:val="24"/>
          <w:szCs w:val="24"/>
        </w:rPr>
        <w:lastRenderedPageBreak/>
        <w:t>Dana alokasi khusus reguler</w:t>
      </w:r>
    </w:p>
    <w:p w:rsidR="008B4B70" w:rsidRDefault="008B4B70" w:rsidP="000F5E9D">
      <w:pPr>
        <w:pStyle w:val="ListParagraph"/>
        <w:numPr>
          <w:ilvl w:val="0"/>
          <w:numId w:val="11"/>
        </w:numPr>
        <w:spacing w:line="240" w:lineRule="auto"/>
        <w:ind w:left="993" w:hanging="284"/>
        <w:rPr>
          <w:rFonts w:ascii="Times New Roman" w:hAnsi="Times New Roman"/>
          <w:sz w:val="24"/>
          <w:szCs w:val="24"/>
        </w:rPr>
      </w:pPr>
      <w:r>
        <w:rPr>
          <w:rFonts w:ascii="Times New Roman" w:hAnsi="Times New Roman"/>
          <w:sz w:val="24"/>
          <w:szCs w:val="24"/>
        </w:rPr>
        <w:t>Dana alokasi khusus infrastruktur publik daerah</w:t>
      </w:r>
    </w:p>
    <w:p w:rsidR="008B4B70" w:rsidRDefault="008B4B70" w:rsidP="000F5E9D">
      <w:pPr>
        <w:pStyle w:val="ListParagraph"/>
        <w:numPr>
          <w:ilvl w:val="0"/>
          <w:numId w:val="11"/>
        </w:numPr>
        <w:spacing w:line="240" w:lineRule="auto"/>
        <w:ind w:left="993" w:hanging="284"/>
        <w:rPr>
          <w:rFonts w:ascii="Times New Roman" w:hAnsi="Times New Roman"/>
          <w:sz w:val="24"/>
          <w:szCs w:val="24"/>
        </w:rPr>
      </w:pPr>
      <w:r>
        <w:rPr>
          <w:rFonts w:ascii="Times New Roman" w:hAnsi="Times New Roman"/>
          <w:sz w:val="24"/>
          <w:szCs w:val="24"/>
        </w:rPr>
        <w:t>Dana alokasi khusus afirmasi</w:t>
      </w:r>
    </w:p>
    <w:p w:rsidR="008B4B70" w:rsidRDefault="008B4B70" w:rsidP="000F5E9D">
      <w:pPr>
        <w:pStyle w:val="ListParagraph"/>
        <w:numPr>
          <w:ilvl w:val="0"/>
          <w:numId w:val="10"/>
        </w:numPr>
        <w:spacing w:line="240" w:lineRule="auto"/>
        <w:ind w:left="709"/>
        <w:rPr>
          <w:rFonts w:ascii="Times New Roman" w:hAnsi="Times New Roman"/>
          <w:sz w:val="24"/>
          <w:szCs w:val="24"/>
        </w:rPr>
      </w:pPr>
      <w:r>
        <w:rPr>
          <w:rFonts w:ascii="Times New Roman" w:hAnsi="Times New Roman"/>
          <w:sz w:val="24"/>
          <w:szCs w:val="24"/>
        </w:rPr>
        <w:t>Dana alokasi khusus nonfisik, meliputi :</w:t>
      </w:r>
    </w:p>
    <w:p w:rsidR="008B4B70" w:rsidRDefault="008B4B70" w:rsidP="000F5E9D">
      <w:pPr>
        <w:pStyle w:val="ListParagraph"/>
        <w:numPr>
          <w:ilvl w:val="0"/>
          <w:numId w:val="12"/>
        </w:numPr>
        <w:spacing w:line="240" w:lineRule="auto"/>
        <w:ind w:left="993" w:hanging="284"/>
        <w:rPr>
          <w:rFonts w:ascii="Times New Roman" w:hAnsi="Times New Roman"/>
          <w:sz w:val="24"/>
          <w:szCs w:val="24"/>
        </w:rPr>
      </w:pPr>
      <w:r>
        <w:rPr>
          <w:rFonts w:ascii="Times New Roman" w:hAnsi="Times New Roman"/>
          <w:sz w:val="24"/>
          <w:szCs w:val="24"/>
        </w:rPr>
        <w:t>Dana BOS</w:t>
      </w:r>
    </w:p>
    <w:p w:rsidR="008B4B70" w:rsidRDefault="008B4B70" w:rsidP="000F5E9D">
      <w:pPr>
        <w:pStyle w:val="ListParagraph"/>
        <w:numPr>
          <w:ilvl w:val="0"/>
          <w:numId w:val="12"/>
        </w:numPr>
        <w:spacing w:line="240" w:lineRule="auto"/>
        <w:ind w:left="993" w:hanging="284"/>
        <w:rPr>
          <w:rFonts w:ascii="Times New Roman" w:hAnsi="Times New Roman"/>
          <w:sz w:val="24"/>
          <w:szCs w:val="24"/>
        </w:rPr>
      </w:pPr>
      <w:r>
        <w:rPr>
          <w:rFonts w:ascii="Times New Roman" w:hAnsi="Times New Roman"/>
          <w:sz w:val="24"/>
          <w:szCs w:val="24"/>
        </w:rPr>
        <w:t>Dana BOP PAUD</w:t>
      </w:r>
    </w:p>
    <w:p w:rsidR="008B4B70" w:rsidRDefault="008B4B70" w:rsidP="000F5E9D">
      <w:pPr>
        <w:pStyle w:val="ListParagraph"/>
        <w:numPr>
          <w:ilvl w:val="0"/>
          <w:numId w:val="12"/>
        </w:numPr>
        <w:spacing w:line="240" w:lineRule="auto"/>
        <w:ind w:left="993" w:hanging="284"/>
        <w:rPr>
          <w:rFonts w:ascii="Times New Roman" w:hAnsi="Times New Roman"/>
          <w:sz w:val="24"/>
          <w:szCs w:val="24"/>
        </w:rPr>
      </w:pPr>
      <w:r>
        <w:rPr>
          <w:rFonts w:ascii="Times New Roman" w:hAnsi="Times New Roman"/>
          <w:sz w:val="24"/>
          <w:szCs w:val="24"/>
        </w:rPr>
        <w:t>Dana TP Guru PNSD</w:t>
      </w:r>
    </w:p>
    <w:p w:rsidR="008B4B70" w:rsidRDefault="008B4B70" w:rsidP="000F5E9D">
      <w:pPr>
        <w:pStyle w:val="ListParagraph"/>
        <w:numPr>
          <w:ilvl w:val="0"/>
          <w:numId w:val="12"/>
        </w:numPr>
        <w:spacing w:line="240" w:lineRule="auto"/>
        <w:ind w:left="993" w:hanging="284"/>
        <w:rPr>
          <w:rFonts w:ascii="Times New Roman" w:hAnsi="Times New Roman"/>
          <w:sz w:val="24"/>
          <w:szCs w:val="24"/>
        </w:rPr>
      </w:pPr>
      <w:r>
        <w:rPr>
          <w:rFonts w:ascii="Times New Roman" w:hAnsi="Times New Roman"/>
          <w:sz w:val="24"/>
          <w:szCs w:val="24"/>
        </w:rPr>
        <w:t>DTP Guru PNSD</w:t>
      </w:r>
    </w:p>
    <w:p w:rsidR="008B4B70" w:rsidRDefault="008B4B70" w:rsidP="000F5E9D">
      <w:pPr>
        <w:pStyle w:val="ListParagraph"/>
        <w:numPr>
          <w:ilvl w:val="0"/>
          <w:numId w:val="12"/>
        </w:numPr>
        <w:spacing w:line="240" w:lineRule="auto"/>
        <w:ind w:left="993" w:hanging="284"/>
        <w:rPr>
          <w:rFonts w:ascii="Times New Roman" w:hAnsi="Times New Roman"/>
          <w:sz w:val="24"/>
          <w:szCs w:val="24"/>
        </w:rPr>
      </w:pPr>
      <w:r>
        <w:rPr>
          <w:rFonts w:ascii="Times New Roman" w:hAnsi="Times New Roman"/>
          <w:sz w:val="24"/>
          <w:szCs w:val="24"/>
        </w:rPr>
        <w:t>Dana BOK dan BOKB</w:t>
      </w:r>
    </w:p>
    <w:p w:rsidR="008B4B70" w:rsidRDefault="008B4B70" w:rsidP="000F5E9D">
      <w:pPr>
        <w:pStyle w:val="ListParagraph"/>
        <w:numPr>
          <w:ilvl w:val="0"/>
          <w:numId w:val="12"/>
        </w:numPr>
        <w:spacing w:line="240" w:lineRule="auto"/>
        <w:ind w:left="993" w:hanging="284"/>
        <w:rPr>
          <w:rFonts w:ascii="Times New Roman" w:hAnsi="Times New Roman"/>
          <w:sz w:val="24"/>
          <w:szCs w:val="24"/>
        </w:rPr>
      </w:pPr>
      <w:r>
        <w:rPr>
          <w:rFonts w:ascii="Times New Roman" w:hAnsi="Times New Roman"/>
          <w:sz w:val="24"/>
          <w:szCs w:val="24"/>
        </w:rPr>
        <w:t xml:space="preserve">Dana P2D2, dan </w:t>
      </w:r>
    </w:p>
    <w:p w:rsidR="008B4B70" w:rsidRDefault="008B4B70" w:rsidP="000F5E9D">
      <w:pPr>
        <w:pStyle w:val="ListParagraph"/>
        <w:numPr>
          <w:ilvl w:val="0"/>
          <w:numId w:val="12"/>
        </w:numPr>
        <w:spacing w:line="240" w:lineRule="auto"/>
        <w:ind w:left="993" w:hanging="284"/>
        <w:rPr>
          <w:rFonts w:ascii="Times New Roman" w:hAnsi="Times New Roman"/>
          <w:sz w:val="24"/>
          <w:szCs w:val="24"/>
        </w:rPr>
      </w:pPr>
      <w:r>
        <w:rPr>
          <w:rFonts w:ascii="Times New Roman" w:hAnsi="Times New Roman"/>
          <w:sz w:val="24"/>
          <w:szCs w:val="24"/>
        </w:rPr>
        <w:t>Dana PK2UKM dan naker</w:t>
      </w:r>
    </w:p>
    <w:p w:rsidR="008B4B70" w:rsidRPr="00406D2A" w:rsidRDefault="008B4B70" w:rsidP="007A71E4">
      <w:pPr>
        <w:pStyle w:val="ListParagraph"/>
        <w:spacing w:line="240" w:lineRule="auto"/>
        <w:ind w:left="426" w:firstLine="0"/>
        <w:rPr>
          <w:rFonts w:ascii="Times New Roman" w:hAnsi="Times New Roman"/>
          <w:sz w:val="24"/>
          <w:szCs w:val="24"/>
        </w:rPr>
      </w:pPr>
    </w:p>
    <w:p w:rsidR="0080476B" w:rsidRDefault="008B4B70" w:rsidP="008604A0">
      <w:pPr>
        <w:spacing w:after="0" w:line="360" w:lineRule="auto"/>
        <w:ind w:firstLine="414"/>
        <w:jc w:val="both"/>
        <w:rPr>
          <w:rFonts w:ascii="Times New Roman" w:hAnsi="Times New Roman"/>
          <w:sz w:val="24"/>
          <w:szCs w:val="24"/>
        </w:rPr>
      </w:pPr>
      <w:r>
        <w:rPr>
          <w:rFonts w:ascii="Times New Roman" w:hAnsi="Times New Roman"/>
          <w:sz w:val="24"/>
          <w:szCs w:val="24"/>
        </w:rPr>
        <w:t>Penerimaan negara yang berasal dari dana reboisasi sebesar 40 persen disediakan kepada daerah penghasil sebagai Dana Alokasi Khusus (DAK). Menurut pasal 54 PP No. 55 Tahun 2005 mengatur bahwa perhitungan alokasi DAK dilakukan melalui 2 tahap, yaitu sebagai berikut :</w:t>
      </w:r>
    </w:p>
    <w:p w:rsidR="008B4B70" w:rsidRDefault="008B4B70" w:rsidP="008604A0">
      <w:pPr>
        <w:pStyle w:val="ListParagraph"/>
        <w:numPr>
          <w:ilvl w:val="0"/>
          <w:numId w:val="8"/>
        </w:numPr>
        <w:ind w:left="709" w:hanging="270"/>
        <w:rPr>
          <w:rFonts w:ascii="Times New Roman" w:hAnsi="Times New Roman"/>
          <w:sz w:val="24"/>
          <w:szCs w:val="24"/>
        </w:rPr>
      </w:pPr>
      <w:r>
        <w:rPr>
          <w:rFonts w:ascii="Times New Roman" w:hAnsi="Times New Roman"/>
          <w:sz w:val="24"/>
          <w:szCs w:val="24"/>
        </w:rPr>
        <w:t>Penentuan daerah tertentu yang menerima DAK</w:t>
      </w:r>
    </w:p>
    <w:p w:rsidR="008B4B70" w:rsidRPr="00406D2A" w:rsidRDefault="008B4B70" w:rsidP="008604A0">
      <w:pPr>
        <w:pStyle w:val="ListParagraph"/>
        <w:numPr>
          <w:ilvl w:val="0"/>
          <w:numId w:val="8"/>
        </w:numPr>
        <w:ind w:left="709" w:hanging="270"/>
        <w:rPr>
          <w:rFonts w:ascii="Times New Roman" w:hAnsi="Times New Roman"/>
          <w:sz w:val="24"/>
          <w:szCs w:val="24"/>
        </w:rPr>
      </w:pPr>
      <w:r>
        <w:rPr>
          <w:rFonts w:ascii="Times New Roman" w:hAnsi="Times New Roman"/>
          <w:sz w:val="24"/>
          <w:szCs w:val="24"/>
        </w:rPr>
        <w:t>Penentuan besaran alokasi DAK masing-masing daerah.</w:t>
      </w:r>
    </w:p>
    <w:p w:rsidR="008B4B70" w:rsidRDefault="008B4B70" w:rsidP="008604A0">
      <w:pPr>
        <w:spacing w:after="0" w:line="360" w:lineRule="auto"/>
        <w:ind w:firstLine="426"/>
        <w:jc w:val="both"/>
        <w:rPr>
          <w:rFonts w:ascii="Times New Roman" w:hAnsi="Times New Roman"/>
          <w:sz w:val="24"/>
          <w:szCs w:val="24"/>
        </w:rPr>
      </w:pPr>
      <w:r>
        <w:rPr>
          <w:rFonts w:ascii="Times New Roman" w:hAnsi="Times New Roman"/>
          <w:sz w:val="24"/>
          <w:szCs w:val="24"/>
        </w:rPr>
        <w:t xml:space="preserve">Kebijakan DAK yang diunduh dari </w:t>
      </w:r>
      <w:r>
        <w:fldChar w:fldCharType="begin"/>
      </w:r>
      <w:r>
        <w:instrText xml:space="preserve"> HYPERLINK "http://www.djpk.kemenkeu.go.id" </w:instrText>
      </w:r>
      <w:r>
        <w:fldChar w:fldCharType="separate"/>
      </w:r>
      <w:r w:rsidRPr="00107B26">
        <w:rPr>
          <w:rStyle w:val="Hyperlink"/>
          <w:rFonts w:ascii="Times New Roman" w:hAnsi="Times New Roman"/>
          <w:color w:val="000000" w:themeColor="text1"/>
          <w:sz w:val="24"/>
          <w:szCs w:val="24"/>
        </w:rPr>
        <w:t>www.djpk.kemenkeu.go.id</w:t>
      </w:r>
      <w:r>
        <w:rPr>
          <w:rStyle w:val="Hyperlink"/>
          <w:rFonts w:ascii="Times New Roman" w:hAnsi="Times New Roman"/>
          <w:color w:val="000000" w:themeColor="text1"/>
          <w:sz w:val="24"/>
          <w:szCs w:val="24"/>
        </w:rPr>
        <w:fldChar w:fldCharType="end"/>
      </w:r>
      <w:r w:rsidRPr="00107B26">
        <w:rPr>
          <w:rFonts w:ascii="Times New Roman" w:hAnsi="Times New Roman"/>
          <w:color w:val="000000" w:themeColor="text1"/>
          <w:sz w:val="24"/>
          <w:szCs w:val="24"/>
        </w:rPr>
        <w:t xml:space="preserve">  </w:t>
      </w:r>
      <w:r>
        <w:rPr>
          <w:rFonts w:ascii="Times New Roman" w:hAnsi="Times New Roman"/>
          <w:sz w:val="24"/>
          <w:szCs w:val="24"/>
        </w:rPr>
        <w:t>mempunyai tujuan sebagai berikut :</w:t>
      </w:r>
    </w:p>
    <w:p w:rsidR="008B4B70" w:rsidRDefault="008B4B70" w:rsidP="0080476B">
      <w:pPr>
        <w:pStyle w:val="ListParagraph"/>
        <w:numPr>
          <w:ilvl w:val="0"/>
          <w:numId w:val="9"/>
        </w:numPr>
        <w:ind w:left="284" w:hanging="283"/>
        <w:rPr>
          <w:rFonts w:ascii="Times New Roman" w:hAnsi="Times New Roman"/>
          <w:sz w:val="24"/>
          <w:szCs w:val="24"/>
        </w:rPr>
      </w:pPr>
      <w:r>
        <w:rPr>
          <w:rFonts w:ascii="Times New Roman" w:hAnsi="Times New Roman"/>
          <w:sz w:val="24"/>
          <w:szCs w:val="24"/>
        </w:rPr>
        <w:t>Diprioritaskan untuk membantu daerah-daerah dengan kemampuan keuangan di bawah rata-rata nasional, dalam rangka mendanai kegiatan</w:t>
      </w:r>
      <w:r w:rsidR="000F5E9D">
        <w:rPr>
          <w:rFonts w:ascii="Times New Roman" w:hAnsi="Times New Roman"/>
          <w:sz w:val="24"/>
          <w:szCs w:val="24"/>
        </w:rPr>
        <w:t xml:space="preserve"> </w:t>
      </w:r>
      <w:r>
        <w:rPr>
          <w:rFonts w:ascii="Times New Roman" w:hAnsi="Times New Roman"/>
          <w:sz w:val="24"/>
          <w:szCs w:val="24"/>
        </w:rPr>
        <w:t>penyediaan saran dan prasaran fisik pelayanan dasar mesyarakat yang telah merupakan urusan daerah</w:t>
      </w:r>
    </w:p>
    <w:p w:rsidR="008B4B70" w:rsidRDefault="008B4B70" w:rsidP="00283400">
      <w:pPr>
        <w:pStyle w:val="ListParagraph"/>
        <w:numPr>
          <w:ilvl w:val="0"/>
          <w:numId w:val="9"/>
        </w:numPr>
        <w:ind w:left="284" w:hanging="283"/>
        <w:rPr>
          <w:rFonts w:ascii="Times New Roman" w:hAnsi="Times New Roman"/>
          <w:sz w:val="24"/>
          <w:szCs w:val="24"/>
        </w:rPr>
      </w:pPr>
      <w:r>
        <w:rPr>
          <w:rFonts w:ascii="Times New Roman" w:hAnsi="Times New Roman"/>
          <w:sz w:val="24"/>
          <w:szCs w:val="24"/>
        </w:rPr>
        <w:t>Menunjang percepatan pembangunan sarana dan prasaranas di daerah pesisir dan pulau-pulau kecil, daerah perbatasan dengan negara lain, daerah tertinggal/terpencil, daerah rawan banjir/longsor, serta termasuk kategori daerah ketahanan pangan dan daerah pariwisata.</w:t>
      </w:r>
    </w:p>
    <w:p w:rsidR="008B4B70" w:rsidRDefault="008B4B70" w:rsidP="00283400">
      <w:pPr>
        <w:pStyle w:val="ListParagraph"/>
        <w:numPr>
          <w:ilvl w:val="0"/>
          <w:numId w:val="9"/>
        </w:numPr>
        <w:ind w:left="284" w:hanging="283"/>
        <w:rPr>
          <w:rFonts w:ascii="Times New Roman" w:hAnsi="Times New Roman"/>
          <w:sz w:val="24"/>
          <w:szCs w:val="24"/>
        </w:rPr>
      </w:pPr>
      <w:r>
        <w:rPr>
          <w:rFonts w:ascii="Times New Roman" w:hAnsi="Times New Roman"/>
          <w:sz w:val="24"/>
          <w:szCs w:val="24"/>
        </w:rPr>
        <w:t>Mendorongan peningkatan produktivitas peluasan kesempatan kerja dan diverifikasi ekonomi terutama di pedesaan, melalui kegiatan khusus di bidang pertanian, kelautandan perikanan, serta infrastruktur.</w:t>
      </w:r>
    </w:p>
    <w:p w:rsidR="008B4B70" w:rsidRDefault="008B4B70" w:rsidP="00283400">
      <w:pPr>
        <w:pStyle w:val="ListParagraph"/>
        <w:numPr>
          <w:ilvl w:val="0"/>
          <w:numId w:val="9"/>
        </w:numPr>
        <w:ind w:left="284" w:hanging="283"/>
        <w:rPr>
          <w:rFonts w:ascii="Times New Roman" w:hAnsi="Times New Roman"/>
          <w:sz w:val="24"/>
          <w:szCs w:val="24"/>
        </w:rPr>
      </w:pPr>
      <w:r>
        <w:rPr>
          <w:rFonts w:ascii="Times New Roman" w:hAnsi="Times New Roman"/>
          <w:sz w:val="24"/>
          <w:szCs w:val="24"/>
        </w:rPr>
        <w:t>Meningkatkan akses penduduk miskin terhadap pelayanan dasar dan prasaran dasar melalui kegiatan khusus di bidang pendidikan, kesehatan, dan infrastruktur</w:t>
      </w:r>
    </w:p>
    <w:p w:rsidR="008B4B70" w:rsidRDefault="008B4B70" w:rsidP="00283400">
      <w:pPr>
        <w:pStyle w:val="ListParagraph"/>
        <w:numPr>
          <w:ilvl w:val="0"/>
          <w:numId w:val="9"/>
        </w:numPr>
        <w:ind w:left="284" w:hanging="283"/>
        <w:rPr>
          <w:rFonts w:ascii="Times New Roman" w:hAnsi="Times New Roman"/>
          <w:sz w:val="24"/>
          <w:szCs w:val="24"/>
        </w:rPr>
      </w:pPr>
      <w:r>
        <w:rPr>
          <w:rFonts w:ascii="Times New Roman" w:hAnsi="Times New Roman"/>
          <w:sz w:val="24"/>
          <w:szCs w:val="24"/>
        </w:rPr>
        <w:t xml:space="preserve">Menjaga dan meningkatkan kualitas hidup, serta mencegah kerusakan lingkungan hidup, dan mengurangi risiko bencana melalui kegiatan khusus di bidang lingkungan hidup, mempercepat penyediaan serta meningkatkan cakupan </w:t>
      </w:r>
      <w:r>
        <w:rPr>
          <w:rFonts w:ascii="Times New Roman" w:hAnsi="Times New Roman"/>
          <w:sz w:val="24"/>
          <w:szCs w:val="24"/>
        </w:rPr>
        <w:lastRenderedPageBreak/>
        <w:t>dan kehandalan pelayanan prasaran dan saran dasar dalam satu kesatuan sistem yang terpadu melalui kegiatan khusu di bidang infrastruktur.</w:t>
      </w:r>
    </w:p>
    <w:p w:rsidR="008B4B70" w:rsidRDefault="008B4B70" w:rsidP="00283400">
      <w:pPr>
        <w:pStyle w:val="ListParagraph"/>
        <w:numPr>
          <w:ilvl w:val="0"/>
          <w:numId w:val="9"/>
        </w:numPr>
        <w:ind w:left="284" w:hanging="283"/>
        <w:rPr>
          <w:rFonts w:ascii="Times New Roman" w:hAnsi="Times New Roman"/>
          <w:sz w:val="24"/>
          <w:szCs w:val="24"/>
        </w:rPr>
      </w:pPr>
      <w:r>
        <w:rPr>
          <w:rFonts w:ascii="Times New Roman" w:hAnsi="Times New Roman"/>
          <w:sz w:val="24"/>
          <w:szCs w:val="24"/>
        </w:rPr>
        <w:t>Mendukung penyediaan prasarana di daerah yang terkena dampak pemekaran pemerintah kabupaten, kota, dan provinsi melalui kegiatan khusus dibidang prasaran pemerintah</w:t>
      </w:r>
    </w:p>
    <w:p w:rsidR="008B4B70" w:rsidRDefault="008B4B70" w:rsidP="00283400">
      <w:pPr>
        <w:pStyle w:val="ListParagraph"/>
        <w:numPr>
          <w:ilvl w:val="0"/>
          <w:numId w:val="9"/>
        </w:numPr>
        <w:ind w:left="284" w:hanging="283"/>
        <w:rPr>
          <w:rFonts w:ascii="Times New Roman" w:hAnsi="Times New Roman"/>
          <w:sz w:val="24"/>
          <w:szCs w:val="24"/>
        </w:rPr>
      </w:pPr>
      <w:r>
        <w:rPr>
          <w:rFonts w:ascii="Times New Roman" w:hAnsi="Times New Roman"/>
          <w:sz w:val="24"/>
          <w:szCs w:val="24"/>
        </w:rPr>
        <w:t>Meningkatkan keterpaduan dan sinkronisasi kegiatan yang didanai dari DAK dengan kegiatan yang didanai dari APBD</w:t>
      </w:r>
    </w:p>
    <w:p w:rsidR="008B4B70" w:rsidRPr="009F6592" w:rsidRDefault="008B4B70" w:rsidP="00283400">
      <w:pPr>
        <w:pStyle w:val="ListParagraph"/>
        <w:numPr>
          <w:ilvl w:val="0"/>
          <w:numId w:val="9"/>
        </w:numPr>
        <w:spacing w:after="120"/>
        <w:ind w:left="284" w:hanging="283"/>
        <w:rPr>
          <w:rFonts w:ascii="Times New Roman" w:hAnsi="Times New Roman"/>
          <w:sz w:val="24"/>
          <w:szCs w:val="24"/>
        </w:rPr>
      </w:pPr>
      <w:r>
        <w:rPr>
          <w:rFonts w:ascii="Times New Roman" w:hAnsi="Times New Roman"/>
          <w:sz w:val="24"/>
          <w:szCs w:val="24"/>
        </w:rPr>
        <w:t xml:space="preserve">Mengalihkan secara bertahap dan dekonsentrasi dan tugas pembantuan yang digunakan untuk mendanai kegiatan-kegiatan yang telah menjadi urusan daerah ke DAK. Dana yang dialihkan berasal dari anggaran departemen </w:t>
      </w:r>
      <w:r w:rsidRPr="009F6592">
        <w:rPr>
          <w:rFonts w:ascii="Times New Roman" w:hAnsi="Times New Roman"/>
          <w:sz w:val="24"/>
          <w:szCs w:val="24"/>
        </w:rPr>
        <w:t>pekerjaan umum, departemen pendidikan nasional dan departemen kesehatan.</w:t>
      </w:r>
    </w:p>
    <w:p w:rsidR="008B4B70" w:rsidRPr="00283400" w:rsidRDefault="00E6666E" w:rsidP="00283400">
      <w:pPr>
        <w:pStyle w:val="ListParagraph"/>
        <w:tabs>
          <w:tab w:val="left" w:pos="567"/>
        </w:tabs>
        <w:spacing w:after="120"/>
        <w:ind w:left="0" w:firstLine="426"/>
        <w:rPr>
          <w:rFonts w:ascii="Times New Roman" w:hAnsi="Times New Roman"/>
          <w:sz w:val="24"/>
          <w:szCs w:val="24"/>
        </w:rPr>
      </w:pPr>
      <w:r>
        <w:rPr>
          <w:rFonts w:ascii="Times New Roman" w:hAnsi="Times New Roman"/>
          <w:sz w:val="24"/>
          <w:szCs w:val="24"/>
        </w:rPr>
        <w:tab/>
      </w:r>
      <w:r w:rsidR="008B4B70">
        <w:rPr>
          <w:rFonts w:ascii="Times New Roman" w:hAnsi="Times New Roman"/>
          <w:sz w:val="24"/>
          <w:szCs w:val="24"/>
        </w:rPr>
        <w:t xml:space="preserve">Menurut Undang-undang No. 33 tahun 2004, wilayah yang menerima dana </w:t>
      </w:r>
      <w:r w:rsidR="008B4B70" w:rsidRPr="00443FF3">
        <w:rPr>
          <w:rFonts w:ascii="Times New Roman" w:hAnsi="Times New Roman"/>
          <w:sz w:val="24"/>
          <w:szCs w:val="24"/>
        </w:rPr>
        <w:t>alokasi khusus harus menyediakan dana penyesuaian paling tidak 10% dari dana alokasi khusus yang ditransfer ke wilayah, dan dana penyesuaian ini harus dianggarkan dalam anggaran daerah (APBD).</w:t>
      </w:r>
    </w:p>
    <w:p w:rsidR="008B4B70" w:rsidRDefault="008B4B70" w:rsidP="008B4B70">
      <w:pPr>
        <w:pStyle w:val="ListParagraph"/>
        <w:numPr>
          <w:ilvl w:val="3"/>
          <w:numId w:val="1"/>
        </w:numPr>
        <w:spacing w:after="120"/>
        <w:ind w:left="709" w:hanging="709"/>
        <w:rPr>
          <w:rFonts w:ascii="Times New Roman" w:hAnsi="Times New Roman"/>
          <w:b/>
          <w:sz w:val="24"/>
          <w:szCs w:val="24"/>
        </w:rPr>
      </w:pPr>
      <w:r w:rsidRPr="00536480">
        <w:rPr>
          <w:rFonts w:ascii="Times New Roman" w:hAnsi="Times New Roman"/>
          <w:b/>
          <w:sz w:val="24"/>
          <w:szCs w:val="24"/>
        </w:rPr>
        <w:t>Hubungan antara Dana Alokasi Khusus dan SILPA</w:t>
      </w:r>
    </w:p>
    <w:p w:rsidR="008B4B70" w:rsidRPr="009E7C50" w:rsidRDefault="008B4B70" w:rsidP="009E7C50">
      <w:pPr>
        <w:pStyle w:val="ListParagraph"/>
        <w:spacing w:after="120"/>
        <w:ind w:left="0" w:firstLine="709"/>
        <w:rPr>
          <w:rFonts w:ascii="Times New Roman" w:hAnsi="Times New Roman"/>
          <w:b/>
          <w:sz w:val="24"/>
          <w:szCs w:val="24"/>
        </w:rPr>
      </w:pPr>
      <w:r>
        <w:rPr>
          <w:rFonts w:ascii="Times New Roman" w:hAnsi="Times New Roman" w:cs="Times New Roman"/>
          <w:sz w:val="24"/>
          <w:szCs w:val="24"/>
        </w:rPr>
        <w:t>Dengan diberikannya dana transfer (salah satunya ialah DAK) yang setiap tahun alokasi anggarannya semakin meningkat, ini menunjukkan bahwa pemerintah pusat ingin mendorong pemerintah daerah agar melakukan pembangunan secara nasional. Dengan masalah yang akan dihadapi pemerintah daerah kedepannya, oleh karena itu pemerintah daerah haruslah memanfaatkan khusus tersebut secara baik serta melalukan efisiensi dan efektif dalam belanja dengan menggunakan dana tersebut. Dengan terus bertambahnya dana alokasi khusus setiap tahunnya dan pemerintah terus melakukan pengefisiensian dan pengefektifan belanja yang menggunakan dana alokasi khusus otomatis anggaran yang dibuat oleh pemerintah di awal tahun akan mengalami selisih lebih, sehingga dapat mengakibatkan SILPA di akhir tahun (Dulahi, 2016 : 180).</w:t>
      </w:r>
    </w:p>
    <w:p w:rsidR="008B4B70" w:rsidRDefault="008B4B70" w:rsidP="008B4B70">
      <w:pPr>
        <w:pStyle w:val="ListParagraph"/>
        <w:numPr>
          <w:ilvl w:val="1"/>
          <w:numId w:val="2"/>
        </w:numPr>
        <w:ind w:left="709" w:hanging="709"/>
        <w:rPr>
          <w:rFonts w:ascii="Times New Roman" w:hAnsi="Times New Roman" w:cs="Times New Roman"/>
          <w:b/>
          <w:sz w:val="24"/>
          <w:szCs w:val="24"/>
        </w:rPr>
      </w:pPr>
      <w:r>
        <w:rPr>
          <w:rFonts w:ascii="Times New Roman" w:hAnsi="Times New Roman" w:cs="Times New Roman"/>
          <w:b/>
          <w:sz w:val="24"/>
          <w:szCs w:val="24"/>
        </w:rPr>
        <w:t>Penelitian Terdahulu</w:t>
      </w:r>
    </w:p>
    <w:p w:rsidR="008B4B70" w:rsidRDefault="008B4B70" w:rsidP="008B4B70">
      <w:pPr>
        <w:pStyle w:val="ListParagraph"/>
        <w:ind w:left="0" w:right="-1" w:firstLine="709"/>
        <w:rPr>
          <w:rFonts w:ascii="Times New Roman" w:hAnsi="Times New Roman" w:cs="Times New Roman"/>
          <w:sz w:val="24"/>
          <w:szCs w:val="24"/>
        </w:rPr>
      </w:pPr>
      <w:r>
        <w:rPr>
          <w:rFonts w:ascii="Times New Roman" w:hAnsi="Times New Roman" w:cs="Times New Roman"/>
          <w:sz w:val="24"/>
          <w:szCs w:val="24"/>
        </w:rPr>
        <w:t>Penelitian sebelumnya yang berkaitan tentang Pajak daerah, DAU, dan DAK terhadap SILPA dapat dilihat pada tabel 2.1</w:t>
      </w:r>
    </w:p>
    <w:p w:rsidR="0080476B" w:rsidRDefault="0080476B" w:rsidP="008B4B70">
      <w:pPr>
        <w:pStyle w:val="ListParagraph"/>
        <w:ind w:left="0" w:right="-1" w:firstLine="709"/>
        <w:rPr>
          <w:rFonts w:ascii="Times New Roman" w:hAnsi="Times New Roman" w:cs="Times New Roman"/>
          <w:sz w:val="24"/>
          <w:szCs w:val="24"/>
        </w:rPr>
      </w:pPr>
    </w:p>
    <w:p w:rsidR="0080476B" w:rsidRPr="00C73E05" w:rsidRDefault="0080476B" w:rsidP="008B4B70">
      <w:pPr>
        <w:pStyle w:val="ListParagraph"/>
        <w:ind w:left="0" w:right="-1" w:firstLine="709"/>
        <w:rPr>
          <w:rFonts w:ascii="Times New Roman" w:hAnsi="Times New Roman" w:cs="Times New Roman"/>
          <w:sz w:val="24"/>
          <w:szCs w:val="24"/>
        </w:rPr>
      </w:pPr>
    </w:p>
    <w:p w:rsidR="008B4B70" w:rsidRDefault="008B4B70" w:rsidP="0080476B">
      <w:pPr>
        <w:pStyle w:val="ListParagraph"/>
        <w:ind w:left="2160" w:firstLine="720"/>
        <w:rPr>
          <w:rFonts w:ascii="Times New Roman" w:hAnsi="Times New Roman" w:cs="Times New Roman"/>
          <w:b/>
          <w:sz w:val="24"/>
          <w:szCs w:val="24"/>
        </w:rPr>
      </w:pPr>
      <w:r>
        <w:rPr>
          <w:rFonts w:ascii="Times New Roman" w:hAnsi="Times New Roman" w:cs="Times New Roman"/>
          <w:b/>
          <w:sz w:val="24"/>
          <w:szCs w:val="24"/>
        </w:rPr>
        <w:lastRenderedPageBreak/>
        <w:t>Tabel 2.1</w:t>
      </w:r>
    </w:p>
    <w:p w:rsidR="008B4B70" w:rsidRDefault="008B4B70" w:rsidP="0080476B">
      <w:pPr>
        <w:pStyle w:val="ListParagraph"/>
        <w:ind w:left="1440" w:firstLine="720"/>
        <w:rPr>
          <w:rFonts w:ascii="Times New Roman" w:hAnsi="Times New Roman" w:cs="Times New Roman"/>
          <w:b/>
          <w:sz w:val="24"/>
          <w:szCs w:val="24"/>
        </w:rPr>
      </w:pPr>
      <w:r>
        <w:rPr>
          <w:rFonts w:ascii="Times New Roman" w:hAnsi="Times New Roman" w:cs="Times New Roman"/>
          <w:b/>
          <w:sz w:val="24"/>
          <w:szCs w:val="24"/>
        </w:rPr>
        <w:t>Kajian Penelitian Terdahulu</w:t>
      </w:r>
    </w:p>
    <w:tbl>
      <w:tblPr>
        <w:tblStyle w:val="TableGrid"/>
        <w:tblW w:w="9188" w:type="dxa"/>
        <w:tblInd w:w="-714" w:type="dxa"/>
        <w:tblLayout w:type="fixed"/>
        <w:tblLook w:val="04A0" w:firstRow="1" w:lastRow="0" w:firstColumn="1" w:lastColumn="0" w:noHBand="0" w:noVBand="1"/>
      </w:tblPr>
      <w:tblGrid>
        <w:gridCol w:w="567"/>
        <w:gridCol w:w="993"/>
        <w:gridCol w:w="1559"/>
        <w:gridCol w:w="1985"/>
        <w:gridCol w:w="1842"/>
        <w:gridCol w:w="2242"/>
      </w:tblGrid>
      <w:tr w:rsidR="008B4B70" w:rsidRPr="00653EFF" w:rsidTr="005F5A03">
        <w:tc>
          <w:tcPr>
            <w:tcW w:w="567" w:type="dxa"/>
          </w:tcPr>
          <w:p w:rsidR="008B4B70" w:rsidRPr="00653EFF" w:rsidRDefault="008B4B70" w:rsidP="008B4B70">
            <w:pPr>
              <w:pStyle w:val="ListParagraph"/>
              <w:spacing w:line="276" w:lineRule="auto"/>
              <w:ind w:left="-131" w:firstLine="131"/>
              <w:rPr>
                <w:rFonts w:ascii="Times New Roman" w:hAnsi="Times New Roman" w:cs="Times New Roman"/>
                <w:b/>
                <w:sz w:val="24"/>
                <w:szCs w:val="24"/>
              </w:rPr>
            </w:pPr>
            <w:r>
              <w:rPr>
                <w:rFonts w:ascii="Times New Roman" w:hAnsi="Times New Roman" w:cs="Times New Roman"/>
                <w:b/>
                <w:sz w:val="24"/>
                <w:szCs w:val="24"/>
              </w:rPr>
              <w:t>No</w:t>
            </w:r>
          </w:p>
        </w:tc>
        <w:tc>
          <w:tcPr>
            <w:tcW w:w="993" w:type="dxa"/>
          </w:tcPr>
          <w:p w:rsidR="008B4B70" w:rsidRPr="00653EFF" w:rsidRDefault="008B4B70" w:rsidP="008B4B70">
            <w:pPr>
              <w:pStyle w:val="ListParagraph"/>
              <w:spacing w:line="276" w:lineRule="auto"/>
              <w:ind w:left="0" w:firstLine="0"/>
              <w:rPr>
                <w:rFonts w:ascii="Times New Roman" w:hAnsi="Times New Roman" w:cs="Times New Roman"/>
                <w:b/>
                <w:sz w:val="24"/>
                <w:szCs w:val="24"/>
                <w:lang w:val="en-US"/>
              </w:rPr>
            </w:pPr>
            <w:r w:rsidRPr="00653EFF">
              <w:rPr>
                <w:rFonts w:ascii="Times New Roman" w:hAnsi="Times New Roman" w:cs="Times New Roman"/>
                <w:b/>
                <w:sz w:val="24"/>
                <w:szCs w:val="24"/>
                <w:lang w:val="en-US"/>
              </w:rPr>
              <w:t>Nama</w:t>
            </w:r>
          </w:p>
          <w:p w:rsidR="008B4B70" w:rsidRPr="00653EFF" w:rsidRDefault="008B4B70" w:rsidP="008B4B70">
            <w:pPr>
              <w:pStyle w:val="ListParagraph"/>
              <w:spacing w:line="276" w:lineRule="auto"/>
              <w:ind w:left="0" w:firstLine="0"/>
              <w:rPr>
                <w:rFonts w:ascii="Times New Roman" w:hAnsi="Times New Roman" w:cs="Times New Roman"/>
                <w:b/>
                <w:sz w:val="24"/>
                <w:szCs w:val="24"/>
              </w:rPr>
            </w:pPr>
            <w:r w:rsidRPr="00653EFF">
              <w:rPr>
                <w:rFonts w:ascii="Times New Roman" w:hAnsi="Times New Roman" w:cs="Times New Roman"/>
                <w:b/>
                <w:sz w:val="24"/>
                <w:szCs w:val="24"/>
              </w:rPr>
              <w:t>Peneliti</w:t>
            </w:r>
          </w:p>
        </w:tc>
        <w:tc>
          <w:tcPr>
            <w:tcW w:w="1559" w:type="dxa"/>
          </w:tcPr>
          <w:p w:rsidR="008B4B70" w:rsidRPr="00653EFF" w:rsidRDefault="008B4B70" w:rsidP="008B4B70">
            <w:pPr>
              <w:pStyle w:val="ListParagraph"/>
              <w:spacing w:line="276" w:lineRule="auto"/>
              <w:ind w:left="0" w:firstLine="0"/>
              <w:rPr>
                <w:rFonts w:ascii="Times New Roman" w:hAnsi="Times New Roman" w:cs="Times New Roman"/>
                <w:b/>
                <w:sz w:val="24"/>
                <w:szCs w:val="24"/>
                <w:lang w:val="en-US"/>
              </w:rPr>
            </w:pPr>
            <w:r w:rsidRPr="00653EFF">
              <w:rPr>
                <w:rFonts w:ascii="Times New Roman" w:hAnsi="Times New Roman" w:cs="Times New Roman"/>
                <w:b/>
                <w:sz w:val="24"/>
                <w:szCs w:val="24"/>
              </w:rPr>
              <w:t>Variabel Penelitian</w:t>
            </w:r>
            <w:r w:rsidRPr="00653EFF">
              <w:rPr>
                <w:rFonts w:ascii="Times New Roman" w:hAnsi="Times New Roman" w:cs="Times New Roman"/>
                <w:b/>
                <w:sz w:val="24"/>
                <w:szCs w:val="24"/>
                <w:lang w:val="en-US"/>
              </w:rPr>
              <w:t xml:space="preserve"> </w:t>
            </w:r>
            <w:proofErr w:type="spellStart"/>
            <w:r w:rsidRPr="00653EFF">
              <w:rPr>
                <w:rFonts w:ascii="Times New Roman" w:hAnsi="Times New Roman" w:cs="Times New Roman"/>
                <w:b/>
                <w:sz w:val="24"/>
                <w:szCs w:val="24"/>
                <w:lang w:val="en-US"/>
              </w:rPr>
              <w:t>Terdahulu</w:t>
            </w:r>
            <w:proofErr w:type="spellEnd"/>
          </w:p>
        </w:tc>
        <w:tc>
          <w:tcPr>
            <w:tcW w:w="1985" w:type="dxa"/>
          </w:tcPr>
          <w:p w:rsidR="008B4B70" w:rsidRPr="00653EFF" w:rsidRDefault="008B4B70" w:rsidP="008B4B70">
            <w:pPr>
              <w:pStyle w:val="ListParagraph"/>
              <w:spacing w:line="276" w:lineRule="auto"/>
              <w:ind w:left="0" w:firstLine="0"/>
              <w:rPr>
                <w:rFonts w:ascii="Times New Roman" w:hAnsi="Times New Roman" w:cs="Times New Roman"/>
                <w:b/>
                <w:sz w:val="24"/>
                <w:szCs w:val="24"/>
                <w:lang w:val="en-US"/>
              </w:rPr>
            </w:pPr>
            <w:proofErr w:type="spellStart"/>
            <w:r w:rsidRPr="00653EFF">
              <w:rPr>
                <w:rFonts w:ascii="Times New Roman" w:hAnsi="Times New Roman" w:cs="Times New Roman"/>
                <w:b/>
                <w:sz w:val="24"/>
                <w:szCs w:val="24"/>
                <w:lang w:val="en-US"/>
              </w:rPr>
              <w:t>Variabel</w:t>
            </w:r>
            <w:proofErr w:type="spellEnd"/>
            <w:r w:rsidRPr="00653EFF">
              <w:rPr>
                <w:rFonts w:ascii="Times New Roman" w:hAnsi="Times New Roman" w:cs="Times New Roman"/>
                <w:b/>
                <w:sz w:val="24"/>
                <w:szCs w:val="24"/>
                <w:lang w:val="en-US"/>
              </w:rPr>
              <w:t xml:space="preserve"> </w:t>
            </w:r>
            <w:proofErr w:type="spellStart"/>
            <w:r w:rsidRPr="00653EFF">
              <w:rPr>
                <w:rFonts w:ascii="Times New Roman" w:hAnsi="Times New Roman" w:cs="Times New Roman"/>
                <w:b/>
                <w:sz w:val="24"/>
                <w:szCs w:val="24"/>
                <w:lang w:val="en-US"/>
              </w:rPr>
              <w:t>Penelitian</w:t>
            </w:r>
            <w:proofErr w:type="spellEnd"/>
          </w:p>
        </w:tc>
        <w:tc>
          <w:tcPr>
            <w:tcW w:w="1842" w:type="dxa"/>
          </w:tcPr>
          <w:p w:rsidR="008B4B70" w:rsidRPr="00653EFF" w:rsidRDefault="008B4B70" w:rsidP="008B4B70">
            <w:pPr>
              <w:pStyle w:val="ListParagraph"/>
              <w:spacing w:line="276" w:lineRule="auto"/>
              <w:ind w:left="0" w:firstLine="0"/>
              <w:rPr>
                <w:rFonts w:ascii="Times New Roman" w:hAnsi="Times New Roman" w:cs="Times New Roman"/>
                <w:b/>
                <w:sz w:val="24"/>
                <w:szCs w:val="24"/>
                <w:lang w:val="en-US"/>
              </w:rPr>
            </w:pPr>
            <w:proofErr w:type="spellStart"/>
            <w:r w:rsidRPr="00653EFF">
              <w:rPr>
                <w:rFonts w:ascii="Times New Roman" w:hAnsi="Times New Roman" w:cs="Times New Roman"/>
                <w:b/>
                <w:sz w:val="24"/>
                <w:szCs w:val="24"/>
                <w:lang w:val="en-US"/>
              </w:rPr>
              <w:t>Persamaan</w:t>
            </w:r>
            <w:proofErr w:type="spellEnd"/>
            <w:r w:rsidRPr="00653EFF">
              <w:rPr>
                <w:rFonts w:ascii="Times New Roman" w:hAnsi="Times New Roman" w:cs="Times New Roman"/>
                <w:b/>
                <w:sz w:val="24"/>
                <w:szCs w:val="24"/>
                <w:lang w:val="en-US"/>
              </w:rPr>
              <w:t xml:space="preserve"> </w:t>
            </w:r>
            <w:proofErr w:type="spellStart"/>
            <w:r w:rsidRPr="00653EFF">
              <w:rPr>
                <w:rFonts w:ascii="Times New Roman" w:hAnsi="Times New Roman" w:cs="Times New Roman"/>
                <w:b/>
                <w:sz w:val="24"/>
                <w:szCs w:val="24"/>
                <w:lang w:val="en-US"/>
              </w:rPr>
              <w:t>dan</w:t>
            </w:r>
            <w:proofErr w:type="spellEnd"/>
            <w:r w:rsidRPr="00653EFF">
              <w:rPr>
                <w:rFonts w:ascii="Times New Roman" w:hAnsi="Times New Roman" w:cs="Times New Roman"/>
                <w:b/>
                <w:sz w:val="24"/>
                <w:szCs w:val="24"/>
                <w:lang w:val="en-US"/>
              </w:rPr>
              <w:t xml:space="preserve"> </w:t>
            </w:r>
            <w:proofErr w:type="spellStart"/>
            <w:r w:rsidRPr="00653EFF">
              <w:rPr>
                <w:rFonts w:ascii="Times New Roman" w:hAnsi="Times New Roman" w:cs="Times New Roman"/>
                <w:b/>
                <w:sz w:val="24"/>
                <w:szCs w:val="24"/>
                <w:lang w:val="en-US"/>
              </w:rPr>
              <w:t>Perbedaan</w:t>
            </w:r>
            <w:proofErr w:type="spellEnd"/>
            <w:r w:rsidRPr="00653EFF">
              <w:rPr>
                <w:rFonts w:ascii="Times New Roman" w:hAnsi="Times New Roman" w:cs="Times New Roman"/>
                <w:b/>
                <w:sz w:val="24"/>
                <w:szCs w:val="24"/>
                <w:lang w:val="en-US"/>
              </w:rPr>
              <w:t xml:space="preserve"> </w:t>
            </w:r>
            <w:proofErr w:type="spellStart"/>
            <w:r w:rsidRPr="00653EFF">
              <w:rPr>
                <w:rFonts w:ascii="Times New Roman" w:hAnsi="Times New Roman" w:cs="Times New Roman"/>
                <w:b/>
                <w:sz w:val="24"/>
                <w:szCs w:val="24"/>
                <w:lang w:val="en-US"/>
              </w:rPr>
              <w:t>Penelitian</w:t>
            </w:r>
            <w:proofErr w:type="spellEnd"/>
          </w:p>
        </w:tc>
        <w:tc>
          <w:tcPr>
            <w:tcW w:w="2242" w:type="dxa"/>
          </w:tcPr>
          <w:p w:rsidR="008B4B70" w:rsidRPr="00653EFF" w:rsidRDefault="008B4B70" w:rsidP="008B4B70">
            <w:pPr>
              <w:pStyle w:val="ListParagraph"/>
              <w:spacing w:line="276" w:lineRule="auto"/>
              <w:ind w:left="0" w:firstLine="0"/>
              <w:rPr>
                <w:rFonts w:ascii="Times New Roman" w:hAnsi="Times New Roman" w:cs="Times New Roman"/>
                <w:b/>
                <w:sz w:val="24"/>
                <w:szCs w:val="24"/>
              </w:rPr>
            </w:pPr>
            <w:r w:rsidRPr="00653EFF">
              <w:rPr>
                <w:rFonts w:ascii="Times New Roman" w:hAnsi="Times New Roman" w:cs="Times New Roman"/>
                <w:b/>
                <w:sz w:val="24"/>
                <w:szCs w:val="24"/>
              </w:rPr>
              <w:t>Hasil Penelitian</w:t>
            </w:r>
          </w:p>
        </w:tc>
      </w:tr>
      <w:tr w:rsidR="008B4B70" w:rsidRPr="00653EFF" w:rsidTr="005F5A03">
        <w:tc>
          <w:tcPr>
            <w:tcW w:w="567" w:type="dxa"/>
          </w:tcPr>
          <w:p w:rsidR="008B4B70" w:rsidRPr="001A5492" w:rsidRDefault="008B4B70" w:rsidP="008B4B70">
            <w:pPr>
              <w:pStyle w:val="ListParagraph"/>
              <w:spacing w:line="276" w:lineRule="auto"/>
              <w:ind w:left="0" w:firstLine="0"/>
              <w:rPr>
                <w:rFonts w:ascii="Times New Roman" w:hAnsi="Times New Roman" w:cs="Times New Roman"/>
              </w:rPr>
            </w:pPr>
            <w:r w:rsidRPr="001A5492">
              <w:rPr>
                <w:rFonts w:ascii="Times New Roman" w:hAnsi="Times New Roman" w:cs="Times New Roman"/>
              </w:rPr>
              <w:t>1.</w:t>
            </w:r>
          </w:p>
        </w:tc>
        <w:tc>
          <w:tcPr>
            <w:tcW w:w="993" w:type="dxa"/>
          </w:tcPr>
          <w:p w:rsidR="008B4B70" w:rsidRPr="001A5492" w:rsidRDefault="008B4B70" w:rsidP="008B4B70">
            <w:pPr>
              <w:spacing w:line="276" w:lineRule="auto"/>
              <w:ind w:left="0" w:firstLine="0"/>
              <w:rPr>
                <w:rFonts w:ascii="Times New Roman" w:hAnsi="Times New Roman" w:cs="Times New Roman"/>
              </w:rPr>
            </w:pPr>
            <w:r w:rsidRPr="001A5492">
              <w:rPr>
                <w:rFonts w:ascii="Times New Roman" w:hAnsi="Times New Roman" w:cs="Times New Roman"/>
              </w:rPr>
              <w:t>Darman Dulahi</w:t>
            </w:r>
          </w:p>
        </w:tc>
        <w:tc>
          <w:tcPr>
            <w:tcW w:w="1559" w:type="dxa"/>
          </w:tcPr>
          <w:p w:rsidR="008B4B70" w:rsidRPr="001A5492" w:rsidRDefault="008B4B70" w:rsidP="008B4B70">
            <w:pPr>
              <w:pStyle w:val="ListParagraph"/>
              <w:numPr>
                <w:ilvl w:val="0"/>
                <w:numId w:val="13"/>
              </w:numPr>
              <w:spacing w:line="276" w:lineRule="auto"/>
              <w:ind w:left="172" w:hanging="172"/>
              <w:rPr>
                <w:rFonts w:ascii="Times New Roman" w:hAnsi="Times New Roman" w:cs="Times New Roman"/>
                <w:b/>
              </w:rPr>
            </w:pPr>
            <w:r w:rsidRPr="001A5492">
              <w:rPr>
                <w:rFonts w:ascii="Times New Roman" w:hAnsi="Times New Roman" w:cs="Times New Roman"/>
              </w:rPr>
              <w:t>Pajak daerah</w:t>
            </w:r>
          </w:p>
          <w:p w:rsidR="008B4B70" w:rsidRPr="001A5492" w:rsidRDefault="008B4B70" w:rsidP="008B4B70">
            <w:pPr>
              <w:pStyle w:val="ListParagraph"/>
              <w:numPr>
                <w:ilvl w:val="0"/>
                <w:numId w:val="13"/>
              </w:numPr>
              <w:spacing w:line="276" w:lineRule="auto"/>
              <w:ind w:left="172" w:hanging="172"/>
              <w:rPr>
                <w:rFonts w:ascii="Times New Roman" w:hAnsi="Times New Roman" w:cs="Times New Roman"/>
                <w:b/>
              </w:rPr>
            </w:pPr>
            <w:r w:rsidRPr="001A5492">
              <w:rPr>
                <w:rFonts w:ascii="Times New Roman" w:hAnsi="Times New Roman" w:cs="Times New Roman"/>
              </w:rPr>
              <w:t>Dana alokasi umum</w:t>
            </w:r>
          </w:p>
          <w:p w:rsidR="008B4B70" w:rsidRPr="001A5492" w:rsidRDefault="008B4B70" w:rsidP="008B4B70">
            <w:pPr>
              <w:pStyle w:val="ListParagraph"/>
              <w:numPr>
                <w:ilvl w:val="0"/>
                <w:numId w:val="13"/>
              </w:numPr>
              <w:spacing w:line="276" w:lineRule="auto"/>
              <w:ind w:left="172" w:hanging="172"/>
              <w:rPr>
                <w:rFonts w:ascii="Times New Roman" w:hAnsi="Times New Roman" w:cs="Times New Roman"/>
                <w:b/>
              </w:rPr>
            </w:pPr>
            <w:r w:rsidRPr="001A5492">
              <w:rPr>
                <w:rFonts w:ascii="Times New Roman" w:hAnsi="Times New Roman" w:cs="Times New Roman"/>
              </w:rPr>
              <w:t>Sisa lebih pembiayaan anggaran</w:t>
            </w:r>
          </w:p>
        </w:tc>
        <w:tc>
          <w:tcPr>
            <w:tcW w:w="1985" w:type="dxa"/>
          </w:tcPr>
          <w:p w:rsidR="008B4B70" w:rsidRPr="001A5492" w:rsidRDefault="008B4B70" w:rsidP="008B4B70">
            <w:pPr>
              <w:pStyle w:val="ListParagraph"/>
              <w:numPr>
                <w:ilvl w:val="0"/>
                <w:numId w:val="13"/>
              </w:numPr>
              <w:spacing w:line="276" w:lineRule="auto"/>
              <w:ind w:left="175" w:hanging="175"/>
              <w:rPr>
                <w:rFonts w:ascii="Times New Roman" w:hAnsi="Times New Roman" w:cs="Times New Roman"/>
                <w:lang w:val="en-US"/>
              </w:rPr>
            </w:pPr>
            <w:r w:rsidRPr="001A5492">
              <w:rPr>
                <w:rFonts w:ascii="Times New Roman" w:hAnsi="Times New Roman" w:cs="Times New Roman"/>
              </w:rPr>
              <w:t>Pajak daerah</w:t>
            </w:r>
          </w:p>
          <w:p w:rsidR="008B4B70" w:rsidRPr="001A5492" w:rsidRDefault="008B4B70" w:rsidP="008B4B70">
            <w:pPr>
              <w:pStyle w:val="ListParagraph"/>
              <w:numPr>
                <w:ilvl w:val="0"/>
                <w:numId w:val="13"/>
              </w:numPr>
              <w:spacing w:line="276" w:lineRule="auto"/>
              <w:ind w:left="175" w:hanging="175"/>
              <w:rPr>
                <w:rFonts w:ascii="Times New Roman" w:hAnsi="Times New Roman" w:cs="Times New Roman"/>
                <w:lang w:val="en-US"/>
              </w:rPr>
            </w:pPr>
            <w:r w:rsidRPr="001A5492">
              <w:rPr>
                <w:rFonts w:ascii="Times New Roman" w:hAnsi="Times New Roman" w:cs="Times New Roman"/>
                <w:lang w:val="en-US"/>
              </w:rPr>
              <w:t xml:space="preserve">Dana </w:t>
            </w:r>
            <w:proofErr w:type="spellStart"/>
            <w:r w:rsidRPr="001A5492">
              <w:rPr>
                <w:rFonts w:ascii="Times New Roman" w:hAnsi="Times New Roman" w:cs="Times New Roman"/>
                <w:lang w:val="en-US"/>
              </w:rPr>
              <w:t>alokasi</w:t>
            </w:r>
            <w:proofErr w:type="spellEnd"/>
            <w:r w:rsidRPr="001A5492">
              <w:rPr>
                <w:rFonts w:ascii="Times New Roman" w:hAnsi="Times New Roman" w:cs="Times New Roman"/>
                <w:lang w:val="en-US"/>
              </w:rPr>
              <w:t xml:space="preserve"> </w:t>
            </w:r>
            <w:proofErr w:type="spellStart"/>
            <w:r w:rsidRPr="001A5492">
              <w:rPr>
                <w:rFonts w:ascii="Times New Roman" w:hAnsi="Times New Roman" w:cs="Times New Roman"/>
                <w:lang w:val="en-US"/>
              </w:rPr>
              <w:t>umum</w:t>
            </w:r>
            <w:proofErr w:type="spellEnd"/>
          </w:p>
          <w:p w:rsidR="008B4B70" w:rsidRPr="001A5492" w:rsidRDefault="008B4B70" w:rsidP="008B4B70">
            <w:pPr>
              <w:pStyle w:val="ListParagraph"/>
              <w:numPr>
                <w:ilvl w:val="0"/>
                <w:numId w:val="13"/>
              </w:numPr>
              <w:spacing w:line="276" w:lineRule="auto"/>
              <w:ind w:left="175" w:hanging="175"/>
              <w:rPr>
                <w:rFonts w:ascii="Times New Roman" w:hAnsi="Times New Roman" w:cs="Times New Roman"/>
                <w:lang w:val="en-US"/>
              </w:rPr>
            </w:pPr>
            <w:r w:rsidRPr="001A5492">
              <w:rPr>
                <w:rFonts w:ascii="Times New Roman" w:hAnsi="Times New Roman" w:cs="Times New Roman"/>
              </w:rPr>
              <w:t>Dana alokasi khusus</w:t>
            </w:r>
          </w:p>
          <w:p w:rsidR="008B4B70" w:rsidRPr="001A5492" w:rsidRDefault="008B4B70" w:rsidP="008B4B70">
            <w:pPr>
              <w:pStyle w:val="ListParagraph"/>
              <w:numPr>
                <w:ilvl w:val="0"/>
                <w:numId w:val="13"/>
              </w:numPr>
              <w:spacing w:line="276" w:lineRule="auto"/>
              <w:ind w:left="175" w:hanging="175"/>
              <w:rPr>
                <w:rFonts w:ascii="Times New Roman" w:hAnsi="Times New Roman" w:cs="Times New Roman"/>
                <w:lang w:val="en-US"/>
              </w:rPr>
            </w:pPr>
            <w:r w:rsidRPr="001A5492">
              <w:rPr>
                <w:rFonts w:ascii="Times New Roman" w:hAnsi="Times New Roman" w:cs="Times New Roman"/>
              </w:rPr>
              <w:t>Sisa lebih pembiayaan anggaran</w:t>
            </w:r>
          </w:p>
        </w:tc>
        <w:tc>
          <w:tcPr>
            <w:tcW w:w="1842" w:type="dxa"/>
          </w:tcPr>
          <w:p w:rsidR="008B4B70" w:rsidRPr="001A5492" w:rsidRDefault="008B4B70" w:rsidP="008B4B70">
            <w:pPr>
              <w:spacing w:line="276" w:lineRule="auto"/>
              <w:rPr>
                <w:rFonts w:ascii="Times New Roman" w:hAnsi="Times New Roman" w:cs="Times New Roman"/>
                <w:b/>
              </w:rPr>
            </w:pPr>
            <w:r w:rsidRPr="001A5492">
              <w:rPr>
                <w:rFonts w:ascii="Times New Roman" w:hAnsi="Times New Roman" w:cs="Times New Roman"/>
                <w:b/>
              </w:rPr>
              <w:t>Persamaan</w:t>
            </w:r>
          </w:p>
          <w:p w:rsidR="008B4B70" w:rsidRPr="001A5492" w:rsidRDefault="008B4B70" w:rsidP="008B4B70">
            <w:pPr>
              <w:spacing w:line="276" w:lineRule="auto"/>
              <w:rPr>
                <w:rFonts w:ascii="Times New Roman" w:hAnsi="Times New Roman" w:cs="Times New Roman"/>
              </w:rPr>
            </w:pPr>
            <w:r w:rsidRPr="001A5492">
              <w:rPr>
                <w:rFonts w:ascii="Times New Roman" w:hAnsi="Times New Roman" w:cs="Times New Roman"/>
              </w:rPr>
              <w:t>Pajak daerah (X1)</w:t>
            </w:r>
          </w:p>
          <w:p w:rsidR="008B4B70" w:rsidRPr="001A5492" w:rsidRDefault="008B4B70" w:rsidP="008B4B70">
            <w:pPr>
              <w:spacing w:line="276" w:lineRule="auto"/>
              <w:ind w:left="0" w:firstLine="0"/>
              <w:rPr>
                <w:rFonts w:ascii="Times New Roman" w:hAnsi="Times New Roman" w:cs="Times New Roman"/>
              </w:rPr>
            </w:pPr>
            <w:r w:rsidRPr="001A5492">
              <w:rPr>
                <w:rFonts w:ascii="Times New Roman" w:hAnsi="Times New Roman" w:cs="Times New Roman"/>
              </w:rPr>
              <w:t>Dana alokasi umum (X2)</w:t>
            </w:r>
          </w:p>
          <w:p w:rsidR="008B4B70" w:rsidRPr="001A5492" w:rsidRDefault="008B4B70" w:rsidP="008B4B70">
            <w:pPr>
              <w:spacing w:line="276" w:lineRule="auto"/>
              <w:ind w:left="4" w:hanging="4"/>
              <w:rPr>
                <w:rFonts w:ascii="Times New Roman" w:hAnsi="Times New Roman" w:cs="Times New Roman"/>
              </w:rPr>
            </w:pPr>
            <w:r w:rsidRPr="001A5492">
              <w:rPr>
                <w:rFonts w:ascii="Times New Roman" w:hAnsi="Times New Roman" w:cs="Times New Roman"/>
              </w:rPr>
              <w:t>Sisa lebih pembiayaan anggaran (Y)</w:t>
            </w:r>
          </w:p>
          <w:p w:rsidR="008B4B70" w:rsidRPr="001A5492" w:rsidRDefault="008B4B70" w:rsidP="008B4B70">
            <w:pPr>
              <w:spacing w:line="276" w:lineRule="auto"/>
              <w:rPr>
                <w:rFonts w:ascii="Times New Roman" w:hAnsi="Times New Roman" w:cs="Times New Roman"/>
                <w:b/>
              </w:rPr>
            </w:pPr>
            <w:r w:rsidRPr="001A5492">
              <w:rPr>
                <w:rFonts w:ascii="Times New Roman" w:hAnsi="Times New Roman" w:cs="Times New Roman"/>
                <w:b/>
              </w:rPr>
              <w:t>Perbedaan</w:t>
            </w:r>
          </w:p>
          <w:p w:rsidR="008B4B70" w:rsidRPr="001A5492" w:rsidRDefault="008B4B70" w:rsidP="008B4B70">
            <w:pPr>
              <w:spacing w:line="276" w:lineRule="auto"/>
              <w:ind w:left="0" w:firstLine="0"/>
              <w:rPr>
                <w:rFonts w:ascii="Times New Roman" w:hAnsi="Times New Roman" w:cs="Times New Roman"/>
              </w:rPr>
            </w:pPr>
            <w:r w:rsidRPr="001A5492">
              <w:rPr>
                <w:rFonts w:ascii="Times New Roman" w:hAnsi="Times New Roman" w:cs="Times New Roman"/>
              </w:rPr>
              <w:t>Dana alokasi khusus(X3)</w:t>
            </w:r>
          </w:p>
        </w:tc>
        <w:tc>
          <w:tcPr>
            <w:tcW w:w="2242" w:type="dxa"/>
          </w:tcPr>
          <w:p w:rsidR="008B4B70" w:rsidRPr="001A5492" w:rsidRDefault="008B4B70" w:rsidP="008B4B70">
            <w:pPr>
              <w:pStyle w:val="ListParagraph"/>
              <w:numPr>
                <w:ilvl w:val="0"/>
                <w:numId w:val="13"/>
              </w:numPr>
              <w:spacing w:line="276" w:lineRule="auto"/>
              <w:ind w:left="175" w:hanging="175"/>
              <w:rPr>
                <w:rFonts w:ascii="Times New Roman" w:hAnsi="Times New Roman" w:cs="Times New Roman"/>
                <w:b/>
              </w:rPr>
            </w:pPr>
            <w:r w:rsidRPr="001A5492">
              <w:rPr>
                <w:rFonts w:ascii="Times New Roman" w:hAnsi="Times New Roman" w:cs="Times New Roman"/>
              </w:rPr>
              <w:t>Pajak daerah berpengaruh positif terhadap SILPA namun tidak signifikan.</w:t>
            </w:r>
          </w:p>
          <w:p w:rsidR="008B4B70" w:rsidRPr="001A5492" w:rsidRDefault="008B4B70" w:rsidP="008B4B70">
            <w:pPr>
              <w:pStyle w:val="ListParagraph"/>
              <w:numPr>
                <w:ilvl w:val="0"/>
                <w:numId w:val="13"/>
              </w:numPr>
              <w:spacing w:line="276" w:lineRule="auto"/>
              <w:ind w:left="170" w:hanging="170"/>
              <w:rPr>
                <w:rFonts w:ascii="Times New Roman" w:hAnsi="Times New Roman" w:cs="Times New Roman"/>
              </w:rPr>
            </w:pPr>
            <w:r w:rsidRPr="001A5492">
              <w:rPr>
                <w:rFonts w:ascii="Times New Roman" w:hAnsi="Times New Roman" w:cs="Times New Roman"/>
              </w:rPr>
              <w:t xml:space="preserve">Dana Alokasi Umum berpengaruh positif dan signifikan terhadap SILPA </w:t>
            </w:r>
          </w:p>
        </w:tc>
      </w:tr>
      <w:tr w:rsidR="008B4B70" w:rsidRPr="00653EFF" w:rsidTr="005F5A03">
        <w:tc>
          <w:tcPr>
            <w:tcW w:w="567" w:type="dxa"/>
          </w:tcPr>
          <w:p w:rsidR="008B4B70" w:rsidRPr="001A5492" w:rsidRDefault="008B4B70" w:rsidP="008B4B70">
            <w:pPr>
              <w:pStyle w:val="ListParagraph"/>
              <w:spacing w:line="276" w:lineRule="auto"/>
              <w:ind w:left="0" w:firstLine="0"/>
              <w:rPr>
                <w:rFonts w:ascii="Times New Roman" w:hAnsi="Times New Roman" w:cs="Times New Roman"/>
              </w:rPr>
            </w:pPr>
            <w:r w:rsidRPr="001A5492">
              <w:rPr>
                <w:rFonts w:ascii="Times New Roman" w:hAnsi="Times New Roman" w:cs="Times New Roman"/>
              </w:rPr>
              <w:t>2.</w:t>
            </w:r>
          </w:p>
        </w:tc>
        <w:tc>
          <w:tcPr>
            <w:tcW w:w="993" w:type="dxa"/>
          </w:tcPr>
          <w:p w:rsidR="008B4B70" w:rsidRPr="001A5492" w:rsidRDefault="008B4B70" w:rsidP="008B4B70">
            <w:pPr>
              <w:pStyle w:val="ListParagraph"/>
              <w:spacing w:line="276" w:lineRule="auto"/>
              <w:ind w:left="0" w:firstLine="0"/>
              <w:rPr>
                <w:rFonts w:ascii="Times New Roman" w:hAnsi="Times New Roman" w:cs="Times New Roman"/>
                <w:lang w:val="en-US"/>
              </w:rPr>
            </w:pPr>
            <w:r w:rsidRPr="001A5492">
              <w:rPr>
                <w:rFonts w:ascii="Times New Roman" w:hAnsi="Times New Roman" w:cs="Times New Roman"/>
              </w:rPr>
              <w:t>Syaparudin dan Syamsuddin</w:t>
            </w:r>
          </w:p>
        </w:tc>
        <w:tc>
          <w:tcPr>
            <w:tcW w:w="1559" w:type="dxa"/>
          </w:tcPr>
          <w:p w:rsidR="008B4B70" w:rsidRPr="001A5492" w:rsidRDefault="008B4B70" w:rsidP="008B4B70">
            <w:pPr>
              <w:pStyle w:val="ListParagraph"/>
              <w:numPr>
                <w:ilvl w:val="0"/>
                <w:numId w:val="14"/>
              </w:numPr>
              <w:spacing w:line="276" w:lineRule="auto"/>
              <w:ind w:left="181" w:hanging="181"/>
              <w:rPr>
                <w:rFonts w:ascii="Times New Roman" w:hAnsi="Times New Roman" w:cs="Times New Roman"/>
              </w:rPr>
            </w:pPr>
            <w:r w:rsidRPr="001A5492">
              <w:rPr>
                <w:rFonts w:ascii="Times New Roman" w:hAnsi="Times New Roman" w:cs="Times New Roman"/>
              </w:rPr>
              <w:t>Pendapatan daerah (termasuk didalamnya pajak daerah)</w:t>
            </w:r>
          </w:p>
          <w:p w:rsidR="008B4B70" w:rsidRPr="001A5492" w:rsidRDefault="008B4B70" w:rsidP="008B4B70">
            <w:pPr>
              <w:pStyle w:val="ListParagraph"/>
              <w:numPr>
                <w:ilvl w:val="0"/>
                <w:numId w:val="14"/>
              </w:numPr>
              <w:spacing w:line="276" w:lineRule="auto"/>
              <w:ind w:left="181" w:hanging="181"/>
              <w:rPr>
                <w:rFonts w:ascii="Times New Roman" w:hAnsi="Times New Roman" w:cs="Times New Roman"/>
              </w:rPr>
            </w:pPr>
            <w:r w:rsidRPr="001A5492">
              <w:rPr>
                <w:rFonts w:ascii="Times New Roman" w:hAnsi="Times New Roman" w:cs="Times New Roman"/>
              </w:rPr>
              <w:t>Dana alokasi umum</w:t>
            </w:r>
          </w:p>
          <w:p w:rsidR="008B4B70" w:rsidRPr="001A5492" w:rsidRDefault="008B4B70" w:rsidP="008B4B70">
            <w:pPr>
              <w:pStyle w:val="ListParagraph"/>
              <w:numPr>
                <w:ilvl w:val="0"/>
                <w:numId w:val="14"/>
              </w:numPr>
              <w:spacing w:line="276" w:lineRule="auto"/>
              <w:ind w:left="181" w:hanging="181"/>
              <w:rPr>
                <w:rFonts w:ascii="Times New Roman" w:hAnsi="Times New Roman" w:cs="Times New Roman"/>
              </w:rPr>
            </w:pPr>
            <w:r w:rsidRPr="001A5492">
              <w:rPr>
                <w:rFonts w:ascii="Times New Roman" w:hAnsi="Times New Roman" w:cs="Times New Roman"/>
              </w:rPr>
              <w:t>Sisa lebih pembiayaan anggaran</w:t>
            </w:r>
          </w:p>
        </w:tc>
        <w:tc>
          <w:tcPr>
            <w:tcW w:w="1985" w:type="dxa"/>
          </w:tcPr>
          <w:p w:rsidR="008B4B70" w:rsidRPr="001A5492" w:rsidRDefault="008B4B70" w:rsidP="008B4B70">
            <w:pPr>
              <w:pStyle w:val="ListParagraph"/>
              <w:numPr>
                <w:ilvl w:val="0"/>
                <w:numId w:val="14"/>
              </w:numPr>
              <w:spacing w:line="276" w:lineRule="auto"/>
              <w:ind w:left="166" w:hanging="142"/>
              <w:rPr>
                <w:rFonts w:ascii="Times New Roman" w:hAnsi="Times New Roman" w:cs="Times New Roman"/>
                <w:lang w:val="en-US"/>
              </w:rPr>
            </w:pPr>
            <w:r w:rsidRPr="001A5492">
              <w:rPr>
                <w:rFonts w:ascii="Times New Roman" w:hAnsi="Times New Roman" w:cs="Times New Roman"/>
              </w:rPr>
              <w:t>Pajak daerah</w:t>
            </w:r>
          </w:p>
          <w:p w:rsidR="008B4B70" w:rsidRPr="001A5492" w:rsidRDefault="008B4B70" w:rsidP="008B4B70">
            <w:pPr>
              <w:pStyle w:val="ListParagraph"/>
              <w:numPr>
                <w:ilvl w:val="0"/>
                <w:numId w:val="14"/>
              </w:numPr>
              <w:spacing w:line="276" w:lineRule="auto"/>
              <w:ind w:left="166" w:hanging="142"/>
              <w:rPr>
                <w:rFonts w:ascii="Times New Roman" w:hAnsi="Times New Roman" w:cs="Times New Roman"/>
                <w:lang w:val="en-US"/>
              </w:rPr>
            </w:pPr>
            <w:r w:rsidRPr="001A5492">
              <w:rPr>
                <w:rFonts w:ascii="Times New Roman" w:hAnsi="Times New Roman" w:cs="Times New Roman"/>
                <w:lang w:val="en-US"/>
              </w:rPr>
              <w:t xml:space="preserve">Dana </w:t>
            </w:r>
            <w:proofErr w:type="spellStart"/>
            <w:r w:rsidRPr="001A5492">
              <w:rPr>
                <w:rFonts w:ascii="Times New Roman" w:hAnsi="Times New Roman" w:cs="Times New Roman"/>
                <w:lang w:val="en-US"/>
              </w:rPr>
              <w:t>alokasi</w:t>
            </w:r>
            <w:proofErr w:type="spellEnd"/>
            <w:r w:rsidRPr="001A5492">
              <w:rPr>
                <w:rFonts w:ascii="Times New Roman" w:hAnsi="Times New Roman" w:cs="Times New Roman"/>
                <w:lang w:val="en-US"/>
              </w:rPr>
              <w:t xml:space="preserve"> </w:t>
            </w:r>
            <w:proofErr w:type="spellStart"/>
            <w:r w:rsidRPr="001A5492">
              <w:rPr>
                <w:rFonts w:ascii="Times New Roman" w:hAnsi="Times New Roman" w:cs="Times New Roman"/>
                <w:lang w:val="en-US"/>
              </w:rPr>
              <w:t>umum</w:t>
            </w:r>
            <w:proofErr w:type="spellEnd"/>
          </w:p>
          <w:p w:rsidR="008B4B70" w:rsidRPr="001A5492" w:rsidRDefault="008B4B70" w:rsidP="008B4B70">
            <w:pPr>
              <w:pStyle w:val="ListParagraph"/>
              <w:numPr>
                <w:ilvl w:val="0"/>
                <w:numId w:val="14"/>
              </w:numPr>
              <w:spacing w:line="276" w:lineRule="auto"/>
              <w:ind w:left="166" w:hanging="142"/>
              <w:rPr>
                <w:rFonts w:ascii="Times New Roman" w:hAnsi="Times New Roman" w:cs="Times New Roman"/>
                <w:lang w:val="en-US"/>
              </w:rPr>
            </w:pPr>
            <w:r w:rsidRPr="001A5492">
              <w:rPr>
                <w:rFonts w:ascii="Times New Roman" w:hAnsi="Times New Roman" w:cs="Times New Roman"/>
              </w:rPr>
              <w:t>Dana alokasi khusus</w:t>
            </w:r>
          </w:p>
          <w:p w:rsidR="008B4B70" w:rsidRPr="001A5492" w:rsidRDefault="008B4B70" w:rsidP="008B4B70">
            <w:pPr>
              <w:pStyle w:val="ListParagraph"/>
              <w:numPr>
                <w:ilvl w:val="0"/>
                <w:numId w:val="14"/>
              </w:numPr>
              <w:spacing w:line="276" w:lineRule="auto"/>
              <w:ind w:left="166" w:hanging="142"/>
              <w:rPr>
                <w:rFonts w:ascii="Times New Roman" w:hAnsi="Times New Roman" w:cs="Times New Roman"/>
              </w:rPr>
            </w:pPr>
            <w:r w:rsidRPr="001A5492">
              <w:rPr>
                <w:rFonts w:ascii="Times New Roman" w:hAnsi="Times New Roman" w:cs="Times New Roman"/>
              </w:rPr>
              <w:t>Sisa lebih pembiayaan anggaran</w:t>
            </w:r>
          </w:p>
        </w:tc>
        <w:tc>
          <w:tcPr>
            <w:tcW w:w="1842" w:type="dxa"/>
          </w:tcPr>
          <w:p w:rsidR="008B4B70" w:rsidRPr="001A5492" w:rsidRDefault="008B4B70" w:rsidP="008B4B70">
            <w:pPr>
              <w:spacing w:line="276" w:lineRule="auto"/>
              <w:ind w:left="4" w:hanging="4"/>
              <w:rPr>
                <w:rFonts w:ascii="Times New Roman" w:hAnsi="Times New Roman" w:cs="Times New Roman"/>
                <w:b/>
              </w:rPr>
            </w:pPr>
            <w:r w:rsidRPr="001A5492">
              <w:rPr>
                <w:rFonts w:ascii="Times New Roman" w:hAnsi="Times New Roman" w:cs="Times New Roman"/>
                <w:b/>
              </w:rPr>
              <w:t>Persamaan</w:t>
            </w:r>
          </w:p>
          <w:p w:rsidR="008B4B70" w:rsidRPr="001A5492" w:rsidRDefault="008B4B70" w:rsidP="008B4B70">
            <w:pPr>
              <w:spacing w:line="276" w:lineRule="auto"/>
              <w:ind w:left="4" w:hanging="4"/>
              <w:rPr>
                <w:rFonts w:ascii="Times New Roman" w:hAnsi="Times New Roman" w:cs="Times New Roman"/>
              </w:rPr>
            </w:pPr>
            <w:r w:rsidRPr="001A5492">
              <w:rPr>
                <w:rFonts w:ascii="Times New Roman" w:hAnsi="Times New Roman" w:cs="Times New Roman"/>
              </w:rPr>
              <w:t>Pendapatan daerah (didalamnya termasuk pajak daerah) (X1)</w:t>
            </w:r>
          </w:p>
          <w:p w:rsidR="008B4B70" w:rsidRPr="001A5492" w:rsidRDefault="008B4B70" w:rsidP="008B4B70">
            <w:pPr>
              <w:spacing w:line="276" w:lineRule="auto"/>
              <w:ind w:left="4" w:hanging="4"/>
              <w:rPr>
                <w:rFonts w:ascii="Times New Roman" w:hAnsi="Times New Roman" w:cs="Times New Roman"/>
              </w:rPr>
            </w:pPr>
            <w:r w:rsidRPr="001A5492">
              <w:rPr>
                <w:rFonts w:ascii="Times New Roman" w:hAnsi="Times New Roman" w:cs="Times New Roman"/>
              </w:rPr>
              <w:t>Dana alokasi umum (X2)</w:t>
            </w:r>
          </w:p>
          <w:p w:rsidR="008B4B70" w:rsidRPr="001A5492" w:rsidRDefault="008B4B70" w:rsidP="008B4B70">
            <w:pPr>
              <w:spacing w:line="276" w:lineRule="auto"/>
              <w:ind w:left="4" w:hanging="4"/>
              <w:rPr>
                <w:rFonts w:ascii="Times New Roman" w:hAnsi="Times New Roman" w:cs="Times New Roman"/>
              </w:rPr>
            </w:pPr>
            <w:r w:rsidRPr="001A5492">
              <w:rPr>
                <w:rFonts w:ascii="Times New Roman" w:hAnsi="Times New Roman" w:cs="Times New Roman"/>
              </w:rPr>
              <w:t>Sisa lebih pembiayaan anggaran (Y)</w:t>
            </w:r>
          </w:p>
          <w:p w:rsidR="008B4B70" w:rsidRPr="001A5492" w:rsidRDefault="008B4B70" w:rsidP="008B4B70">
            <w:pPr>
              <w:spacing w:line="276" w:lineRule="auto"/>
              <w:ind w:left="4" w:hanging="4"/>
              <w:rPr>
                <w:rFonts w:ascii="Times New Roman" w:hAnsi="Times New Roman" w:cs="Times New Roman"/>
                <w:b/>
              </w:rPr>
            </w:pPr>
            <w:r w:rsidRPr="001A5492">
              <w:rPr>
                <w:rFonts w:ascii="Times New Roman" w:hAnsi="Times New Roman" w:cs="Times New Roman"/>
                <w:b/>
              </w:rPr>
              <w:t>Perbedaan</w:t>
            </w:r>
          </w:p>
          <w:p w:rsidR="008B4B70" w:rsidRPr="001A5492" w:rsidRDefault="008B4B70" w:rsidP="008B4B70">
            <w:pPr>
              <w:spacing w:line="276" w:lineRule="auto"/>
              <w:ind w:left="4" w:hanging="4"/>
              <w:rPr>
                <w:rFonts w:ascii="Times New Roman" w:hAnsi="Times New Roman" w:cs="Times New Roman"/>
              </w:rPr>
            </w:pPr>
            <w:r w:rsidRPr="001A5492">
              <w:rPr>
                <w:rFonts w:ascii="Times New Roman" w:hAnsi="Times New Roman" w:cs="Times New Roman"/>
              </w:rPr>
              <w:t>Dana alokasi khusus (X3)</w:t>
            </w:r>
          </w:p>
        </w:tc>
        <w:tc>
          <w:tcPr>
            <w:tcW w:w="2242" w:type="dxa"/>
          </w:tcPr>
          <w:p w:rsidR="008B4B70" w:rsidRPr="001A5492" w:rsidRDefault="008B4B70" w:rsidP="008B4B70">
            <w:pPr>
              <w:pStyle w:val="ListParagraph"/>
              <w:numPr>
                <w:ilvl w:val="0"/>
                <w:numId w:val="14"/>
              </w:numPr>
              <w:spacing w:line="276" w:lineRule="auto"/>
              <w:ind w:left="175" w:hanging="175"/>
              <w:rPr>
                <w:rFonts w:ascii="Times New Roman" w:hAnsi="Times New Roman" w:cs="Times New Roman"/>
                <w:b/>
              </w:rPr>
            </w:pPr>
            <w:r w:rsidRPr="001A5492">
              <w:rPr>
                <w:rFonts w:ascii="Times New Roman" w:hAnsi="Times New Roman" w:cs="Times New Roman"/>
              </w:rPr>
              <w:t>Pendapatan daerah (termasuk didalamnya pajak daerah) berpengaruh signifikan terhadap SILPA.</w:t>
            </w:r>
          </w:p>
          <w:p w:rsidR="008B4B70" w:rsidRPr="001A5492" w:rsidRDefault="008B4B70" w:rsidP="008B4B70">
            <w:pPr>
              <w:pStyle w:val="ListParagraph"/>
              <w:numPr>
                <w:ilvl w:val="0"/>
                <w:numId w:val="14"/>
              </w:numPr>
              <w:spacing w:line="276" w:lineRule="auto"/>
              <w:ind w:left="175" w:hanging="175"/>
              <w:rPr>
                <w:rFonts w:ascii="Times New Roman" w:hAnsi="Times New Roman" w:cs="Times New Roman"/>
              </w:rPr>
            </w:pPr>
            <w:r w:rsidRPr="001A5492">
              <w:rPr>
                <w:rFonts w:ascii="Times New Roman" w:hAnsi="Times New Roman" w:cs="Times New Roman"/>
              </w:rPr>
              <w:t>Dana Alokasi Umum berpengaruh signifikan terhadap SILPA, dimana hubungan yang paling tinggi adalah hubungan SILPA dan DAU</w:t>
            </w:r>
          </w:p>
        </w:tc>
      </w:tr>
      <w:tr w:rsidR="008B4B70" w:rsidRPr="00653EFF" w:rsidTr="005F5A03">
        <w:tc>
          <w:tcPr>
            <w:tcW w:w="567" w:type="dxa"/>
          </w:tcPr>
          <w:p w:rsidR="008B4B70" w:rsidRPr="001A5492" w:rsidRDefault="008B4B70" w:rsidP="008B4B70">
            <w:pPr>
              <w:pStyle w:val="ListParagraph"/>
              <w:spacing w:line="276" w:lineRule="auto"/>
              <w:ind w:left="0" w:firstLine="0"/>
              <w:rPr>
                <w:rFonts w:ascii="Times New Roman" w:hAnsi="Times New Roman" w:cs="Times New Roman"/>
                <w:lang w:val="en-US"/>
              </w:rPr>
            </w:pPr>
            <w:r w:rsidRPr="001A5492">
              <w:rPr>
                <w:rFonts w:ascii="Times New Roman" w:hAnsi="Times New Roman" w:cs="Times New Roman"/>
                <w:lang w:val="en-US"/>
              </w:rPr>
              <w:t>3.</w:t>
            </w:r>
          </w:p>
        </w:tc>
        <w:tc>
          <w:tcPr>
            <w:tcW w:w="993" w:type="dxa"/>
          </w:tcPr>
          <w:p w:rsidR="008B4B70" w:rsidRPr="001A5492" w:rsidRDefault="008B4B70" w:rsidP="008B4B70">
            <w:pPr>
              <w:pStyle w:val="ListParagraph"/>
              <w:spacing w:line="276" w:lineRule="auto"/>
              <w:ind w:left="0" w:firstLine="0"/>
              <w:rPr>
                <w:rFonts w:ascii="Times New Roman" w:hAnsi="Times New Roman" w:cs="Times New Roman"/>
                <w:lang w:val="en-US"/>
              </w:rPr>
            </w:pPr>
            <w:r w:rsidRPr="001A5492">
              <w:rPr>
                <w:rFonts w:ascii="Times New Roman" w:hAnsi="Times New Roman" w:cs="Times New Roman"/>
              </w:rPr>
              <w:t>Adijanto</w:t>
            </w:r>
          </w:p>
        </w:tc>
        <w:tc>
          <w:tcPr>
            <w:tcW w:w="1559" w:type="dxa"/>
          </w:tcPr>
          <w:p w:rsidR="008B4B70" w:rsidRPr="001A5492" w:rsidRDefault="008B4B70" w:rsidP="008B4B70">
            <w:pPr>
              <w:pStyle w:val="ListParagraph"/>
              <w:numPr>
                <w:ilvl w:val="0"/>
                <w:numId w:val="14"/>
              </w:numPr>
              <w:spacing w:line="276" w:lineRule="auto"/>
              <w:ind w:left="181" w:hanging="181"/>
              <w:rPr>
                <w:rFonts w:ascii="Times New Roman" w:hAnsi="Times New Roman" w:cs="Times New Roman"/>
                <w:lang w:val="en-US"/>
              </w:rPr>
            </w:pPr>
            <w:r w:rsidRPr="001A5492">
              <w:rPr>
                <w:rFonts w:ascii="Times New Roman" w:hAnsi="Times New Roman" w:cs="Times New Roman"/>
              </w:rPr>
              <w:t>Dana alokasi khusus</w:t>
            </w:r>
          </w:p>
          <w:p w:rsidR="008B4B70" w:rsidRPr="001A5492" w:rsidRDefault="008B4B70" w:rsidP="008B4B70">
            <w:pPr>
              <w:pStyle w:val="ListParagraph"/>
              <w:numPr>
                <w:ilvl w:val="0"/>
                <w:numId w:val="14"/>
              </w:numPr>
              <w:spacing w:line="276" w:lineRule="auto"/>
              <w:ind w:left="181" w:hanging="181"/>
              <w:rPr>
                <w:rFonts w:ascii="Times New Roman" w:hAnsi="Times New Roman" w:cs="Times New Roman"/>
                <w:lang w:val="en-US"/>
              </w:rPr>
            </w:pPr>
            <w:r w:rsidRPr="001A5492">
              <w:rPr>
                <w:rFonts w:ascii="Times New Roman" w:hAnsi="Times New Roman" w:cs="Times New Roman"/>
              </w:rPr>
              <w:t>Sisa lebih pembiayaan anggaran</w:t>
            </w:r>
          </w:p>
        </w:tc>
        <w:tc>
          <w:tcPr>
            <w:tcW w:w="1985" w:type="dxa"/>
          </w:tcPr>
          <w:p w:rsidR="008B4B70" w:rsidRPr="001A5492" w:rsidRDefault="008B4B70" w:rsidP="008B4B70">
            <w:pPr>
              <w:pStyle w:val="ListParagraph"/>
              <w:numPr>
                <w:ilvl w:val="0"/>
                <w:numId w:val="14"/>
              </w:numPr>
              <w:spacing w:line="276" w:lineRule="auto"/>
              <w:ind w:left="166" w:hanging="142"/>
              <w:rPr>
                <w:rFonts w:ascii="Times New Roman" w:hAnsi="Times New Roman" w:cs="Times New Roman"/>
                <w:lang w:val="en-US"/>
              </w:rPr>
            </w:pPr>
            <w:r w:rsidRPr="001A5492">
              <w:rPr>
                <w:rFonts w:ascii="Times New Roman" w:hAnsi="Times New Roman" w:cs="Times New Roman"/>
              </w:rPr>
              <w:t>Pajak daerah</w:t>
            </w:r>
          </w:p>
          <w:p w:rsidR="008B4B70" w:rsidRPr="001A5492" w:rsidRDefault="008B4B70" w:rsidP="008B4B70">
            <w:pPr>
              <w:pStyle w:val="ListParagraph"/>
              <w:numPr>
                <w:ilvl w:val="0"/>
                <w:numId w:val="14"/>
              </w:numPr>
              <w:spacing w:line="276" w:lineRule="auto"/>
              <w:ind w:left="166" w:hanging="142"/>
              <w:rPr>
                <w:rFonts w:ascii="Times New Roman" w:hAnsi="Times New Roman" w:cs="Times New Roman"/>
                <w:lang w:val="en-US"/>
              </w:rPr>
            </w:pPr>
            <w:r w:rsidRPr="001A5492">
              <w:rPr>
                <w:rFonts w:ascii="Times New Roman" w:hAnsi="Times New Roman" w:cs="Times New Roman"/>
                <w:lang w:val="en-US"/>
              </w:rPr>
              <w:t xml:space="preserve">Dana </w:t>
            </w:r>
            <w:proofErr w:type="spellStart"/>
            <w:r w:rsidRPr="001A5492">
              <w:rPr>
                <w:rFonts w:ascii="Times New Roman" w:hAnsi="Times New Roman" w:cs="Times New Roman"/>
                <w:lang w:val="en-US"/>
              </w:rPr>
              <w:t>alokasi</w:t>
            </w:r>
            <w:proofErr w:type="spellEnd"/>
            <w:r w:rsidRPr="001A5492">
              <w:rPr>
                <w:rFonts w:ascii="Times New Roman" w:hAnsi="Times New Roman" w:cs="Times New Roman"/>
                <w:lang w:val="en-US"/>
              </w:rPr>
              <w:t xml:space="preserve"> </w:t>
            </w:r>
            <w:proofErr w:type="spellStart"/>
            <w:r w:rsidRPr="001A5492">
              <w:rPr>
                <w:rFonts w:ascii="Times New Roman" w:hAnsi="Times New Roman" w:cs="Times New Roman"/>
                <w:lang w:val="en-US"/>
              </w:rPr>
              <w:t>umum</w:t>
            </w:r>
            <w:proofErr w:type="spellEnd"/>
          </w:p>
          <w:p w:rsidR="008B4B70" w:rsidRPr="001A5492" w:rsidRDefault="008B4B70" w:rsidP="008B4B70">
            <w:pPr>
              <w:pStyle w:val="ListParagraph"/>
              <w:numPr>
                <w:ilvl w:val="0"/>
                <w:numId w:val="14"/>
              </w:numPr>
              <w:spacing w:line="276" w:lineRule="auto"/>
              <w:ind w:left="166" w:hanging="142"/>
              <w:rPr>
                <w:rFonts w:ascii="Times New Roman" w:hAnsi="Times New Roman" w:cs="Times New Roman"/>
                <w:lang w:val="en-US"/>
              </w:rPr>
            </w:pPr>
            <w:r w:rsidRPr="001A5492">
              <w:rPr>
                <w:rFonts w:ascii="Times New Roman" w:hAnsi="Times New Roman" w:cs="Times New Roman"/>
              </w:rPr>
              <w:t>Dana alokasi khusus</w:t>
            </w:r>
          </w:p>
          <w:p w:rsidR="008B4B70" w:rsidRPr="001A5492" w:rsidRDefault="008B4B70" w:rsidP="008B4B70">
            <w:pPr>
              <w:pStyle w:val="ListParagraph"/>
              <w:numPr>
                <w:ilvl w:val="0"/>
                <w:numId w:val="14"/>
              </w:numPr>
              <w:autoSpaceDE w:val="0"/>
              <w:autoSpaceDN w:val="0"/>
              <w:adjustRightInd w:val="0"/>
              <w:spacing w:line="276" w:lineRule="auto"/>
              <w:ind w:left="162" w:hanging="162"/>
              <w:rPr>
                <w:rFonts w:ascii="Times New Roman" w:hAnsi="Times New Roman" w:cs="Times New Roman"/>
              </w:rPr>
            </w:pPr>
            <w:r w:rsidRPr="001A5492">
              <w:rPr>
                <w:rFonts w:ascii="Times New Roman" w:hAnsi="Times New Roman" w:cs="Times New Roman"/>
              </w:rPr>
              <w:t>Sisa lebih pembiayaan anggaran</w:t>
            </w:r>
          </w:p>
        </w:tc>
        <w:tc>
          <w:tcPr>
            <w:tcW w:w="1842" w:type="dxa"/>
          </w:tcPr>
          <w:p w:rsidR="008B4B70" w:rsidRPr="001A5492" w:rsidRDefault="008B4B70" w:rsidP="008B4B70">
            <w:pPr>
              <w:autoSpaceDE w:val="0"/>
              <w:autoSpaceDN w:val="0"/>
              <w:adjustRightInd w:val="0"/>
              <w:spacing w:line="276" w:lineRule="auto"/>
              <w:ind w:left="0" w:firstLine="0"/>
              <w:rPr>
                <w:rFonts w:ascii="Times New Roman" w:hAnsi="Times New Roman" w:cs="Times New Roman"/>
                <w:b/>
              </w:rPr>
            </w:pPr>
            <w:r w:rsidRPr="001A5492">
              <w:rPr>
                <w:rFonts w:ascii="Times New Roman" w:hAnsi="Times New Roman" w:cs="Times New Roman"/>
                <w:b/>
              </w:rPr>
              <w:t>Persamaan</w:t>
            </w:r>
          </w:p>
          <w:p w:rsidR="008B4B70" w:rsidRPr="001A5492" w:rsidRDefault="008B4B70" w:rsidP="008B4B70">
            <w:pPr>
              <w:autoSpaceDE w:val="0"/>
              <w:autoSpaceDN w:val="0"/>
              <w:adjustRightInd w:val="0"/>
              <w:spacing w:line="276" w:lineRule="auto"/>
              <w:ind w:left="0" w:firstLine="0"/>
              <w:rPr>
                <w:rFonts w:ascii="Times New Roman" w:hAnsi="Times New Roman" w:cs="Times New Roman"/>
              </w:rPr>
            </w:pPr>
            <w:r w:rsidRPr="001A5492">
              <w:rPr>
                <w:rFonts w:ascii="Times New Roman" w:hAnsi="Times New Roman" w:cs="Times New Roman"/>
              </w:rPr>
              <w:t>Dana alokasi khusus (X3)</w:t>
            </w:r>
          </w:p>
          <w:p w:rsidR="008B4B70" w:rsidRPr="001A5492" w:rsidRDefault="008B4B70" w:rsidP="008B4B70">
            <w:pPr>
              <w:autoSpaceDE w:val="0"/>
              <w:autoSpaceDN w:val="0"/>
              <w:adjustRightInd w:val="0"/>
              <w:spacing w:line="276" w:lineRule="auto"/>
              <w:ind w:left="0" w:firstLine="0"/>
              <w:rPr>
                <w:rFonts w:ascii="Times New Roman" w:hAnsi="Times New Roman" w:cs="Times New Roman"/>
              </w:rPr>
            </w:pPr>
            <w:r w:rsidRPr="001A5492">
              <w:rPr>
                <w:rFonts w:ascii="Times New Roman" w:hAnsi="Times New Roman" w:cs="Times New Roman"/>
              </w:rPr>
              <w:t>Sisa lebih pembiayaan anggaran (Y)</w:t>
            </w:r>
          </w:p>
          <w:p w:rsidR="008B4B70" w:rsidRPr="001A5492" w:rsidRDefault="008B4B70" w:rsidP="008B4B70">
            <w:pPr>
              <w:autoSpaceDE w:val="0"/>
              <w:autoSpaceDN w:val="0"/>
              <w:adjustRightInd w:val="0"/>
              <w:spacing w:line="276" w:lineRule="auto"/>
              <w:ind w:left="0" w:firstLine="0"/>
              <w:rPr>
                <w:rFonts w:ascii="Times New Roman" w:hAnsi="Times New Roman" w:cs="Times New Roman"/>
                <w:b/>
              </w:rPr>
            </w:pPr>
            <w:r w:rsidRPr="001A5492">
              <w:rPr>
                <w:rFonts w:ascii="Times New Roman" w:hAnsi="Times New Roman" w:cs="Times New Roman"/>
                <w:b/>
              </w:rPr>
              <w:t>Perbedaan</w:t>
            </w:r>
          </w:p>
          <w:p w:rsidR="008B4B70" w:rsidRPr="001A5492" w:rsidRDefault="008B4B70" w:rsidP="008B4B70">
            <w:pPr>
              <w:spacing w:line="276" w:lineRule="auto"/>
              <w:ind w:left="0" w:firstLine="0"/>
              <w:rPr>
                <w:rFonts w:ascii="Times New Roman" w:hAnsi="Times New Roman" w:cs="Times New Roman"/>
              </w:rPr>
            </w:pPr>
            <w:r w:rsidRPr="001A5492">
              <w:rPr>
                <w:rFonts w:ascii="Times New Roman" w:hAnsi="Times New Roman" w:cs="Times New Roman"/>
              </w:rPr>
              <w:t>Pajak daerah (X1)</w:t>
            </w:r>
          </w:p>
          <w:p w:rsidR="008B4B70" w:rsidRPr="001A5492" w:rsidRDefault="008B4B70" w:rsidP="008B4B70">
            <w:pPr>
              <w:spacing w:line="276" w:lineRule="auto"/>
              <w:ind w:left="0" w:firstLine="0"/>
              <w:rPr>
                <w:rFonts w:ascii="Times New Roman" w:hAnsi="Times New Roman" w:cs="Times New Roman"/>
              </w:rPr>
            </w:pPr>
            <w:r w:rsidRPr="001A5492">
              <w:rPr>
                <w:rFonts w:ascii="Times New Roman" w:hAnsi="Times New Roman" w:cs="Times New Roman"/>
              </w:rPr>
              <w:t>Dana alokasi umum (X2)</w:t>
            </w:r>
          </w:p>
        </w:tc>
        <w:tc>
          <w:tcPr>
            <w:tcW w:w="2242" w:type="dxa"/>
          </w:tcPr>
          <w:p w:rsidR="008B4B70" w:rsidRPr="001A5492" w:rsidRDefault="008B4B70" w:rsidP="008B4B70">
            <w:pPr>
              <w:pStyle w:val="ListParagraph"/>
              <w:numPr>
                <w:ilvl w:val="0"/>
                <w:numId w:val="15"/>
              </w:numPr>
              <w:spacing w:line="276" w:lineRule="auto"/>
              <w:ind w:left="162" w:hanging="180"/>
              <w:rPr>
                <w:rFonts w:ascii="Times New Roman" w:hAnsi="Times New Roman" w:cs="Times New Roman"/>
              </w:rPr>
            </w:pPr>
            <w:r w:rsidRPr="001A5492">
              <w:rPr>
                <w:rFonts w:ascii="Times New Roman" w:hAnsi="Times New Roman" w:cs="Times New Roman"/>
              </w:rPr>
              <w:t>Dana Alokasi Khusus berpengaruh positif terhadap SILPA namun tidak signifikan.</w:t>
            </w:r>
          </w:p>
        </w:tc>
      </w:tr>
    </w:tbl>
    <w:p w:rsidR="008B4B70" w:rsidRPr="006E7044" w:rsidRDefault="008B4B70" w:rsidP="008B4B70">
      <w:pPr>
        <w:jc w:val="both"/>
        <w:rPr>
          <w:rFonts w:ascii="Times New Roman" w:hAnsi="Times New Roman" w:cs="Times New Roman"/>
        </w:rPr>
      </w:pPr>
    </w:p>
    <w:p w:rsidR="008B4B70" w:rsidRDefault="008B4B70" w:rsidP="008B4B70">
      <w:pPr>
        <w:pStyle w:val="ListParagraph"/>
        <w:numPr>
          <w:ilvl w:val="1"/>
          <w:numId w:val="2"/>
        </w:numPr>
        <w:ind w:left="709" w:hanging="709"/>
        <w:rPr>
          <w:rFonts w:ascii="Times New Roman" w:hAnsi="Times New Roman" w:cs="Times New Roman"/>
          <w:b/>
          <w:sz w:val="24"/>
          <w:szCs w:val="24"/>
        </w:rPr>
      </w:pPr>
      <w:r>
        <w:rPr>
          <w:rFonts w:ascii="Times New Roman" w:hAnsi="Times New Roman" w:cs="Times New Roman"/>
          <w:b/>
          <w:sz w:val="24"/>
          <w:szCs w:val="24"/>
        </w:rPr>
        <w:t>Kerangka Pemikiran</w:t>
      </w:r>
      <w:r>
        <w:rPr>
          <w:rFonts w:ascii="Times New Roman" w:hAnsi="Times New Roman" w:cs="Times New Roman"/>
          <w:b/>
          <w:sz w:val="24"/>
          <w:szCs w:val="24"/>
        </w:rPr>
        <w:tab/>
      </w:r>
    </w:p>
    <w:p w:rsidR="008B4B70" w:rsidRPr="00C73E05" w:rsidRDefault="008B4B70" w:rsidP="008B4B70">
      <w:pPr>
        <w:pStyle w:val="ListParagraph"/>
        <w:ind w:left="0" w:firstLine="709"/>
        <w:rPr>
          <w:rFonts w:ascii="Times New Roman" w:hAnsi="Times New Roman" w:cs="Times New Roman"/>
          <w:sz w:val="24"/>
          <w:szCs w:val="24"/>
        </w:rPr>
      </w:pPr>
      <w:r>
        <w:rPr>
          <w:rFonts w:ascii="Times New Roman" w:hAnsi="Times New Roman" w:cs="Times New Roman"/>
          <w:sz w:val="24"/>
          <w:szCs w:val="24"/>
        </w:rPr>
        <w:t xml:space="preserve">Berdasarkan tujuan dari penelitian ini adalah untuk menguji data ada atau tidaknya pengaruh pajak daerah, dana alokasi umum, dan dana alokasi khusus </w:t>
      </w:r>
      <w:r>
        <w:rPr>
          <w:rFonts w:ascii="Times New Roman" w:hAnsi="Times New Roman" w:cs="Times New Roman"/>
          <w:sz w:val="24"/>
          <w:szCs w:val="24"/>
        </w:rPr>
        <w:lastRenderedPageBreak/>
        <w:t xml:space="preserve">terhadap sisa lebih pembiayaan anggaran </w:t>
      </w:r>
      <w:r w:rsidR="008604A0">
        <w:rPr>
          <w:rFonts w:ascii="Times New Roman" w:hAnsi="Times New Roman" w:cs="Times New Roman"/>
          <w:sz w:val="24"/>
          <w:szCs w:val="24"/>
        </w:rPr>
        <w:t>Kabupaten dan Kota</w:t>
      </w:r>
      <w:r>
        <w:rPr>
          <w:rFonts w:ascii="Times New Roman" w:hAnsi="Times New Roman" w:cs="Times New Roman"/>
          <w:sz w:val="24"/>
          <w:szCs w:val="24"/>
        </w:rPr>
        <w:t xml:space="preserve"> di Sumatera Selatan, maka penulis mencoba menguraikan dalam bentuk kerangka pikir pada gambar 2.1</w:t>
      </w:r>
    </w:p>
    <w:p w:rsidR="008B4B70" w:rsidRPr="00B14A5B" w:rsidRDefault="008B4B70" w:rsidP="00E6666E">
      <w:pPr>
        <w:tabs>
          <w:tab w:val="left" w:pos="426"/>
        </w:tabs>
        <w:spacing w:line="240" w:lineRule="auto"/>
        <w:jc w:val="both"/>
        <w:rPr>
          <w:rFonts w:ascii="Times New Roman" w:hAnsi="Times New Roman" w:cs="Times New Roman"/>
          <w:b/>
        </w:rPr>
      </w:pPr>
      <w:r>
        <w:rPr>
          <w:rFonts w:ascii="Times New Roman" w:hAnsi="Times New Roman" w:cs="Times New Roman"/>
          <w:b/>
          <w:noProof/>
          <w:lang w:eastAsia="id-ID"/>
        </w:rPr>
        <mc:AlternateContent>
          <mc:Choice Requires="wpg">
            <w:drawing>
              <wp:anchor distT="0" distB="0" distL="114300" distR="114300" simplePos="0" relativeHeight="251663360" behindDoc="0" locked="0" layoutInCell="1" allowOverlap="1" wp14:anchorId="54E61C3E" wp14:editId="1AD6650C">
                <wp:simplePos x="0" y="0"/>
                <wp:positionH relativeFrom="column">
                  <wp:posOffset>50690</wp:posOffset>
                </wp:positionH>
                <wp:positionV relativeFrom="paragraph">
                  <wp:posOffset>134726</wp:posOffset>
                </wp:positionV>
                <wp:extent cx="4870450" cy="2415540"/>
                <wp:effectExtent l="0" t="0" r="25400" b="22860"/>
                <wp:wrapNone/>
                <wp:docPr id="21" name="Group 21"/>
                <wp:cNvGraphicFramePr/>
                <a:graphic xmlns:a="http://schemas.openxmlformats.org/drawingml/2006/main">
                  <a:graphicData uri="http://schemas.microsoft.com/office/word/2010/wordprocessingGroup">
                    <wpg:wgp>
                      <wpg:cNvGrpSpPr/>
                      <wpg:grpSpPr>
                        <a:xfrm>
                          <a:off x="0" y="0"/>
                          <a:ext cx="4870450" cy="2415540"/>
                          <a:chOff x="0" y="0"/>
                          <a:chExt cx="4870450" cy="2415822"/>
                        </a:xfrm>
                      </wpg:grpSpPr>
                      <wps:wsp>
                        <wps:cNvPr id="13" name="Rectangle 13"/>
                        <wps:cNvSpPr>
                          <a:spLocks/>
                        </wps:cNvSpPr>
                        <wps:spPr>
                          <a:xfrm>
                            <a:off x="191911" y="835377"/>
                            <a:ext cx="1371600" cy="561975"/>
                          </a:xfrm>
                          <a:prstGeom prst="rect">
                            <a:avLst/>
                          </a:prstGeom>
                        </wps:spPr>
                        <wps:style>
                          <a:lnRef idx="2">
                            <a:schemeClr val="dk1"/>
                          </a:lnRef>
                          <a:fillRef idx="1">
                            <a:schemeClr val="lt1"/>
                          </a:fillRef>
                          <a:effectRef idx="0">
                            <a:schemeClr val="dk1"/>
                          </a:effectRef>
                          <a:fontRef idx="minor">
                            <a:schemeClr val="dk1"/>
                          </a:fontRef>
                        </wps:style>
                        <wps:txbx>
                          <w:txbxContent>
                            <w:p w:rsidR="008B4B70" w:rsidRPr="00572C76" w:rsidRDefault="008B4B70" w:rsidP="008B4B70">
                              <w:pPr>
                                <w:jc w:val="center"/>
                                <w:rPr>
                                  <w:i/>
                                </w:rPr>
                              </w:pPr>
                              <w:r w:rsidRPr="00572C76">
                                <w:rPr>
                                  <w:i/>
                                </w:rPr>
                                <w:t>Dana Alokasi Umum(X2)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a:cxnSpLocks/>
                        </wps:cNvCnPr>
                        <wps:spPr>
                          <a:xfrm>
                            <a:off x="0" y="2190044"/>
                            <a:ext cx="1711569" cy="0"/>
                          </a:xfrm>
                          <a:prstGeom prst="line">
                            <a:avLst/>
                          </a:prstGeom>
                        </wps:spPr>
                        <wps:style>
                          <a:lnRef idx="2">
                            <a:schemeClr val="dk1"/>
                          </a:lnRef>
                          <a:fillRef idx="0">
                            <a:schemeClr val="dk1"/>
                          </a:fillRef>
                          <a:effectRef idx="1">
                            <a:schemeClr val="dk1"/>
                          </a:effectRef>
                          <a:fontRef idx="minor">
                            <a:schemeClr val="tx1"/>
                          </a:fontRef>
                        </wps:style>
                        <wps:bodyPr/>
                      </wps:wsp>
                      <wps:wsp>
                        <wps:cNvPr id="2" name="AutoShape 36"/>
                        <wps:cNvCnPr>
                          <a:cxnSpLocks noChangeShapeType="1"/>
                        </wps:cNvCnPr>
                        <wps:spPr bwMode="auto">
                          <a:xfrm flipV="1">
                            <a:off x="3928533" y="1738488"/>
                            <a:ext cx="0" cy="676275"/>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5" name="Group 15"/>
                        <wpg:cNvGrpSpPr/>
                        <wpg:grpSpPr>
                          <a:xfrm>
                            <a:off x="0" y="0"/>
                            <a:ext cx="4870450" cy="2415822"/>
                            <a:chOff x="0" y="0"/>
                            <a:chExt cx="4870450" cy="2415822"/>
                          </a:xfrm>
                        </wpg:grpSpPr>
                        <wps:wsp>
                          <wps:cNvPr id="8" name="Rectangle 8"/>
                          <wps:cNvSpPr>
                            <a:spLocks/>
                          </wps:cNvSpPr>
                          <wps:spPr>
                            <a:xfrm>
                              <a:off x="191911" y="203200"/>
                              <a:ext cx="1371600" cy="561975"/>
                            </a:xfrm>
                            <a:prstGeom prst="rect">
                              <a:avLst/>
                            </a:prstGeom>
                          </wps:spPr>
                          <wps:style>
                            <a:lnRef idx="2">
                              <a:schemeClr val="dk1"/>
                            </a:lnRef>
                            <a:fillRef idx="1">
                              <a:schemeClr val="lt1"/>
                            </a:fillRef>
                            <a:effectRef idx="0">
                              <a:schemeClr val="dk1"/>
                            </a:effectRef>
                            <a:fontRef idx="minor">
                              <a:schemeClr val="dk1"/>
                            </a:fontRef>
                          </wps:style>
                          <wps:txbx>
                            <w:txbxContent>
                              <w:p w:rsidR="008B4B70" w:rsidRPr="00572C76" w:rsidRDefault="008B4B70" w:rsidP="008B4B70">
                                <w:pPr>
                                  <w:jc w:val="center"/>
                                  <w:rPr>
                                    <w:i/>
                                  </w:rPr>
                                </w:pPr>
                                <w:r w:rsidRPr="00572C76">
                                  <w:rPr>
                                    <w:i/>
                                  </w:rPr>
                                  <w:t>Pajak Daerah(X1)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a:spLocks/>
                          </wps:cNvSpPr>
                          <wps:spPr>
                            <a:xfrm>
                              <a:off x="191911" y="1467555"/>
                              <a:ext cx="1371600" cy="561975"/>
                            </a:xfrm>
                            <a:prstGeom prst="rect">
                              <a:avLst/>
                            </a:prstGeom>
                          </wps:spPr>
                          <wps:style>
                            <a:lnRef idx="2">
                              <a:schemeClr val="dk1"/>
                            </a:lnRef>
                            <a:fillRef idx="1">
                              <a:schemeClr val="lt1"/>
                            </a:fillRef>
                            <a:effectRef idx="0">
                              <a:schemeClr val="dk1"/>
                            </a:effectRef>
                            <a:fontRef idx="minor">
                              <a:schemeClr val="dk1"/>
                            </a:fontRef>
                          </wps:style>
                          <wps:txbx>
                            <w:txbxContent>
                              <w:p w:rsidR="008B4B70" w:rsidRPr="00A34748" w:rsidRDefault="008B4B70" w:rsidP="008B4B70">
                                <w:pPr>
                                  <w:jc w:val="center"/>
                                  <w:rPr>
                                    <w:i/>
                                  </w:rPr>
                                </w:pPr>
                                <w:r w:rsidRPr="00572C76">
                                  <w:rPr>
                                    <w:i/>
                                  </w:rPr>
                                  <w:t>Dana Alokasi Khusus(X3</w:t>
                                </w:r>
                                <w:r>
                                  <w:rPr>
                                    <w: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a:spLocks/>
                          </wps:cNvSpPr>
                          <wps:spPr>
                            <a:xfrm>
                              <a:off x="2946400" y="1185333"/>
                              <a:ext cx="1924050" cy="561975"/>
                            </a:xfrm>
                            <a:prstGeom prst="rect">
                              <a:avLst/>
                            </a:prstGeom>
                          </wps:spPr>
                          <wps:style>
                            <a:lnRef idx="2">
                              <a:schemeClr val="dk1"/>
                            </a:lnRef>
                            <a:fillRef idx="1">
                              <a:schemeClr val="lt1"/>
                            </a:fillRef>
                            <a:effectRef idx="0">
                              <a:schemeClr val="dk1"/>
                            </a:effectRef>
                            <a:fontRef idx="minor">
                              <a:schemeClr val="dk1"/>
                            </a:fontRef>
                          </wps:style>
                          <wps:txbx>
                            <w:txbxContent>
                              <w:p w:rsidR="008B4B70" w:rsidRPr="00572C76" w:rsidRDefault="008B4B70" w:rsidP="008B4B70">
                                <w:pPr>
                                  <w:jc w:val="center"/>
                                  <w:rPr>
                                    <w:i/>
                                  </w:rPr>
                                </w:pPr>
                                <w:r w:rsidRPr="00572C76">
                                  <w:rPr>
                                    <w:i/>
                                  </w:rPr>
                                  <w:t>Sisa Lebih Pembiayaan Anggaran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a:cxnSpLocks noChangeShapeType="1"/>
                          </wps:cNvCnPr>
                          <wps:spPr bwMode="auto">
                            <a:xfrm>
                              <a:off x="1557866" y="451555"/>
                              <a:ext cx="1381125" cy="102870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19" name="Straight Arrow Connector 19"/>
                          <wps:cNvCnPr>
                            <a:cxnSpLocks noChangeShapeType="1"/>
                          </wps:cNvCnPr>
                          <wps:spPr bwMode="auto">
                            <a:xfrm flipV="1">
                              <a:off x="1557866" y="1467555"/>
                              <a:ext cx="1381125" cy="32321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20" name="Straight Arrow Connector 20"/>
                          <wps:cNvCnPr>
                            <a:cxnSpLocks noChangeShapeType="1"/>
                          </wps:cNvCnPr>
                          <wps:spPr bwMode="auto">
                            <a:xfrm>
                              <a:off x="1557866" y="1185333"/>
                              <a:ext cx="1381125" cy="28575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3" name="Straight Connector 2"/>
                          <wps:cNvCnPr>
                            <a:cxnSpLocks/>
                          </wps:cNvCnPr>
                          <wps:spPr>
                            <a:xfrm>
                              <a:off x="0" y="0"/>
                              <a:ext cx="1711325" cy="0"/>
                            </a:xfrm>
                            <a:prstGeom prst="line">
                              <a:avLst/>
                            </a:prstGeom>
                          </wps:spPr>
                          <wps:style>
                            <a:lnRef idx="2">
                              <a:schemeClr val="dk1"/>
                            </a:lnRef>
                            <a:fillRef idx="0">
                              <a:schemeClr val="dk1"/>
                            </a:fillRef>
                            <a:effectRef idx="1">
                              <a:schemeClr val="dk1"/>
                            </a:effectRef>
                            <a:fontRef idx="minor">
                              <a:schemeClr val="tx1"/>
                            </a:fontRef>
                          </wps:style>
                          <wps:bodyPr/>
                        </wps:wsp>
                        <wps:wsp>
                          <wps:cNvPr id="5" name="Straight Connector 5"/>
                          <wps:cNvCnPr>
                            <a:cxnSpLocks/>
                          </wps:cNvCnPr>
                          <wps:spPr>
                            <a:xfrm>
                              <a:off x="11288" y="11288"/>
                              <a:ext cx="0" cy="2168770"/>
                            </a:xfrm>
                            <a:prstGeom prst="line">
                              <a:avLst/>
                            </a:prstGeom>
                          </wps:spPr>
                          <wps:style>
                            <a:lnRef idx="2">
                              <a:schemeClr val="dk1"/>
                            </a:lnRef>
                            <a:fillRef idx="0">
                              <a:schemeClr val="dk1"/>
                            </a:fillRef>
                            <a:effectRef idx="1">
                              <a:schemeClr val="dk1"/>
                            </a:effectRef>
                            <a:fontRef idx="minor">
                              <a:schemeClr val="tx1"/>
                            </a:fontRef>
                          </wps:style>
                          <wps:bodyPr/>
                        </wps:wsp>
                        <wps:wsp>
                          <wps:cNvPr id="9" name="Straight Connector 9"/>
                          <wps:cNvCnPr>
                            <a:cxnSpLocks/>
                          </wps:cNvCnPr>
                          <wps:spPr>
                            <a:xfrm flipV="1">
                              <a:off x="1715911" y="0"/>
                              <a:ext cx="0" cy="2168428"/>
                            </a:xfrm>
                            <a:prstGeom prst="line">
                              <a:avLst/>
                            </a:prstGeom>
                          </wps:spPr>
                          <wps:style>
                            <a:lnRef idx="2">
                              <a:schemeClr val="dk1"/>
                            </a:lnRef>
                            <a:fillRef idx="0">
                              <a:schemeClr val="dk1"/>
                            </a:fillRef>
                            <a:effectRef idx="1">
                              <a:schemeClr val="dk1"/>
                            </a:effectRef>
                            <a:fontRef idx="minor">
                              <a:schemeClr val="tx1"/>
                            </a:fontRef>
                          </wps:style>
                          <wps:bodyPr/>
                        </wps:wsp>
                        <wps:wsp>
                          <wps:cNvPr id="14" name="Straight Connector 14"/>
                          <wps:cNvCnPr>
                            <a:cxnSpLocks/>
                          </wps:cNvCnPr>
                          <wps:spPr>
                            <a:xfrm>
                              <a:off x="1038577" y="2415822"/>
                              <a:ext cx="2886075" cy="0"/>
                            </a:xfrm>
                            <a:prstGeom prst="line">
                              <a:avLst/>
                            </a:prstGeom>
                          </wps:spPr>
                          <wps:style>
                            <a:lnRef idx="2">
                              <a:schemeClr val="dk1"/>
                            </a:lnRef>
                            <a:fillRef idx="0">
                              <a:schemeClr val="dk1"/>
                            </a:fillRef>
                            <a:effectRef idx="1">
                              <a:schemeClr val="dk1"/>
                            </a:effectRef>
                            <a:fontRef idx="minor">
                              <a:schemeClr val="tx1"/>
                            </a:fontRef>
                          </wps:style>
                          <wps:bodyPr/>
                        </wps:wsp>
                        <wps:wsp>
                          <wps:cNvPr id="1" name="AutoShape 37"/>
                          <wps:cNvCnPr>
                            <a:cxnSpLocks noChangeShapeType="1"/>
                          </wps:cNvCnPr>
                          <wps:spPr bwMode="auto">
                            <a:xfrm>
                              <a:off x="1049866" y="2178755"/>
                              <a:ext cx="0" cy="23495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54E61C3E" id="Group 21" o:spid="_x0000_s1030" style="position:absolute;left:0;text-align:left;margin-left:4pt;margin-top:10.6pt;width:383.5pt;height:190.2pt;z-index:251663360" coordsize="48704,24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">
                <v:rect id="Rectangle 13" o:spid="_x0000_s1031" style="position:absolute;left:1919;top:8353;width:13716;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" fillcolor="white [3201]" strokecolor="black [3200]" strokeweight="1pt">
                  <v:path arrowok="t"/>
                  <v:textbox>
                    <w:txbxContent>
                      <w:p w:rsidR="008B4B70" w:rsidRPr="00572C76" w:rsidRDefault="008B4B70" w:rsidP="008B4B70">
                        <w:pPr>
                          <w:jc w:val="center"/>
                          <w:rPr>
                            <w:i/>
                          </w:rPr>
                        </w:pPr>
                        <w:r w:rsidRPr="00572C76">
                          <w:rPr>
                            <w:i/>
                          </w:rPr>
                          <w:t>Dana Alokasi Umum(X2)</w:t>
                        </w:r>
                      </w:p>
                    </w:txbxContent>
                  </v:textbox>
                </v:rect>
                <v:line id="Straight Connector 6" o:spid="_x0000_s1032" style="position:absolute;visibility:visible;mso-wrap-style:square" from="0,21900" to="17115,2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" strokecolor="black [3200]" strokeweight="1pt">
                  <v:stroke joinstyle="miter"/>
                  <o:lock v:ext="edit" shapetype="f"/>
                </v:line>
                <v:shapetype id="_x0000_t32" coordsize="21600,21600" o:spt="32" o:oned="t" path="m,l21600,21600e" filled="f">
                  <v:path arrowok="t" fillok="f" o:connecttype="none"/>
                  <o:lock v:ext="edit" shapetype="t"/>
                </v:shapetype>
                <v:shape id="AutoShape 36" o:spid="_x0000_s1033" type="#_x0000_t32" style="position:absolute;left:39285;top:17384;width:0;height:6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" strokeweight="1.75pt">
                  <v:stroke endarrow="block"/>
                </v:shape>
                <v:group id="Group 15" o:spid="_x0000_s1034" style="position:absolute;width:48704;height:24158" coordsize="48704,2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8" o:spid="_x0000_s1035" style="position:absolute;left:1919;top:2032;width:1371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" fillcolor="white [3201]" strokecolor="black [3200]" strokeweight="1pt">
                    <v:path arrowok="t"/>
                    <v:textbox>
                      <w:txbxContent>
                        <w:p w:rsidR="008B4B70" w:rsidRPr="00572C76" w:rsidRDefault="008B4B70" w:rsidP="008B4B70">
                          <w:pPr>
                            <w:jc w:val="center"/>
                            <w:rPr>
                              <w:i/>
                            </w:rPr>
                          </w:pPr>
                          <w:r w:rsidRPr="00572C76">
                            <w:rPr>
                              <w:i/>
                            </w:rPr>
                            <w:t>Pajak Daerah(X1)</w:t>
                          </w:r>
                        </w:p>
                      </w:txbxContent>
                    </v:textbox>
                  </v:rect>
                  <v:rect id="Rectangle 10" o:spid="_x0000_s1036" style="position:absolute;left:1919;top:14675;width:13716;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" fillcolor="white [3201]" strokecolor="black [3200]" strokeweight="1pt">
                    <v:path arrowok="t"/>
                    <v:textbox>
                      <w:txbxContent>
                        <w:p w:rsidR="008B4B70" w:rsidRPr="00A34748" w:rsidRDefault="008B4B70" w:rsidP="008B4B70">
                          <w:pPr>
                            <w:jc w:val="center"/>
                            <w:rPr>
                              <w:i/>
                            </w:rPr>
                          </w:pPr>
                          <w:r w:rsidRPr="00572C76">
                            <w:rPr>
                              <w:i/>
                            </w:rPr>
                            <w:t>Dana Alokasi Khusus(X3</w:t>
                          </w:r>
                          <w:r>
                            <w:rPr>
                              <w:i/>
                            </w:rPr>
                            <w:t>)</w:t>
                          </w:r>
                        </w:p>
                      </w:txbxContent>
                    </v:textbox>
                  </v:rect>
                  <v:rect id="Rectangle 17" o:spid="_x0000_s1037" style="position:absolute;left:29464;top:11853;width:1924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" fillcolor="white [3201]" strokecolor="black [3200]" strokeweight="1pt">
                    <v:path arrowok="t"/>
                    <v:textbox>
                      <w:txbxContent>
                        <w:p w:rsidR="008B4B70" w:rsidRPr="00572C76" w:rsidRDefault="008B4B70" w:rsidP="008B4B70">
                          <w:pPr>
                            <w:jc w:val="center"/>
                            <w:rPr>
                              <w:i/>
                            </w:rPr>
                          </w:pPr>
                          <w:r w:rsidRPr="00572C76">
                            <w:rPr>
                              <w:i/>
                            </w:rPr>
                            <w:t>Sisa Lebih Pembiayaan Anggaran (Y)</w:t>
                          </w:r>
                        </w:p>
                      </w:txbxContent>
                    </v:textbox>
                  </v:rect>
                  <v:shape id="Straight Arrow Connector 16" o:spid="_x0000_s1038" type="#_x0000_t32" style="position:absolute;left:15578;top:4515;width:13811;height:10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" strokecolor="black [3200]" strokeweight="1pt">
                    <v:stroke endarrow="block" joinstyle="miter"/>
                  </v:shape>
                  <v:shape id="Straight Arrow Connector 19" o:spid="_x0000_s1039" type="#_x0000_t32" style="position:absolute;left:15578;top:14675;width:13811;height:32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" strokecolor="black [3200]" strokeweight="1pt">
                    <v:stroke endarrow="block" joinstyle="miter"/>
                  </v:shape>
                  <v:shape id="Straight Arrow Connector 20" o:spid="_x0000_s1040" type="#_x0000_t32" style="position:absolute;left:15578;top:11853;width:13811;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" strokecolor="black [3200]" strokeweight="1pt">
                    <v:stroke endarrow="block" joinstyle="miter"/>
                  </v:shape>
                  <v:line id="Straight Connector 2" o:spid="_x0000_s1041" style="position:absolute;visibility:visible;mso-wrap-style:square" from="0,0" to="17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" strokecolor="black [3200]" strokeweight="1pt">
                    <v:stroke joinstyle="miter"/>
                    <o:lock v:ext="edit" shapetype="f"/>
                  </v:line>
                  <v:line id="Straight Connector 5" o:spid="_x0000_s1042" style="position:absolute;visibility:visible;mso-wrap-style:square" from="112,112" to="112,2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" strokecolor="black [3200]" strokeweight="1pt">
                    <v:stroke joinstyle="miter"/>
                    <o:lock v:ext="edit" shapetype="f"/>
                  </v:line>
                  <v:line id="Straight Connector 9" o:spid="_x0000_s1043" style="position:absolute;flip:y;visibility:visible;mso-wrap-style:square" from="17159,0" to="17159,2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" strokecolor="black [3200]" strokeweight="1pt">
                    <v:stroke joinstyle="miter"/>
                    <o:lock v:ext="edit" shapetype="f"/>
                  </v:line>
                  <v:line id="Straight Connector 14" o:spid="_x0000_s1044" style="position:absolute;visibility:visible;mso-wrap-style:square" from="10385,24158" to="39246,24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" strokecolor="black [3200]" strokeweight="1pt">
                    <v:stroke joinstyle="miter"/>
                    <o:lock v:ext="edit" shapetype="f"/>
                  </v:line>
                  <v:shape id="AutoShape 37" o:spid="_x0000_s1045" type="#_x0000_t32" style="position:absolute;left:10498;top:21787;width:0;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" strokeweight="1.75pt"/>
                </v:group>
              </v:group>
            </w:pict>
          </mc:Fallback>
        </mc:AlternateContent>
      </w:r>
    </w:p>
    <w:p w:rsidR="0080476B" w:rsidRDefault="008B4B70" w:rsidP="008B4B70">
      <w:pPr>
        <w:tabs>
          <w:tab w:val="left" w:pos="3495"/>
        </w:tabs>
        <w:spacing w:line="240" w:lineRule="auto"/>
        <w:ind w:left="567" w:hanging="567"/>
        <w:jc w:val="both"/>
        <w:rPr>
          <w:rFonts w:ascii="Times New Roman" w:hAnsi="Times New Roman" w:cs="Times New Roman"/>
          <w:b/>
        </w:rPr>
      </w:pPr>
      <w:r w:rsidRPr="00B14A5B">
        <w:rPr>
          <w:rFonts w:ascii="Times New Roman" w:hAnsi="Times New Roman" w:cs="Times New Roman"/>
          <w:b/>
        </w:rPr>
        <w:tab/>
      </w:r>
      <w:r w:rsidRPr="00B14A5B">
        <w:rPr>
          <w:rFonts w:ascii="Times New Roman" w:hAnsi="Times New Roman" w:cs="Times New Roman"/>
          <w:b/>
        </w:rPr>
        <w:tab/>
      </w:r>
    </w:p>
    <w:p w:rsidR="0080476B" w:rsidRDefault="0080476B" w:rsidP="008B4B70">
      <w:pPr>
        <w:tabs>
          <w:tab w:val="left" w:pos="3495"/>
        </w:tabs>
        <w:spacing w:line="240" w:lineRule="auto"/>
        <w:ind w:left="567" w:hanging="567"/>
        <w:jc w:val="both"/>
        <w:rPr>
          <w:rFonts w:ascii="Times New Roman" w:hAnsi="Times New Roman" w:cs="Times New Roman"/>
          <w:b/>
        </w:rPr>
      </w:pPr>
    </w:p>
    <w:p w:rsidR="008B4B70" w:rsidRPr="00B14A5B" w:rsidRDefault="0080476B" w:rsidP="0080476B">
      <w:pPr>
        <w:tabs>
          <w:tab w:val="left" w:pos="3495"/>
        </w:tabs>
        <w:spacing w:line="240" w:lineRule="auto"/>
        <w:ind w:left="567" w:hanging="567"/>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8B4B70" w:rsidRPr="00B14A5B">
        <w:rPr>
          <w:rFonts w:ascii="Times New Roman" w:hAnsi="Times New Roman" w:cs="Times New Roman"/>
          <w:b/>
        </w:rPr>
        <w:t>H1</w:t>
      </w:r>
    </w:p>
    <w:p w:rsidR="008B4B70" w:rsidRPr="00B14A5B" w:rsidRDefault="008B4B70" w:rsidP="008B4B70">
      <w:pPr>
        <w:tabs>
          <w:tab w:val="left" w:pos="3135"/>
        </w:tabs>
        <w:spacing w:line="240" w:lineRule="auto"/>
        <w:ind w:left="567" w:hanging="567"/>
        <w:jc w:val="both"/>
        <w:rPr>
          <w:rFonts w:ascii="Times New Roman" w:hAnsi="Times New Roman" w:cs="Times New Roman"/>
          <w:b/>
        </w:rPr>
      </w:pPr>
      <w:r w:rsidRPr="00B14A5B">
        <w:rPr>
          <w:rFonts w:ascii="Times New Roman" w:hAnsi="Times New Roman" w:cs="Times New Roman"/>
          <w:b/>
        </w:rPr>
        <w:tab/>
      </w:r>
      <w:r w:rsidRPr="00B14A5B">
        <w:rPr>
          <w:rFonts w:ascii="Times New Roman" w:hAnsi="Times New Roman" w:cs="Times New Roman"/>
          <w:b/>
        </w:rPr>
        <w:tab/>
        <w:t>H2</w:t>
      </w:r>
    </w:p>
    <w:p w:rsidR="008B4B70" w:rsidRPr="00B14A5B" w:rsidRDefault="008B4B70" w:rsidP="008B4B70">
      <w:pPr>
        <w:tabs>
          <w:tab w:val="left" w:pos="426"/>
        </w:tabs>
        <w:spacing w:line="240" w:lineRule="auto"/>
        <w:ind w:left="567" w:hanging="567"/>
        <w:jc w:val="both"/>
        <w:rPr>
          <w:rFonts w:ascii="Times New Roman" w:hAnsi="Times New Roman" w:cs="Times New Roman"/>
          <w:b/>
        </w:rPr>
      </w:pPr>
    </w:p>
    <w:p w:rsidR="008B4B70" w:rsidRPr="00B14A5B" w:rsidRDefault="008B4B70" w:rsidP="008B4B70">
      <w:pPr>
        <w:tabs>
          <w:tab w:val="left" w:pos="426"/>
          <w:tab w:val="left" w:pos="3135"/>
          <w:tab w:val="center" w:pos="3968"/>
        </w:tabs>
        <w:spacing w:line="240" w:lineRule="auto"/>
        <w:ind w:left="567" w:hanging="567"/>
        <w:jc w:val="both"/>
        <w:rPr>
          <w:rFonts w:ascii="Times New Roman" w:hAnsi="Times New Roman" w:cs="Times New Roman"/>
          <w:b/>
        </w:rPr>
      </w:pPr>
      <w:r w:rsidRPr="00B14A5B">
        <w:rPr>
          <w:rFonts w:ascii="Times New Roman" w:hAnsi="Times New Roman" w:cs="Times New Roman"/>
          <w:b/>
        </w:rPr>
        <w:tab/>
      </w:r>
      <w:r w:rsidRPr="00B14A5B">
        <w:rPr>
          <w:rFonts w:ascii="Times New Roman" w:hAnsi="Times New Roman" w:cs="Times New Roman"/>
          <w:b/>
        </w:rPr>
        <w:tab/>
      </w:r>
      <w:r w:rsidRPr="00B14A5B">
        <w:rPr>
          <w:rFonts w:ascii="Times New Roman" w:hAnsi="Times New Roman" w:cs="Times New Roman"/>
          <w:b/>
        </w:rPr>
        <w:tab/>
        <w:t xml:space="preserve">H3 </w:t>
      </w:r>
    </w:p>
    <w:p w:rsidR="008B4B70" w:rsidRPr="00B14A5B" w:rsidRDefault="008B4B70" w:rsidP="008B4B70">
      <w:pPr>
        <w:tabs>
          <w:tab w:val="left" w:pos="426"/>
        </w:tabs>
        <w:spacing w:line="240" w:lineRule="auto"/>
        <w:ind w:left="567" w:hanging="567"/>
        <w:jc w:val="both"/>
        <w:rPr>
          <w:rFonts w:ascii="Times New Roman" w:hAnsi="Times New Roman" w:cs="Times New Roman"/>
          <w:b/>
        </w:rPr>
      </w:pPr>
    </w:p>
    <w:p w:rsidR="008B4B70" w:rsidRPr="00B14A5B" w:rsidRDefault="008B4B70" w:rsidP="008B4B70">
      <w:pPr>
        <w:tabs>
          <w:tab w:val="left" w:pos="426"/>
        </w:tabs>
        <w:spacing w:line="240" w:lineRule="auto"/>
        <w:ind w:left="567" w:hanging="567"/>
        <w:jc w:val="both"/>
        <w:rPr>
          <w:rFonts w:ascii="Times New Roman" w:hAnsi="Times New Roman" w:cs="Times New Roman"/>
          <w:b/>
        </w:rPr>
      </w:pPr>
    </w:p>
    <w:p w:rsidR="008B4B70" w:rsidRPr="00B14A5B" w:rsidRDefault="008B4B70" w:rsidP="008B4B70">
      <w:pPr>
        <w:tabs>
          <w:tab w:val="left" w:pos="426"/>
          <w:tab w:val="left" w:pos="3000"/>
          <w:tab w:val="left" w:pos="3270"/>
        </w:tabs>
        <w:spacing w:line="240" w:lineRule="auto"/>
        <w:ind w:left="567" w:hanging="567"/>
        <w:jc w:val="both"/>
        <w:rPr>
          <w:rFonts w:ascii="Times New Roman" w:hAnsi="Times New Roman" w:cs="Times New Roman"/>
          <w:b/>
        </w:rPr>
      </w:pPr>
      <w:r w:rsidRPr="00B14A5B">
        <w:rPr>
          <w:rFonts w:ascii="Times New Roman" w:hAnsi="Times New Roman" w:cs="Times New Roman"/>
          <w:b/>
        </w:rPr>
        <w:tab/>
      </w:r>
      <w:r w:rsidRPr="00B14A5B">
        <w:rPr>
          <w:rFonts w:ascii="Times New Roman" w:hAnsi="Times New Roman" w:cs="Times New Roman"/>
          <w:b/>
        </w:rPr>
        <w:tab/>
      </w:r>
      <w:r w:rsidRPr="00B14A5B">
        <w:rPr>
          <w:rFonts w:ascii="Times New Roman" w:hAnsi="Times New Roman" w:cs="Times New Roman"/>
          <w:b/>
        </w:rPr>
        <w:tab/>
      </w:r>
      <w:r w:rsidRPr="00B14A5B">
        <w:rPr>
          <w:rFonts w:ascii="Times New Roman" w:hAnsi="Times New Roman" w:cs="Times New Roman"/>
          <w:b/>
        </w:rPr>
        <w:tab/>
      </w:r>
    </w:p>
    <w:p w:rsidR="008B4B70" w:rsidRPr="00B14A5B" w:rsidRDefault="008B4B70" w:rsidP="00E6666E">
      <w:pPr>
        <w:tabs>
          <w:tab w:val="left" w:pos="426"/>
        </w:tabs>
        <w:spacing w:line="240" w:lineRule="auto"/>
        <w:jc w:val="center"/>
        <w:rPr>
          <w:rFonts w:ascii="Times New Roman" w:hAnsi="Times New Roman" w:cs="Times New Roman"/>
          <w:b/>
        </w:rPr>
      </w:pPr>
      <w:r w:rsidRPr="00B14A5B">
        <w:rPr>
          <w:rFonts w:ascii="Times New Roman" w:hAnsi="Times New Roman" w:cs="Times New Roman"/>
          <w:b/>
        </w:rPr>
        <w:t>H</w:t>
      </w:r>
      <w:r>
        <w:rPr>
          <w:rFonts w:ascii="Times New Roman" w:hAnsi="Times New Roman" w:cs="Times New Roman"/>
          <w:b/>
        </w:rPr>
        <w:t>4</w:t>
      </w:r>
    </w:p>
    <w:p w:rsidR="008B4B70" w:rsidRDefault="008B4B70" w:rsidP="00E6666E">
      <w:pPr>
        <w:tabs>
          <w:tab w:val="left" w:pos="426"/>
        </w:tabs>
        <w:spacing w:line="240" w:lineRule="auto"/>
        <w:ind w:left="567" w:hanging="567"/>
        <w:jc w:val="center"/>
        <w:rPr>
          <w:rFonts w:ascii="Times New Roman" w:hAnsi="Times New Roman" w:cs="Times New Roman"/>
          <w:b/>
        </w:rPr>
      </w:pPr>
      <w:r>
        <w:rPr>
          <w:rFonts w:ascii="Times New Roman" w:hAnsi="Times New Roman" w:cs="Times New Roman"/>
          <w:b/>
        </w:rPr>
        <w:t>Gambar 2.1</w:t>
      </w:r>
    </w:p>
    <w:p w:rsidR="008B4B70" w:rsidRDefault="008B4B70" w:rsidP="008604A0">
      <w:pPr>
        <w:tabs>
          <w:tab w:val="left" w:pos="426"/>
        </w:tabs>
        <w:spacing w:line="240" w:lineRule="auto"/>
        <w:ind w:left="567" w:hanging="567"/>
        <w:jc w:val="center"/>
        <w:rPr>
          <w:rFonts w:ascii="Times New Roman" w:hAnsi="Times New Roman" w:cs="Times New Roman"/>
          <w:b/>
        </w:rPr>
      </w:pPr>
      <w:r>
        <w:rPr>
          <w:rFonts w:ascii="Times New Roman" w:hAnsi="Times New Roman" w:cs="Times New Roman"/>
          <w:b/>
        </w:rPr>
        <w:t>Kerangka Pemikiran</w:t>
      </w:r>
      <w:bookmarkStart w:id="0" w:name="_GoBack"/>
      <w:bookmarkEnd w:id="0"/>
    </w:p>
    <w:p w:rsidR="008B4B70" w:rsidRDefault="008B4B70" w:rsidP="00E6666E">
      <w:pPr>
        <w:autoSpaceDE w:val="0"/>
        <w:autoSpaceDN w:val="0"/>
        <w:adjustRightInd w:val="0"/>
        <w:spacing w:line="360" w:lineRule="auto"/>
        <w:ind w:firstLine="567"/>
        <w:contextualSpacing/>
        <w:jc w:val="both"/>
        <w:rPr>
          <w:rFonts w:ascii="Times New Roman" w:hAnsi="Times New Roman" w:cs="Times New Roman"/>
          <w:sz w:val="24"/>
          <w:szCs w:val="24"/>
        </w:rPr>
      </w:pPr>
      <w:r w:rsidRPr="00B14A5B">
        <w:rPr>
          <w:rFonts w:ascii="Times New Roman" w:hAnsi="Times New Roman" w:cs="Times New Roman"/>
          <w:sz w:val="24"/>
          <w:szCs w:val="24"/>
        </w:rPr>
        <w:t>Berdasarkan gambar kerangka pemikiran di atas maka, p</w:t>
      </w:r>
      <w:r>
        <w:rPr>
          <w:rFonts w:ascii="Times New Roman" w:hAnsi="Times New Roman" w:cs="Times New Roman"/>
          <w:sz w:val="24"/>
          <w:szCs w:val="24"/>
        </w:rPr>
        <w:t xml:space="preserve">eranan kerangka pemikiran dalam </w:t>
      </w:r>
      <w:r w:rsidRPr="00B14A5B">
        <w:rPr>
          <w:rFonts w:ascii="Times New Roman" w:hAnsi="Times New Roman" w:cs="Times New Roman"/>
          <w:sz w:val="24"/>
          <w:szCs w:val="24"/>
        </w:rPr>
        <w:t>penelitian ini dapat digunakan untuk menggambarkan secara tepat objek yang akan diteliti dan memberikan suatu gambaran yang jelas dan sistematis. Penelitian ini dimaksud</w:t>
      </w:r>
      <w:r>
        <w:rPr>
          <w:rFonts w:ascii="Times New Roman" w:hAnsi="Times New Roman" w:cs="Times New Roman"/>
          <w:sz w:val="24"/>
          <w:szCs w:val="24"/>
        </w:rPr>
        <w:t>kan untuk menganalisis pengaruh</w:t>
      </w:r>
      <w:r w:rsidRPr="00B14A5B">
        <w:rPr>
          <w:rFonts w:ascii="Times New Roman" w:hAnsi="Times New Roman" w:cs="Times New Roman"/>
          <w:sz w:val="24"/>
          <w:szCs w:val="24"/>
        </w:rPr>
        <w:t xml:space="preserve"> </w:t>
      </w:r>
      <w:r>
        <w:rPr>
          <w:rFonts w:ascii="Times New Roman" w:hAnsi="Times New Roman" w:cs="Times New Roman"/>
          <w:sz w:val="24"/>
          <w:szCs w:val="24"/>
        </w:rPr>
        <w:t>p</w:t>
      </w:r>
      <w:r w:rsidRPr="00572C76">
        <w:rPr>
          <w:rFonts w:ascii="Times New Roman" w:hAnsi="Times New Roman" w:cs="Times New Roman"/>
          <w:sz w:val="24"/>
          <w:szCs w:val="24"/>
        </w:rPr>
        <w:t>ajak daerah (X1),</w:t>
      </w:r>
      <w:r>
        <w:rPr>
          <w:rFonts w:ascii="Times New Roman" w:hAnsi="Times New Roman" w:cs="Times New Roman"/>
          <w:sz w:val="24"/>
          <w:szCs w:val="24"/>
        </w:rPr>
        <w:t xml:space="preserve"> d</w:t>
      </w:r>
      <w:r w:rsidRPr="00572C76">
        <w:rPr>
          <w:rFonts w:ascii="Times New Roman" w:hAnsi="Times New Roman" w:cs="Times New Roman"/>
          <w:sz w:val="24"/>
          <w:szCs w:val="24"/>
        </w:rPr>
        <w:t xml:space="preserve">ana </w:t>
      </w:r>
      <w:r>
        <w:rPr>
          <w:rFonts w:ascii="Times New Roman" w:hAnsi="Times New Roman" w:cs="Times New Roman"/>
          <w:sz w:val="24"/>
          <w:szCs w:val="24"/>
        </w:rPr>
        <w:t>alokasi u</w:t>
      </w:r>
      <w:r w:rsidRPr="00572C76">
        <w:rPr>
          <w:rFonts w:ascii="Times New Roman" w:hAnsi="Times New Roman" w:cs="Times New Roman"/>
          <w:sz w:val="24"/>
          <w:szCs w:val="24"/>
        </w:rPr>
        <w:t>mum (X2),</w:t>
      </w:r>
      <w:r>
        <w:rPr>
          <w:rFonts w:ascii="Times New Roman" w:hAnsi="Times New Roman" w:cs="Times New Roman"/>
          <w:sz w:val="24"/>
          <w:szCs w:val="24"/>
        </w:rPr>
        <w:t xml:space="preserve"> dan dana alokasi k</w:t>
      </w:r>
      <w:r w:rsidRPr="00572C76">
        <w:rPr>
          <w:rFonts w:ascii="Times New Roman" w:hAnsi="Times New Roman" w:cs="Times New Roman"/>
          <w:sz w:val="24"/>
          <w:szCs w:val="24"/>
        </w:rPr>
        <w:t>husu</w:t>
      </w:r>
      <w:r>
        <w:rPr>
          <w:rFonts w:ascii="Times New Roman" w:hAnsi="Times New Roman" w:cs="Times New Roman"/>
          <w:sz w:val="24"/>
          <w:szCs w:val="24"/>
        </w:rPr>
        <w:t>s</w:t>
      </w:r>
      <w:r w:rsidRPr="00B14A5B">
        <w:rPr>
          <w:rFonts w:ascii="Times New Roman" w:hAnsi="Times New Roman" w:cs="Times New Roman"/>
          <w:i/>
          <w:sz w:val="24"/>
          <w:szCs w:val="24"/>
        </w:rPr>
        <w:t xml:space="preserve"> </w:t>
      </w:r>
      <w:r>
        <w:rPr>
          <w:rFonts w:ascii="Times New Roman" w:hAnsi="Times New Roman" w:cs="Times New Roman"/>
          <w:sz w:val="24"/>
          <w:szCs w:val="24"/>
        </w:rPr>
        <w:t>(X3</w:t>
      </w:r>
      <w:r w:rsidRPr="00B14A5B">
        <w:rPr>
          <w:rFonts w:ascii="Times New Roman" w:hAnsi="Times New Roman" w:cs="Times New Roman"/>
          <w:sz w:val="24"/>
          <w:szCs w:val="24"/>
        </w:rPr>
        <w:t>) t</w:t>
      </w:r>
      <w:r>
        <w:rPr>
          <w:rFonts w:ascii="Times New Roman" w:hAnsi="Times New Roman" w:cs="Times New Roman"/>
          <w:sz w:val="24"/>
          <w:szCs w:val="24"/>
        </w:rPr>
        <w:t>erhadap sisa lebih pembiayaan anggaran</w:t>
      </w:r>
      <w:r w:rsidRPr="00B14A5B">
        <w:rPr>
          <w:rFonts w:ascii="Times New Roman" w:hAnsi="Times New Roman" w:cs="Times New Roman"/>
          <w:sz w:val="24"/>
          <w:szCs w:val="24"/>
        </w:rPr>
        <w:t xml:space="preserve"> (Y) baik secara </w:t>
      </w:r>
      <w:r>
        <w:rPr>
          <w:rFonts w:ascii="Times New Roman" w:hAnsi="Times New Roman" w:cs="Times New Roman"/>
          <w:sz w:val="24"/>
          <w:szCs w:val="24"/>
        </w:rPr>
        <w:t>secara bersama-sama maupun parsial</w:t>
      </w:r>
      <w:r w:rsidRPr="00B14A5B">
        <w:rPr>
          <w:rFonts w:ascii="Times New Roman" w:hAnsi="Times New Roman" w:cs="Times New Roman"/>
          <w:sz w:val="24"/>
          <w:szCs w:val="24"/>
        </w:rPr>
        <w:t xml:space="preserve">. </w:t>
      </w:r>
    </w:p>
    <w:p w:rsidR="008B4B70" w:rsidRDefault="008B4B70" w:rsidP="008B4B70">
      <w:pPr>
        <w:autoSpaceDE w:val="0"/>
        <w:autoSpaceDN w:val="0"/>
        <w:adjustRightInd w:val="0"/>
        <w:ind w:firstLine="567"/>
        <w:contextualSpacing/>
        <w:jc w:val="both"/>
        <w:rPr>
          <w:rFonts w:ascii="Times New Roman" w:hAnsi="Times New Roman" w:cs="Times New Roman"/>
          <w:sz w:val="24"/>
          <w:szCs w:val="24"/>
        </w:rPr>
      </w:pPr>
    </w:p>
    <w:p w:rsidR="008B4B70" w:rsidRPr="00572C76" w:rsidRDefault="008B4B70" w:rsidP="00E6666E">
      <w:pPr>
        <w:autoSpaceDE w:val="0"/>
        <w:autoSpaceDN w:val="0"/>
        <w:adjustRightInd w:val="0"/>
        <w:spacing w:line="360" w:lineRule="auto"/>
        <w:ind w:left="709" w:hanging="709"/>
        <w:contextualSpacing/>
        <w:jc w:val="both"/>
        <w:rPr>
          <w:rFonts w:ascii="Times New Roman" w:hAnsi="Times New Roman" w:cs="Times New Roman"/>
          <w:b/>
          <w:sz w:val="24"/>
          <w:szCs w:val="24"/>
        </w:rPr>
      </w:pPr>
      <w:r>
        <w:rPr>
          <w:rFonts w:ascii="Times New Roman" w:hAnsi="Times New Roman" w:cs="Times New Roman"/>
          <w:b/>
          <w:sz w:val="24"/>
          <w:szCs w:val="24"/>
        </w:rPr>
        <w:t xml:space="preserve">2.4 </w:t>
      </w:r>
      <w:r>
        <w:rPr>
          <w:rFonts w:ascii="Times New Roman" w:hAnsi="Times New Roman" w:cs="Times New Roman"/>
          <w:b/>
          <w:sz w:val="24"/>
          <w:szCs w:val="24"/>
        </w:rPr>
        <w:tab/>
        <w:t>Hipotesis</w:t>
      </w:r>
    </w:p>
    <w:p w:rsidR="008B4B70" w:rsidRPr="001C113A" w:rsidRDefault="008B4B70" w:rsidP="00E6666E">
      <w:pPr>
        <w:autoSpaceDE w:val="0"/>
        <w:autoSpaceDN w:val="0"/>
        <w:adjustRightInd w:val="0"/>
        <w:spacing w:line="360" w:lineRule="auto"/>
        <w:ind w:firstLine="709"/>
        <w:jc w:val="both"/>
        <w:rPr>
          <w:rFonts w:ascii="Times New Roman" w:hAnsi="Times New Roman"/>
          <w:sz w:val="24"/>
          <w:szCs w:val="24"/>
        </w:rPr>
      </w:pPr>
      <w:r w:rsidRPr="00B14A5B">
        <w:rPr>
          <w:rFonts w:ascii="Times New Roman" w:hAnsi="Times New Roman"/>
          <w:sz w:val="24"/>
          <w:szCs w:val="24"/>
        </w:rPr>
        <w:t>Hipotesis merupakan jawaban sementara yang hendak diuji kebenarannya dengan melihat hasil analisis peneliti. Hipotesis yang diajukan dalam penelitian ini sebagai berikut :</w:t>
      </w:r>
    </w:p>
    <w:p w:rsidR="008B4B70" w:rsidRDefault="008B4B70" w:rsidP="00E6666E">
      <w:pPr>
        <w:autoSpaceDE w:val="0"/>
        <w:autoSpaceDN w:val="0"/>
        <w:adjustRightInd w:val="0"/>
        <w:spacing w:line="276" w:lineRule="auto"/>
        <w:ind w:left="851" w:hanging="851"/>
        <w:jc w:val="both"/>
        <w:rPr>
          <w:rFonts w:ascii="Times New Roman" w:eastAsia="Times New Roman" w:hAnsi="Times New Roman" w:cs="Times New Roman"/>
          <w:sz w:val="24"/>
          <w:szCs w:val="24"/>
        </w:rPr>
      </w:pPr>
      <w:r w:rsidRPr="00B14A5B">
        <w:rPr>
          <w:rFonts w:ascii="Times New Roman" w:eastAsia="Times New Roman" w:hAnsi="Times New Roman" w:cs="Times New Roman"/>
          <w:sz w:val="24"/>
          <w:szCs w:val="24"/>
        </w:rPr>
        <w:t>H1</w:t>
      </w:r>
      <w:r w:rsidRPr="00B14A5B">
        <w:rPr>
          <w:rFonts w:ascii="Times New Roman" w:eastAsia="Times New Roman" w:hAnsi="Times New Roman" w:cs="Times New Roman"/>
          <w:sz w:val="24"/>
          <w:szCs w:val="24"/>
        </w:rPr>
        <w:tab/>
        <w:t>: Terdapat</w:t>
      </w:r>
      <w:r>
        <w:rPr>
          <w:rFonts w:ascii="Times New Roman" w:eastAsia="Times New Roman" w:hAnsi="Times New Roman" w:cs="Times New Roman"/>
          <w:sz w:val="24"/>
          <w:szCs w:val="24"/>
        </w:rPr>
        <w:t xml:space="preserve">  </w:t>
      </w:r>
      <w:r w:rsidRPr="00B14A5B">
        <w:rPr>
          <w:rFonts w:ascii="Times New Roman" w:eastAsia="Times New Roman" w:hAnsi="Times New Roman" w:cs="Times New Roman"/>
          <w:sz w:val="24"/>
          <w:szCs w:val="24"/>
        </w:rPr>
        <w:t xml:space="preserve"> pengaruh</w:t>
      </w:r>
      <w:r>
        <w:rPr>
          <w:rFonts w:ascii="Times New Roman" w:eastAsia="Times New Roman" w:hAnsi="Times New Roman" w:cs="Times New Roman"/>
          <w:sz w:val="24"/>
          <w:szCs w:val="24"/>
        </w:rPr>
        <w:t xml:space="preserve"> </w:t>
      </w:r>
      <w:r w:rsidRPr="00B14A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Pajak   daerah   terhadap   Sisa   lebih   pembiayaan </w:t>
      </w:r>
    </w:p>
    <w:p w:rsidR="008B4B70" w:rsidRPr="00B14A5B" w:rsidRDefault="008B4B70" w:rsidP="00E6666E">
      <w:pPr>
        <w:autoSpaceDE w:val="0"/>
        <w:autoSpaceDN w:val="0"/>
        <w:adjustRightInd w:val="0"/>
        <w:spacing w:line="276"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anggaran </w:t>
      </w:r>
      <w:r w:rsidR="008604A0">
        <w:rPr>
          <w:rFonts w:ascii="Times New Roman" w:hAnsi="Times New Roman" w:cs="Times New Roman"/>
          <w:bCs/>
          <w:sz w:val="24"/>
          <w:szCs w:val="24"/>
        </w:rPr>
        <w:t xml:space="preserve">Kabupaten dan </w:t>
      </w:r>
      <w:r w:rsidRPr="00B14A5B">
        <w:rPr>
          <w:rFonts w:ascii="Times New Roman" w:hAnsi="Times New Roman" w:cs="Times New Roman"/>
          <w:bCs/>
          <w:sz w:val="24"/>
          <w:szCs w:val="24"/>
        </w:rPr>
        <w:t>Kota di Sumatera Selatan</w:t>
      </w:r>
      <w:r>
        <w:rPr>
          <w:rFonts w:ascii="Times New Roman" w:hAnsi="Times New Roman" w:cs="Times New Roman"/>
          <w:bCs/>
          <w:sz w:val="24"/>
          <w:szCs w:val="24"/>
        </w:rPr>
        <w:t>.</w:t>
      </w:r>
    </w:p>
    <w:p w:rsidR="008B4B70" w:rsidRDefault="008B4B70" w:rsidP="00E6666E">
      <w:pPr>
        <w:autoSpaceDE w:val="0"/>
        <w:autoSpaceDN w:val="0"/>
        <w:adjustRightInd w:val="0"/>
        <w:spacing w:line="276" w:lineRule="auto"/>
        <w:ind w:left="851" w:hanging="851"/>
        <w:jc w:val="both"/>
        <w:rPr>
          <w:rFonts w:ascii="Times New Roman" w:eastAsia="Times New Roman" w:hAnsi="Times New Roman" w:cs="Times New Roman"/>
          <w:sz w:val="24"/>
          <w:szCs w:val="24"/>
        </w:rPr>
      </w:pPr>
      <w:r w:rsidRPr="00B14A5B">
        <w:rPr>
          <w:rFonts w:ascii="Times New Roman" w:eastAsia="Times New Roman" w:hAnsi="Times New Roman" w:cs="Times New Roman"/>
          <w:sz w:val="24"/>
          <w:szCs w:val="24"/>
        </w:rPr>
        <w:t>H2</w:t>
      </w:r>
      <w:r w:rsidRPr="00B14A5B">
        <w:rPr>
          <w:rFonts w:ascii="Times New Roman" w:eastAsia="Times New Roman" w:hAnsi="Times New Roman" w:cs="Times New Roman"/>
          <w:sz w:val="24"/>
          <w:szCs w:val="24"/>
        </w:rPr>
        <w:tab/>
        <w:t xml:space="preserve">: Terdapat pengaruh </w:t>
      </w:r>
      <w:r>
        <w:rPr>
          <w:rFonts w:ascii="Times New Roman" w:eastAsia="Times New Roman" w:hAnsi="Times New Roman" w:cs="Times New Roman"/>
          <w:sz w:val="24"/>
          <w:szCs w:val="24"/>
        </w:rPr>
        <w:t xml:space="preserve">Dana alokasi umum terhadap Sisa lebih pembiayaan </w:t>
      </w:r>
    </w:p>
    <w:p w:rsidR="008B4B70" w:rsidRPr="00B14A5B" w:rsidRDefault="008B4B70" w:rsidP="00E6666E">
      <w:pPr>
        <w:autoSpaceDE w:val="0"/>
        <w:autoSpaceDN w:val="0"/>
        <w:adjustRightInd w:val="0"/>
        <w:spacing w:line="276"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anggaran</w:t>
      </w:r>
      <w:r w:rsidRPr="00B14A5B">
        <w:rPr>
          <w:rFonts w:ascii="Times New Roman" w:eastAsia="Times New Roman" w:hAnsi="Times New Roman" w:cs="Times New Roman"/>
          <w:sz w:val="24"/>
          <w:szCs w:val="24"/>
        </w:rPr>
        <w:t xml:space="preserve"> </w:t>
      </w:r>
      <w:r w:rsidR="008604A0">
        <w:rPr>
          <w:rFonts w:ascii="Times New Roman" w:hAnsi="Times New Roman" w:cs="Times New Roman"/>
          <w:bCs/>
          <w:sz w:val="24"/>
          <w:szCs w:val="24"/>
        </w:rPr>
        <w:t xml:space="preserve">Kabupaten dan </w:t>
      </w:r>
      <w:r w:rsidRPr="00B14A5B">
        <w:rPr>
          <w:rFonts w:ascii="Times New Roman" w:hAnsi="Times New Roman" w:cs="Times New Roman"/>
          <w:bCs/>
          <w:sz w:val="24"/>
          <w:szCs w:val="24"/>
        </w:rPr>
        <w:t>Kota di Sumatera Selatan</w:t>
      </w:r>
      <w:r>
        <w:rPr>
          <w:rFonts w:ascii="Times New Roman" w:hAnsi="Times New Roman" w:cs="Times New Roman"/>
          <w:bCs/>
          <w:sz w:val="24"/>
          <w:szCs w:val="24"/>
        </w:rPr>
        <w:t>.</w:t>
      </w:r>
    </w:p>
    <w:p w:rsidR="008B4B70" w:rsidRDefault="008B4B70" w:rsidP="00E6666E">
      <w:pPr>
        <w:autoSpaceDE w:val="0"/>
        <w:autoSpaceDN w:val="0"/>
        <w:adjustRightInd w:val="0"/>
        <w:spacing w:line="276" w:lineRule="auto"/>
        <w:ind w:left="851" w:hanging="851"/>
        <w:jc w:val="both"/>
        <w:rPr>
          <w:rFonts w:ascii="Times New Roman" w:eastAsia="Times New Roman" w:hAnsi="Times New Roman" w:cs="Times New Roman"/>
          <w:sz w:val="24"/>
          <w:szCs w:val="24"/>
        </w:rPr>
      </w:pPr>
      <w:r w:rsidRPr="00B14A5B">
        <w:rPr>
          <w:rFonts w:ascii="Times New Roman" w:eastAsia="Times New Roman" w:hAnsi="Times New Roman" w:cs="Times New Roman"/>
          <w:sz w:val="24"/>
          <w:szCs w:val="24"/>
        </w:rPr>
        <w:t>H3</w:t>
      </w:r>
      <w:r w:rsidRPr="00B14A5B">
        <w:rPr>
          <w:rFonts w:ascii="Times New Roman" w:eastAsia="Times New Roman" w:hAnsi="Times New Roman" w:cs="Times New Roman"/>
          <w:sz w:val="24"/>
          <w:szCs w:val="24"/>
        </w:rPr>
        <w:tab/>
        <w:t xml:space="preserve">: Terdapat pengaruh </w:t>
      </w:r>
      <w:r>
        <w:rPr>
          <w:rFonts w:ascii="Times New Roman" w:eastAsia="Times New Roman" w:hAnsi="Times New Roman" w:cs="Times New Roman"/>
          <w:sz w:val="24"/>
          <w:szCs w:val="24"/>
        </w:rPr>
        <w:t>Dana alokasi khusus terhadap Sisa lebih pembiayaan</w:t>
      </w:r>
    </w:p>
    <w:p w:rsidR="008B4B70" w:rsidRPr="00265E9F" w:rsidRDefault="008B4B70" w:rsidP="00E6666E">
      <w:pPr>
        <w:autoSpaceDE w:val="0"/>
        <w:autoSpaceDN w:val="0"/>
        <w:adjustRightInd w:val="0"/>
        <w:spacing w:line="276"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anggaran </w:t>
      </w:r>
      <w:r w:rsidR="008604A0">
        <w:rPr>
          <w:rFonts w:ascii="Times New Roman" w:hAnsi="Times New Roman" w:cs="Times New Roman"/>
          <w:bCs/>
          <w:sz w:val="24"/>
          <w:szCs w:val="24"/>
        </w:rPr>
        <w:t xml:space="preserve">Kabupaten dan </w:t>
      </w:r>
      <w:r w:rsidRPr="00B14A5B">
        <w:rPr>
          <w:rFonts w:ascii="Times New Roman" w:hAnsi="Times New Roman" w:cs="Times New Roman"/>
          <w:bCs/>
          <w:sz w:val="24"/>
          <w:szCs w:val="24"/>
        </w:rPr>
        <w:t>Kota di Sumatera Selatan</w:t>
      </w:r>
      <w:r>
        <w:rPr>
          <w:rFonts w:ascii="Times New Roman" w:hAnsi="Times New Roman" w:cs="Times New Roman"/>
          <w:bCs/>
          <w:sz w:val="24"/>
          <w:szCs w:val="24"/>
        </w:rPr>
        <w:t>.</w:t>
      </w:r>
    </w:p>
    <w:p w:rsidR="008B4B70" w:rsidRDefault="008B4B70" w:rsidP="00E6666E">
      <w:pPr>
        <w:autoSpaceDE w:val="0"/>
        <w:autoSpaceDN w:val="0"/>
        <w:adjustRightInd w:val="0"/>
        <w:spacing w:line="276"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H4</w:t>
      </w:r>
      <w:r w:rsidRPr="00B14A5B">
        <w:rPr>
          <w:rFonts w:ascii="Times New Roman" w:eastAsia="Times New Roman" w:hAnsi="Times New Roman" w:cs="Times New Roman"/>
          <w:sz w:val="24"/>
          <w:szCs w:val="24"/>
        </w:rPr>
        <w:tab/>
        <w:t>: Terdapat pengaruh</w:t>
      </w:r>
      <w:r>
        <w:rPr>
          <w:rFonts w:ascii="Times New Roman" w:eastAsia="Times New Roman" w:hAnsi="Times New Roman" w:cs="Times New Roman"/>
          <w:sz w:val="24"/>
          <w:szCs w:val="24"/>
        </w:rPr>
        <w:t xml:space="preserve">  Pajak daerah, Dana alokasi umum dan</w:t>
      </w:r>
      <w:r w:rsidRPr="00B14A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Dana alokasi</w:t>
      </w:r>
    </w:p>
    <w:p w:rsidR="008B4B70" w:rsidRDefault="008B4B70" w:rsidP="00E6666E">
      <w:pPr>
        <w:autoSpaceDE w:val="0"/>
        <w:autoSpaceDN w:val="0"/>
        <w:adjustRightInd w:val="0"/>
        <w:spacing w:line="276"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Khusus  secara bersama-sama terhadap Sisa lebih pembiayaan anggaran</w:t>
      </w:r>
    </w:p>
    <w:p w:rsidR="008B4B70" w:rsidRPr="009E7C50" w:rsidRDefault="008B4B70" w:rsidP="009E7C50">
      <w:pPr>
        <w:autoSpaceDE w:val="0"/>
        <w:autoSpaceDN w:val="0"/>
        <w:adjustRightInd w:val="0"/>
        <w:spacing w:line="276" w:lineRule="auto"/>
        <w:ind w:left="851"/>
        <w:jc w:val="both"/>
        <w:rPr>
          <w:rFonts w:ascii="Times New Roman" w:eastAsia="Times New Roman" w:hAnsi="Times New Roman" w:cs="Times New Roman"/>
          <w:sz w:val="24"/>
          <w:szCs w:val="24"/>
        </w:rPr>
        <w:sectPr w:rsidR="008B4B70" w:rsidRPr="009E7C50" w:rsidSect="009E7C50">
          <w:headerReference w:type="default" r:id="rId8"/>
          <w:footerReference w:type="default" r:id="rId9"/>
          <w:pgSz w:w="11906" w:h="16838"/>
          <w:pgMar w:top="1701" w:right="1701" w:bottom="1701" w:left="2268" w:header="708" w:footer="708" w:gutter="0"/>
          <w:pgNumType w:start="8"/>
          <w:cols w:space="708"/>
          <w:docGrid w:linePitch="360"/>
        </w:sectPr>
      </w:pPr>
      <w:r>
        <w:rPr>
          <w:rFonts w:ascii="Times New Roman" w:eastAsia="Times New Roman" w:hAnsi="Times New Roman" w:cs="Times New Roman"/>
          <w:sz w:val="24"/>
          <w:szCs w:val="24"/>
        </w:rPr>
        <w:t xml:space="preserve">  </w:t>
      </w:r>
      <w:r w:rsidR="008604A0">
        <w:rPr>
          <w:rFonts w:ascii="Times New Roman" w:hAnsi="Times New Roman" w:cs="Times New Roman"/>
          <w:bCs/>
          <w:sz w:val="24"/>
          <w:szCs w:val="24"/>
        </w:rPr>
        <w:t xml:space="preserve">Kabupaten dan </w:t>
      </w:r>
      <w:r w:rsidRPr="00B14A5B">
        <w:rPr>
          <w:rFonts w:ascii="Times New Roman" w:hAnsi="Times New Roman" w:cs="Times New Roman"/>
          <w:bCs/>
          <w:sz w:val="24"/>
          <w:szCs w:val="24"/>
        </w:rPr>
        <w:t>Kota di Sumatera Selatan</w:t>
      </w:r>
      <w:r>
        <w:rPr>
          <w:rFonts w:ascii="Times New Roman" w:hAnsi="Times New Roman" w:cs="Times New Roman"/>
          <w:bCs/>
          <w:sz w:val="24"/>
          <w:szCs w:val="24"/>
        </w:rPr>
        <w:t>.</w:t>
      </w:r>
    </w:p>
    <w:p w:rsidR="00E73289" w:rsidRPr="009E7C50" w:rsidRDefault="002C33E1" w:rsidP="009E7C50">
      <w:pPr>
        <w:tabs>
          <w:tab w:val="left" w:pos="4711"/>
        </w:tabs>
      </w:pPr>
    </w:p>
    <w:sectPr w:rsidR="00E73289" w:rsidRPr="009E7C50" w:rsidSect="008B4B70">
      <w:headerReference w:type="default" r:id="rId10"/>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3E1" w:rsidRDefault="002C33E1" w:rsidP="009E7C50">
      <w:pPr>
        <w:spacing w:after="0" w:line="240" w:lineRule="auto"/>
      </w:pPr>
      <w:r>
        <w:separator/>
      </w:r>
    </w:p>
  </w:endnote>
  <w:endnote w:type="continuationSeparator" w:id="0">
    <w:p w:rsidR="002C33E1" w:rsidRDefault="002C33E1" w:rsidP="009E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367550"/>
      <w:docPartObj>
        <w:docPartGallery w:val="Page Numbers (Bottom of Page)"/>
        <w:docPartUnique/>
      </w:docPartObj>
    </w:sdtPr>
    <w:sdtEndPr>
      <w:rPr>
        <w:noProof/>
      </w:rPr>
    </w:sdtEndPr>
    <w:sdtContent>
      <w:p w:rsidR="008B4B70" w:rsidRDefault="008B4B70">
        <w:pPr>
          <w:pStyle w:val="Footer"/>
          <w:jc w:val="center"/>
        </w:pPr>
        <w:r>
          <w:fldChar w:fldCharType="begin"/>
        </w:r>
        <w:r>
          <w:instrText xml:space="preserve"> PAGE   \* MERGEFORMAT </w:instrText>
        </w:r>
        <w:r>
          <w:fldChar w:fldCharType="separate"/>
        </w:r>
        <w:r w:rsidR="008604A0">
          <w:rPr>
            <w:noProof/>
          </w:rPr>
          <w:t>7</w:t>
        </w:r>
        <w:r>
          <w:rPr>
            <w:noProof/>
          </w:rPr>
          <w:fldChar w:fldCharType="end"/>
        </w:r>
      </w:p>
    </w:sdtContent>
  </w:sdt>
  <w:p w:rsidR="008B4B70" w:rsidRDefault="008B4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C50" w:rsidRDefault="009E7C50">
    <w:pPr>
      <w:pStyle w:val="Footer"/>
      <w:jc w:val="center"/>
    </w:pPr>
  </w:p>
  <w:p w:rsidR="009E7C50" w:rsidRDefault="009E7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3E1" w:rsidRDefault="002C33E1" w:rsidP="009E7C50">
      <w:pPr>
        <w:spacing w:after="0" w:line="240" w:lineRule="auto"/>
      </w:pPr>
      <w:r>
        <w:separator/>
      </w:r>
    </w:p>
  </w:footnote>
  <w:footnote w:type="continuationSeparator" w:id="0">
    <w:p w:rsidR="002C33E1" w:rsidRDefault="002C33E1" w:rsidP="009E7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554611"/>
      <w:docPartObj>
        <w:docPartGallery w:val="Page Numbers (Top of Page)"/>
        <w:docPartUnique/>
      </w:docPartObj>
    </w:sdtPr>
    <w:sdtEndPr>
      <w:rPr>
        <w:noProof/>
      </w:rPr>
    </w:sdtEndPr>
    <w:sdtContent>
      <w:p w:rsidR="009E7C50" w:rsidRDefault="009E7C50">
        <w:pPr>
          <w:pStyle w:val="Header"/>
          <w:jc w:val="right"/>
        </w:pPr>
        <w:r>
          <w:fldChar w:fldCharType="begin"/>
        </w:r>
        <w:r>
          <w:instrText xml:space="preserve"> PAGE   \* MERGEFORMAT </w:instrText>
        </w:r>
        <w:r>
          <w:fldChar w:fldCharType="separate"/>
        </w:r>
        <w:r w:rsidR="008604A0">
          <w:rPr>
            <w:noProof/>
          </w:rPr>
          <w:t>18</w:t>
        </w:r>
        <w:r>
          <w:rPr>
            <w:noProof/>
          </w:rPr>
          <w:fldChar w:fldCharType="end"/>
        </w:r>
      </w:p>
    </w:sdtContent>
  </w:sdt>
  <w:p w:rsidR="009E7C50" w:rsidRDefault="009E7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C50" w:rsidRDefault="009E7C50" w:rsidP="009E7C50">
    <w:pPr>
      <w:pStyle w:val="Header"/>
    </w:pPr>
  </w:p>
  <w:p w:rsidR="009E7C50" w:rsidRDefault="009E7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D4D"/>
    <w:multiLevelType w:val="hybridMultilevel"/>
    <w:tmpl w:val="A07405F6"/>
    <w:lvl w:ilvl="0" w:tplc="2B3A9B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61B9A"/>
    <w:multiLevelType w:val="hybridMultilevel"/>
    <w:tmpl w:val="6840FC9A"/>
    <w:lvl w:ilvl="0" w:tplc="490E05CA">
      <w:start w:val="1"/>
      <w:numFmt w:val="decimal"/>
      <w:lvlText w:val="%1."/>
      <w:lvlJc w:val="left"/>
      <w:pPr>
        <w:ind w:left="927" w:hanging="360"/>
      </w:pPr>
      <w:rPr>
        <w:rFonts w:ascii="Times New Roman" w:eastAsiaTheme="minorHAnsi" w:hAnsi="Times New Roman" w:cs="Times New Roman"/>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 w15:restartNumberingAfterBreak="0">
    <w:nsid w:val="065931CD"/>
    <w:multiLevelType w:val="hybridMultilevel"/>
    <w:tmpl w:val="3FFAC8F8"/>
    <w:lvl w:ilvl="0" w:tplc="9EE4F8F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1DCE28BF"/>
    <w:multiLevelType w:val="multilevel"/>
    <w:tmpl w:val="4E769C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BF026D"/>
    <w:multiLevelType w:val="hybridMultilevel"/>
    <w:tmpl w:val="6B24A8C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C7D5D"/>
    <w:multiLevelType w:val="multilevel"/>
    <w:tmpl w:val="5E78B1F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2D7AF7"/>
    <w:multiLevelType w:val="hybridMultilevel"/>
    <w:tmpl w:val="17D6DC9E"/>
    <w:lvl w:ilvl="0" w:tplc="069039E2">
      <w:start w:val="3"/>
      <w:numFmt w:val="bullet"/>
      <w:lvlText w:val="-"/>
      <w:lvlJc w:val="left"/>
      <w:pPr>
        <w:ind w:left="1494" w:hanging="360"/>
      </w:pPr>
      <w:rPr>
        <w:rFonts w:ascii="Times New Roman" w:eastAsiaTheme="minorHAnsi" w:hAnsi="Times New Roman" w:cs="Times New Roman" w:hint="default"/>
        <w:b/>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7" w15:restartNumberingAfterBreak="0">
    <w:nsid w:val="387A6E07"/>
    <w:multiLevelType w:val="multilevel"/>
    <w:tmpl w:val="B3FC48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C6281F"/>
    <w:multiLevelType w:val="hybridMultilevel"/>
    <w:tmpl w:val="4274AA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466A1544"/>
    <w:multiLevelType w:val="hybridMultilevel"/>
    <w:tmpl w:val="427264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47670676"/>
    <w:multiLevelType w:val="multilevel"/>
    <w:tmpl w:val="D53299FC"/>
    <w:lvl w:ilvl="0">
      <w:start w:val="2"/>
      <w:numFmt w:val="decimal"/>
      <w:lvlText w:val="%1"/>
      <w:lvlJc w:val="left"/>
      <w:pPr>
        <w:ind w:left="360" w:hanging="360"/>
      </w:pPr>
      <w:rPr>
        <w:rFonts w:hint="default"/>
      </w:rPr>
    </w:lvl>
    <w:lvl w:ilvl="1">
      <w:start w:val="1"/>
      <w:numFmt w:val="decimal"/>
      <w:lvlText w:val="2. %2"/>
      <w:lvlJc w:val="center"/>
      <w:pPr>
        <w:ind w:left="720" w:hanging="360"/>
      </w:pPr>
      <w:rPr>
        <w:rFonts w:hint="default"/>
        <w:caps/>
        <w:strike w:val="0"/>
        <w:dstrike w:val="0"/>
        <w:vanish/>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B05356E"/>
    <w:multiLevelType w:val="hybridMultilevel"/>
    <w:tmpl w:val="85F0BE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CE40885"/>
    <w:multiLevelType w:val="hybridMultilevel"/>
    <w:tmpl w:val="592A053E"/>
    <w:lvl w:ilvl="0" w:tplc="4CC48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571EA"/>
    <w:multiLevelType w:val="hybridMultilevel"/>
    <w:tmpl w:val="600883A4"/>
    <w:lvl w:ilvl="0" w:tplc="A5AEAAC2">
      <w:start w:val="1"/>
      <w:numFmt w:val="low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728A75E2"/>
    <w:multiLevelType w:val="hybridMultilevel"/>
    <w:tmpl w:val="6BF039B8"/>
    <w:lvl w:ilvl="0" w:tplc="BDDC1A10">
      <w:start w:val="1"/>
      <w:numFmt w:val="decimal"/>
      <w:lvlText w:val="%1)"/>
      <w:lvlJc w:val="left"/>
      <w:pPr>
        <w:ind w:left="720" w:hanging="360"/>
      </w:pPr>
      <w:rPr>
        <w:i w:val="0"/>
      </w:rPr>
    </w:lvl>
    <w:lvl w:ilvl="1" w:tplc="B51A5616">
      <w:start w:val="1"/>
      <w:numFmt w:val="lowerLetter"/>
      <w:lvlText w:val="%2."/>
      <w:lvlJc w:val="left"/>
      <w:pPr>
        <w:ind w:left="1440" w:hanging="360"/>
      </w:pPr>
      <w:rPr>
        <w:b/>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15:restartNumberingAfterBreak="0">
    <w:nsid w:val="76696321"/>
    <w:multiLevelType w:val="hybridMultilevel"/>
    <w:tmpl w:val="1E4A4C60"/>
    <w:lvl w:ilvl="0" w:tplc="0428D70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7C19205A"/>
    <w:multiLevelType w:val="hybridMultilevel"/>
    <w:tmpl w:val="D28E3D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1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2"/>
  </w:num>
  <w:num w:numId="10">
    <w:abstractNumId w:val="5"/>
  </w:num>
  <w:num w:numId="11">
    <w:abstractNumId w:val="15"/>
  </w:num>
  <w:num w:numId="12">
    <w:abstractNumId w:val="0"/>
  </w:num>
  <w:num w:numId="13">
    <w:abstractNumId w:val="9"/>
  </w:num>
  <w:num w:numId="14">
    <w:abstractNumId w:val="8"/>
  </w:num>
  <w:num w:numId="15">
    <w:abstractNumId w:val="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70"/>
    <w:rsid w:val="000F5E9D"/>
    <w:rsid w:val="00172E2F"/>
    <w:rsid w:val="00283400"/>
    <w:rsid w:val="002C33E1"/>
    <w:rsid w:val="004A108C"/>
    <w:rsid w:val="007A71E4"/>
    <w:rsid w:val="0080476B"/>
    <w:rsid w:val="008604A0"/>
    <w:rsid w:val="008B4B70"/>
    <w:rsid w:val="009E7C50"/>
    <w:rsid w:val="00B55E6C"/>
    <w:rsid w:val="00DB5C4B"/>
    <w:rsid w:val="00E6666E"/>
    <w:rsid w:val="00F922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DE63"/>
  <w15:chartTrackingRefBased/>
  <w15:docId w15:val="{B4DC8078-6F88-440E-AD72-DF60C38B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8B4B70"/>
    <w:pPr>
      <w:spacing w:after="0" w:line="360" w:lineRule="auto"/>
      <w:ind w:left="720" w:hanging="357"/>
      <w:contextualSpacing/>
      <w:jc w:val="both"/>
    </w:pPr>
  </w:style>
  <w:style w:type="character" w:customStyle="1" w:styleId="ListParagraphChar">
    <w:name w:val="List Paragraph Char"/>
    <w:aliases w:val="spasi 2 taiiii Char,skripsi Char"/>
    <w:link w:val="ListParagraph"/>
    <w:uiPriority w:val="34"/>
    <w:locked/>
    <w:rsid w:val="008B4B70"/>
  </w:style>
  <w:style w:type="paragraph" w:styleId="Footer">
    <w:name w:val="footer"/>
    <w:basedOn w:val="Normal"/>
    <w:link w:val="FooterChar"/>
    <w:uiPriority w:val="99"/>
    <w:unhideWhenUsed/>
    <w:rsid w:val="008B4B70"/>
    <w:pPr>
      <w:tabs>
        <w:tab w:val="center" w:pos="4513"/>
        <w:tab w:val="right" w:pos="9026"/>
      </w:tabs>
      <w:spacing w:after="0" w:line="240" w:lineRule="auto"/>
      <w:ind w:left="357" w:hanging="357"/>
      <w:jc w:val="both"/>
    </w:pPr>
  </w:style>
  <w:style w:type="character" w:customStyle="1" w:styleId="FooterChar">
    <w:name w:val="Footer Char"/>
    <w:basedOn w:val="DefaultParagraphFont"/>
    <w:link w:val="Footer"/>
    <w:uiPriority w:val="99"/>
    <w:rsid w:val="008B4B70"/>
  </w:style>
  <w:style w:type="character" w:styleId="Hyperlink">
    <w:name w:val="Hyperlink"/>
    <w:uiPriority w:val="99"/>
    <w:unhideWhenUsed/>
    <w:qFormat/>
    <w:rsid w:val="008B4B70"/>
    <w:rPr>
      <w:color w:val="0000FF"/>
      <w:u w:val="single"/>
    </w:rPr>
  </w:style>
  <w:style w:type="table" w:styleId="TableGrid">
    <w:name w:val="Table Grid"/>
    <w:basedOn w:val="TableNormal"/>
    <w:uiPriority w:val="39"/>
    <w:rsid w:val="008B4B70"/>
    <w:pPr>
      <w:spacing w:after="0" w:line="240" w:lineRule="auto"/>
      <w:ind w:left="357"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7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15</Pages>
  <Words>3508</Words>
  <Characters>19998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Lenovo Pc</cp:lastModifiedBy>
  <cp:revision>3</cp:revision>
  <dcterms:created xsi:type="dcterms:W3CDTF">2018-08-02T00:40:00Z</dcterms:created>
  <dcterms:modified xsi:type="dcterms:W3CDTF">2018-08-09T07:07:00Z</dcterms:modified>
</cp:coreProperties>
</file>