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8E5" w:rsidRPr="00176F82" w:rsidRDefault="00EC1F67" w:rsidP="00EC1F67">
      <w:pPr>
        <w:pStyle w:val="Heading1"/>
        <w:spacing w:before="0" w:line="360" w:lineRule="auto"/>
        <w:jc w:val="center"/>
      </w:pPr>
      <w:r>
        <w:t>BAB II</w:t>
      </w:r>
      <w:r>
        <w:br/>
        <w:t>TINJAUAN PUSTAKA</w:t>
      </w:r>
    </w:p>
    <w:p w:rsidR="00EC1F67" w:rsidRDefault="00EC1F67" w:rsidP="009B58E5">
      <w:pPr>
        <w:spacing w:after="0" w:line="360" w:lineRule="auto"/>
        <w:rPr>
          <w:rFonts w:ascii="Times New Roman" w:hAnsi="Times New Roman" w:cs="Times New Roman"/>
          <w:b/>
          <w:sz w:val="24"/>
        </w:rPr>
      </w:pPr>
    </w:p>
    <w:p w:rsidR="00C96F0D" w:rsidRDefault="00176F82" w:rsidP="00EC1F67">
      <w:pPr>
        <w:pStyle w:val="Heading2"/>
        <w:spacing w:line="360" w:lineRule="auto"/>
      </w:pPr>
      <w:bookmarkStart w:id="0" w:name="_Toc517795347"/>
      <w:r>
        <w:t>2.1</w:t>
      </w:r>
      <w:r>
        <w:tab/>
      </w:r>
      <w:r w:rsidR="009B58E5">
        <w:t>Landasan Teori</w:t>
      </w:r>
      <w:bookmarkEnd w:id="0"/>
    </w:p>
    <w:p w:rsidR="00C96F0D" w:rsidRDefault="00C96F0D" w:rsidP="00EC1F67">
      <w:pPr>
        <w:pStyle w:val="Heading3"/>
        <w:spacing w:line="360" w:lineRule="auto"/>
      </w:pPr>
      <w:bookmarkStart w:id="1" w:name="_Toc517795348"/>
      <w:r>
        <w:t>2.1.1</w:t>
      </w:r>
      <w:r>
        <w:tab/>
        <w:t>Desa</w:t>
      </w:r>
      <w:bookmarkEnd w:id="1"/>
    </w:p>
    <w:p w:rsidR="00C131A0" w:rsidRPr="00C90A6F" w:rsidRDefault="0016541B" w:rsidP="00EC1F67">
      <w:pPr>
        <w:spacing w:after="0" w:line="360" w:lineRule="auto"/>
        <w:jc w:val="both"/>
        <w:rPr>
          <w:rFonts w:ascii="Times New Roman" w:hAnsi="Times New Roman" w:cs="Times New Roman"/>
          <w:sz w:val="24"/>
        </w:rPr>
      </w:pPr>
      <w:r>
        <w:rPr>
          <w:rFonts w:ascii="Times New Roman" w:hAnsi="Times New Roman" w:cs="Times New Roman"/>
          <w:b/>
          <w:sz w:val="24"/>
        </w:rPr>
        <w:tab/>
      </w:r>
      <w:r w:rsidR="00C90A6F">
        <w:rPr>
          <w:rFonts w:ascii="Times New Roman" w:hAnsi="Times New Roman" w:cs="Times New Roman"/>
          <w:sz w:val="24"/>
        </w:rPr>
        <w:t xml:space="preserve">Desa merupakan kesatuan wilayah yang dihuni oleh sejumlah keluarga yang mempunyai sistem pemerintahan sendiri (dikepalai oleh seorang kepala desa) (KBBI, 2018). Sedangkan menurut </w:t>
      </w:r>
      <w:r w:rsidR="00C131A0" w:rsidRPr="00C131A0">
        <w:rPr>
          <w:rFonts w:ascii="Times New Roman" w:hAnsi="Times New Roman" w:cs="Times New Roman"/>
          <w:sz w:val="24"/>
        </w:rPr>
        <w:t xml:space="preserve">Bastian (2015:6) “Desa atau udik menurut definisi </w:t>
      </w:r>
      <w:r w:rsidR="00C131A0" w:rsidRPr="00C131A0">
        <w:rPr>
          <w:rFonts w:ascii="Times New Roman" w:hAnsi="Times New Roman" w:cs="Times New Roman"/>
          <w:i/>
          <w:sz w:val="24"/>
        </w:rPr>
        <w:t>universal</w:t>
      </w:r>
      <w:r w:rsidR="00C131A0" w:rsidRPr="00C131A0">
        <w:rPr>
          <w:rFonts w:ascii="Times New Roman" w:hAnsi="Times New Roman" w:cs="Times New Roman"/>
          <w:sz w:val="24"/>
        </w:rPr>
        <w:t xml:space="preserve"> adalah sebuah aglomerasi permukiman di area pedesaan (</w:t>
      </w:r>
      <w:r w:rsidR="00C131A0" w:rsidRPr="00C131A0">
        <w:rPr>
          <w:rFonts w:ascii="Times New Roman" w:hAnsi="Times New Roman" w:cs="Times New Roman"/>
          <w:i/>
          <w:sz w:val="24"/>
        </w:rPr>
        <w:t>rural</w:t>
      </w:r>
      <w:r w:rsidR="00C131A0" w:rsidRPr="00C131A0">
        <w:rPr>
          <w:rFonts w:ascii="Times New Roman" w:hAnsi="Times New Roman" w:cs="Times New Roman"/>
          <w:sz w:val="24"/>
        </w:rPr>
        <w:t>)”.</w:t>
      </w:r>
    </w:p>
    <w:p w:rsidR="00C90A6F" w:rsidRDefault="00C96F0D" w:rsidP="00C90A6F">
      <w:pPr>
        <w:spacing w:after="0" w:line="360" w:lineRule="auto"/>
        <w:ind w:left="720"/>
        <w:jc w:val="both"/>
        <w:rPr>
          <w:rFonts w:ascii="Times New Roman" w:hAnsi="Times New Roman" w:cs="Times New Roman"/>
        </w:rPr>
      </w:pPr>
      <w:r w:rsidRPr="00C90A6F">
        <w:rPr>
          <w:rFonts w:ascii="Times New Roman" w:hAnsi="Times New Roman" w:cs="Times New Roman"/>
          <w:sz w:val="24"/>
        </w:rPr>
        <w:t xml:space="preserve">Menurut </w:t>
      </w:r>
      <w:r w:rsidR="00C90A6F" w:rsidRPr="00C90A6F">
        <w:rPr>
          <w:rFonts w:ascii="Times New Roman" w:hAnsi="Times New Roman" w:cs="Times New Roman"/>
          <w:sz w:val="24"/>
        </w:rPr>
        <w:t>UU Republik</w:t>
      </w:r>
      <w:r w:rsidRPr="00C90A6F">
        <w:rPr>
          <w:rFonts w:ascii="Times New Roman" w:hAnsi="Times New Roman" w:cs="Times New Roman"/>
          <w:sz w:val="24"/>
        </w:rPr>
        <w:t xml:space="preserve"> Indonesia Nomor 6 Tahun 2014</w:t>
      </w:r>
      <w:r w:rsidR="00C90A6F" w:rsidRPr="00C90A6F">
        <w:rPr>
          <w:rFonts w:ascii="Times New Roman" w:hAnsi="Times New Roman" w:cs="Times New Roman"/>
          <w:sz w:val="24"/>
        </w:rPr>
        <w:t xml:space="preserve"> bahwa:</w:t>
      </w:r>
    </w:p>
    <w:p w:rsidR="00A80F67" w:rsidRDefault="00C96F0D" w:rsidP="00CA4200">
      <w:pPr>
        <w:spacing w:after="0" w:line="240" w:lineRule="auto"/>
        <w:ind w:left="720"/>
        <w:jc w:val="both"/>
        <w:rPr>
          <w:rFonts w:ascii="Times New Roman" w:hAnsi="Times New Roman" w:cs="Times New Roman"/>
          <w:sz w:val="24"/>
          <w:szCs w:val="24"/>
        </w:rPr>
      </w:pPr>
      <w:r w:rsidRPr="00C90A6F">
        <w:rPr>
          <w:rFonts w:ascii="Times New Roman" w:hAnsi="Times New Roman" w:cs="Times New Roman"/>
          <w:sz w:val="24"/>
          <w:szCs w:val="24"/>
        </w:rPr>
        <w:t xml:space="preserve">Desa adalah kesatuan masyarakat hukum yang memiliki batas wilayah yang berwenang untuk mengatur dan mengurus urusan pemerintahan, kepentingan masyarakat setempat berdasarkan prakarsa masyarakat, hak asal usul, dan/atau hak tradisional yang diakui dan dihormati dalam sistem pemerintahan Negara Kesatuan Republik Indonesia. </w:t>
      </w:r>
    </w:p>
    <w:p w:rsidR="00CA4200" w:rsidRPr="00CA4200" w:rsidRDefault="00CA4200" w:rsidP="00CA4200">
      <w:pPr>
        <w:spacing w:after="0" w:line="240" w:lineRule="auto"/>
        <w:ind w:left="720"/>
        <w:jc w:val="both"/>
        <w:rPr>
          <w:rFonts w:ascii="Times New Roman" w:hAnsi="Times New Roman" w:cs="Times New Roman"/>
          <w:sz w:val="24"/>
          <w:szCs w:val="24"/>
        </w:rPr>
      </w:pPr>
    </w:p>
    <w:p w:rsidR="0020535B" w:rsidRPr="00C90A6F" w:rsidRDefault="0016541B" w:rsidP="00C90A6F">
      <w:pPr>
        <w:spacing w:after="0" w:line="360" w:lineRule="auto"/>
        <w:jc w:val="both"/>
        <w:rPr>
          <w:rFonts w:ascii="Times New Roman" w:hAnsi="Times New Roman" w:cs="Times New Roman"/>
          <w:sz w:val="24"/>
        </w:rPr>
      </w:pPr>
      <w:r>
        <w:rPr>
          <w:rFonts w:ascii="Times New Roman" w:hAnsi="Times New Roman" w:cs="Times New Roman"/>
          <w:sz w:val="24"/>
        </w:rPr>
        <w:t>D</w:t>
      </w:r>
      <w:r w:rsidR="0020535B" w:rsidRPr="00C90A6F">
        <w:rPr>
          <w:rFonts w:ascii="Times New Roman" w:hAnsi="Times New Roman" w:cs="Times New Roman"/>
          <w:sz w:val="24"/>
        </w:rPr>
        <w:t>i Indonesia, istilah desa adalah pembagian wilayah administratif dibawah kecamatan yang dipimpin oleh Kepala Desa.</w:t>
      </w:r>
    </w:p>
    <w:p w:rsidR="0020535B" w:rsidRPr="00C90A6F" w:rsidRDefault="0020535B" w:rsidP="0020535B">
      <w:pPr>
        <w:spacing w:after="0" w:line="360" w:lineRule="auto"/>
        <w:jc w:val="both"/>
        <w:rPr>
          <w:rFonts w:ascii="Times New Roman" w:hAnsi="Times New Roman" w:cs="Times New Roman"/>
          <w:sz w:val="24"/>
        </w:rPr>
      </w:pPr>
      <w:r>
        <w:rPr>
          <w:rFonts w:ascii="Times New Roman" w:hAnsi="Times New Roman" w:cs="Times New Roman"/>
        </w:rPr>
        <w:tab/>
      </w:r>
      <w:r w:rsidRPr="00C90A6F">
        <w:rPr>
          <w:rFonts w:ascii="Times New Roman" w:hAnsi="Times New Roman" w:cs="Times New Roman"/>
          <w:sz w:val="24"/>
        </w:rPr>
        <w:t>Bastian (2015:8)</w:t>
      </w:r>
      <w:r w:rsidR="00C90A6F" w:rsidRPr="00C90A6F">
        <w:rPr>
          <w:rFonts w:ascii="Times New Roman" w:hAnsi="Times New Roman" w:cs="Times New Roman"/>
          <w:sz w:val="24"/>
        </w:rPr>
        <w:t xml:space="preserve"> menyatakan bahwa</w:t>
      </w:r>
      <w:r w:rsidRPr="00C90A6F">
        <w:rPr>
          <w:rFonts w:ascii="Times New Roman" w:hAnsi="Times New Roman" w:cs="Times New Roman"/>
          <w:sz w:val="24"/>
        </w:rPr>
        <w:t xml:space="preserve"> :</w:t>
      </w:r>
    </w:p>
    <w:p w:rsidR="0020535B" w:rsidRDefault="0020535B" w:rsidP="005100AF">
      <w:pPr>
        <w:spacing w:after="0" w:line="240" w:lineRule="auto"/>
        <w:ind w:left="720"/>
        <w:jc w:val="both"/>
        <w:rPr>
          <w:rFonts w:ascii="Times New Roman" w:hAnsi="Times New Roman" w:cs="Times New Roman"/>
          <w:sz w:val="24"/>
        </w:rPr>
      </w:pPr>
      <w:r w:rsidRPr="00C90A6F">
        <w:rPr>
          <w:rFonts w:ascii="Times New Roman" w:hAnsi="Times New Roman" w:cs="Times New Roman"/>
          <w:sz w:val="24"/>
        </w:rPr>
        <w:t>Kawasan pedesaaan (</w:t>
      </w:r>
      <w:r w:rsidRPr="00C90A6F">
        <w:rPr>
          <w:rFonts w:ascii="Times New Roman" w:hAnsi="Times New Roman" w:cs="Times New Roman"/>
          <w:i/>
          <w:sz w:val="24"/>
        </w:rPr>
        <w:t>rural</w:t>
      </w:r>
      <w:r w:rsidRPr="00C90A6F">
        <w:rPr>
          <w:rFonts w:ascii="Times New Roman" w:hAnsi="Times New Roman" w:cs="Times New Roman"/>
          <w:sz w:val="24"/>
        </w:rPr>
        <w:t>) adalah wilayah yang mempunyai kegiatan utama pertanian, termasuk pengelolaan sumber daya alam dengan susunan fungsi kawasan sebagai tempat permukiman pedesaan, pelayanan jasa, pemerintahan, pelayanan jasa, pemerintahan, pelayanan sosial</w:t>
      </w:r>
      <w:r w:rsidR="001616AC">
        <w:rPr>
          <w:rFonts w:ascii="Times New Roman" w:hAnsi="Times New Roman" w:cs="Times New Roman"/>
          <w:sz w:val="24"/>
        </w:rPr>
        <w:t>,</w:t>
      </w:r>
      <w:r w:rsidRPr="00C90A6F">
        <w:rPr>
          <w:rFonts w:ascii="Times New Roman" w:hAnsi="Times New Roman" w:cs="Times New Roman"/>
          <w:sz w:val="24"/>
        </w:rPr>
        <w:t xml:space="preserve"> dan kegiatan ekonomi.</w:t>
      </w:r>
    </w:p>
    <w:p w:rsidR="00C90A6F" w:rsidRPr="00C90A6F" w:rsidRDefault="00C90A6F" w:rsidP="005100AF">
      <w:pPr>
        <w:spacing w:after="0" w:line="240" w:lineRule="auto"/>
        <w:ind w:left="720"/>
        <w:jc w:val="both"/>
        <w:rPr>
          <w:rFonts w:ascii="Times New Roman" w:hAnsi="Times New Roman" w:cs="Times New Roman"/>
          <w:sz w:val="24"/>
        </w:rPr>
      </w:pPr>
    </w:p>
    <w:p w:rsidR="005100AF" w:rsidRPr="00C90A6F" w:rsidRDefault="005100AF" w:rsidP="00A80F67">
      <w:pPr>
        <w:spacing w:after="0" w:line="360" w:lineRule="auto"/>
        <w:ind w:firstLine="709"/>
        <w:jc w:val="both"/>
        <w:rPr>
          <w:rFonts w:ascii="Times New Roman" w:hAnsi="Times New Roman" w:cs="Times New Roman"/>
          <w:sz w:val="24"/>
          <w:szCs w:val="24"/>
        </w:rPr>
      </w:pPr>
      <w:r w:rsidRPr="00C90A6F">
        <w:rPr>
          <w:rFonts w:ascii="Times New Roman" w:hAnsi="Times New Roman" w:cs="Times New Roman"/>
          <w:sz w:val="24"/>
          <w:szCs w:val="24"/>
        </w:rPr>
        <w:t xml:space="preserve">Masyarakat di wilayah pedesaan memegang </w:t>
      </w:r>
      <w:r w:rsidR="001616AC">
        <w:rPr>
          <w:rFonts w:ascii="Times New Roman" w:hAnsi="Times New Roman" w:cs="Times New Roman"/>
          <w:sz w:val="24"/>
          <w:szCs w:val="24"/>
        </w:rPr>
        <w:t>s</w:t>
      </w:r>
      <w:r w:rsidR="00A80F67">
        <w:rPr>
          <w:rFonts w:ascii="Times New Roman" w:hAnsi="Times New Roman" w:cs="Times New Roman"/>
          <w:sz w:val="24"/>
          <w:szCs w:val="24"/>
        </w:rPr>
        <w:t xml:space="preserve">erta sistem persaudaraan antar </w:t>
      </w:r>
      <w:r w:rsidRPr="00C90A6F">
        <w:rPr>
          <w:rFonts w:ascii="Times New Roman" w:hAnsi="Times New Roman" w:cs="Times New Roman"/>
          <w:sz w:val="24"/>
          <w:szCs w:val="24"/>
        </w:rPr>
        <w:t xml:space="preserve">individu. Pada umumnya, masyarakat desa bermata pencaharian sebagai petani, nelayan, buruh tani, berladang dan berternak. </w:t>
      </w:r>
    </w:p>
    <w:p w:rsidR="005100AF" w:rsidRPr="00A80F67" w:rsidRDefault="005100AF" w:rsidP="00A80F67">
      <w:pPr>
        <w:spacing w:after="0" w:line="360" w:lineRule="auto"/>
        <w:jc w:val="both"/>
        <w:rPr>
          <w:rFonts w:ascii="Times New Roman" w:hAnsi="Times New Roman" w:cs="Times New Roman"/>
          <w:sz w:val="24"/>
          <w:szCs w:val="24"/>
        </w:rPr>
      </w:pPr>
      <w:r w:rsidRPr="00A80F67">
        <w:rPr>
          <w:rFonts w:ascii="Times New Roman" w:hAnsi="Times New Roman" w:cs="Times New Roman"/>
          <w:sz w:val="24"/>
          <w:szCs w:val="24"/>
        </w:rPr>
        <w:t>Kewenangan desa antara lain:</w:t>
      </w:r>
    </w:p>
    <w:p w:rsidR="005100AF" w:rsidRPr="00C90A6F" w:rsidRDefault="00A418B7" w:rsidP="00652547">
      <w:pPr>
        <w:pStyle w:val="ListParagraph"/>
        <w:numPr>
          <w:ilvl w:val="0"/>
          <w:numId w:val="21"/>
        </w:numPr>
        <w:spacing w:after="0" w:line="360" w:lineRule="auto"/>
        <w:ind w:left="709"/>
        <w:jc w:val="both"/>
        <w:rPr>
          <w:rFonts w:ascii="Times New Roman" w:hAnsi="Times New Roman" w:cs="Times New Roman"/>
          <w:sz w:val="24"/>
          <w:szCs w:val="24"/>
        </w:rPr>
      </w:pPr>
      <w:r w:rsidRPr="00C90A6F">
        <w:rPr>
          <w:rFonts w:ascii="Times New Roman" w:hAnsi="Times New Roman" w:cs="Times New Roman"/>
          <w:sz w:val="24"/>
          <w:szCs w:val="24"/>
        </w:rPr>
        <w:t>Menyelenggarakan urusan pemerintahan yang sudah ada berdasarkan hak asal-usul desa</w:t>
      </w:r>
    </w:p>
    <w:p w:rsidR="00A418B7" w:rsidRPr="00C90A6F" w:rsidRDefault="00A418B7" w:rsidP="00652547">
      <w:pPr>
        <w:pStyle w:val="ListParagraph"/>
        <w:numPr>
          <w:ilvl w:val="0"/>
          <w:numId w:val="21"/>
        </w:numPr>
        <w:spacing w:after="0" w:line="360" w:lineRule="auto"/>
        <w:ind w:left="709"/>
        <w:jc w:val="both"/>
        <w:rPr>
          <w:rFonts w:ascii="Times New Roman" w:hAnsi="Times New Roman" w:cs="Times New Roman"/>
          <w:sz w:val="24"/>
          <w:szCs w:val="24"/>
        </w:rPr>
      </w:pPr>
      <w:r w:rsidRPr="00C90A6F">
        <w:rPr>
          <w:rFonts w:ascii="Times New Roman" w:hAnsi="Times New Roman" w:cs="Times New Roman"/>
          <w:sz w:val="24"/>
          <w:szCs w:val="24"/>
        </w:rPr>
        <w:t>Menyelenggarakan urusan pemerintahan yang menjadi kewenangan wilayah diatasnya (kabupaten/kota) yang diserahkan pengaturannya kepada desa</w:t>
      </w:r>
    </w:p>
    <w:p w:rsidR="00A418B7" w:rsidRPr="00C90A6F" w:rsidRDefault="00A418B7" w:rsidP="00652547">
      <w:pPr>
        <w:pStyle w:val="ListParagraph"/>
        <w:numPr>
          <w:ilvl w:val="0"/>
          <w:numId w:val="21"/>
        </w:numPr>
        <w:spacing w:after="0" w:line="360" w:lineRule="auto"/>
        <w:ind w:left="709"/>
        <w:jc w:val="both"/>
        <w:rPr>
          <w:rFonts w:ascii="Times New Roman" w:hAnsi="Times New Roman" w:cs="Times New Roman"/>
          <w:sz w:val="24"/>
          <w:szCs w:val="24"/>
        </w:rPr>
      </w:pPr>
      <w:r w:rsidRPr="00C90A6F">
        <w:rPr>
          <w:rFonts w:ascii="Times New Roman" w:hAnsi="Times New Roman" w:cs="Times New Roman"/>
          <w:sz w:val="24"/>
          <w:szCs w:val="24"/>
        </w:rPr>
        <w:lastRenderedPageBreak/>
        <w:t>Tugas pembantuan dari jajaran pemerintahan yang menaunginya, seperti Pemerintah Pusat, Pemerintah Provinsi dan Pemerintah Kabupaten/Kota</w:t>
      </w:r>
    </w:p>
    <w:p w:rsidR="00D21004" w:rsidRPr="00C90A6F" w:rsidRDefault="00A418B7" w:rsidP="00652547">
      <w:pPr>
        <w:pStyle w:val="ListParagraph"/>
        <w:numPr>
          <w:ilvl w:val="0"/>
          <w:numId w:val="21"/>
        </w:numPr>
        <w:spacing w:after="0" w:line="360" w:lineRule="auto"/>
        <w:ind w:left="709"/>
        <w:jc w:val="both"/>
        <w:rPr>
          <w:rFonts w:ascii="Times New Roman" w:hAnsi="Times New Roman" w:cs="Times New Roman"/>
          <w:sz w:val="24"/>
          <w:szCs w:val="24"/>
        </w:rPr>
      </w:pPr>
      <w:r w:rsidRPr="00C90A6F">
        <w:rPr>
          <w:rFonts w:ascii="Times New Roman" w:hAnsi="Times New Roman" w:cs="Times New Roman"/>
          <w:sz w:val="24"/>
          <w:szCs w:val="24"/>
        </w:rPr>
        <w:t>Urusan pemerintahan lainnya yang diserahkan kepada desa</w:t>
      </w:r>
    </w:p>
    <w:p w:rsidR="00E5628B" w:rsidRDefault="00C96F0D" w:rsidP="00C96F0D">
      <w:pPr>
        <w:spacing w:after="0" w:line="360" w:lineRule="auto"/>
        <w:jc w:val="both"/>
        <w:rPr>
          <w:rFonts w:ascii="Times New Roman" w:hAnsi="Times New Roman" w:cs="Times New Roman"/>
          <w:sz w:val="24"/>
          <w:szCs w:val="24"/>
        </w:rPr>
      </w:pPr>
      <w:r w:rsidRPr="00C90A6F">
        <w:rPr>
          <w:rFonts w:ascii="Times New Roman" w:hAnsi="Times New Roman" w:cs="Times New Roman"/>
          <w:sz w:val="24"/>
          <w:szCs w:val="24"/>
        </w:rPr>
        <w:tab/>
        <w:t xml:space="preserve">Berdasarkan </w:t>
      </w:r>
      <w:r w:rsidR="001616AC">
        <w:rPr>
          <w:rFonts w:ascii="Times New Roman" w:hAnsi="Times New Roman" w:cs="Times New Roman"/>
          <w:sz w:val="24"/>
          <w:szCs w:val="24"/>
        </w:rPr>
        <w:t xml:space="preserve">beberapa pengertian yang telah dikemukakan dapat disimpulkan bahwa </w:t>
      </w:r>
      <w:r w:rsidRPr="00C90A6F">
        <w:rPr>
          <w:rFonts w:ascii="Times New Roman" w:hAnsi="Times New Roman" w:cs="Times New Roman"/>
          <w:sz w:val="24"/>
          <w:szCs w:val="24"/>
        </w:rPr>
        <w:t>desa adalah kesatuan masyarakat hukum yang berhak menyelenggarakan urusan rumah tangganya sendiri berdasarkan prakarsa masyarakat, hak asal usul dan ketentuan yang berlaku dan dipimpin oleh Kepala Desa.</w:t>
      </w:r>
    </w:p>
    <w:p w:rsidR="00A96E53" w:rsidRPr="00EC1F67" w:rsidRDefault="00A96E53" w:rsidP="00C96F0D">
      <w:pPr>
        <w:spacing w:after="0" w:line="360" w:lineRule="auto"/>
        <w:jc w:val="both"/>
        <w:rPr>
          <w:rFonts w:ascii="Times New Roman" w:hAnsi="Times New Roman" w:cs="Times New Roman"/>
          <w:sz w:val="24"/>
          <w:szCs w:val="24"/>
        </w:rPr>
      </w:pPr>
    </w:p>
    <w:p w:rsidR="00E5628B" w:rsidRDefault="00A72BA1" w:rsidP="00EC1F67">
      <w:pPr>
        <w:pStyle w:val="Heading3"/>
        <w:spacing w:line="360" w:lineRule="auto"/>
      </w:pPr>
      <w:bookmarkStart w:id="2" w:name="_Toc517795349"/>
      <w:r w:rsidRPr="00A30948">
        <w:t>2.1.2</w:t>
      </w:r>
      <w:r w:rsidRPr="00A30948">
        <w:tab/>
      </w:r>
      <w:r w:rsidR="001616AC">
        <w:t>Kepatuhan atas</w:t>
      </w:r>
      <w:r w:rsidR="00E5628B" w:rsidRPr="00A30948">
        <w:t xml:space="preserve"> Perundang-undangan</w:t>
      </w:r>
      <w:bookmarkEnd w:id="2"/>
    </w:p>
    <w:p w:rsidR="00FA32C2" w:rsidRPr="00A30948" w:rsidRDefault="00FA32C2" w:rsidP="00EC1F6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sidRPr="00F30499">
        <w:rPr>
          <w:rFonts w:ascii="Times New Roman" w:hAnsi="Times New Roman" w:cs="Times New Roman"/>
          <w:sz w:val="24"/>
        </w:rPr>
        <w:t>Kepatuhan adalah sifat patuh atau ketaatan kepada</w:t>
      </w:r>
      <w:r w:rsidR="00EE2503">
        <w:rPr>
          <w:rFonts w:ascii="Times New Roman" w:hAnsi="Times New Roman" w:cs="Times New Roman"/>
          <w:sz w:val="24"/>
        </w:rPr>
        <w:t xml:space="preserve"> perintah, aturan, dan sebagain</w:t>
      </w:r>
      <w:r w:rsidRPr="00F30499">
        <w:rPr>
          <w:rFonts w:ascii="Times New Roman" w:hAnsi="Times New Roman" w:cs="Times New Roman"/>
          <w:sz w:val="24"/>
        </w:rPr>
        <w:t>ya (KBBI, 2018).</w:t>
      </w:r>
      <w:r>
        <w:rPr>
          <w:rFonts w:ascii="Times New Roman" w:hAnsi="Times New Roman" w:cs="Times New Roman"/>
          <w:sz w:val="24"/>
        </w:rPr>
        <w:t xml:space="preserve"> Peraturan Perundang-undangan adalah peraturan tertulis yang dibentuk oleh lembaga negara atau pejabat berwenang</w:t>
      </w:r>
      <w:r w:rsidRPr="00F30499">
        <w:rPr>
          <w:rFonts w:ascii="Times New Roman" w:hAnsi="Times New Roman" w:cs="Times New Roman"/>
          <w:sz w:val="24"/>
        </w:rPr>
        <w:t xml:space="preserve"> </w:t>
      </w:r>
      <w:r>
        <w:rPr>
          <w:rFonts w:ascii="Times New Roman" w:hAnsi="Times New Roman" w:cs="Times New Roman"/>
          <w:sz w:val="24"/>
        </w:rPr>
        <w:t>dan mempunyai kekuatan yang mengikat (Razi, 2017).</w:t>
      </w:r>
    </w:p>
    <w:p w:rsidR="00B13845" w:rsidRDefault="00E5628B" w:rsidP="00B13845">
      <w:pPr>
        <w:spacing w:after="0" w:line="360" w:lineRule="auto"/>
        <w:ind w:firstLine="720"/>
        <w:jc w:val="both"/>
        <w:rPr>
          <w:rFonts w:ascii="Times New Roman" w:hAnsi="Times New Roman" w:cs="Times New Roman"/>
          <w:sz w:val="24"/>
          <w:szCs w:val="24"/>
        </w:rPr>
      </w:pPr>
      <w:r w:rsidRPr="00A30948">
        <w:rPr>
          <w:rFonts w:ascii="Times New Roman" w:hAnsi="Times New Roman" w:cs="Times New Roman"/>
          <w:sz w:val="24"/>
          <w:szCs w:val="24"/>
        </w:rPr>
        <w:t>Berdasarkan pendapat dari Umar</w:t>
      </w:r>
      <w:r w:rsidR="007A2CE4" w:rsidRPr="00A30948">
        <w:rPr>
          <w:rFonts w:ascii="Times New Roman" w:hAnsi="Times New Roman" w:cs="Times New Roman"/>
          <w:sz w:val="24"/>
          <w:szCs w:val="24"/>
        </w:rPr>
        <w:t xml:space="preserve"> et.al (2016:1) “</w:t>
      </w:r>
      <w:r w:rsidRPr="00A30948">
        <w:rPr>
          <w:rFonts w:ascii="Times New Roman" w:hAnsi="Times New Roman" w:cs="Times New Roman"/>
          <w:sz w:val="24"/>
          <w:szCs w:val="24"/>
        </w:rPr>
        <w:t>Kepatuhan hukum dan kesadaran hukum secara sosiologi adalah keadaan seseorang warga negara yang tunduk dan patuh dalam satu aturan (hu</w:t>
      </w:r>
      <w:r w:rsidR="007A2CE4" w:rsidRPr="00A30948">
        <w:rPr>
          <w:rFonts w:ascii="Times New Roman" w:hAnsi="Times New Roman" w:cs="Times New Roman"/>
          <w:sz w:val="24"/>
          <w:szCs w:val="24"/>
        </w:rPr>
        <w:t>kum) yang berlaku”.</w:t>
      </w:r>
      <w:r w:rsidRPr="00A30948">
        <w:rPr>
          <w:rFonts w:ascii="Times New Roman" w:hAnsi="Times New Roman" w:cs="Times New Roman"/>
          <w:sz w:val="24"/>
          <w:szCs w:val="24"/>
        </w:rPr>
        <w:t xml:space="preserve"> </w:t>
      </w:r>
    </w:p>
    <w:p w:rsidR="00FA32C2" w:rsidRDefault="00FA32C2" w:rsidP="00E5628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pendapat dari Razi (2017) : </w:t>
      </w:r>
    </w:p>
    <w:p w:rsidR="00FA32C2" w:rsidRDefault="00FA32C2" w:rsidP="00FA32C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Ketaatan pada peraturan perundangan adalah kepatuhan seseorang dalam menaati peraturan yang telah dibentuk oleh lembaga negara ata</w:t>
      </w:r>
      <w:r w:rsidR="001616AC">
        <w:rPr>
          <w:rFonts w:ascii="Times New Roman" w:hAnsi="Times New Roman" w:cs="Times New Roman"/>
          <w:sz w:val="24"/>
          <w:szCs w:val="24"/>
        </w:rPr>
        <w:t>u pejabat yang berwenang dan mem</w:t>
      </w:r>
      <w:r>
        <w:rPr>
          <w:rFonts w:ascii="Times New Roman" w:hAnsi="Times New Roman" w:cs="Times New Roman"/>
          <w:sz w:val="24"/>
          <w:szCs w:val="24"/>
        </w:rPr>
        <w:t>punyai kekuatan mengikat agar dapat mengatur dan menertibkan setiap kehidupan be</w:t>
      </w:r>
      <w:r w:rsidR="001616AC">
        <w:rPr>
          <w:rFonts w:ascii="Times New Roman" w:hAnsi="Times New Roman" w:cs="Times New Roman"/>
          <w:sz w:val="24"/>
          <w:szCs w:val="24"/>
        </w:rPr>
        <w:t>r</w:t>
      </w:r>
      <w:r>
        <w:rPr>
          <w:rFonts w:ascii="Times New Roman" w:hAnsi="Times New Roman" w:cs="Times New Roman"/>
          <w:sz w:val="24"/>
          <w:szCs w:val="24"/>
        </w:rPr>
        <w:t>bangsa dan bernegara.</w:t>
      </w:r>
    </w:p>
    <w:p w:rsidR="0003170E" w:rsidRDefault="0003170E" w:rsidP="00FA32C2">
      <w:pPr>
        <w:spacing w:after="0" w:line="240" w:lineRule="auto"/>
        <w:ind w:left="720"/>
        <w:jc w:val="both"/>
        <w:rPr>
          <w:rFonts w:ascii="Times New Roman" w:hAnsi="Times New Roman" w:cs="Times New Roman"/>
          <w:sz w:val="24"/>
          <w:szCs w:val="24"/>
        </w:rPr>
      </w:pPr>
    </w:p>
    <w:p w:rsidR="00E5628B" w:rsidRDefault="00314F80" w:rsidP="00A80F6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Kepatuhan dan k</w:t>
      </w:r>
      <w:r w:rsidR="00E5628B" w:rsidRPr="00A30948">
        <w:rPr>
          <w:rFonts w:ascii="Times New Roman" w:hAnsi="Times New Roman" w:cs="Times New Roman"/>
          <w:sz w:val="24"/>
          <w:szCs w:val="24"/>
        </w:rPr>
        <w:t xml:space="preserve">etaatan ini didasarkan pada kesadaran-kesadaran atau nilai-nilai yang terdapat didalam diri manusia tentang hukum yang ada maupun hukum yang diharapkan akan ada. Akuntansi dan pelaporan keuangan pemerintah harus menunjukkan ketaatan </w:t>
      </w:r>
      <w:r w:rsidR="001616AC">
        <w:rPr>
          <w:rFonts w:ascii="Times New Roman" w:hAnsi="Times New Roman" w:cs="Times New Roman"/>
          <w:sz w:val="24"/>
          <w:szCs w:val="24"/>
        </w:rPr>
        <w:t>atas</w:t>
      </w:r>
      <w:r w:rsidR="00E5628B" w:rsidRPr="00A30948">
        <w:rPr>
          <w:rFonts w:ascii="Times New Roman" w:hAnsi="Times New Roman" w:cs="Times New Roman"/>
          <w:sz w:val="24"/>
          <w:szCs w:val="24"/>
        </w:rPr>
        <w:t xml:space="preserve"> peraturan perundang-undangan yang berkaitan dengan pelaksanaan akuntansi pemerintahan. </w:t>
      </w:r>
      <w:r w:rsidR="00EE2503">
        <w:rPr>
          <w:rFonts w:ascii="Times New Roman" w:hAnsi="Times New Roman" w:cs="Times New Roman"/>
          <w:sz w:val="24"/>
          <w:szCs w:val="24"/>
        </w:rPr>
        <w:t>Sesuai dengan Peraturan Menteri Dalam Negeri Nomor 13 Tahun 2006, keuangan daerah harus dikelola secara tertib, taat pada peraturan perundang-undangan, efektif, efisien, ekonomis, transparan, dan bertanggung jawab dengan memperhatikan azas keadilan, kepatuhan, dan manfaat untuk masyarakat. Taat pada peraturan perundang-undangan adalah bahwa pengelolaan keuangan daerah harus berpedoman pada peraturan perundang-</w:t>
      </w:r>
      <w:r w:rsidR="00EE2503">
        <w:rPr>
          <w:rFonts w:ascii="Times New Roman" w:hAnsi="Times New Roman" w:cs="Times New Roman"/>
          <w:sz w:val="24"/>
          <w:szCs w:val="24"/>
        </w:rPr>
        <w:lastRenderedPageBreak/>
        <w:t xml:space="preserve">undangan. </w:t>
      </w:r>
      <w:r w:rsidR="00E5628B" w:rsidRPr="00A30948">
        <w:rPr>
          <w:rFonts w:ascii="Times New Roman" w:hAnsi="Times New Roman" w:cs="Times New Roman"/>
          <w:sz w:val="24"/>
          <w:szCs w:val="24"/>
        </w:rPr>
        <w:t xml:space="preserve">Salah satu komponen yang diungkapkan BPK dalam rangka menilai akuntabilitas LKPD adalah kepatuhan </w:t>
      </w:r>
      <w:r w:rsidR="001616AC">
        <w:rPr>
          <w:rFonts w:ascii="Times New Roman" w:hAnsi="Times New Roman" w:cs="Times New Roman"/>
          <w:sz w:val="24"/>
          <w:szCs w:val="24"/>
        </w:rPr>
        <w:t>atas</w:t>
      </w:r>
      <w:r w:rsidR="00E5628B" w:rsidRPr="00A30948">
        <w:rPr>
          <w:rFonts w:ascii="Times New Roman" w:hAnsi="Times New Roman" w:cs="Times New Roman"/>
          <w:sz w:val="24"/>
          <w:szCs w:val="24"/>
        </w:rPr>
        <w:t xml:space="preserve"> ketentuan peraturan perundang-undangan. </w:t>
      </w:r>
    </w:p>
    <w:p w:rsidR="00082068" w:rsidRPr="00A30948" w:rsidRDefault="00082068" w:rsidP="006F68B9">
      <w:pPr>
        <w:spacing w:after="0" w:line="360" w:lineRule="auto"/>
        <w:ind w:firstLine="709"/>
        <w:jc w:val="both"/>
        <w:rPr>
          <w:rFonts w:ascii="Times New Roman" w:hAnsi="Times New Roman" w:cs="Times New Roman"/>
          <w:sz w:val="24"/>
          <w:szCs w:val="24"/>
        </w:rPr>
      </w:pPr>
      <w:r w:rsidRPr="00A30948">
        <w:rPr>
          <w:rFonts w:ascii="Times New Roman" w:hAnsi="Times New Roman" w:cs="Times New Roman"/>
          <w:sz w:val="24"/>
          <w:szCs w:val="24"/>
        </w:rPr>
        <w:t>Keuangan Republik Indonesia, Dasar Peraturan Desa dan Dana Desa antara lain:</w:t>
      </w:r>
    </w:p>
    <w:p w:rsidR="00082068" w:rsidRPr="00A30948" w:rsidRDefault="006907E1" w:rsidP="00652547">
      <w:pPr>
        <w:pStyle w:val="ListParagraph"/>
        <w:numPr>
          <w:ilvl w:val="0"/>
          <w:numId w:val="15"/>
        </w:numPr>
        <w:spacing w:after="0" w:line="360" w:lineRule="auto"/>
        <w:ind w:left="709"/>
        <w:jc w:val="both"/>
        <w:rPr>
          <w:rFonts w:ascii="Times New Roman" w:hAnsi="Times New Roman" w:cs="Times New Roman"/>
          <w:sz w:val="24"/>
          <w:szCs w:val="24"/>
        </w:rPr>
      </w:pPr>
      <w:r w:rsidRPr="00A30948">
        <w:rPr>
          <w:rFonts w:ascii="Times New Roman" w:hAnsi="Times New Roman" w:cs="Times New Roman"/>
          <w:sz w:val="24"/>
          <w:szCs w:val="24"/>
        </w:rPr>
        <w:t>Undang-undang</w:t>
      </w:r>
      <w:r w:rsidR="00082068" w:rsidRPr="00A30948">
        <w:rPr>
          <w:rFonts w:ascii="Times New Roman" w:hAnsi="Times New Roman" w:cs="Times New Roman"/>
          <w:sz w:val="24"/>
          <w:szCs w:val="24"/>
        </w:rPr>
        <w:t xml:space="preserve"> 6/2014 tentang Desa</w:t>
      </w:r>
    </w:p>
    <w:p w:rsidR="006907E1" w:rsidRPr="00A30948" w:rsidRDefault="006907E1" w:rsidP="00652547">
      <w:pPr>
        <w:pStyle w:val="ListParagraph"/>
        <w:numPr>
          <w:ilvl w:val="0"/>
          <w:numId w:val="15"/>
        </w:numPr>
        <w:spacing w:after="0" w:line="360" w:lineRule="auto"/>
        <w:ind w:left="709"/>
        <w:jc w:val="both"/>
        <w:rPr>
          <w:rFonts w:ascii="Times New Roman" w:hAnsi="Times New Roman" w:cs="Times New Roman"/>
          <w:sz w:val="24"/>
          <w:szCs w:val="24"/>
        </w:rPr>
      </w:pPr>
      <w:r w:rsidRPr="00A30948">
        <w:rPr>
          <w:rFonts w:ascii="Times New Roman" w:hAnsi="Times New Roman" w:cs="Times New Roman"/>
          <w:sz w:val="24"/>
          <w:szCs w:val="24"/>
        </w:rPr>
        <w:t>Peraturan Pemerintah 8/2016 tentang Perubahan kedua atas PP 60/2014 tentang Dana Desa yang bersumber dari APBN</w:t>
      </w:r>
    </w:p>
    <w:p w:rsidR="006907E1" w:rsidRDefault="006907E1" w:rsidP="00652547">
      <w:pPr>
        <w:pStyle w:val="ListParagraph"/>
        <w:numPr>
          <w:ilvl w:val="0"/>
          <w:numId w:val="15"/>
        </w:numPr>
        <w:spacing w:after="0" w:line="360" w:lineRule="auto"/>
        <w:ind w:left="709"/>
        <w:jc w:val="both"/>
        <w:rPr>
          <w:rFonts w:ascii="Times New Roman" w:hAnsi="Times New Roman" w:cs="Times New Roman"/>
          <w:sz w:val="24"/>
          <w:szCs w:val="24"/>
        </w:rPr>
      </w:pPr>
      <w:r w:rsidRPr="00A30948">
        <w:rPr>
          <w:rFonts w:ascii="Times New Roman" w:hAnsi="Times New Roman" w:cs="Times New Roman"/>
          <w:sz w:val="24"/>
          <w:szCs w:val="24"/>
        </w:rPr>
        <w:t>Peraturan Menteri Dalam Negeri Nomor 113 Tahun 2014 tentang Pengelolaan Keuangan Desa</w:t>
      </w:r>
    </w:p>
    <w:p w:rsidR="00E5628B" w:rsidRDefault="00E5628B" w:rsidP="00A30948">
      <w:pPr>
        <w:spacing w:after="0" w:line="360" w:lineRule="auto"/>
        <w:jc w:val="both"/>
        <w:rPr>
          <w:rFonts w:ascii="Times New Roman" w:hAnsi="Times New Roman" w:cs="Times New Roman"/>
          <w:sz w:val="24"/>
          <w:szCs w:val="24"/>
        </w:rPr>
      </w:pPr>
      <w:r w:rsidRPr="00A30948">
        <w:rPr>
          <w:rFonts w:ascii="Times New Roman" w:hAnsi="Times New Roman" w:cs="Times New Roman"/>
          <w:sz w:val="24"/>
          <w:szCs w:val="24"/>
        </w:rPr>
        <w:t xml:space="preserve">Pada dasarnya yang mendasari terbitnya peraturan perundang-undangan tersebut ada keinginan untuk mengelola keuangan negara dan daerah secara efektif dan efisien. </w:t>
      </w:r>
    </w:p>
    <w:p w:rsidR="00443B76" w:rsidRDefault="006F68B9" w:rsidP="00D500EF">
      <w:pPr>
        <w:spacing w:after="0" w:line="360" w:lineRule="auto"/>
        <w:ind w:firstLine="720"/>
        <w:jc w:val="both"/>
        <w:rPr>
          <w:rFonts w:ascii="Times New Roman" w:hAnsi="Times New Roman" w:cs="Times New Roman"/>
          <w:sz w:val="24"/>
        </w:rPr>
      </w:pPr>
      <w:r>
        <w:rPr>
          <w:rFonts w:ascii="Times New Roman" w:hAnsi="Times New Roman" w:cs="Times New Roman"/>
          <w:sz w:val="24"/>
        </w:rPr>
        <w:t>Menurut Agoes (2009:49) kepatuhan sebagai pemeriksaan untuk mengetahui apakah prosedur dan aturan yang telah ditetapkan otoritas berwenang sudah ditaati oleh personal di organisasi tersebut. Setiap tahapan proses pengelolaan dana desa memiliki aturan-aturan yang harus dipahami dan dilaksanakan sesuai dengan batasan waktu yang telah ditentukan. Kegiatan pengelolaan dana desa dapat dilaksanakan dengan baik tentunya harus didukung diantaranya sumber daya manusia yang kompeten dan berkualitas serta sistem dan prosedur yang memadai (Juklak Bimkon Pengelolaan Keuangan Desa)</w:t>
      </w:r>
      <w:r w:rsidR="00443B76">
        <w:rPr>
          <w:rFonts w:ascii="Times New Roman" w:hAnsi="Times New Roman" w:cs="Times New Roman"/>
          <w:sz w:val="24"/>
        </w:rPr>
        <w:t>. Prosedur pengelolaan dana desa mengacu pada Peraturan Menteri Dalam Negeri Nomor 113 Tahun 2014 tentang pedoman pengelolaan dana desa, dimana pengelolaan dana desa tersebut terdiri dari proses perencanaan, pelaksanaan, penatausahaan, pel</w:t>
      </w:r>
      <w:r w:rsidR="00D500EF">
        <w:rPr>
          <w:rFonts w:ascii="Times New Roman" w:hAnsi="Times New Roman" w:cs="Times New Roman"/>
          <w:sz w:val="24"/>
        </w:rPr>
        <w:t>aporan, dan pertanggungjawaban.</w:t>
      </w:r>
    </w:p>
    <w:p w:rsidR="00D500EF" w:rsidRDefault="006A5C05" w:rsidP="006A5C05">
      <w:pPr>
        <w:pStyle w:val="ListParagraph"/>
        <w:numPr>
          <w:ilvl w:val="0"/>
          <w:numId w:val="37"/>
        </w:numPr>
        <w:spacing w:after="0" w:line="360" w:lineRule="auto"/>
        <w:ind w:left="426"/>
        <w:jc w:val="both"/>
        <w:rPr>
          <w:rFonts w:ascii="Times New Roman" w:hAnsi="Times New Roman" w:cs="Times New Roman"/>
          <w:sz w:val="24"/>
        </w:rPr>
      </w:pPr>
      <w:r>
        <w:rPr>
          <w:rFonts w:ascii="Times New Roman" w:hAnsi="Times New Roman" w:cs="Times New Roman"/>
          <w:sz w:val="24"/>
        </w:rPr>
        <w:t>Perencanaan</w:t>
      </w:r>
    </w:p>
    <w:p w:rsidR="006A5C05" w:rsidRDefault="006A5C05" w:rsidP="006A5C05">
      <w:pPr>
        <w:pStyle w:val="ListParagraph"/>
        <w:spacing w:after="0" w:line="360" w:lineRule="auto"/>
        <w:ind w:left="426"/>
        <w:jc w:val="both"/>
        <w:rPr>
          <w:rFonts w:ascii="Times New Roman" w:hAnsi="Times New Roman" w:cs="Times New Roman"/>
          <w:sz w:val="24"/>
        </w:rPr>
      </w:pPr>
      <w:r>
        <w:rPr>
          <w:rFonts w:ascii="Times New Roman" w:hAnsi="Times New Roman" w:cs="Times New Roman"/>
          <w:sz w:val="24"/>
        </w:rPr>
        <w:t>Secara dokumentatif, perencanaan dan pelaksanaan pembangunan desa tertuang dalam Rencana Pembangunan Jangka Menengah Desa (RPJMDesa), Rencana Kerja Pemerintah Desa (RKPDesa), dan Anggaran Pendapatan dan Belanja Desa (APBDesa)</w:t>
      </w:r>
    </w:p>
    <w:p w:rsidR="0003170E" w:rsidRDefault="0003170E" w:rsidP="006A5C05">
      <w:pPr>
        <w:pStyle w:val="ListParagraph"/>
        <w:spacing w:after="0" w:line="360" w:lineRule="auto"/>
        <w:ind w:left="426"/>
        <w:jc w:val="both"/>
        <w:rPr>
          <w:rFonts w:ascii="Times New Roman" w:hAnsi="Times New Roman" w:cs="Times New Roman"/>
          <w:sz w:val="24"/>
        </w:rPr>
      </w:pPr>
    </w:p>
    <w:p w:rsidR="006A5C05" w:rsidRDefault="006A5C05" w:rsidP="006A5C05">
      <w:pPr>
        <w:pStyle w:val="ListParagraph"/>
        <w:numPr>
          <w:ilvl w:val="0"/>
          <w:numId w:val="37"/>
        </w:numPr>
        <w:spacing w:after="0" w:line="360" w:lineRule="auto"/>
        <w:ind w:left="426"/>
        <w:jc w:val="both"/>
        <w:rPr>
          <w:rFonts w:ascii="Times New Roman" w:hAnsi="Times New Roman" w:cs="Times New Roman"/>
          <w:sz w:val="24"/>
        </w:rPr>
      </w:pPr>
      <w:r>
        <w:rPr>
          <w:rFonts w:ascii="Times New Roman" w:hAnsi="Times New Roman" w:cs="Times New Roman"/>
          <w:sz w:val="24"/>
        </w:rPr>
        <w:lastRenderedPageBreak/>
        <w:t>Pelaksanaan</w:t>
      </w:r>
    </w:p>
    <w:p w:rsidR="006A5C05" w:rsidRDefault="006A5C05" w:rsidP="006A5C05">
      <w:pPr>
        <w:pStyle w:val="ListParagraph"/>
        <w:spacing w:after="0" w:line="360" w:lineRule="auto"/>
        <w:ind w:left="426"/>
        <w:jc w:val="both"/>
        <w:rPr>
          <w:rFonts w:ascii="Times New Roman" w:hAnsi="Times New Roman" w:cs="Times New Roman"/>
          <w:sz w:val="24"/>
        </w:rPr>
      </w:pPr>
      <w:r>
        <w:rPr>
          <w:rFonts w:ascii="Times New Roman" w:hAnsi="Times New Roman" w:cs="Times New Roman"/>
          <w:sz w:val="24"/>
        </w:rPr>
        <w:t>Belanja Desa diprioritaskan untuk memenuhi kebutuhan pembangunan yan disepakati dalam Musyawarah Desa dan sesuai dengan prioritas pemerintah baik Pemerintah Pusat maupun Pemerintah Provinsi/Kabupaten/Kota.</w:t>
      </w:r>
    </w:p>
    <w:p w:rsidR="006A5C05" w:rsidRDefault="006A5C05" w:rsidP="006A5C05">
      <w:pPr>
        <w:pStyle w:val="ListParagraph"/>
        <w:numPr>
          <w:ilvl w:val="0"/>
          <w:numId w:val="37"/>
        </w:numPr>
        <w:spacing w:after="0" w:line="360" w:lineRule="auto"/>
        <w:ind w:left="426"/>
        <w:jc w:val="both"/>
        <w:rPr>
          <w:rFonts w:ascii="Times New Roman" w:hAnsi="Times New Roman" w:cs="Times New Roman"/>
          <w:sz w:val="24"/>
        </w:rPr>
      </w:pPr>
      <w:r>
        <w:rPr>
          <w:rFonts w:ascii="Times New Roman" w:hAnsi="Times New Roman" w:cs="Times New Roman"/>
          <w:sz w:val="24"/>
        </w:rPr>
        <w:t>Penatausahaan</w:t>
      </w:r>
    </w:p>
    <w:p w:rsidR="006A5C05" w:rsidRDefault="006A5C05" w:rsidP="006A5C05">
      <w:pPr>
        <w:pStyle w:val="ListParagraph"/>
        <w:spacing w:after="0" w:line="360" w:lineRule="auto"/>
        <w:ind w:left="426"/>
        <w:jc w:val="both"/>
        <w:rPr>
          <w:rFonts w:ascii="Times New Roman" w:hAnsi="Times New Roman" w:cs="Times New Roman"/>
          <w:sz w:val="24"/>
        </w:rPr>
      </w:pPr>
      <w:r>
        <w:rPr>
          <w:rFonts w:ascii="Times New Roman" w:hAnsi="Times New Roman" w:cs="Times New Roman"/>
          <w:sz w:val="24"/>
        </w:rPr>
        <w:t>Bendahara Desa wajib melakukan pencatatan setiap penerimaan dan pengeluaran.</w:t>
      </w:r>
    </w:p>
    <w:p w:rsidR="006A5C05" w:rsidRDefault="006A5C05" w:rsidP="006A5C05">
      <w:pPr>
        <w:pStyle w:val="ListParagraph"/>
        <w:numPr>
          <w:ilvl w:val="0"/>
          <w:numId w:val="37"/>
        </w:numPr>
        <w:spacing w:after="0" w:line="360" w:lineRule="auto"/>
        <w:ind w:left="426"/>
        <w:jc w:val="both"/>
        <w:rPr>
          <w:rFonts w:ascii="Times New Roman" w:hAnsi="Times New Roman" w:cs="Times New Roman"/>
          <w:sz w:val="24"/>
        </w:rPr>
      </w:pPr>
      <w:r>
        <w:rPr>
          <w:rFonts w:ascii="Times New Roman" w:hAnsi="Times New Roman" w:cs="Times New Roman"/>
          <w:sz w:val="24"/>
        </w:rPr>
        <w:t>Pelaporan</w:t>
      </w:r>
    </w:p>
    <w:p w:rsidR="006A5C05" w:rsidRDefault="006A5C05" w:rsidP="006A5C05">
      <w:pPr>
        <w:pStyle w:val="ListParagraph"/>
        <w:spacing w:after="0" w:line="360" w:lineRule="auto"/>
        <w:ind w:left="426"/>
        <w:jc w:val="both"/>
        <w:rPr>
          <w:rFonts w:ascii="Times New Roman" w:hAnsi="Times New Roman" w:cs="Times New Roman"/>
          <w:sz w:val="24"/>
        </w:rPr>
      </w:pPr>
      <w:r>
        <w:rPr>
          <w:rFonts w:ascii="Times New Roman" w:hAnsi="Times New Roman" w:cs="Times New Roman"/>
          <w:sz w:val="24"/>
        </w:rPr>
        <w:t>Dalam melaksanakan pengelolaan keuangan desa, kepala desa wajib menyampaikan laporan kepada Bupati/Walikota berupa laporan realisasi pelaksanaan APBDesa, laporan pertanggungjawaban realisasi pelaksanaan APBDesa, dan laporan realisasi penggunaan dana desa</w:t>
      </w:r>
    </w:p>
    <w:p w:rsidR="006A5C05" w:rsidRDefault="006A5C05" w:rsidP="006A5C05">
      <w:pPr>
        <w:pStyle w:val="ListParagraph"/>
        <w:numPr>
          <w:ilvl w:val="0"/>
          <w:numId w:val="37"/>
        </w:numPr>
        <w:spacing w:after="0" w:line="360" w:lineRule="auto"/>
        <w:ind w:left="426"/>
        <w:jc w:val="both"/>
        <w:rPr>
          <w:rFonts w:ascii="Times New Roman" w:hAnsi="Times New Roman" w:cs="Times New Roman"/>
          <w:sz w:val="24"/>
        </w:rPr>
      </w:pPr>
      <w:r>
        <w:rPr>
          <w:rFonts w:ascii="Times New Roman" w:hAnsi="Times New Roman" w:cs="Times New Roman"/>
          <w:sz w:val="24"/>
        </w:rPr>
        <w:t>Pertanggungjawaban</w:t>
      </w:r>
    </w:p>
    <w:p w:rsidR="006A5C05" w:rsidRDefault="006A5C05" w:rsidP="006A5C05">
      <w:pPr>
        <w:pStyle w:val="ListParagraph"/>
        <w:spacing w:after="0" w:line="360" w:lineRule="auto"/>
        <w:ind w:left="426"/>
        <w:jc w:val="both"/>
        <w:rPr>
          <w:rFonts w:ascii="Times New Roman" w:hAnsi="Times New Roman" w:cs="Times New Roman"/>
          <w:sz w:val="24"/>
        </w:rPr>
      </w:pPr>
      <w:r>
        <w:rPr>
          <w:rFonts w:ascii="Times New Roman" w:hAnsi="Times New Roman" w:cs="Times New Roman"/>
          <w:sz w:val="24"/>
        </w:rPr>
        <w:t>Peraturan Desa tentang laporan pertanggungjawaban realisasi pelaksanaan APBDesa dilampiri:</w:t>
      </w:r>
    </w:p>
    <w:p w:rsidR="006A5C05" w:rsidRDefault="006A5C05" w:rsidP="006A5C05">
      <w:pPr>
        <w:pStyle w:val="ListParagraph"/>
        <w:numPr>
          <w:ilvl w:val="0"/>
          <w:numId w:val="38"/>
        </w:numPr>
        <w:spacing w:after="0" w:line="360" w:lineRule="auto"/>
        <w:jc w:val="both"/>
        <w:rPr>
          <w:rFonts w:ascii="Times New Roman" w:hAnsi="Times New Roman" w:cs="Times New Roman"/>
          <w:sz w:val="24"/>
        </w:rPr>
      </w:pPr>
      <w:r>
        <w:rPr>
          <w:rFonts w:ascii="Times New Roman" w:hAnsi="Times New Roman" w:cs="Times New Roman"/>
          <w:sz w:val="24"/>
        </w:rPr>
        <w:t>Format laporan pertanggungjawaban realisasi pelaksanaan APBDesa tahun anggaran berkenaan.</w:t>
      </w:r>
    </w:p>
    <w:p w:rsidR="006A5C05" w:rsidRDefault="006A5C05" w:rsidP="006A5C05">
      <w:pPr>
        <w:pStyle w:val="ListParagraph"/>
        <w:numPr>
          <w:ilvl w:val="0"/>
          <w:numId w:val="38"/>
        </w:numPr>
        <w:spacing w:after="0" w:line="360" w:lineRule="auto"/>
        <w:jc w:val="both"/>
        <w:rPr>
          <w:rFonts w:ascii="Times New Roman" w:hAnsi="Times New Roman" w:cs="Times New Roman"/>
          <w:sz w:val="24"/>
        </w:rPr>
      </w:pPr>
      <w:r>
        <w:rPr>
          <w:rFonts w:ascii="Times New Roman" w:hAnsi="Times New Roman" w:cs="Times New Roman"/>
          <w:sz w:val="24"/>
        </w:rPr>
        <w:t>Format laporan kekayaan milik desa per 31 Desember tahun anggaran berkenaan.</w:t>
      </w:r>
    </w:p>
    <w:p w:rsidR="006A5C05" w:rsidRDefault="006A5C05" w:rsidP="006A5C05">
      <w:pPr>
        <w:pStyle w:val="ListParagraph"/>
        <w:numPr>
          <w:ilvl w:val="0"/>
          <w:numId w:val="38"/>
        </w:numPr>
        <w:spacing w:after="0" w:line="360" w:lineRule="auto"/>
        <w:jc w:val="both"/>
        <w:rPr>
          <w:rFonts w:ascii="Times New Roman" w:hAnsi="Times New Roman" w:cs="Times New Roman"/>
          <w:sz w:val="24"/>
        </w:rPr>
      </w:pPr>
      <w:r>
        <w:rPr>
          <w:rFonts w:ascii="Times New Roman" w:hAnsi="Times New Roman" w:cs="Times New Roman"/>
          <w:sz w:val="24"/>
        </w:rPr>
        <w:t>Format laporan program pemerintah dan pemerintah daerah yang masuk ke desa.</w:t>
      </w:r>
    </w:p>
    <w:p w:rsidR="006A5C05" w:rsidRPr="00927235" w:rsidRDefault="00927235" w:rsidP="00927235">
      <w:pPr>
        <w:spacing w:after="0" w:line="360" w:lineRule="auto"/>
        <w:ind w:left="426"/>
        <w:jc w:val="both"/>
        <w:rPr>
          <w:rFonts w:ascii="Times New Roman" w:hAnsi="Times New Roman" w:cs="Times New Roman"/>
          <w:sz w:val="24"/>
        </w:rPr>
      </w:pPr>
      <w:r>
        <w:rPr>
          <w:rFonts w:ascii="Times New Roman" w:hAnsi="Times New Roman" w:cs="Times New Roman"/>
          <w:sz w:val="24"/>
        </w:rPr>
        <w:t>Laporan pertanggungjawaban desa disajikan secara sistematis, teratur, dan tepat waktu.</w:t>
      </w:r>
    </w:p>
    <w:p w:rsidR="005252AC" w:rsidRDefault="004B5A38" w:rsidP="00EC1F67">
      <w:pPr>
        <w:spacing w:after="0" w:line="360" w:lineRule="auto"/>
        <w:ind w:firstLine="720"/>
        <w:jc w:val="both"/>
        <w:rPr>
          <w:rFonts w:ascii="Times New Roman" w:hAnsi="Times New Roman" w:cs="Times New Roman"/>
          <w:sz w:val="24"/>
          <w:szCs w:val="24"/>
        </w:rPr>
      </w:pPr>
      <w:r w:rsidRPr="00A30948">
        <w:rPr>
          <w:rFonts w:ascii="Times New Roman" w:hAnsi="Times New Roman" w:cs="Times New Roman"/>
          <w:sz w:val="24"/>
          <w:szCs w:val="24"/>
        </w:rPr>
        <w:t xml:space="preserve">Berdasarkan penjelasan </w:t>
      </w:r>
      <w:r w:rsidR="001616AC">
        <w:rPr>
          <w:rFonts w:ascii="Times New Roman" w:hAnsi="Times New Roman" w:cs="Times New Roman"/>
          <w:sz w:val="24"/>
          <w:szCs w:val="24"/>
        </w:rPr>
        <w:t>tersebut</w:t>
      </w:r>
      <w:r w:rsidRPr="00A30948">
        <w:rPr>
          <w:rFonts w:ascii="Times New Roman" w:hAnsi="Times New Roman" w:cs="Times New Roman"/>
          <w:sz w:val="24"/>
          <w:szCs w:val="24"/>
        </w:rPr>
        <w:t xml:space="preserve"> disimpulkan bahwa kepatuhan </w:t>
      </w:r>
      <w:r w:rsidR="001616AC">
        <w:rPr>
          <w:rFonts w:ascii="Times New Roman" w:hAnsi="Times New Roman" w:cs="Times New Roman"/>
          <w:sz w:val="24"/>
          <w:szCs w:val="24"/>
        </w:rPr>
        <w:t>atas</w:t>
      </w:r>
      <w:r w:rsidRPr="00A30948">
        <w:rPr>
          <w:rFonts w:ascii="Times New Roman" w:hAnsi="Times New Roman" w:cs="Times New Roman"/>
          <w:sz w:val="24"/>
          <w:szCs w:val="24"/>
        </w:rPr>
        <w:t xml:space="preserve"> perundang-undangan adalah keadaan dimana seseorang atau suatu lembaga patuh dalam aturan mengenai suatu pekerjaan atau kegiatan yang dijalani.</w:t>
      </w:r>
    </w:p>
    <w:p w:rsidR="00A96E53" w:rsidRPr="00EC1F67" w:rsidRDefault="00A96E53" w:rsidP="00EC1F67">
      <w:pPr>
        <w:spacing w:after="0" w:line="360" w:lineRule="auto"/>
        <w:ind w:firstLine="720"/>
        <w:jc w:val="both"/>
        <w:rPr>
          <w:rFonts w:ascii="Times New Roman" w:hAnsi="Times New Roman" w:cs="Times New Roman"/>
          <w:sz w:val="24"/>
          <w:szCs w:val="24"/>
        </w:rPr>
      </w:pPr>
    </w:p>
    <w:p w:rsidR="00A30948" w:rsidRDefault="00A72BA1" w:rsidP="00EC1F67">
      <w:pPr>
        <w:pStyle w:val="Heading3"/>
        <w:spacing w:line="360" w:lineRule="auto"/>
      </w:pPr>
      <w:bookmarkStart w:id="3" w:name="_Toc517795350"/>
      <w:r w:rsidRPr="00A30948">
        <w:t>2.1.3</w:t>
      </w:r>
      <w:r w:rsidRPr="00A30948">
        <w:tab/>
      </w:r>
      <w:r w:rsidR="007A2CE4" w:rsidRPr="00A30948">
        <w:t>Kompetensi</w:t>
      </w:r>
      <w:bookmarkEnd w:id="3"/>
    </w:p>
    <w:p w:rsidR="007A2CE4" w:rsidRPr="00A30948" w:rsidRDefault="007A2CE4" w:rsidP="00EC1F67">
      <w:pPr>
        <w:spacing w:after="0" w:line="360" w:lineRule="auto"/>
        <w:jc w:val="both"/>
        <w:rPr>
          <w:rFonts w:ascii="Times New Roman" w:hAnsi="Times New Roman" w:cs="Times New Roman"/>
          <w:sz w:val="24"/>
          <w:szCs w:val="24"/>
        </w:rPr>
      </w:pPr>
      <w:r w:rsidRPr="00A30948">
        <w:rPr>
          <w:rFonts w:ascii="Times New Roman" w:hAnsi="Times New Roman" w:cs="Times New Roman"/>
          <w:b/>
          <w:sz w:val="24"/>
          <w:szCs w:val="24"/>
        </w:rPr>
        <w:tab/>
      </w:r>
      <w:r w:rsidRPr="00A30948">
        <w:rPr>
          <w:rFonts w:ascii="Times New Roman" w:hAnsi="Times New Roman" w:cs="Times New Roman"/>
          <w:sz w:val="24"/>
          <w:szCs w:val="24"/>
        </w:rPr>
        <w:t xml:space="preserve">Menurut Diarespati et.al (2017:6) “Kompetensi pada umumnya diartikan sebagai kecakapan, keterampilan, kemampuan. Kata dasarnya sendiri, yaitu kompeten, yang berarti cakap, mampu, atau terampil”. </w:t>
      </w:r>
    </w:p>
    <w:p w:rsidR="007A2CE4" w:rsidRPr="00A30948" w:rsidRDefault="007A2CE4" w:rsidP="007A2CE4">
      <w:pPr>
        <w:spacing w:after="0" w:line="360" w:lineRule="auto"/>
        <w:jc w:val="both"/>
        <w:rPr>
          <w:rFonts w:ascii="Times New Roman" w:hAnsi="Times New Roman" w:cs="Times New Roman"/>
          <w:sz w:val="24"/>
          <w:szCs w:val="24"/>
        </w:rPr>
      </w:pPr>
      <w:r w:rsidRPr="00A30948">
        <w:rPr>
          <w:rFonts w:ascii="Times New Roman" w:hAnsi="Times New Roman" w:cs="Times New Roman"/>
          <w:sz w:val="24"/>
          <w:szCs w:val="24"/>
        </w:rPr>
        <w:lastRenderedPageBreak/>
        <w:tab/>
        <w:t>Menurut Wijayanti dan Handayani (2017:3) :</w:t>
      </w:r>
    </w:p>
    <w:p w:rsidR="007A2CE4" w:rsidRDefault="007A2CE4" w:rsidP="00A80F67">
      <w:pPr>
        <w:spacing w:after="0" w:line="240" w:lineRule="auto"/>
        <w:ind w:left="720"/>
        <w:jc w:val="both"/>
        <w:rPr>
          <w:rFonts w:ascii="Times New Roman" w:hAnsi="Times New Roman" w:cs="Times New Roman"/>
          <w:sz w:val="24"/>
          <w:szCs w:val="24"/>
        </w:rPr>
      </w:pPr>
      <w:r w:rsidRPr="00A30948">
        <w:rPr>
          <w:rFonts w:ascii="Times New Roman" w:hAnsi="Times New Roman" w:cs="Times New Roman"/>
          <w:sz w:val="24"/>
          <w:szCs w:val="24"/>
        </w:rPr>
        <w:t>Kompetensi sebagai kemampuan seseorang dalam menghasilkan sesuatu pada tingkat yang memuaskan di tempat kerja, termasuk diantaranya kemampuan seseorang untuk mentransfer dan mengaplikasikan keterampilan dan pengetahuan tersebut dalam situasi yang baru dan meningkatnya manfaat yang disepakati</w:t>
      </w:r>
    </w:p>
    <w:p w:rsidR="00A80F67" w:rsidRDefault="00A80F67" w:rsidP="00A80F67">
      <w:pPr>
        <w:spacing w:after="0" w:line="360" w:lineRule="auto"/>
        <w:jc w:val="both"/>
        <w:rPr>
          <w:rFonts w:ascii="Times New Roman" w:hAnsi="Times New Roman" w:cs="Times New Roman"/>
          <w:sz w:val="24"/>
          <w:szCs w:val="24"/>
        </w:rPr>
      </w:pPr>
    </w:p>
    <w:p w:rsidR="00A30948" w:rsidRDefault="00DA3475" w:rsidP="00EC1F6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Sedangkan m</w:t>
      </w:r>
      <w:r w:rsidR="00A30948">
        <w:rPr>
          <w:rFonts w:ascii="Times New Roman" w:hAnsi="Times New Roman" w:cs="Times New Roman"/>
          <w:sz w:val="24"/>
          <w:szCs w:val="24"/>
        </w:rPr>
        <w:t>enurut praktisi manajemen</w:t>
      </w:r>
      <w:r>
        <w:rPr>
          <w:rFonts w:ascii="Times New Roman" w:hAnsi="Times New Roman" w:cs="Times New Roman"/>
          <w:sz w:val="24"/>
          <w:szCs w:val="24"/>
        </w:rPr>
        <w:t xml:space="preserve"> sumber daya manusia, kompetensi</w:t>
      </w:r>
      <w:r w:rsidR="00A30948">
        <w:rPr>
          <w:rFonts w:ascii="Times New Roman" w:hAnsi="Times New Roman" w:cs="Times New Roman"/>
          <w:sz w:val="24"/>
          <w:szCs w:val="24"/>
        </w:rPr>
        <w:t xml:space="preserve"> merupakan deskripsi dari karakteristik seseorang (Sudarmanto, 2009:47).</w:t>
      </w:r>
      <w:r>
        <w:rPr>
          <w:rFonts w:ascii="Times New Roman" w:hAnsi="Times New Roman" w:cs="Times New Roman"/>
          <w:sz w:val="24"/>
          <w:szCs w:val="24"/>
        </w:rPr>
        <w:t xml:space="preserve"> </w:t>
      </w:r>
      <w:r w:rsidR="007A2CE4" w:rsidRPr="00A30948">
        <w:rPr>
          <w:rFonts w:ascii="Times New Roman" w:hAnsi="Times New Roman" w:cs="Times New Roman"/>
          <w:sz w:val="24"/>
          <w:szCs w:val="24"/>
        </w:rPr>
        <w:t>Berdasarkan Peraturan Kepala Badan Kepegawaian Negara Nomor 7 Tahun 2013 tentang Pedoman Penyusunan Standar Kompetensi Ma</w:t>
      </w:r>
      <w:r w:rsidR="001616AC">
        <w:rPr>
          <w:rFonts w:ascii="Times New Roman" w:hAnsi="Times New Roman" w:cs="Times New Roman"/>
          <w:sz w:val="24"/>
          <w:szCs w:val="24"/>
        </w:rPr>
        <w:t>najerial Pegawai Negeri Sipil, k</w:t>
      </w:r>
      <w:r w:rsidR="007A2CE4" w:rsidRPr="00A30948">
        <w:rPr>
          <w:rFonts w:ascii="Times New Roman" w:hAnsi="Times New Roman" w:cs="Times New Roman"/>
          <w:sz w:val="24"/>
          <w:szCs w:val="24"/>
        </w:rPr>
        <w:t>ompetensi adalah karakteristik dan kemampuan kerja yang mencakup aspek pengetahuan, keterampilan, dan sikap sesuai tugas dan/atau fungsi jabatan.</w:t>
      </w:r>
      <w:r w:rsidR="006F5A2B" w:rsidRPr="00A30948">
        <w:rPr>
          <w:rFonts w:ascii="Times New Roman" w:hAnsi="Times New Roman" w:cs="Times New Roman"/>
          <w:sz w:val="24"/>
          <w:szCs w:val="24"/>
        </w:rPr>
        <w:t xml:space="preserve"> </w:t>
      </w:r>
    </w:p>
    <w:p w:rsidR="002246EF" w:rsidRPr="00A30948" w:rsidRDefault="001616AC" w:rsidP="00652547">
      <w:pPr>
        <w:pStyle w:val="ListParagraph"/>
        <w:numPr>
          <w:ilvl w:val="0"/>
          <w:numId w:val="17"/>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Pengetahuan Kerja adalah penge</w:t>
      </w:r>
      <w:r w:rsidR="002246EF" w:rsidRPr="00A30948">
        <w:rPr>
          <w:rFonts w:ascii="Times New Roman" w:hAnsi="Times New Roman" w:cs="Times New Roman"/>
          <w:sz w:val="24"/>
          <w:szCs w:val="24"/>
        </w:rPr>
        <w:t>tahuan yang dimiliki PNS berupa fakta informasi, keahlian yang diperoleh seseorang melalui pendidik</w:t>
      </w:r>
      <w:r>
        <w:rPr>
          <w:rFonts w:ascii="Times New Roman" w:hAnsi="Times New Roman" w:cs="Times New Roman"/>
          <w:sz w:val="24"/>
          <w:szCs w:val="24"/>
        </w:rPr>
        <w:t>an dan pengalaman, baik teoritis</w:t>
      </w:r>
      <w:r w:rsidR="002246EF" w:rsidRPr="00A30948">
        <w:rPr>
          <w:rFonts w:ascii="Times New Roman" w:hAnsi="Times New Roman" w:cs="Times New Roman"/>
          <w:sz w:val="24"/>
          <w:szCs w:val="24"/>
        </w:rPr>
        <w:t xml:space="preserve"> maup</w:t>
      </w:r>
      <w:r>
        <w:rPr>
          <w:rFonts w:ascii="Times New Roman" w:hAnsi="Times New Roman" w:cs="Times New Roman"/>
          <w:sz w:val="24"/>
          <w:szCs w:val="24"/>
        </w:rPr>
        <w:t>u</w:t>
      </w:r>
      <w:r w:rsidR="002246EF" w:rsidRPr="00A30948">
        <w:rPr>
          <w:rFonts w:ascii="Times New Roman" w:hAnsi="Times New Roman" w:cs="Times New Roman"/>
          <w:sz w:val="24"/>
          <w:szCs w:val="24"/>
        </w:rPr>
        <w:t>n pemahaman praktis, dan berbagai hal yang diketahui oleh PNS terkait dengan pekerjaannya serta kesadaran yang diperoleh PNS melalui pengalaman suatu fakta atau situasi dalam konteks pekerjaan.</w:t>
      </w:r>
    </w:p>
    <w:p w:rsidR="002246EF" w:rsidRPr="00A30948" w:rsidRDefault="002246EF" w:rsidP="00652547">
      <w:pPr>
        <w:pStyle w:val="ListParagraph"/>
        <w:numPr>
          <w:ilvl w:val="0"/>
          <w:numId w:val="17"/>
        </w:numPr>
        <w:spacing w:after="0" w:line="360" w:lineRule="auto"/>
        <w:ind w:left="426" w:hanging="426"/>
        <w:jc w:val="both"/>
        <w:rPr>
          <w:rFonts w:ascii="Times New Roman" w:hAnsi="Times New Roman" w:cs="Times New Roman"/>
          <w:sz w:val="24"/>
          <w:szCs w:val="24"/>
        </w:rPr>
      </w:pPr>
      <w:r w:rsidRPr="00A30948">
        <w:rPr>
          <w:rFonts w:ascii="Times New Roman" w:hAnsi="Times New Roman" w:cs="Times New Roman"/>
          <w:sz w:val="24"/>
          <w:szCs w:val="24"/>
        </w:rPr>
        <w:t>Keterampilan kerja adalah keterampilan PNS untuk melaksanakan tugas sesuai dengan tuntutan pekerjaan, yang meliputi:</w:t>
      </w:r>
    </w:p>
    <w:p w:rsidR="002246EF" w:rsidRPr="00A30948" w:rsidRDefault="002246EF" w:rsidP="00652547">
      <w:pPr>
        <w:pStyle w:val="ListParagraph"/>
        <w:numPr>
          <w:ilvl w:val="0"/>
          <w:numId w:val="18"/>
        </w:numPr>
        <w:spacing w:after="0" w:line="360" w:lineRule="auto"/>
        <w:jc w:val="both"/>
        <w:rPr>
          <w:rFonts w:ascii="Times New Roman" w:hAnsi="Times New Roman" w:cs="Times New Roman"/>
          <w:sz w:val="24"/>
          <w:szCs w:val="24"/>
        </w:rPr>
      </w:pPr>
      <w:r w:rsidRPr="00A30948">
        <w:rPr>
          <w:rFonts w:ascii="Times New Roman" w:hAnsi="Times New Roman" w:cs="Times New Roman"/>
          <w:sz w:val="24"/>
          <w:szCs w:val="24"/>
        </w:rPr>
        <w:t>Keterampilan melaksanakan pekerjaan individual (</w:t>
      </w:r>
      <w:r w:rsidRPr="00A30948">
        <w:rPr>
          <w:rFonts w:ascii="Times New Roman" w:hAnsi="Times New Roman" w:cs="Times New Roman"/>
          <w:i/>
          <w:sz w:val="24"/>
          <w:szCs w:val="24"/>
        </w:rPr>
        <w:t>task skill</w:t>
      </w:r>
      <w:r w:rsidRPr="00A30948">
        <w:rPr>
          <w:rFonts w:ascii="Times New Roman" w:hAnsi="Times New Roman" w:cs="Times New Roman"/>
          <w:sz w:val="24"/>
          <w:szCs w:val="24"/>
        </w:rPr>
        <w:t>)</w:t>
      </w:r>
    </w:p>
    <w:p w:rsidR="002246EF" w:rsidRPr="00A30948" w:rsidRDefault="002246EF" w:rsidP="00652547">
      <w:pPr>
        <w:pStyle w:val="ListParagraph"/>
        <w:numPr>
          <w:ilvl w:val="0"/>
          <w:numId w:val="18"/>
        </w:numPr>
        <w:spacing w:after="0" w:line="360" w:lineRule="auto"/>
        <w:jc w:val="both"/>
        <w:rPr>
          <w:rFonts w:ascii="Times New Roman" w:hAnsi="Times New Roman" w:cs="Times New Roman"/>
          <w:sz w:val="24"/>
          <w:szCs w:val="24"/>
        </w:rPr>
      </w:pPr>
      <w:r w:rsidRPr="00A30948">
        <w:rPr>
          <w:rFonts w:ascii="Times New Roman" w:hAnsi="Times New Roman" w:cs="Times New Roman"/>
          <w:sz w:val="24"/>
          <w:szCs w:val="24"/>
        </w:rPr>
        <w:t>Keterampilan mengelola sejumlah tugas yang berbeda dalam satu pekerjaan (</w:t>
      </w:r>
      <w:r w:rsidRPr="00A30948">
        <w:rPr>
          <w:rFonts w:ascii="Times New Roman" w:hAnsi="Times New Roman" w:cs="Times New Roman"/>
          <w:i/>
          <w:sz w:val="24"/>
          <w:szCs w:val="24"/>
        </w:rPr>
        <w:t>task management skill</w:t>
      </w:r>
      <w:r w:rsidRPr="00A30948">
        <w:rPr>
          <w:rFonts w:ascii="Times New Roman" w:hAnsi="Times New Roman" w:cs="Times New Roman"/>
          <w:sz w:val="24"/>
          <w:szCs w:val="24"/>
        </w:rPr>
        <w:t>)</w:t>
      </w:r>
    </w:p>
    <w:p w:rsidR="002246EF" w:rsidRPr="00A30948" w:rsidRDefault="002246EF" w:rsidP="00652547">
      <w:pPr>
        <w:pStyle w:val="ListParagraph"/>
        <w:numPr>
          <w:ilvl w:val="0"/>
          <w:numId w:val="18"/>
        </w:numPr>
        <w:spacing w:after="0" w:line="360" w:lineRule="auto"/>
        <w:jc w:val="both"/>
        <w:rPr>
          <w:rFonts w:ascii="Times New Roman" w:hAnsi="Times New Roman" w:cs="Times New Roman"/>
          <w:sz w:val="24"/>
          <w:szCs w:val="24"/>
        </w:rPr>
      </w:pPr>
      <w:r w:rsidRPr="00A30948">
        <w:rPr>
          <w:rFonts w:ascii="Times New Roman" w:hAnsi="Times New Roman" w:cs="Times New Roman"/>
          <w:sz w:val="24"/>
          <w:szCs w:val="24"/>
        </w:rPr>
        <w:t>Keterampilan merespon dan mengelola kejadian/masalah kerja yang berbeda (</w:t>
      </w:r>
      <w:r w:rsidRPr="00A30948">
        <w:rPr>
          <w:rFonts w:ascii="Times New Roman" w:hAnsi="Times New Roman" w:cs="Times New Roman"/>
          <w:i/>
          <w:sz w:val="24"/>
          <w:szCs w:val="24"/>
        </w:rPr>
        <w:t>contingency management skill</w:t>
      </w:r>
      <w:r w:rsidRPr="00A30948">
        <w:rPr>
          <w:rFonts w:ascii="Times New Roman" w:hAnsi="Times New Roman" w:cs="Times New Roman"/>
          <w:sz w:val="24"/>
          <w:szCs w:val="24"/>
        </w:rPr>
        <w:t>)</w:t>
      </w:r>
    </w:p>
    <w:p w:rsidR="002246EF" w:rsidRPr="00A30948" w:rsidRDefault="002246EF" w:rsidP="00652547">
      <w:pPr>
        <w:pStyle w:val="ListParagraph"/>
        <w:numPr>
          <w:ilvl w:val="0"/>
          <w:numId w:val="18"/>
        </w:numPr>
        <w:spacing w:after="0" w:line="360" w:lineRule="auto"/>
        <w:jc w:val="both"/>
        <w:rPr>
          <w:rFonts w:ascii="Times New Roman" w:hAnsi="Times New Roman" w:cs="Times New Roman"/>
          <w:sz w:val="24"/>
          <w:szCs w:val="24"/>
        </w:rPr>
      </w:pPr>
      <w:r w:rsidRPr="00A30948">
        <w:rPr>
          <w:rFonts w:ascii="Times New Roman" w:hAnsi="Times New Roman" w:cs="Times New Roman"/>
          <w:sz w:val="24"/>
          <w:szCs w:val="24"/>
        </w:rPr>
        <w:t>Keterampilan khusus yang diperlukan untuk melaksanakan pekerjaan tertentu di tempat tertentu sesuai dengan tuntutan lingkung kerja (job/role environment skill)</w:t>
      </w:r>
    </w:p>
    <w:p w:rsidR="002246EF" w:rsidRPr="00A30948" w:rsidRDefault="002246EF" w:rsidP="00652547">
      <w:pPr>
        <w:pStyle w:val="ListParagraph"/>
        <w:numPr>
          <w:ilvl w:val="0"/>
          <w:numId w:val="18"/>
        </w:numPr>
        <w:spacing w:after="0" w:line="360" w:lineRule="auto"/>
        <w:jc w:val="both"/>
        <w:rPr>
          <w:rFonts w:ascii="Times New Roman" w:hAnsi="Times New Roman" w:cs="Times New Roman"/>
          <w:sz w:val="24"/>
          <w:szCs w:val="24"/>
        </w:rPr>
      </w:pPr>
      <w:r w:rsidRPr="00A30948">
        <w:rPr>
          <w:rFonts w:ascii="Times New Roman" w:hAnsi="Times New Roman" w:cs="Times New Roman"/>
          <w:sz w:val="24"/>
          <w:szCs w:val="24"/>
        </w:rPr>
        <w:t>Keterampilan beradaptasi dalam melaksanakan pekerjaan yang sama di tempat/lingkungan kerja yang berbeda (</w:t>
      </w:r>
      <w:r w:rsidRPr="00A30948">
        <w:rPr>
          <w:rFonts w:ascii="Times New Roman" w:hAnsi="Times New Roman" w:cs="Times New Roman"/>
          <w:i/>
          <w:sz w:val="24"/>
          <w:szCs w:val="24"/>
        </w:rPr>
        <w:t>transfer skills</w:t>
      </w:r>
      <w:r w:rsidRPr="00A30948">
        <w:rPr>
          <w:rFonts w:ascii="Times New Roman" w:hAnsi="Times New Roman" w:cs="Times New Roman"/>
          <w:sz w:val="24"/>
          <w:szCs w:val="24"/>
        </w:rPr>
        <w:t>)</w:t>
      </w:r>
    </w:p>
    <w:p w:rsidR="002246EF" w:rsidRDefault="001616AC" w:rsidP="00652547">
      <w:pPr>
        <w:pStyle w:val="ListParagraph"/>
        <w:numPr>
          <w:ilvl w:val="0"/>
          <w:numId w:val="17"/>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Sikap ke</w:t>
      </w:r>
      <w:r w:rsidR="002246EF" w:rsidRPr="00A30948">
        <w:rPr>
          <w:rFonts w:ascii="Times New Roman" w:hAnsi="Times New Roman" w:cs="Times New Roman"/>
          <w:sz w:val="24"/>
          <w:szCs w:val="24"/>
        </w:rPr>
        <w:t>rja adalah perilaku PNS yang menekankan aspek perasaan dan emosi, berupa minat, sikap, apresiasi, dan cara penyesuaian diri terhadap pekerjaan</w:t>
      </w:r>
    </w:p>
    <w:p w:rsidR="00CA4200" w:rsidRDefault="00D931FD" w:rsidP="00EA2353">
      <w:pPr>
        <w:spacing w:after="0" w:line="360" w:lineRule="auto"/>
        <w:ind w:firstLine="720"/>
        <w:jc w:val="both"/>
        <w:rPr>
          <w:rFonts w:ascii="Times New Roman" w:hAnsi="Times New Roman" w:cs="Times New Roman"/>
          <w:sz w:val="24"/>
          <w:szCs w:val="24"/>
        </w:rPr>
      </w:pPr>
      <w:r w:rsidRPr="00D931FD">
        <w:rPr>
          <w:rFonts w:ascii="Times New Roman" w:hAnsi="Times New Roman" w:cs="Times New Roman"/>
          <w:sz w:val="24"/>
          <w:szCs w:val="24"/>
        </w:rPr>
        <w:t>Dalam mewujudkan akuntabilitas pengelolaan dana desa harus didukung dengan sumber daya yang memadai agar tujuan-tujuan yang ingin dicapai dapat terwujud (Makalag, et.al, 2017)</w:t>
      </w:r>
      <w:r w:rsidR="00EA2353">
        <w:rPr>
          <w:rFonts w:ascii="Times New Roman" w:hAnsi="Times New Roman" w:cs="Times New Roman"/>
          <w:sz w:val="24"/>
          <w:szCs w:val="24"/>
        </w:rPr>
        <w:t xml:space="preserve">. </w:t>
      </w:r>
      <w:r w:rsidR="00DA3475">
        <w:rPr>
          <w:rFonts w:ascii="Times New Roman" w:hAnsi="Times New Roman" w:cs="Times New Roman"/>
          <w:sz w:val="24"/>
          <w:szCs w:val="24"/>
        </w:rPr>
        <w:t xml:space="preserve">Berdasarkan penjelasan </w:t>
      </w:r>
      <w:r w:rsidR="001616AC">
        <w:rPr>
          <w:rFonts w:ascii="Times New Roman" w:hAnsi="Times New Roman" w:cs="Times New Roman"/>
          <w:sz w:val="24"/>
          <w:szCs w:val="24"/>
        </w:rPr>
        <w:t>tersebut</w:t>
      </w:r>
      <w:r w:rsidR="00DA3475">
        <w:rPr>
          <w:rFonts w:ascii="Times New Roman" w:hAnsi="Times New Roman" w:cs="Times New Roman"/>
          <w:sz w:val="24"/>
          <w:szCs w:val="24"/>
        </w:rPr>
        <w:t xml:space="preserve"> disim</w:t>
      </w:r>
      <w:r w:rsidR="001616AC">
        <w:rPr>
          <w:rFonts w:ascii="Times New Roman" w:hAnsi="Times New Roman" w:cs="Times New Roman"/>
          <w:sz w:val="24"/>
          <w:szCs w:val="24"/>
        </w:rPr>
        <w:t>pulkan bahwa kompetensi adalah p</w:t>
      </w:r>
      <w:r w:rsidR="00DA3475">
        <w:rPr>
          <w:rFonts w:ascii="Times New Roman" w:hAnsi="Times New Roman" w:cs="Times New Roman"/>
          <w:sz w:val="24"/>
          <w:szCs w:val="24"/>
        </w:rPr>
        <w:t>engetahuan, keterampilan, dan sikap yang dimiliki oleh seseorang dalam melakukan tugasnya.</w:t>
      </w:r>
    </w:p>
    <w:p w:rsidR="00A96E53" w:rsidRDefault="00A96E53" w:rsidP="00EC1F67">
      <w:pPr>
        <w:spacing w:after="0" w:line="360" w:lineRule="auto"/>
        <w:jc w:val="both"/>
        <w:rPr>
          <w:rFonts w:ascii="Times New Roman" w:hAnsi="Times New Roman" w:cs="Times New Roman"/>
          <w:sz w:val="24"/>
          <w:szCs w:val="24"/>
        </w:rPr>
      </w:pPr>
    </w:p>
    <w:p w:rsidR="00A30948" w:rsidRPr="002246EF" w:rsidRDefault="00A30948" w:rsidP="00EC1F67">
      <w:pPr>
        <w:pStyle w:val="Heading3"/>
        <w:spacing w:line="360" w:lineRule="auto"/>
      </w:pPr>
      <w:bookmarkStart w:id="4" w:name="_Toc517795351"/>
      <w:r w:rsidRPr="002246EF">
        <w:t>2.1.4</w:t>
      </w:r>
      <w:r w:rsidRPr="002246EF">
        <w:tab/>
        <w:t>Pemerintah Desa</w:t>
      </w:r>
      <w:bookmarkEnd w:id="4"/>
    </w:p>
    <w:p w:rsidR="00A30948" w:rsidRDefault="00A30948" w:rsidP="00EC1F67">
      <w:pPr>
        <w:spacing w:after="0" w:line="360" w:lineRule="auto"/>
        <w:jc w:val="both"/>
        <w:rPr>
          <w:rFonts w:ascii="Times New Roman" w:hAnsi="Times New Roman" w:cs="Times New Roman"/>
        </w:rPr>
      </w:pPr>
      <w:r w:rsidRPr="002246EF">
        <w:rPr>
          <w:rFonts w:ascii="Times New Roman" w:hAnsi="Times New Roman" w:cs="Times New Roman"/>
          <w:b/>
          <w:sz w:val="24"/>
          <w:szCs w:val="24"/>
        </w:rPr>
        <w:tab/>
      </w:r>
      <w:r w:rsidRPr="002246EF">
        <w:rPr>
          <w:rFonts w:ascii="Times New Roman" w:hAnsi="Times New Roman" w:cs="Times New Roman"/>
          <w:sz w:val="24"/>
          <w:szCs w:val="24"/>
        </w:rPr>
        <w:t>M</w:t>
      </w:r>
      <w:r w:rsidR="001616AC">
        <w:rPr>
          <w:rFonts w:ascii="Times New Roman" w:hAnsi="Times New Roman" w:cs="Times New Roman"/>
          <w:sz w:val="24"/>
          <w:szCs w:val="24"/>
        </w:rPr>
        <w:t>enurut Peraturan Pemerintah RI Nomor 8 T</w:t>
      </w:r>
      <w:r w:rsidR="00A80F67">
        <w:rPr>
          <w:rFonts w:ascii="Times New Roman" w:hAnsi="Times New Roman" w:cs="Times New Roman"/>
          <w:sz w:val="24"/>
          <w:szCs w:val="24"/>
        </w:rPr>
        <w:t>ahun 2016, Pemerintah D</w:t>
      </w:r>
      <w:r w:rsidRPr="002246EF">
        <w:rPr>
          <w:rFonts w:ascii="Times New Roman" w:hAnsi="Times New Roman" w:cs="Times New Roman"/>
          <w:sz w:val="24"/>
          <w:szCs w:val="24"/>
        </w:rPr>
        <w:t xml:space="preserve">esa adalah Kepala Desa atau yang disebut dengan nama lain dibantu perangkat Desa sebagai unsur </w:t>
      </w:r>
      <w:r w:rsidR="00A80F67">
        <w:rPr>
          <w:rFonts w:ascii="Times New Roman" w:hAnsi="Times New Roman" w:cs="Times New Roman"/>
          <w:sz w:val="24"/>
          <w:szCs w:val="24"/>
        </w:rPr>
        <w:t xml:space="preserve">penyelenggara Pemerintahan Desa. </w:t>
      </w:r>
      <w:r w:rsidRPr="002246EF">
        <w:rPr>
          <w:rFonts w:ascii="Times New Roman" w:hAnsi="Times New Roman" w:cs="Times New Roman"/>
          <w:sz w:val="24"/>
        </w:rPr>
        <w:t>Pemerintah Desa terdiri dari Kepala Desa dan Perangkat Desa, yang meliputi Sekretaris Desa dan Perangkat lainnya. Kepala desa bertugas menyelenggarakan pemerintahan desa, melaksanakan pembangunan, pembinaan kemasyarakatan desa, dan pemberdayaan masyarakat desa (UU RI No 6 Tahun 2014 Pasal 26 ayat 1). Sekretaris merupakan perangkat desa yang bertugas membantu kepala desa untuk mempersiapkan dan melaksanakan pengelolaan administrasi desa, mempersiapkan bahan penyusunan laporan penyelenggaran pemerintah desa (Sujarweni, 2015:9). Pelaksanaan Teknis Dasar terdiri dari Kepala Urusan Pemerintaha</w:t>
      </w:r>
      <w:r w:rsidR="001616AC">
        <w:rPr>
          <w:rFonts w:ascii="Times New Roman" w:hAnsi="Times New Roman" w:cs="Times New Roman"/>
          <w:sz w:val="24"/>
        </w:rPr>
        <w:t>n</w:t>
      </w:r>
      <w:r w:rsidRPr="002246EF">
        <w:rPr>
          <w:rFonts w:ascii="Times New Roman" w:hAnsi="Times New Roman" w:cs="Times New Roman"/>
          <w:sz w:val="24"/>
        </w:rPr>
        <w:t>, Kepala Urusan Pembangunan, Kepala Urusan Kesejahteraan Rakyat, Kepala Urusan Keuangan, dan Kepala Urusan Umum.</w:t>
      </w:r>
    </w:p>
    <w:p w:rsidR="00C96F0D" w:rsidRDefault="002246EF" w:rsidP="00EC1F67">
      <w:pPr>
        <w:spacing w:after="0" w:line="360" w:lineRule="auto"/>
        <w:jc w:val="both"/>
        <w:rPr>
          <w:rFonts w:ascii="Times New Roman" w:hAnsi="Times New Roman" w:cs="Times New Roman"/>
          <w:sz w:val="24"/>
        </w:rPr>
      </w:pPr>
      <w:r>
        <w:rPr>
          <w:rFonts w:ascii="Times New Roman" w:hAnsi="Times New Roman" w:cs="Times New Roman"/>
        </w:rPr>
        <w:tab/>
      </w:r>
      <w:r w:rsidRPr="002246EF">
        <w:rPr>
          <w:rFonts w:ascii="Times New Roman" w:hAnsi="Times New Roman" w:cs="Times New Roman"/>
          <w:sz w:val="24"/>
        </w:rPr>
        <w:t xml:space="preserve">Berdasarkan penjelasan </w:t>
      </w:r>
      <w:r w:rsidR="00314F80">
        <w:rPr>
          <w:rFonts w:ascii="Times New Roman" w:hAnsi="Times New Roman" w:cs="Times New Roman"/>
          <w:sz w:val="24"/>
        </w:rPr>
        <w:t>sebelumnya</w:t>
      </w:r>
      <w:r w:rsidRPr="002246EF">
        <w:rPr>
          <w:rFonts w:ascii="Times New Roman" w:hAnsi="Times New Roman" w:cs="Times New Roman"/>
          <w:sz w:val="24"/>
        </w:rPr>
        <w:t xml:space="preserve"> dapat disimpulkan bahwa pemerintah desa ialah kepala desa yang dibantu oleh sekretaris dan bendahara desa dalam menjalankan tugasnya.</w:t>
      </w:r>
    </w:p>
    <w:p w:rsidR="00A96E53" w:rsidRPr="00EC1F67" w:rsidRDefault="00A96E53" w:rsidP="00EC1F67">
      <w:pPr>
        <w:spacing w:after="0" w:line="360" w:lineRule="auto"/>
        <w:jc w:val="both"/>
        <w:rPr>
          <w:rFonts w:ascii="Times New Roman" w:hAnsi="Times New Roman" w:cs="Times New Roman"/>
        </w:rPr>
      </w:pPr>
    </w:p>
    <w:p w:rsidR="006F5A2B" w:rsidRDefault="00460928" w:rsidP="00EC1F67">
      <w:pPr>
        <w:pStyle w:val="Heading3"/>
        <w:spacing w:line="360" w:lineRule="auto"/>
      </w:pPr>
      <w:bookmarkStart w:id="5" w:name="_Toc517795352"/>
      <w:r>
        <w:t>2.1.5</w:t>
      </w:r>
      <w:r w:rsidR="00A72BA1">
        <w:tab/>
      </w:r>
      <w:r w:rsidR="006F5A2B">
        <w:t>Partisipasi Masyarakat</w:t>
      </w:r>
      <w:bookmarkEnd w:id="5"/>
    </w:p>
    <w:p w:rsidR="00A80F67" w:rsidRPr="00460928" w:rsidRDefault="00460928" w:rsidP="002E33E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program pembangunan, partisipasi publik menentukan komunikasi dua arah yakni antara </w:t>
      </w:r>
      <w:r w:rsidRPr="007D0A41">
        <w:rPr>
          <w:rFonts w:ascii="Times New Roman" w:hAnsi="Times New Roman" w:cs="Times New Roman"/>
          <w:i/>
          <w:sz w:val="24"/>
          <w:szCs w:val="24"/>
        </w:rPr>
        <w:t xml:space="preserve">stakeholder </w:t>
      </w:r>
      <w:r w:rsidR="001616AC">
        <w:rPr>
          <w:rFonts w:ascii="Times New Roman" w:hAnsi="Times New Roman" w:cs="Times New Roman"/>
          <w:sz w:val="24"/>
          <w:szCs w:val="24"/>
        </w:rPr>
        <w:t>dan</w:t>
      </w:r>
      <w:r>
        <w:rPr>
          <w:rFonts w:ascii="Times New Roman" w:hAnsi="Times New Roman" w:cs="Times New Roman"/>
          <w:sz w:val="24"/>
          <w:szCs w:val="24"/>
        </w:rPr>
        <w:t xml:space="preserve"> penyelenggara program. Tujuannya adalah </w:t>
      </w:r>
      <w:r>
        <w:rPr>
          <w:rFonts w:ascii="Times New Roman" w:hAnsi="Times New Roman" w:cs="Times New Roman"/>
          <w:sz w:val="24"/>
          <w:szCs w:val="24"/>
        </w:rPr>
        <w:lastRenderedPageBreak/>
        <w:t>meningkatkan pengambilan keputusan dan membangun pemahaman dengan keterlibatan aktif secara indiv</w:t>
      </w:r>
      <w:r w:rsidR="002E33EA">
        <w:rPr>
          <w:rFonts w:ascii="Times New Roman" w:hAnsi="Times New Roman" w:cs="Times New Roman"/>
          <w:sz w:val="24"/>
          <w:szCs w:val="24"/>
        </w:rPr>
        <w:t>idual, kelompok dan organisasi.</w:t>
      </w:r>
    </w:p>
    <w:p w:rsidR="007D0A41" w:rsidRDefault="00754DED" w:rsidP="006F5A2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7D0A41">
        <w:rPr>
          <w:rFonts w:ascii="Times New Roman" w:hAnsi="Times New Roman" w:cs="Times New Roman"/>
          <w:sz w:val="24"/>
          <w:szCs w:val="24"/>
        </w:rPr>
        <w:t>Bastian (2015:118)</w:t>
      </w:r>
      <w:r w:rsidR="00460928">
        <w:rPr>
          <w:rFonts w:ascii="Times New Roman" w:hAnsi="Times New Roman" w:cs="Times New Roman"/>
          <w:sz w:val="24"/>
          <w:szCs w:val="24"/>
        </w:rPr>
        <w:t xml:space="preserve"> menyatakan bahwa </w:t>
      </w:r>
      <w:r w:rsidR="007D0A41">
        <w:rPr>
          <w:rFonts w:ascii="Times New Roman" w:hAnsi="Times New Roman" w:cs="Times New Roman"/>
          <w:sz w:val="24"/>
          <w:szCs w:val="24"/>
        </w:rPr>
        <w:t>:</w:t>
      </w:r>
    </w:p>
    <w:p w:rsidR="007D0A41" w:rsidRDefault="00754DED" w:rsidP="00A80F67">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Partisipasi publik dapat diartikan sebagai proses dimana masyarakat </w:t>
      </w:r>
      <w:r w:rsidR="007D0A41">
        <w:rPr>
          <w:rFonts w:ascii="Times New Roman" w:hAnsi="Times New Roman" w:cs="Times New Roman"/>
          <w:sz w:val="24"/>
          <w:szCs w:val="24"/>
        </w:rPr>
        <w:t>dengan kepentingannya mempengaruhi pengendalian atas inisiatif pembangunan, keputusan, dan sumber daya yang mempengaruhi masyarakat tersebut.</w:t>
      </w:r>
    </w:p>
    <w:p w:rsidR="00127B1F" w:rsidRDefault="00127B1F" w:rsidP="00127B1F">
      <w:pPr>
        <w:spacing w:after="0" w:line="240" w:lineRule="auto"/>
        <w:ind w:left="720"/>
        <w:jc w:val="both"/>
        <w:rPr>
          <w:rFonts w:ascii="Times New Roman" w:hAnsi="Times New Roman" w:cs="Times New Roman"/>
          <w:sz w:val="24"/>
          <w:szCs w:val="24"/>
        </w:rPr>
      </w:pPr>
    </w:p>
    <w:p w:rsidR="006F5A2B" w:rsidRDefault="006F5A2B" w:rsidP="00A80F6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A80F67">
        <w:rPr>
          <w:rFonts w:ascii="Times New Roman" w:hAnsi="Times New Roman" w:cs="Times New Roman"/>
          <w:sz w:val="24"/>
          <w:szCs w:val="24"/>
        </w:rPr>
        <w:t>Sedangkan m</w:t>
      </w:r>
      <w:r>
        <w:rPr>
          <w:rFonts w:ascii="Times New Roman" w:hAnsi="Times New Roman" w:cs="Times New Roman"/>
          <w:sz w:val="24"/>
          <w:szCs w:val="24"/>
        </w:rPr>
        <w:t>enurut Sujarweni (2015) :</w:t>
      </w:r>
    </w:p>
    <w:p w:rsidR="006F5A2B" w:rsidRDefault="006F5A2B" w:rsidP="00A80F67">
      <w:pPr>
        <w:spacing w:after="0" w:line="360" w:lineRule="auto"/>
        <w:ind w:left="720"/>
        <w:jc w:val="both"/>
        <w:rPr>
          <w:rFonts w:ascii="Times New Roman" w:hAnsi="Times New Roman" w:cs="Times New Roman"/>
          <w:sz w:val="24"/>
        </w:rPr>
      </w:pPr>
      <w:r>
        <w:rPr>
          <w:rFonts w:ascii="Times New Roman" w:hAnsi="Times New Roman" w:cs="Times New Roman"/>
          <w:sz w:val="24"/>
        </w:rPr>
        <w:t>Partisipasi adalah prinsip dimana bahwa setiap warga desa pada desa yang bersangkutan mempunyai hak untuk terlibat dalam setiap pengambilan keputusan pada setiap kegiatan yang diselenggarakan oleh pemerintahan desa dimana mereka tingga</w:t>
      </w:r>
      <w:r w:rsidR="001616AC">
        <w:rPr>
          <w:rFonts w:ascii="Times New Roman" w:hAnsi="Times New Roman" w:cs="Times New Roman"/>
          <w:sz w:val="24"/>
        </w:rPr>
        <w:t>l</w:t>
      </w:r>
      <w:r>
        <w:rPr>
          <w:rFonts w:ascii="Times New Roman" w:hAnsi="Times New Roman" w:cs="Times New Roman"/>
          <w:sz w:val="24"/>
        </w:rPr>
        <w:t xml:space="preserve">. </w:t>
      </w:r>
    </w:p>
    <w:p w:rsidR="00BA06DA" w:rsidRDefault="00BA06DA" w:rsidP="00BA06DA">
      <w:pPr>
        <w:spacing w:after="0" w:line="240" w:lineRule="auto"/>
        <w:ind w:left="720"/>
        <w:jc w:val="both"/>
        <w:rPr>
          <w:rFonts w:ascii="Times New Roman" w:hAnsi="Times New Roman" w:cs="Times New Roman"/>
          <w:sz w:val="24"/>
        </w:rPr>
      </w:pPr>
    </w:p>
    <w:p w:rsidR="00D931FD" w:rsidRPr="00D931FD" w:rsidRDefault="00D931FD" w:rsidP="00D931FD">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Menurut Permendagri No.113 Tahun 2014, keuangan desa dikelola berdasarkan asas-asas transparan, akuntabel, dan partisipatif. </w:t>
      </w:r>
      <w:r w:rsidR="006F5A2B">
        <w:rPr>
          <w:rFonts w:ascii="Times New Roman" w:hAnsi="Times New Roman" w:cs="Times New Roman"/>
          <w:sz w:val="24"/>
        </w:rPr>
        <w:t>Partisipasi masyarakat menyangkut kemampuan pemerintah desa untuk membuka peluang bagi seluruh komponen masyarakat untuk terlibat dan berperan serta dalam proses pembangunan desa. Hal ini sesuai dengan prinsip otonomi daerah yang menitikberatkan pada peran serta masyarakat.</w:t>
      </w:r>
    </w:p>
    <w:p w:rsidR="006F5A2B" w:rsidRPr="001212F8" w:rsidRDefault="006F5A2B" w:rsidP="00CE5C7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Menurut Undang-Undang Desa No 6 Tahun 2014 Pasal 82 dijelaskan peran serta masyarakat dalam melakukan pemantauan dan pengawasan pembangunan dalam rangka terwujudnya tata kelola pemerintahan desa yang baik. Masyarakat desa sebagai pemilik desa mempunyai hak untuk mendapatkan informasi tentang rencana dan p</w:t>
      </w:r>
      <w:r w:rsidR="00CE5C76">
        <w:rPr>
          <w:rFonts w:ascii="Times New Roman" w:hAnsi="Times New Roman" w:cs="Times New Roman"/>
          <w:sz w:val="24"/>
          <w:szCs w:val="24"/>
        </w:rPr>
        <w:t xml:space="preserve">elaksanaan pembangunan. </w:t>
      </w:r>
      <w:r>
        <w:rPr>
          <w:rFonts w:ascii="Times New Roman" w:hAnsi="Times New Roman" w:cs="Times New Roman"/>
          <w:sz w:val="24"/>
          <w:szCs w:val="24"/>
        </w:rPr>
        <w:t xml:space="preserve">Masyarakat juga dapat memantau langsung jalannya pemerintah desa. Dari pantauan tersebut, jika ada yang kurang tepat, maka dapat langsung dilaporkan kepada Pemerintah Desa dan Badan Permusyawaratan Desa. Selain itu masyarakat desa dapat dilibatkan dalam pengambilan keputusan, perencanaan anggaran dan pelaksanaan anggaran. </w:t>
      </w:r>
      <w:r w:rsidR="00CE5C76">
        <w:rPr>
          <w:rFonts w:ascii="Times New Roman" w:hAnsi="Times New Roman" w:cs="Times New Roman"/>
          <w:sz w:val="24"/>
          <w:szCs w:val="24"/>
        </w:rPr>
        <w:tab/>
      </w:r>
      <w:r>
        <w:rPr>
          <w:rFonts w:ascii="Times New Roman" w:hAnsi="Times New Roman" w:cs="Times New Roman"/>
          <w:sz w:val="24"/>
          <w:szCs w:val="24"/>
        </w:rPr>
        <w:t xml:space="preserve">Terlibatnya masyarakat didalam pengambilan keputusan dapat membuat masyarakat lebih memahami rencana dari pemerintah desa itu sendiri sehingga tidak terjadi kesalahpahaman dan masyarakat desa tidak menyalahkan pemerintah </w:t>
      </w:r>
      <w:r>
        <w:rPr>
          <w:rFonts w:ascii="Times New Roman" w:hAnsi="Times New Roman" w:cs="Times New Roman"/>
          <w:sz w:val="24"/>
          <w:szCs w:val="24"/>
        </w:rPr>
        <w:lastRenderedPageBreak/>
        <w:t>desa terhadap keputusan yang diambil. selain itu, masyarakat desa dilibatkan dalam mengusulkan Program Rencana Pembangunan untuk lebih mengetahui hal-hal yang dibutuhkan dan menjadi prioritas untuk penggunaan dana desa.</w:t>
      </w:r>
    </w:p>
    <w:p w:rsidR="006F5A2B" w:rsidRPr="00D36BD7" w:rsidRDefault="006F5A2B" w:rsidP="006F5A2B">
      <w:pPr>
        <w:spacing w:after="0" w:line="360" w:lineRule="auto"/>
        <w:jc w:val="both"/>
        <w:rPr>
          <w:rFonts w:ascii="Times New Roman" w:hAnsi="Times New Roman" w:cs="Times New Roman"/>
          <w:b/>
          <w:sz w:val="24"/>
          <w:szCs w:val="24"/>
        </w:rPr>
      </w:pPr>
      <w:r w:rsidRPr="00D36BD7">
        <w:rPr>
          <w:rFonts w:ascii="Times New Roman" w:hAnsi="Times New Roman" w:cs="Times New Roman"/>
          <w:b/>
          <w:sz w:val="24"/>
          <w:szCs w:val="24"/>
        </w:rPr>
        <w:t>Peran masyarakat dalam penyusunan APB-Desa;</w:t>
      </w:r>
    </w:p>
    <w:p w:rsidR="006F5A2B" w:rsidRDefault="006F5A2B" w:rsidP="006F5A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Peran masyarakat dalam p</w:t>
      </w:r>
      <w:r w:rsidR="00CE5C76">
        <w:rPr>
          <w:rFonts w:ascii="Times New Roman" w:hAnsi="Times New Roman" w:cs="Times New Roman"/>
          <w:sz w:val="24"/>
          <w:szCs w:val="24"/>
        </w:rPr>
        <w:t>roses penyusunan anggaran menurut</w:t>
      </w:r>
      <w:r>
        <w:rPr>
          <w:rFonts w:ascii="Times New Roman" w:hAnsi="Times New Roman" w:cs="Times New Roman"/>
          <w:sz w:val="24"/>
          <w:szCs w:val="24"/>
        </w:rPr>
        <w:t xml:space="preserve"> Wahjudin (2011) dalam Sujarweni (2015)</w:t>
      </w:r>
      <w:r w:rsidR="00CE5C76">
        <w:rPr>
          <w:rFonts w:ascii="Times New Roman" w:hAnsi="Times New Roman" w:cs="Times New Roman"/>
          <w:sz w:val="24"/>
          <w:szCs w:val="24"/>
        </w:rPr>
        <w:t xml:space="preserve"> adalah</w:t>
      </w:r>
      <w:r>
        <w:rPr>
          <w:rFonts w:ascii="Times New Roman" w:hAnsi="Times New Roman" w:cs="Times New Roman"/>
          <w:sz w:val="24"/>
          <w:szCs w:val="24"/>
        </w:rPr>
        <w:t xml:space="preserve"> :</w:t>
      </w:r>
    </w:p>
    <w:p w:rsidR="006F5A2B" w:rsidRDefault="006F5A2B" w:rsidP="00652547">
      <w:pPr>
        <w:pStyle w:val="ListParagraph"/>
        <w:numPr>
          <w:ilvl w:val="0"/>
          <w:numId w:val="1"/>
        </w:numPr>
        <w:spacing w:after="0" w:line="360" w:lineRule="auto"/>
        <w:ind w:left="709" w:hanging="426"/>
        <w:jc w:val="both"/>
        <w:rPr>
          <w:rFonts w:ascii="Times New Roman" w:hAnsi="Times New Roman" w:cs="Times New Roman"/>
          <w:sz w:val="24"/>
          <w:szCs w:val="24"/>
        </w:rPr>
      </w:pPr>
      <w:r>
        <w:rPr>
          <w:rFonts w:ascii="Times New Roman" w:hAnsi="Times New Roman" w:cs="Times New Roman"/>
          <w:sz w:val="24"/>
          <w:szCs w:val="24"/>
        </w:rPr>
        <w:t>Memberikan masukan kepada BPD dan Pemerintah Desa.</w:t>
      </w:r>
    </w:p>
    <w:p w:rsidR="006F5A2B" w:rsidRDefault="006F5A2B" w:rsidP="00652547">
      <w:pPr>
        <w:pStyle w:val="ListParagraph"/>
        <w:numPr>
          <w:ilvl w:val="0"/>
          <w:numId w:val="1"/>
        </w:numPr>
        <w:spacing w:after="0" w:line="360" w:lineRule="auto"/>
        <w:ind w:left="709" w:hanging="426"/>
        <w:jc w:val="both"/>
        <w:rPr>
          <w:rFonts w:ascii="Times New Roman" w:hAnsi="Times New Roman" w:cs="Times New Roman"/>
          <w:sz w:val="24"/>
          <w:szCs w:val="24"/>
        </w:rPr>
      </w:pPr>
      <w:r>
        <w:rPr>
          <w:rFonts w:ascii="Times New Roman" w:hAnsi="Times New Roman" w:cs="Times New Roman"/>
          <w:sz w:val="24"/>
          <w:szCs w:val="24"/>
        </w:rPr>
        <w:t xml:space="preserve">Membuat dan mengusulkan Rencana Anggaran alternatif </w:t>
      </w:r>
      <w:r w:rsidR="00CE5C76">
        <w:rPr>
          <w:rFonts w:ascii="Times New Roman" w:hAnsi="Times New Roman" w:cs="Times New Roman"/>
          <w:sz w:val="24"/>
          <w:szCs w:val="24"/>
        </w:rPr>
        <w:t>(tandingan) terhadap Rancangan Anggaran D</w:t>
      </w:r>
      <w:r>
        <w:rPr>
          <w:rFonts w:ascii="Times New Roman" w:hAnsi="Times New Roman" w:cs="Times New Roman"/>
          <w:sz w:val="24"/>
          <w:szCs w:val="24"/>
        </w:rPr>
        <w:t>esa yang diajukan oleh Kepala Desa dan/atau BPD.</w:t>
      </w:r>
    </w:p>
    <w:p w:rsidR="006F5A2B" w:rsidRDefault="006F5A2B" w:rsidP="00652547">
      <w:pPr>
        <w:pStyle w:val="ListParagraph"/>
        <w:numPr>
          <w:ilvl w:val="0"/>
          <w:numId w:val="1"/>
        </w:numPr>
        <w:spacing w:after="0" w:line="360" w:lineRule="auto"/>
        <w:ind w:left="709" w:hanging="426"/>
        <w:jc w:val="both"/>
        <w:rPr>
          <w:rFonts w:ascii="Times New Roman" w:hAnsi="Times New Roman" w:cs="Times New Roman"/>
          <w:sz w:val="24"/>
          <w:szCs w:val="24"/>
        </w:rPr>
      </w:pPr>
      <w:r>
        <w:rPr>
          <w:rFonts w:ascii="Times New Roman" w:hAnsi="Times New Roman" w:cs="Times New Roman"/>
          <w:sz w:val="24"/>
          <w:szCs w:val="24"/>
        </w:rPr>
        <w:t>Terlibat aktif dalam Rapat Dengar Pendapat atau Rapat Paripurna Pembahasan dan Penetapan anggaran desa.</w:t>
      </w:r>
    </w:p>
    <w:p w:rsidR="006F5A2B" w:rsidRDefault="006F5A2B" w:rsidP="00652547">
      <w:pPr>
        <w:pStyle w:val="ListParagraph"/>
        <w:numPr>
          <w:ilvl w:val="0"/>
          <w:numId w:val="1"/>
        </w:numPr>
        <w:spacing w:after="0" w:line="360" w:lineRule="auto"/>
        <w:ind w:left="709" w:hanging="426"/>
        <w:jc w:val="both"/>
        <w:rPr>
          <w:rFonts w:ascii="Times New Roman" w:hAnsi="Times New Roman" w:cs="Times New Roman"/>
          <w:sz w:val="24"/>
          <w:szCs w:val="24"/>
        </w:rPr>
      </w:pPr>
      <w:r>
        <w:rPr>
          <w:rFonts w:ascii="Times New Roman" w:hAnsi="Times New Roman" w:cs="Times New Roman"/>
          <w:sz w:val="24"/>
          <w:szCs w:val="24"/>
        </w:rPr>
        <w:t>Memberikan dukungan terhadap Rancangan anggaran desa yang partisipatif, transparan, akuntabel, memihak kepentingan dan kesejahteraan masyarakat.</w:t>
      </w:r>
    </w:p>
    <w:p w:rsidR="006F5A2B" w:rsidRPr="00BA06DA" w:rsidRDefault="006F5A2B" w:rsidP="00BA06DA">
      <w:pPr>
        <w:spacing w:after="0" w:line="360" w:lineRule="auto"/>
        <w:ind w:firstLine="720"/>
        <w:jc w:val="both"/>
        <w:rPr>
          <w:rFonts w:ascii="Times New Roman" w:hAnsi="Times New Roman" w:cs="Times New Roman"/>
          <w:sz w:val="24"/>
          <w:szCs w:val="24"/>
        </w:rPr>
      </w:pPr>
      <w:r w:rsidRPr="00BA06DA">
        <w:rPr>
          <w:rFonts w:ascii="Times New Roman" w:hAnsi="Times New Roman" w:cs="Times New Roman"/>
          <w:sz w:val="24"/>
          <w:szCs w:val="24"/>
        </w:rPr>
        <w:t>Peran masyarakat dalam proses pelaksanaan anggaran desa, diantaranya:</w:t>
      </w:r>
    </w:p>
    <w:p w:rsidR="006F5A2B" w:rsidRDefault="006F5A2B" w:rsidP="00652547">
      <w:pPr>
        <w:pStyle w:val="ListParagraph"/>
        <w:numPr>
          <w:ilvl w:val="0"/>
          <w:numId w:val="2"/>
        </w:numPr>
        <w:spacing w:after="0" w:line="360" w:lineRule="auto"/>
        <w:ind w:left="709" w:hanging="426"/>
        <w:jc w:val="both"/>
        <w:rPr>
          <w:rFonts w:ascii="Times New Roman" w:hAnsi="Times New Roman" w:cs="Times New Roman"/>
          <w:sz w:val="24"/>
          <w:szCs w:val="24"/>
        </w:rPr>
      </w:pPr>
      <w:r>
        <w:rPr>
          <w:rFonts w:ascii="Times New Roman" w:hAnsi="Times New Roman" w:cs="Times New Roman"/>
          <w:sz w:val="24"/>
          <w:szCs w:val="24"/>
        </w:rPr>
        <w:t>Melakukan pengawasan pelaksanaan anggaran desa.</w:t>
      </w:r>
    </w:p>
    <w:p w:rsidR="006F5A2B" w:rsidRDefault="006F5A2B" w:rsidP="00652547">
      <w:pPr>
        <w:pStyle w:val="ListParagraph"/>
        <w:numPr>
          <w:ilvl w:val="0"/>
          <w:numId w:val="2"/>
        </w:numPr>
        <w:spacing w:after="0" w:line="360" w:lineRule="auto"/>
        <w:ind w:left="709" w:hanging="426"/>
        <w:jc w:val="both"/>
        <w:rPr>
          <w:rFonts w:ascii="Times New Roman" w:hAnsi="Times New Roman" w:cs="Times New Roman"/>
          <w:sz w:val="24"/>
          <w:szCs w:val="24"/>
        </w:rPr>
      </w:pPr>
      <w:r>
        <w:rPr>
          <w:rFonts w:ascii="Times New Roman" w:hAnsi="Times New Roman" w:cs="Times New Roman"/>
          <w:sz w:val="24"/>
          <w:szCs w:val="24"/>
        </w:rPr>
        <w:t>Menyampaikan fakta atau bukti penyimpangan pengelolaan anggaran desa.</w:t>
      </w:r>
    </w:p>
    <w:p w:rsidR="006F5A2B" w:rsidRDefault="006F5A2B" w:rsidP="00652547">
      <w:pPr>
        <w:pStyle w:val="ListParagraph"/>
        <w:numPr>
          <w:ilvl w:val="0"/>
          <w:numId w:val="2"/>
        </w:numPr>
        <w:spacing w:after="0" w:line="360" w:lineRule="auto"/>
        <w:ind w:left="709" w:hanging="426"/>
        <w:jc w:val="both"/>
        <w:rPr>
          <w:rFonts w:ascii="Times New Roman" w:hAnsi="Times New Roman" w:cs="Times New Roman"/>
          <w:sz w:val="24"/>
          <w:szCs w:val="24"/>
        </w:rPr>
      </w:pPr>
      <w:r>
        <w:rPr>
          <w:rFonts w:ascii="Times New Roman" w:hAnsi="Times New Roman" w:cs="Times New Roman"/>
          <w:sz w:val="24"/>
          <w:szCs w:val="24"/>
        </w:rPr>
        <w:t>Bersedia menjadi saksi atas penyimpanan pengelolaan anggaran desa.</w:t>
      </w:r>
    </w:p>
    <w:p w:rsidR="006F5A2B" w:rsidRDefault="006F5A2B" w:rsidP="00652547">
      <w:pPr>
        <w:pStyle w:val="ListParagraph"/>
        <w:numPr>
          <w:ilvl w:val="0"/>
          <w:numId w:val="2"/>
        </w:numPr>
        <w:spacing w:after="0" w:line="360" w:lineRule="auto"/>
        <w:ind w:left="709" w:hanging="426"/>
        <w:jc w:val="both"/>
        <w:rPr>
          <w:rFonts w:ascii="Times New Roman" w:hAnsi="Times New Roman" w:cs="Times New Roman"/>
          <w:sz w:val="24"/>
          <w:szCs w:val="24"/>
        </w:rPr>
      </w:pPr>
      <w:r>
        <w:rPr>
          <w:rFonts w:ascii="Times New Roman" w:hAnsi="Times New Roman" w:cs="Times New Roman"/>
          <w:sz w:val="24"/>
          <w:szCs w:val="24"/>
        </w:rPr>
        <w:t>Memberikan penilaian pelaksanaan anggaran desa.</w:t>
      </w:r>
    </w:p>
    <w:p w:rsidR="006F5A2B" w:rsidRDefault="006F5A2B" w:rsidP="00652547">
      <w:pPr>
        <w:pStyle w:val="ListParagraph"/>
        <w:numPr>
          <w:ilvl w:val="0"/>
          <w:numId w:val="2"/>
        </w:numPr>
        <w:spacing w:after="0" w:line="360" w:lineRule="auto"/>
        <w:ind w:left="709" w:hanging="426"/>
        <w:jc w:val="both"/>
        <w:rPr>
          <w:rFonts w:ascii="Times New Roman" w:hAnsi="Times New Roman" w:cs="Times New Roman"/>
          <w:sz w:val="24"/>
          <w:szCs w:val="24"/>
        </w:rPr>
      </w:pPr>
      <w:r>
        <w:rPr>
          <w:rFonts w:ascii="Times New Roman" w:hAnsi="Times New Roman" w:cs="Times New Roman"/>
          <w:sz w:val="24"/>
          <w:szCs w:val="24"/>
        </w:rPr>
        <w:t>Menyampaikan usulan perubahan anggaran desa.</w:t>
      </w:r>
    </w:p>
    <w:p w:rsidR="00E46977" w:rsidRDefault="006F5A2B" w:rsidP="00652547">
      <w:pPr>
        <w:pStyle w:val="ListParagraph"/>
        <w:numPr>
          <w:ilvl w:val="0"/>
          <w:numId w:val="2"/>
        </w:numPr>
        <w:spacing w:after="0" w:line="360" w:lineRule="auto"/>
        <w:ind w:left="709" w:hanging="426"/>
        <w:jc w:val="both"/>
        <w:rPr>
          <w:rFonts w:ascii="Times New Roman" w:hAnsi="Times New Roman" w:cs="Times New Roman"/>
          <w:sz w:val="24"/>
          <w:szCs w:val="24"/>
        </w:rPr>
      </w:pPr>
      <w:r>
        <w:rPr>
          <w:rFonts w:ascii="Times New Roman" w:hAnsi="Times New Roman" w:cs="Times New Roman"/>
          <w:sz w:val="24"/>
          <w:szCs w:val="24"/>
        </w:rPr>
        <w:t>Mendorong pihak-pihak terkait untuk melaksanakan anggaran desa secara disiplin.</w:t>
      </w:r>
    </w:p>
    <w:p w:rsidR="002B3F13" w:rsidRDefault="004B5A38" w:rsidP="00EC1F67">
      <w:pPr>
        <w:spacing w:after="0" w:line="360" w:lineRule="auto"/>
        <w:ind w:firstLine="720"/>
        <w:jc w:val="both"/>
        <w:rPr>
          <w:rFonts w:ascii="Times New Roman" w:hAnsi="Times New Roman" w:cs="Times New Roman"/>
          <w:sz w:val="24"/>
          <w:szCs w:val="24"/>
        </w:rPr>
      </w:pPr>
      <w:r w:rsidRPr="004B5A38">
        <w:rPr>
          <w:rFonts w:ascii="Times New Roman" w:hAnsi="Times New Roman" w:cs="Times New Roman"/>
          <w:sz w:val="24"/>
          <w:szCs w:val="24"/>
        </w:rPr>
        <w:t>Berdasarkan pengertian di</w:t>
      </w:r>
      <w:r w:rsidR="00CE5C76">
        <w:rPr>
          <w:rFonts w:ascii="Times New Roman" w:hAnsi="Times New Roman" w:cs="Times New Roman"/>
          <w:sz w:val="24"/>
          <w:szCs w:val="24"/>
        </w:rPr>
        <w:t xml:space="preserve"> </w:t>
      </w:r>
      <w:r w:rsidRPr="004B5A38">
        <w:rPr>
          <w:rFonts w:ascii="Times New Roman" w:hAnsi="Times New Roman" w:cs="Times New Roman"/>
          <w:sz w:val="24"/>
          <w:szCs w:val="24"/>
        </w:rPr>
        <w:t>atas bahwa partisipasi masyarakat adalah peran serta masyarakat dalam proses pengelolaan dana desa yang meliputi proses perencanaan dan pelaksanaan anggaran desa</w:t>
      </w:r>
      <w:r>
        <w:rPr>
          <w:rFonts w:ascii="Times New Roman" w:hAnsi="Times New Roman" w:cs="Times New Roman"/>
          <w:sz w:val="24"/>
          <w:szCs w:val="24"/>
        </w:rPr>
        <w:t>.</w:t>
      </w:r>
    </w:p>
    <w:p w:rsidR="00A96E53" w:rsidRPr="00EC1F67" w:rsidRDefault="00A96E53" w:rsidP="00EC1F67">
      <w:pPr>
        <w:spacing w:after="0" w:line="360" w:lineRule="auto"/>
        <w:ind w:firstLine="720"/>
        <w:jc w:val="both"/>
        <w:rPr>
          <w:rFonts w:ascii="Times New Roman" w:hAnsi="Times New Roman" w:cs="Times New Roman"/>
          <w:sz w:val="24"/>
          <w:szCs w:val="24"/>
        </w:rPr>
      </w:pPr>
    </w:p>
    <w:p w:rsidR="00E46977" w:rsidRPr="00176F82" w:rsidRDefault="00176F82" w:rsidP="00EC1F67">
      <w:pPr>
        <w:pStyle w:val="Heading3"/>
        <w:spacing w:line="360" w:lineRule="auto"/>
      </w:pPr>
      <w:bookmarkStart w:id="6" w:name="_Toc517795353"/>
      <w:r w:rsidRPr="00176F82">
        <w:t>2.1.6</w:t>
      </w:r>
      <w:r w:rsidRPr="00176F82">
        <w:tab/>
      </w:r>
      <w:r w:rsidR="00E46977" w:rsidRPr="00176F82">
        <w:t>Akuntansi Keuangan Desa</w:t>
      </w:r>
      <w:bookmarkEnd w:id="6"/>
    </w:p>
    <w:p w:rsidR="00E46977" w:rsidRDefault="00E46977" w:rsidP="00EC1F6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Menurut Sujarweni (2015:17) :</w:t>
      </w:r>
    </w:p>
    <w:p w:rsidR="00460928" w:rsidRDefault="00E46977" w:rsidP="005252AC">
      <w:pPr>
        <w:spacing w:after="0" w:line="240" w:lineRule="auto"/>
        <w:ind w:left="720"/>
        <w:jc w:val="both"/>
        <w:rPr>
          <w:rFonts w:ascii="Times New Roman" w:hAnsi="Times New Roman" w:cs="Times New Roman"/>
          <w:sz w:val="24"/>
          <w:szCs w:val="24"/>
        </w:rPr>
      </w:pPr>
      <w:r w:rsidRPr="00AF06C7">
        <w:rPr>
          <w:rFonts w:ascii="Times New Roman" w:hAnsi="Times New Roman" w:cs="Times New Roman"/>
          <w:sz w:val="24"/>
          <w:szCs w:val="24"/>
        </w:rPr>
        <w:t xml:space="preserve">Akuntansi desa adalah pencatatan dari proses transaksi yang terjadi di desa, dibuktikan dengan nota-nota kemudian dilakukan pencatatan dan pelaporan keuangan sehingga akan menghasilkan informasi dalam bentuk </w:t>
      </w:r>
      <w:r w:rsidRPr="00AF06C7">
        <w:rPr>
          <w:rFonts w:ascii="Times New Roman" w:hAnsi="Times New Roman" w:cs="Times New Roman"/>
          <w:sz w:val="24"/>
          <w:szCs w:val="24"/>
        </w:rPr>
        <w:lastRenderedPageBreak/>
        <w:t>laporan keuangan yang digunakan pihak-piha</w:t>
      </w:r>
      <w:r w:rsidR="005252AC">
        <w:rPr>
          <w:rFonts w:ascii="Times New Roman" w:hAnsi="Times New Roman" w:cs="Times New Roman"/>
          <w:sz w:val="24"/>
          <w:szCs w:val="24"/>
        </w:rPr>
        <w:t>k yang berhubungan dengan desa.</w:t>
      </w:r>
    </w:p>
    <w:p w:rsidR="005252AC" w:rsidRDefault="005252AC" w:rsidP="005252AC">
      <w:pPr>
        <w:spacing w:after="0" w:line="240" w:lineRule="auto"/>
        <w:ind w:left="720"/>
        <w:jc w:val="both"/>
        <w:rPr>
          <w:rFonts w:ascii="Times New Roman" w:hAnsi="Times New Roman" w:cs="Times New Roman"/>
          <w:sz w:val="24"/>
          <w:szCs w:val="24"/>
        </w:rPr>
      </w:pPr>
    </w:p>
    <w:p w:rsidR="00E46977" w:rsidRPr="00A72BA1" w:rsidRDefault="00E46977" w:rsidP="00E4697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Menurut Undang-undang Nomor 6 Tahun 2014, Keuangan desa adalah semua hak dan kewajiban Desa yang dapat dinilai dengan uang serta segala sesuai berupa uang dan barang yang berhubungan dengan pelaksanaan hak dan kewajiban desa. Hak dan kewajiban menimbulkan pendapatan, belanja, pembiayaan dan pengelolaan keuangan desa.</w:t>
      </w:r>
    </w:p>
    <w:p w:rsidR="00E46977" w:rsidRPr="00AF06C7" w:rsidRDefault="00E46977" w:rsidP="00E46977">
      <w:pPr>
        <w:spacing w:after="0" w:line="360" w:lineRule="auto"/>
        <w:jc w:val="both"/>
        <w:rPr>
          <w:rFonts w:ascii="Times New Roman" w:hAnsi="Times New Roman" w:cs="Times New Roman"/>
          <w:sz w:val="24"/>
          <w:szCs w:val="24"/>
        </w:rPr>
      </w:pPr>
      <w:r w:rsidRPr="00AF06C7">
        <w:rPr>
          <w:rFonts w:ascii="Times New Roman" w:hAnsi="Times New Roman" w:cs="Times New Roman"/>
          <w:sz w:val="24"/>
          <w:szCs w:val="24"/>
        </w:rPr>
        <w:tab/>
        <w:t>Pihak-pihak yang menggunakan informasi keuangan desa di antaranya adalah:</w:t>
      </w:r>
    </w:p>
    <w:p w:rsidR="00E46977" w:rsidRPr="00AF06C7" w:rsidRDefault="00E46977" w:rsidP="00652547">
      <w:pPr>
        <w:pStyle w:val="ListParagraph"/>
        <w:numPr>
          <w:ilvl w:val="0"/>
          <w:numId w:val="3"/>
        </w:numPr>
        <w:spacing w:after="0" w:line="360" w:lineRule="auto"/>
        <w:ind w:left="426" w:hanging="426"/>
        <w:jc w:val="both"/>
        <w:rPr>
          <w:rFonts w:ascii="Times New Roman" w:hAnsi="Times New Roman" w:cs="Times New Roman"/>
          <w:sz w:val="24"/>
          <w:szCs w:val="24"/>
        </w:rPr>
      </w:pPr>
      <w:r w:rsidRPr="00AF06C7">
        <w:rPr>
          <w:rFonts w:ascii="Times New Roman" w:hAnsi="Times New Roman" w:cs="Times New Roman"/>
          <w:sz w:val="24"/>
          <w:szCs w:val="24"/>
        </w:rPr>
        <w:t>Masyarakat desa</w:t>
      </w:r>
    </w:p>
    <w:p w:rsidR="00E46977" w:rsidRPr="00AF06C7" w:rsidRDefault="00E46977" w:rsidP="00652547">
      <w:pPr>
        <w:pStyle w:val="ListParagraph"/>
        <w:numPr>
          <w:ilvl w:val="0"/>
          <w:numId w:val="3"/>
        </w:numPr>
        <w:spacing w:after="0" w:line="360" w:lineRule="auto"/>
        <w:ind w:left="426" w:hanging="426"/>
        <w:jc w:val="both"/>
        <w:rPr>
          <w:rFonts w:ascii="Times New Roman" w:hAnsi="Times New Roman" w:cs="Times New Roman"/>
          <w:sz w:val="24"/>
          <w:szCs w:val="24"/>
        </w:rPr>
      </w:pPr>
      <w:r w:rsidRPr="00AF06C7">
        <w:rPr>
          <w:rFonts w:ascii="Times New Roman" w:hAnsi="Times New Roman" w:cs="Times New Roman"/>
          <w:sz w:val="24"/>
          <w:szCs w:val="24"/>
        </w:rPr>
        <w:t>Perangkat desa</w:t>
      </w:r>
    </w:p>
    <w:p w:rsidR="00E46977" w:rsidRPr="00AF06C7" w:rsidRDefault="00E46977" w:rsidP="00652547">
      <w:pPr>
        <w:pStyle w:val="ListParagraph"/>
        <w:numPr>
          <w:ilvl w:val="0"/>
          <w:numId w:val="3"/>
        </w:numPr>
        <w:spacing w:after="0" w:line="360" w:lineRule="auto"/>
        <w:ind w:left="426" w:hanging="426"/>
        <w:jc w:val="both"/>
        <w:rPr>
          <w:rFonts w:ascii="Times New Roman" w:hAnsi="Times New Roman" w:cs="Times New Roman"/>
          <w:sz w:val="24"/>
          <w:szCs w:val="24"/>
        </w:rPr>
      </w:pPr>
      <w:r w:rsidRPr="00AF06C7">
        <w:rPr>
          <w:rFonts w:ascii="Times New Roman" w:hAnsi="Times New Roman" w:cs="Times New Roman"/>
          <w:sz w:val="24"/>
          <w:szCs w:val="24"/>
        </w:rPr>
        <w:t>Pemerintahan daerah</w:t>
      </w:r>
    </w:p>
    <w:p w:rsidR="00A96E53" w:rsidRPr="00A96E53" w:rsidRDefault="00E46977" w:rsidP="00A96E53">
      <w:pPr>
        <w:pStyle w:val="ListParagraph"/>
        <w:numPr>
          <w:ilvl w:val="0"/>
          <w:numId w:val="3"/>
        </w:numPr>
        <w:spacing w:after="0" w:line="360" w:lineRule="auto"/>
        <w:ind w:left="426" w:hanging="426"/>
        <w:jc w:val="both"/>
        <w:rPr>
          <w:rFonts w:ascii="Times New Roman" w:hAnsi="Times New Roman" w:cs="Times New Roman"/>
          <w:sz w:val="24"/>
          <w:szCs w:val="24"/>
        </w:rPr>
      </w:pPr>
      <w:r w:rsidRPr="00AF06C7">
        <w:rPr>
          <w:rFonts w:ascii="Times New Roman" w:hAnsi="Times New Roman" w:cs="Times New Roman"/>
          <w:sz w:val="24"/>
          <w:szCs w:val="24"/>
        </w:rPr>
        <w:t>Pemerintahan pusat</w:t>
      </w:r>
    </w:p>
    <w:p w:rsidR="00E46977" w:rsidRPr="00E46977" w:rsidRDefault="00176F82" w:rsidP="00EC1F67">
      <w:pPr>
        <w:pStyle w:val="Heading4"/>
        <w:spacing w:before="0" w:line="360" w:lineRule="auto"/>
      </w:pPr>
      <w:r>
        <w:t>2.1.6.1</w:t>
      </w:r>
      <w:r>
        <w:tab/>
      </w:r>
      <w:r w:rsidR="00E46977" w:rsidRPr="00E46977">
        <w:t>Pendapatan Desa</w:t>
      </w:r>
    </w:p>
    <w:p w:rsidR="00E46977" w:rsidRDefault="00E46977" w:rsidP="00EC1F67">
      <w:pPr>
        <w:spacing w:after="0" w:line="36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Pendapatan Desa meliputi semua penerimaan uang melalui Rekening Kas Desa y</w:t>
      </w:r>
      <w:r w:rsidR="00CD20CD">
        <w:rPr>
          <w:rFonts w:ascii="Times New Roman" w:hAnsi="Times New Roman" w:cs="Times New Roman"/>
          <w:sz w:val="24"/>
        </w:rPr>
        <w:t>ang merupakan hak desa dalam satu</w:t>
      </w:r>
      <w:r>
        <w:rPr>
          <w:rFonts w:ascii="Times New Roman" w:hAnsi="Times New Roman" w:cs="Times New Roman"/>
          <w:sz w:val="24"/>
        </w:rPr>
        <w:t xml:space="preserve"> tahun anggaran yang tidak perlu dibayar kembali oleh desa. Pendapatan desa sesuai Pasal 72 UU Desa bersumber dari:</w:t>
      </w:r>
    </w:p>
    <w:p w:rsidR="00E46977" w:rsidRDefault="00E46977" w:rsidP="00652547">
      <w:pPr>
        <w:pStyle w:val="ListParagraph"/>
        <w:numPr>
          <w:ilvl w:val="0"/>
          <w:numId w:val="4"/>
        </w:numPr>
        <w:spacing w:after="0" w:line="360" w:lineRule="auto"/>
        <w:ind w:left="426"/>
        <w:jc w:val="both"/>
        <w:rPr>
          <w:rFonts w:ascii="Times New Roman" w:hAnsi="Times New Roman" w:cs="Times New Roman"/>
          <w:sz w:val="24"/>
        </w:rPr>
      </w:pPr>
      <w:r w:rsidRPr="00AB6330">
        <w:rPr>
          <w:rFonts w:ascii="Times New Roman" w:hAnsi="Times New Roman" w:cs="Times New Roman"/>
          <w:sz w:val="24"/>
        </w:rPr>
        <w:t>Pendapatan Asli Desa (PADesa)</w:t>
      </w:r>
    </w:p>
    <w:p w:rsidR="00E46977" w:rsidRDefault="00E46977" w:rsidP="00E46977">
      <w:pPr>
        <w:pStyle w:val="ListParagraph"/>
        <w:spacing w:after="0" w:line="360" w:lineRule="auto"/>
        <w:ind w:left="426"/>
        <w:jc w:val="both"/>
        <w:rPr>
          <w:rFonts w:ascii="Times New Roman" w:hAnsi="Times New Roman" w:cs="Times New Roman"/>
          <w:sz w:val="24"/>
        </w:rPr>
      </w:pPr>
      <w:r>
        <w:rPr>
          <w:rFonts w:ascii="Times New Roman" w:hAnsi="Times New Roman" w:cs="Times New Roman"/>
          <w:sz w:val="24"/>
        </w:rPr>
        <w:t>Kelompok PADesa terdiri dari atas jenis:</w:t>
      </w:r>
    </w:p>
    <w:p w:rsidR="00E46977" w:rsidRDefault="00E46977" w:rsidP="00652547">
      <w:pPr>
        <w:pStyle w:val="ListParagraph"/>
        <w:numPr>
          <w:ilvl w:val="0"/>
          <w:numId w:val="5"/>
        </w:numPr>
        <w:spacing w:after="0" w:line="360" w:lineRule="auto"/>
        <w:jc w:val="both"/>
        <w:rPr>
          <w:rFonts w:ascii="Times New Roman" w:hAnsi="Times New Roman" w:cs="Times New Roman"/>
          <w:sz w:val="24"/>
        </w:rPr>
      </w:pPr>
      <w:r>
        <w:rPr>
          <w:rFonts w:ascii="Times New Roman" w:hAnsi="Times New Roman" w:cs="Times New Roman"/>
          <w:sz w:val="24"/>
        </w:rPr>
        <w:t>Hasil usaha, misalnya hasil BUM Desa, tanah kas desa.</w:t>
      </w:r>
    </w:p>
    <w:p w:rsidR="00E46977" w:rsidRDefault="00E46977" w:rsidP="00652547">
      <w:pPr>
        <w:pStyle w:val="ListParagraph"/>
        <w:numPr>
          <w:ilvl w:val="0"/>
          <w:numId w:val="5"/>
        </w:numPr>
        <w:spacing w:after="0" w:line="360" w:lineRule="auto"/>
        <w:jc w:val="both"/>
        <w:rPr>
          <w:rFonts w:ascii="Times New Roman" w:hAnsi="Times New Roman" w:cs="Times New Roman"/>
          <w:sz w:val="24"/>
        </w:rPr>
      </w:pPr>
      <w:r>
        <w:rPr>
          <w:rFonts w:ascii="Times New Roman" w:hAnsi="Times New Roman" w:cs="Times New Roman"/>
          <w:sz w:val="24"/>
        </w:rPr>
        <w:t>Hasil Aset.</w:t>
      </w:r>
    </w:p>
    <w:p w:rsidR="00E46977" w:rsidRDefault="00E46977" w:rsidP="00652547">
      <w:pPr>
        <w:pStyle w:val="ListParagraph"/>
        <w:numPr>
          <w:ilvl w:val="0"/>
          <w:numId w:val="5"/>
        </w:numPr>
        <w:spacing w:after="0" w:line="360" w:lineRule="auto"/>
        <w:jc w:val="both"/>
        <w:rPr>
          <w:rFonts w:ascii="Times New Roman" w:hAnsi="Times New Roman" w:cs="Times New Roman"/>
          <w:sz w:val="24"/>
        </w:rPr>
      </w:pPr>
      <w:r>
        <w:rPr>
          <w:rFonts w:ascii="Times New Roman" w:hAnsi="Times New Roman" w:cs="Times New Roman"/>
          <w:sz w:val="24"/>
        </w:rPr>
        <w:t>Swadaya, Partisipasi dan Gotong Royong</w:t>
      </w:r>
    </w:p>
    <w:p w:rsidR="00127B1F" w:rsidRPr="00460928" w:rsidRDefault="00E46977" w:rsidP="00652547">
      <w:pPr>
        <w:pStyle w:val="ListParagraph"/>
        <w:numPr>
          <w:ilvl w:val="0"/>
          <w:numId w:val="5"/>
        </w:numPr>
        <w:spacing w:after="0" w:line="360" w:lineRule="auto"/>
        <w:jc w:val="both"/>
        <w:rPr>
          <w:rFonts w:ascii="Times New Roman" w:hAnsi="Times New Roman" w:cs="Times New Roman"/>
          <w:sz w:val="24"/>
        </w:rPr>
      </w:pPr>
      <w:r>
        <w:rPr>
          <w:rFonts w:ascii="Times New Roman" w:hAnsi="Times New Roman" w:cs="Times New Roman"/>
          <w:sz w:val="24"/>
        </w:rPr>
        <w:t>Lain-lain Pendapatan Asli Desa</w:t>
      </w:r>
    </w:p>
    <w:p w:rsidR="00E46977" w:rsidRDefault="00E46977" w:rsidP="00652547">
      <w:pPr>
        <w:pStyle w:val="ListParagraph"/>
        <w:numPr>
          <w:ilvl w:val="0"/>
          <w:numId w:val="4"/>
        </w:numPr>
        <w:spacing w:after="0" w:line="360" w:lineRule="auto"/>
        <w:ind w:left="426"/>
        <w:jc w:val="both"/>
        <w:rPr>
          <w:rFonts w:ascii="Times New Roman" w:hAnsi="Times New Roman" w:cs="Times New Roman"/>
          <w:sz w:val="24"/>
        </w:rPr>
      </w:pPr>
      <w:r>
        <w:rPr>
          <w:rFonts w:ascii="Times New Roman" w:hAnsi="Times New Roman" w:cs="Times New Roman"/>
          <w:sz w:val="24"/>
        </w:rPr>
        <w:t>Transfer</w:t>
      </w:r>
    </w:p>
    <w:p w:rsidR="00E46977" w:rsidRDefault="00E46977" w:rsidP="00E46977">
      <w:pPr>
        <w:pStyle w:val="ListParagraph"/>
        <w:spacing w:after="0" w:line="360" w:lineRule="auto"/>
        <w:ind w:left="426"/>
        <w:jc w:val="both"/>
        <w:rPr>
          <w:rFonts w:ascii="Times New Roman" w:hAnsi="Times New Roman" w:cs="Times New Roman"/>
          <w:sz w:val="24"/>
        </w:rPr>
      </w:pPr>
      <w:r>
        <w:rPr>
          <w:rFonts w:ascii="Times New Roman" w:hAnsi="Times New Roman" w:cs="Times New Roman"/>
          <w:sz w:val="24"/>
        </w:rPr>
        <w:t>Kelompok transfer terdiri atas:</w:t>
      </w:r>
    </w:p>
    <w:p w:rsidR="00E46977" w:rsidRDefault="00E46977" w:rsidP="00652547">
      <w:pPr>
        <w:pStyle w:val="ListParagraph"/>
        <w:numPr>
          <w:ilvl w:val="0"/>
          <w:numId w:val="6"/>
        </w:numPr>
        <w:spacing w:after="0" w:line="360" w:lineRule="auto"/>
        <w:jc w:val="both"/>
        <w:rPr>
          <w:rFonts w:ascii="Times New Roman" w:hAnsi="Times New Roman" w:cs="Times New Roman"/>
          <w:sz w:val="24"/>
        </w:rPr>
      </w:pPr>
      <w:r>
        <w:rPr>
          <w:rFonts w:ascii="Times New Roman" w:hAnsi="Times New Roman" w:cs="Times New Roman"/>
          <w:sz w:val="24"/>
        </w:rPr>
        <w:t>Dana Desa;</w:t>
      </w:r>
    </w:p>
    <w:p w:rsidR="00E46977" w:rsidRDefault="00E46977" w:rsidP="00652547">
      <w:pPr>
        <w:pStyle w:val="ListParagraph"/>
        <w:numPr>
          <w:ilvl w:val="0"/>
          <w:numId w:val="6"/>
        </w:numPr>
        <w:spacing w:after="0" w:line="360" w:lineRule="auto"/>
        <w:jc w:val="both"/>
        <w:rPr>
          <w:rFonts w:ascii="Times New Roman" w:hAnsi="Times New Roman" w:cs="Times New Roman"/>
          <w:sz w:val="24"/>
        </w:rPr>
      </w:pPr>
      <w:r>
        <w:rPr>
          <w:rFonts w:ascii="Times New Roman" w:hAnsi="Times New Roman" w:cs="Times New Roman"/>
          <w:sz w:val="24"/>
        </w:rPr>
        <w:t>Bagian dari Hasil Pajak Daerah Kebupaten/Kota dan Retribusi Daerah.</w:t>
      </w:r>
    </w:p>
    <w:p w:rsidR="00E46977" w:rsidRDefault="00E46977" w:rsidP="00652547">
      <w:pPr>
        <w:pStyle w:val="ListParagraph"/>
        <w:numPr>
          <w:ilvl w:val="0"/>
          <w:numId w:val="6"/>
        </w:numPr>
        <w:spacing w:after="0" w:line="360" w:lineRule="auto"/>
        <w:jc w:val="both"/>
        <w:rPr>
          <w:rFonts w:ascii="Times New Roman" w:hAnsi="Times New Roman" w:cs="Times New Roman"/>
          <w:sz w:val="24"/>
        </w:rPr>
      </w:pPr>
      <w:r>
        <w:rPr>
          <w:rFonts w:ascii="Times New Roman" w:hAnsi="Times New Roman" w:cs="Times New Roman"/>
          <w:sz w:val="24"/>
        </w:rPr>
        <w:t>Alokasi Dana Desa (ADD).</w:t>
      </w:r>
    </w:p>
    <w:p w:rsidR="00E46977" w:rsidRDefault="00E46977" w:rsidP="00652547">
      <w:pPr>
        <w:pStyle w:val="ListParagraph"/>
        <w:numPr>
          <w:ilvl w:val="0"/>
          <w:numId w:val="6"/>
        </w:numPr>
        <w:spacing w:after="0" w:line="360" w:lineRule="auto"/>
        <w:jc w:val="both"/>
        <w:rPr>
          <w:rFonts w:ascii="Times New Roman" w:hAnsi="Times New Roman" w:cs="Times New Roman"/>
          <w:sz w:val="24"/>
        </w:rPr>
      </w:pPr>
      <w:r>
        <w:rPr>
          <w:rFonts w:ascii="Times New Roman" w:hAnsi="Times New Roman" w:cs="Times New Roman"/>
          <w:sz w:val="24"/>
        </w:rPr>
        <w:t>Bantuan Keuangan dari APBD Provinsi.</w:t>
      </w:r>
    </w:p>
    <w:p w:rsidR="00E46977" w:rsidRDefault="00E46977" w:rsidP="00652547">
      <w:pPr>
        <w:pStyle w:val="ListParagraph"/>
        <w:numPr>
          <w:ilvl w:val="0"/>
          <w:numId w:val="6"/>
        </w:numPr>
        <w:spacing w:after="0" w:line="360" w:lineRule="auto"/>
        <w:jc w:val="both"/>
        <w:rPr>
          <w:rFonts w:ascii="Times New Roman" w:hAnsi="Times New Roman" w:cs="Times New Roman"/>
          <w:sz w:val="24"/>
        </w:rPr>
      </w:pPr>
      <w:r>
        <w:rPr>
          <w:rFonts w:ascii="Times New Roman" w:hAnsi="Times New Roman" w:cs="Times New Roman"/>
          <w:sz w:val="24"/>
        </w:rPr>
        <w:t>Bantuan Keuangan APBD Kabupaten/Kota.</w:t>
      </w:r>
    </w:p>
    <w:p w:rsidR="002A1D17" w:rsidRPr="00EC1F67" w:rsidRDefault="00E46977" w:rsidP="00652547">
      <w:pPr>
        <w:pStyle w:val="ListParagraph"/>
        <w:numPr>
          <w:ilvl w:val="0"/>
          <w:numId w:val="4"/>
        </w:numPr>
        <w:spacing w:after="0" w:line="360" w:lineRule="auto"/>
        <w:ind w:left="426"/>
        <w:jc w:val="both"/>
        <w:rPr>
          <w:rFonts w:ascii="Times New Roman" w:hAnsi="Times New Roman" w:cs="Times New Roman"/>
          <w:sz w:val="24"/>
        </w:rPr>
      </w:pPr>
      <w:r>
        <w:rPr>
          <w:rFonts w:ascii="Times New Roman" w:hAnsi="Times New Roman" w:cs="Times New Roman"/>
          <w:sz w:val="24"/>
        </w:rPr>
        <w:lastRenderedPageBreak/>
        <w:t>Lain-lain Pendapatan Desa yang sah</w:t>
      </w:r>
    </w:p>
    <w:p w:rsidR="00E46977" w:rsidRPr="00E05580" w:rsidRDefault="00460928" w:rsidP="00EC1F67">
      <w:pPr>
        <w:pStyle w:val="Heading4"/>
        <w:spacing w:before="0" w:line="360" w:lineRule="auto"/>
      </w:pPr>
      <w:r>
        <w:t>2.1.6.2</w:t>
      </w:r>
      <w:r>
        <w:tab/>
      </w:r>
      <w:r w:rsidR="00E46977" w:rsidRPr="00EB22E0">
        <w:t>Dana Desa</w:t>
      </w:r>
    </w:p>
    <w:p w:rsidR="002A1D17" w:rsidRDefault="00E46977" w:rsidP="00EC1F67">
      <w:pPr>
        <w:spacing w:after="0" w:line="360" w:lineRule="auto"/>
        <w:ind w:firstLine="720"/>
        <w:jc w:val="both"/>
        <w:rPr>
          <w:rFonts w:ascii="Times New Roman" w:hAnsi="Times New Roman" w:cs="Times New Roman"/>
          <w:sz w:val="24"/>
          <w:szCs w:val="24"/>
        </w:rPr>
      </w:pPr>
      <w:r w:rsidRPr="00EB22E0">
        <w:rPr>
          <w:rFonts w:ascii="Times New Roman" w:hAnsi="Times New Roman" w:cs="Times New Roman"/>
          <w:sz w:val="24"/>
          <w:szCs w:val="24"/>
        </w:rPr>
        <w:t>Berdasarkan Peraturan Pemerintah Republik Indone</w:t>
      </w:r>
      <w:r w:rsidR="00CD20CD">
        <w:rPr>
          <w:rFonts w:ascii="Times New Roman" w:hAnsi="Times New Roman" w:cs="Times New Roman"/>
          <w:sz w:val="24"/>
          <w:szCs w:val="24"/>
        </w:rPr>
        <w:t>sia Nomor 8 Tahun 2016 tentang Dana D</w:t>
      </w:r>
      <w:r w:rsidRPr="00EB22E0">
        <w:rPr>
          <w:rFonts w:ascii="Times New Roman" w:hAnsi="Times New Roman" w:cs="Times New Roman"/>
          <w:sz w:val="24"/>
          <w:szCs w:val="24"/>
        </w:rPr>
        <w:t xml:space="preserve">esa yang bersumber dari Anggaran Pendapatan Dan Belanja Negara, Dana Desa adalah dana yang bersumber dari Anggaran Pendapatan dan Belanja Negara yang diperuntukkan bagi Desa yang ditransfer melalui Anggaran Pendapatan dan Belanja Daerah kabupaten/kota dan digunakan untuk membiayai penyelenggaraan pemerintahan, pelaksanaan pembangunan, pembinaan kemasyarakatan, dan pemberdayaan masyarakat. Dana Desa dikelola secara tertib, taat pada ketentuan peraturan perundang-undangan, efisien, ekonomis, efektif, transparan, dan bertanggung jawab dengan memperhatikan rasa keadilan dan kepatutan serta mengutamakan kepentingan masyarakat setempah.  </w:t>
      </w:r>
    </w:p>
    <w:p w:rsidR="00E46977" w:rsidRPr="0078207D" w:rsidRDefault="00E46977" w:rsidP="00E46977">
      <w:pPr>
        <w:spacing w:after="0" w:line="360" w:lineRule="auto"/>
        <w:ind w:left="66" w:firstLine="654"/>
        <w:jc w:val="both"/>
        <w:rPr>
          <w:rFonts w:ascii="Times New Roman" w:hAnsi="Times New Roman" w:cs="Times New Roman"/>
          <w:sz w:val="24"/>
          <w:szCs w:val="24"/>
        </w:rPr>
      </w:pPr>
      <w:r w:rsidRPr="0078207D">
        <w:rPr>
          <w:rFonts w:ascii="Times New Roman" w:hAnsi="Times New Roman" w:cs="Times New Roman"/>
          <w:sz w:val="24"/>
          <w:szCs w:val="24"/>
        </w:rPr>
        <w:t>Tata cara pembagian dan penetapan besaran dana desa setiap desa ditetapkan dengan peraturan bupati/walikota. Kabupaten/Kota menghitung besaran dana desa untuk setiap desa berdasarkan jumlah penduduk desa, luas wilayah desa, angka kemiskinan desa, dan tingkat kesulitan geografis, dengan bobot:</w:t>
      </w:r>
    </w:p>
    <w:p w:rsidR="00E46977" w:rsidRDefault="00E46977" w:rsidP="00652547">
      <w:pPr>
        <w:pStyle w:val="ListParagraph"/>
        <w:numPr>
          <w:ilvl w:val="0"/>
          <w:numId w:val="7"/>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30% untuk jumlah penduduk desa.</w:t>
      </w:r>
    </w:p>
    <w:p w:rsidR="00E46977" w:rsidRDefault="00E46977" w:rsidP="00652547">
      <w:pPr>
        <w:pStyle w:val="ListParagraph"/>
        <w:numPr>
          <w:ilvl w:val="0"/>
          <w:numId w:val="7"/>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20% untuk luas wilayah desa.</w:t>
      </w:r>
    </w:p>
    <w:p w:rsidR="00E46977" w:rsidRDefault="00E46977" w:rsidP="00652547">
      <w:pPr>
        <w:pStyle w:val="ListParagraph"/>
        <w:numPr>
          <w:ilvl w:val="0"/>
          <w:numId w:val="7"/>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50% untuk angka kemiskinan desa.</w:t>
      </w:r>
    </w:p>
    <w:p w:rsidR="00E46977" w:rsidRPr="00EB22E0" w:rsidRDefault="00E46977" w:rsidP="00E46977">
      <w:pPr>
        <w:spacing w:after="0" w:line="360" w:lineRule="auto"/>
        <w:ind w:firstLine="720"/>
        <w:jc w:val="both"/>
        <w:rPr>
          <w:rFonts w:ascii="Times New Roman" w:hAnsi="Times New Roman" w:cs="Times New Roman"/>
          <w:sz w:val="24"/>
          <w:szCs w:val="24"/>
        </w:rPr>
      </w:pPr>
      <w:r w:rsidRPr="00EB22E0">
        <w:rPr>
          <w:rFonts w:ascii="Times New Roman" w:hAnsi="Times New Roman" w:cs="Times New Roman"/>
          <w:sz w:val="24"/>
          <w:szCs w:val="24"/>
        </w:rPr>
        <w:t xml:space="preserve">Penyaluran Dana Desa dilakukan dengan cara pemindahbukuan dari RKUN ke RKUD dan dilakukan secara bertahap pada tahun anggaran berjalan. </w:t>
      </w:r>
    </w:p>
    <w:p w:rsidR="00E46977" w:rsidRPr="00E46977" w:rsidRDefault="00E46977" w:rsidP="00E46977">
      <w:pPr>
        <w:spacing w:after="0" w:line="360" w:lineRule="auto"/>
        <w:jc w:val="both"/>
        <w:rPr>
          <w:rFonts w:ascii="Times New Roman" w:hAnsi="Times New Roman" w:cs="Times New Roman"/>
          <w:sz w:val="24"/>
          <w:szCs w:val="24"/>
        </w:rPr>
      </w:pPr>
    </w:p>
    <w:p w:rsidR="00A72BA1" w:rsidRPr="00176F82" w:rsidRDefault="00176F82" w:rsidP="00EC1F67">
      <w:pPr>
        <w:pStyle w:val="Heading3"/>
        <w:spacing w:line="360" w:lineRule="auto"/>
      </w:pPr>
      <w:bookmarkStart w:id="7" w:name="_Toc517795354"/>
      <w:r>
        <w:t>2.1.7</w:t>
      </w:r>
      <w:r>
        <w:tab/>
      </w:r>
      <w:r w:rsidR="00520C28" w:rsidRPr="00176F82">
        <w:t>Aku</w:t>
      </w:r>
      <w:r w:rsidR="00460928" w:rsidRPr="00176F82">
        <w:t>ntabilitas</w:t>
      </w:r>
      <w:bookmarkEnd w:id="7"/>
      <w:r w:rsidR="00460928" w:rsidRPr="00176F82">
        <w:t xml:space="preserve"> </w:t>
      </w:r>
    </w:p>
    <w:p w:rsidR="00460928" w:rsidRPr="008E5D0D" w:rsidRDefault="00460928" w:rsidP="00EC1F67">
      <w:pPr>
        <w:spacing w:after="0" w:line="360" w:lineRule="auto"/>
        <w:ind w:firstLine="720"/>
        <w:jc w:val="both"/>
        <w:rPr>
          <w:rFonts w:ascii="Times New Roman" w:hAnsi="Times New Roman" w:cs="Times New Roman"/>
          <w:sz w:val="24"/>
        </w:rPr>
      </w:pPr>
      <w:r w:rsidRPr="00460928">
        <w:rPr>
          <w:rFonts w:ascii="Times New Roman" w:hAnsi="Times New Roman" w:cs="Times New Roman"/>
          <w:sz w:val="24"/>
        </w:rPr>
        <w:t xml:space="preserve">Dalam konteks organisasi pemerintah, akuntabilitas publik adalah pemberian informasi atas aktivitas dan kinerja pemerintah kepada pihak-pihak yang berkepentingan. Penekanan utama akuntabilitas publik adalah pemberian informasi kepada publik dan konstituen lainya yang menjadi pemangku kepentingan </w:t>
      </w:r>
      <w:r w:rsidRPr="00460928">
        <w:rPr>
          <w:rFonts w:ascii="Times New Roman" w:hAnsi="Times New Roman" w:cs="Times New Roman"/>
          <w:i/>
          <w:sz w:val="24"/>
        </w:rPr>
        <w:t xml:space="preserve">(stakeholder). </w:t>
      </w:r>
      <w:r w:rsidRPr="00460928">
        <w:rPr>
          <w:rFonts w:ascii="Times New Roman" w:hAnsi="Times New Roman" w:cs="Times New Roman"/>
          <w:sz w:val="24"/>
        </w:rPr>
        <w:t>Akuntabilitas publik terdiri atas dua macam yaitu: (1) akuntabilitas vertikal (vertical accountability) dan (2) akuntabilitas horizontal (</w:t>
      </w:r>
      <w:r w:rsidRPr="00460928">
        <w:rPr>
          <w:rFonts w:ascii="Times New Roman" w:hAnsi="Times New Roman" w:cs="Times New Roman"/>
          <w:i/>
          <w:sz w:val="24"/>
        </w:rPr>
        <w:t>horizontal accountability</w:t>
      </w:r>
      <w:r w:rsidRPr="00460928">
        <w:rPr>
          <w:rFonts w:ascii="Times New Roman" w:hAnsi="Times New Roman" w:cs="Times New Roman"/>
          <w:sz w:val="24"/>
        </w:rPr>
        <w:t xml:space="preserve">). </w:t>
      </w:r>
      <w:r w:rsidR="0094789A">
        <w:rPr>
          <w:rFonts w:ascii="Times New Roman" w:hAnsi="Times New Roman" w:cs="Times New Roman"/>
          <w:sz w:val="24"/>
        </w:rPr>
        <w:tab/>
      </w:r>
      <w:r w:rsidR="0094789A">
        <w:rPr>
          <w:rFonts w:ascii="Times New Roman" w:hAnsi="Times New Roman" w:cs="Times New Roman"/>
          <w:sz w:val="24"/>
        </w:rPr>
        <w:tab/>
      </w:r>
      <w:r w:rsidR="0094789A">
        <w:rPr>
          <w:rFonts w:ascii="Times New Roman" w:hAnsi="Times New Roman" w:cs="Times New Roman"/>
          <w:sz w:val="24"/>
        </w:rPr>
        <w:tab/>
      </w:r>
      <w:r w:rsidR="0094789A">
        <w:rPr>
          <w:rFonts w:ascii="Times New Roman" w:hAnsi="Times New Roman" w:cs="Times New Roman"/>
          <w:sz w:val="24"/>
        </w:rPr>
        <w:tab/>
      </w:r>
      <w:r w:rsidR="0094789A">
        <w:rPr>
          <w:rFonts w:ascii="Times New Roman" w:hAnsi="Times New Roman" w:cs="Times New Roman"/>
          <w:sz w:val="24"/>
        </w:rPr>
        <w:tab/>
      </w:r>
      <w:r w:rsidR="00EC1F67">
        <w:rPr>
          <w:rFonts w:ascii="Times New Roman" w:hAnsi="Times New Roman" w:cs="Times New Roman"/>
          <w:sz w:val="24"/>
        </w:rPr>
        <w:tab/>
      </w:r>
      <w:r w:rsidR="00EC1F67">
        <w:rPr>
          <w:rFonts w:ascii="Times New Roman" w:hAnsi="Times New Roman" w:cs="Times New Roman"/>
          <w:sz w:val="24"/>
        </w:rPr>
        <w:lastRenderedPageBreak/>
        <w:tab/>
      </w:r>
      <w:r w:rsidRPr="00460928">
        <w:rPr>
          <w:rFonts w:ascii="Times New Roman" w:hAnsi="Times New Roman" w:cs="Times New Roman"/>
          <w:sz w:val="24"/>
        </w:rPr>
        <w:t>Akuntabilitas vertikal adalah akuntabilitas kepada otorisasi yang lebih tinggi</w:t>
      </w:r>
      <w:r w:rsidR="0094789A">
        <w:rPr>
          <w:rFonts w:ascii="Times New Roman" w:hAnsi="Times New Roman" w:cs="Times New Roman"/>
          <w:sz w:val="24"/>
        </w:rPr>
        <w:t xml:space="preserve">. </w:t>
      </w:r>
      <w:r w:rsidR="008E5D0D">
        <w:rPr>
          <w:rFonts w:ascii="Times New Roman" w:hAnsi="Times New Roman" w:cs="Times New Roman"/>
          <w:sz w:val="24"/>
        </w:rPr>
        <w:t xml:space="preserve">Sedangkan </w:t>
      </w:r>
      <w:r w:rsidRPr="00460928">
        <w:rPr>
          <w:rFonts w:ascii="Times New Roman" w:hAnsi="Times New Roman" w:cs="Times New Roman"/>
          <w:sz w:val="24"/>
        </w:rPr>
        <w:t>Akuntabilitas horizontal adalah akuntabilitas kepada publik secara luas</w:t>
      </w:r>
      <w:r w:rsidR="008E5D0D">
        <w:rPr>
          <w:rFonts w:ascii="Times New Roman" w:hAnsi="Times New Roman" w:cs="Times New Roman"/>
          <w:sz w:val="24"/>
        </w:rPr>
        <w:t>.</w:t>
      </w:r>
    </w:p>
    <w:p w:rsidR="00520C28" w:rsidRDefault="00520C28" w:rsidP="00520C28">
      <w:pPr>
        <w:spacing w:after="0" w:line="360" w:lineRule="auto"/>
        <w:jc w:val="both"/>
        <w:rPr>
          <w:rFonts w:ascii="Times New Roman" w:hAnsi="Times New Roman" w:cs="Times New Roman"/>
          <w:sz w:val="24"/>
        </w:rPr>
      </w:pPr>
      <w:r>
        <w:rPr>
          <w:rFonts w:ascii="Times New Roman" w:hAnsi="Times New Roman" w:cs="Times New Roman"/>
          <w:b/>
          <w:sz w:val="24"/>
        </w:rPr>
        <w:tab/>
      </w:r>
      <w:r w:rsidRPr="007377B7">
        <w:rPr>
          <w:rFonts w:ascii="Times New Roman" w:hAnsi="Times New Roman" w:cs="Times New Roman"/>
          <w:sz w:val="24"/>
        </w:rPr>
        <w:t>Menurut</w:t>
      </w:r>
      <w:r>
        <w:rPr>
          <w:rFonts w:ascii="Times New Roman" w:hAnsi="Times New Roman" w:cs="Times New Roman"/>
          <w:sz w:val="24"/>
        </w:rPr>
        <w:t xml:space="preserve"> Mahmudi (2015:9) :</w:t>
      </w:r>
    </w:p>
    <w:p w:rsidR="00EC1F67" w:rsidRDefault="00520C28" w:rsidP="00115D69">
      <w:pPr>
        <w:spacing w:after="0" w:line="360" w:lineRule="auto"/>
        <w:ind w:left="720"/>
        <w:jc w:val="both"/>
        <w:rPr>
          <w:rFonts w:ascii="Times New Roman" w:hAnsi="Times New Roman" w:cs="Times New Roman"/>
          <w:sz w:val="24"/>
        </w:rPr>
      </w:pPr>
      <w:r>
        <w:rPr>
          <w:rFonts w:ascii="Times New Roman" w:hAnsi="Times New Roman" w:cs="Times New Roman"/>
          <w:sz w:val="24"/>
        </w:rPr>
        <w:t>“Akuntabilitas publik adalah kewajiban agen untuk mengelola sumber daya, melaporkan dan mengungkapkan segala aktivitas dan kegiatan yang berkaitan dengan penggunaan sumber daya publik kepada pihak pemberi mandat (</w:t>
      </w:r>
      <w:r w:rsidRPr="007377B7">
        <w:rPr>
          <w:rFonts w:ascii="Times New Roman" w:hAnsi="Times New Roman" w:cs="Times New Roman"/>
          <w:i/>
          <w:sz w:val="24"/>
        </w:rPr>
        <w:t>principal</w:t>
      </w:r>
      <w:r>
        <w:rPr>
          <w:rFonts w:ascii="Times New Roman" w:hAnsi="Times New Roman" w:cs="Times New Roman"/>
          <w:sz w:val="24"/>
        </w:rPr>
        <w:t>)”.</w:t>
      </w:r>
    </w:p>
    <w:p w:rsidR="00A96E53" w:rsidRPr="00EC1F67" w:rsidRDefault="00A96E53" w:rsidP="00115D69">
      <w:pPr>
        <w:spacing w:after="0" w:line="360" w:lineRule="auto"/>
        <w:ind w:left="720"/>
        <w:jc w:val="both"/>
        <w:rPr>
          <w:rFonts w:ascii="Times New Roman" w:hAnsi="Times New Roman" w:cs="Times New Roman"/>
          <w:sz w:val="24"/>
        </w:rPr>
      </w:pPr>
    </w:p>
    <w:p w:rsidR="00DB6221" w:rsidRDefault="008E5D0D" w:rsidP="00115D69">
      <w:pPr>
        <w:pStyle w:val="Heading4"/>
        <w:spacing w:before="0" w:line="360" w:lineRule="auto"/>
      </w:pPr>
      <w:r>
        <w:t>2.1.8</w:t>
      </w:r>
      <w:r>
        <w:tab/>
      </w:r>
      <w:r w:rsidR="00520C28" w:rsidRPr="00DB6221">
        <w:t>Pengelolaan Dana Desa</w:t>
      </w:r>
    </w:p>
    <w:p w:rsidR="00065098" w:rsidRDefault="00065098" w:rsidP="00EC1F67">
      <w:pPr>
        <w:spacing w:after="0" w:line="360" w:lineRule="auto"/>
        <w:ind w:firstLine="720"/>
        <w:jc w:val="both"/>
        <w:rPr>
          <w:rFonts w:ascii="Times New Roman" w:hAnsi="Times New Roman" w:cs="Times New Roman"/>
          <w:sz w:val="24"/>
          <w:szCs w:val="24"/>
        </w:rPr>
      </w:pPr>
      <w:r w:rsidRPr="00AF06C7">
        <w:rPr>
          <w:rFonts w:ascii="Times New Roman" w:hAnsi="Times New Roman" w:cs="Times New Roman"/>
          <w:sz w:val="24"/>
          <w:szCs w:val="24"/>
        </w:rPr>
        <w:t xml:space="preserve">Menurut Permendagri No 113 Tahun 2014, keuangan Desa dikelola berdasarkan asas-asas transparan, akuntabel, partisipatif serta dilakukan dengan tertib dan disiplin anggaran. Pengelolaan keuangan Desa dikelola dalam masa </w:t>
      </w:r>
      <w:r w:rsidR="0094789A">
        <w:rPr>
          <w:rFonts w:ascii="Times New Roman" w:hAnsi="Times New Roman" w:cs="Times New Roman"/>
          <w:sz w:val="24"/>
          <w:szCs w:val="24"/>
        </w:rPr>
        <w:t>satu</w:t>
      </w:r>
      <w:r w:rsidRPr="00AF06C7">
        <w:rPr>
          <w:rFonts w:ascii="Times New Roman" w:hAnsi="Times New Roman" w:cs="Times New Roman"/>
          <w:sz w:val="24"/>
          <w:szCs w:val="24"/>
        </w:rPr>
        <w:t xml:space="preserve"> tahun anggaran yakni mulai tanggal 1 Januari sampai dengan tanggal 31 Desember. </w:t>
      </w:r>
    </w:p>
    <w:p w:rsidR="00065098" w:rsidRDefault="00065098" w:rsidP="0006509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Menurut Kamaroesid (2017:280) :</w:t>
      </w:r>
    </w:p>
    <w:p w:rsidR="00065098" w:rsidRDefault="00065098" w:rsidP="0006509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Kegiatan pengelolaan keuangan desa dapat dilaksanakan dengan baik tentunya harus didukung diantaranya oleh sumber daya manusia yang kompeten dan berkualitas serta sistem dan prosedur keuangan yang memadai.</w:t>
      </w:r>
    </w:p>
    <w:p w:rsidR="00065098" w:rsidRDefault="00065098" w:rsidP="00076A74">
      <w:pPr>
        <w:spacing w:after="0" w:line="240" w:lineRule="auto"/>
        <w:ind w:left="720"/>
        <w:jc w:val="both"/>
        <w:rPr>
          <w:rFonts w:ascii="Times New Roman" w:hAnsi="Times New Roman" w:cs="Times New Roman"/>
          <w:sz w:val="24"/>
          <w:szCs w:val="24"/>
        </w:rPr>
      </w:pPr>
    </w:p>
    <w:p w:rsidR="00115D69" w:rsidRPr="00065098" w:rsidRDefault="00065098" w:rsidP="00A96E53">
      <w:pPr>
        <w:spacing w:after="0" w:line="360" w:lineRule="auto"/>
        <w:ind w:firstLine="720"/>
        <w:jc w:val="both"/>
        <w:rPr>
          <w:rFonts w:ascii="Times New Roman" w:hAnsi="Times New Roman" w:cs="Times New Roman"/>
          <w:sz w:val="24"/>
          <w:szCs w:val="24"/>
        </w:rPr>
      </w:pPr>
      <w:r w:rsidRPr="00AF06C7">
        <w:rPr>
          <w:rFonts w:ascii="Times New Roman" w:hAnsi="Times New Roman" w:cs="Times New Roman"/>
          <w:sz w:val="24"/>
          <w:szCs w:val="24"/>
        </w:rPr>
        <w:t xml:space="preserve">Pengelolaan Keuangan Desa adalah keseluruhan kegiatan yang meliputi perencanaan, pelaksanaan, penatausahan, pelaporan, dan pertanggungjawaban keuangan desa. </w:t>
      </w:r>
    </w:p>
    <w:p w:rsidR="00065098" w:rsidRPr="00065098" w:rsidRDefault="00065098" w:rsidP="00652547">
      <w:pPr>
        <w:pStyle w:val="ListParagraph"/>
        <w:numPr>
          <w:ilvl w:val="0"/>
          <w:numId w:val="16"/>
        </w:numPr>
        <w:spacing w:after="0" w:line="360" w:lineRule="auto"/>
        <w:ind w:left="709" w:hanging="708"/>
        <w:jc w:val="both"/>
        <w:rPr>
          <w:rFonts w:ascii="Times New Roman" w:hAnsi="Times New Roman" w:cs="Times New Roman"/>
          <w:b/>
          <w:sz w:val="24"/>
          <w:szCs w:val="24"/>
        </w:rPr>
      </w:pPr>
      <w:r w:rsidRPr="00065098">
        <w:rPr>
          <w:rFonts w:ascii="Times New Roman" w:hAnsi="Times New Roman" w:cs="Times New Roman"/>
          <w:b/>
          <w:sz w:val="24"/>
          <w:szCs w:val="24"/>
        </w:rPr>
        <w:t>Perencanaan dan Penganggaran Keuangan Desa</w:t>
      </w:r>
    </w:p>
    <w:p w:rsidR="00065098" w:rsidRDefault="00065098" w:rsidP="00065098">
      <w:pPr>
        <w:spacing w:after="0" w:line="360" w:lineRule="auto"/>
        <w:ind w:firstLine="720"/>
        <w:jc w:val="both"/>
        <w:rPr>
          <w:rFonts w:ascii="Times New Roman" w:hAnsi="Times New Roman" w:cs="Times New Roman"/>
          <w:sz w:val="24"/>
          <w:szCs w:val="24"/>
        </w:rPr>
      </w:pPr>
      <w:r w:rsidRPr="00AF06C7">
        <w:rPr>
          <w:rFonts w:ascii="Times New Roman" w:hAnsi="Times New Roman" w:cs="Times New Roman"/>
          <w:sz w:val="24"/>
          <w:szCs w:val="24"/>
        </w:rPr>
        <w:t>Pemerintah Desa menyusun perencanaan pembangunan desa sesuai denga</w:t>
      </w:r>
      <w:r>
        <w:rPr>
          <w:rFonts w:ascii="Times New Roman" w:hAnsi="Times New Roman" w:cs="Times New Roman"/>
          <w:sz w:val="24"/>
          <w:szCs w:val="24"/>
        </w:rPr>
        <w:t>n</w:t>
      </w:r>
      <w:r w:rsidRPr="00AF06C7">
        <w:rPr>
          <w:rFonts w:ascii="Times New Roman" w:hAnsi="Times New Roman" w:cs="Times New Roman"/>
          <w:sz w:val="24"/>
          <w:szCs w:val="24"/>
        </w:rPr>
        <w:t xml:space="preserve"> kewenangannya dengan mengacu pada perencanaan pembangunan Kabupaten/Kota. </w:t>
      </w:r>
      <w:r>
        <w:rPr>
          <w:rFonts w:ascii="Times New Roman" w:hAnsi="Times New Roman" w:cs="Times New Roman"/>
          <w:sz w:val="24"/>
          <w:szCs w:val="24"/>
        </w:rPr>
        <w:t>Perencanaan</w:t>
      </w:r>
      <w:r w:rsidR="00884640">
        <w:rPr>
          <w:rFonts w:ascii="Times New Roman" w:hAnsi="Times New Roman" w:cs="Times New Roman"/>
          <w:sz w:val="24"/>
          <w:szCs w:val="24"/>
        </w:rPr>
        <w:t xml:space="preserve"> Pembangunan Desa meliputi RPJM Desa dan RKP </w:t>
      </w:r>
      <w:r>
        <w:rPr>
          <w:rFonts w:ascii="Times New Roman" w:hAnsi="Times New Roman" w:cs="Times New Roman"/>
          <w:sz w:val="24"/>
          <w:szCs w:val="24"/>
        </w:rPr>
        <w:t>Desa yang disusun secara berjangka dan ditetapkan dengan Peraturan Desa. Rencana Pembangunan Jangka Menangah Desa (RPJM Desa) untuk ja</w:t>
      </w:r>
      <w:r w:rsidR="00CD20CD">
        <w:rPr>
          <w:rFonts w:ascii="Times New Roman" w:hAnsi="Times New Roman" w:cs="Times New Roman"/>
          <w:sz w:val="24"/>
          <w:szCs w:val="24"/>
        </w:rPr>
        <w:t>ngka waktu enam</w:t>
      </w:r>
      <w:r>
        <w:rPr>
          <w:rFonts w:ascii="Times New Roman" w:hAnsi="Times New Roman" w:cs="Times New Roman"/>
          <w:sz w:val="24"/>
          <w:szCs w:val="24"/>
        </w:rPr>
        <w:t xml:space="preserve"> tahun sedangkan Rencana Pembangunan Tahunan Desa atau yang disebut Rencana Kerja Pemerintah Desa (</w:t>
      </w:r>
      <w:r w:rsidR="00CD20CD">
        <w:rPr>
          <w:rFonts w:ascii="Times New Roman" w:hAnsi="Times New Roman" w:cs="Times New Roman"/>
          <w:sz w:val="24"/>
          <w:szCs w:val="24"/>
        </w:rPr>
        <w:t xml:space="preserve">RKP Desa) untuk jangka waktu satu </w:t>
      </w:r>
      <w:r>
        <w:rPr>
          <w:rFonts w:ascii="Times New Roman" w:hAnsi="Times New Roman" w:cs="Times New Roman"/>
          <w:sz w:val="24"/>
          <w:szCs w:val="24"/>
        </w:rPr>
        <w:t xml:space="preserve">tahun. Perencanaan Pembangunan desa disusun berdasarkan hasil kesepakatan dalam </w:t>
      </w:r>
      <w:r>
        <w:rPr>
          <w:rFonts w:ascii="Times New Roman" w:hAnsi="Times New Roman" w:cs="Times New Roman"/>
          <w:sz w:val="24"/>
          <w:szCs w:val="24"/>
        </w:rPr>
        <w:lastRenderedPageBreak/>
        <w:t>musyawarah desa yang pelaksanaannya paling lambat pada bulan Juni tahun anggaran berjalan.</w:t>
      </w:r>
    </w:p>
    <w:p w:rsidR="005663F9" w:rsidRDefault="005663F9" w:rsidP="0006509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Secara dokumentatif, perencanaan dan pelaksanaan pembangunan desa tertuang dalam Rencana Pembangunan Jangka Menangah Desa (RPJMDesa), Rencana Kerja Pemerintah Desa (RKPDesa), dan Anggaran Pendapatan dan Belanja Desa (APBDesa).</w:t>
      </w:r>
    </w:p>
    <w:p w:rsidR="00065098" w:rsidRPr="005663F9" w:rsidRDefault="00065098" w:rsidP="00314F80">
      <w:pPr>
        <w:pStyle w:val="ListParagraph"/>
        <w:numPr>
          <w:ilvl w:val="0"/>
          <w:numId w:val="22"/>
        </w:numPr>
        <w:spacing w:after="0" w:line="360" w:lineRule="auto"/>
        <w:ind w:left="709" w:hanging="709"/>
        <w:jc w:val="both"/>
        <w:rPr>
          <w:rFonts w:ascii="Times New Roman" w:hAnsi="Times New Roman" w:cs="Times New Roman"/>
          <w:b/>
          <w:sz w:val="24"/>
          <w:szCs w:val="24"/>
        </w:rPr>
      </w:pPr>
      <w:r w:rsidRPr="005663F9">
        <w:rPr>
          <w:rFonts w:ascii="Times New Roman" w:hAnsi="Times New Roman" w:cs="Times New Roman"/>
          <w:b/>
          <w:sz w:val="24"/>
          <w:szCs w:val="24"/>
        </w:rPr>
        <w:t>Rencana Pembangunan Jangka Menengah Desa (RPJM Desa)</w:t>
      </w:r>
    </w:p>
    <w:p w:rsidR="005663F9" w:rsidRPr="005663F9" w:rsidRDefault="00B2460C" w:rsidP="005663F9">
      <w:pPr>
        <w:spacing w:after="0" w:line="360" w:lineRule="auto"/>
        <w:ind w:firstLine="709"/>
        <w:jc w:val="both"/>
        <w:rPr>
          <w:rFonts w:ascii="Times New Roman" w:hAnsi="Times New Roman" w:cs="Times New Roman"/>
          <w:sz w:val="24"/>
          <w:szCs w:val="24"/>
        </w:rPr>
      </w:pPr>
      <w:r w:rsidRPr="005663F9">
        <w:rPr>
          <w:rFonts w:ascii="Times New Roman" w:hAnsi="Times New Roman" w:cs="Times New Roman"/>
          <w:sz w:val="24"/>
          <w:szCs w:val="24"/>
        </w:rPr>
        <w:t>Menurut Permendagri No 114 Tahun 2014 Rencana Pembangunan Jangka Menengah Desa, selanjutnya disingkat RPJM Desa, adalah Rencana Kegiatan Pembangunan Desa untuk j</w:t>
      </w:r>
      <w:r w:rsidR="00CD20CD">
        <w:rPr>
          <w:rFonts w:ascii="Times New Roman" w:hAnsi="Times New Roman" w:cs="Times New Roman"/>
          <w:sz w:val="24"/>
          <w:szCs w:val="24"/>
        </w:rPr>
        <w:t>angka waktu enam</w:t>
      </w:r>
      <w:r w:rsidRPr="005663F9">
        <w:rPr>
          <w:rFonts w:ascii="Times New Roman" w:hAnsi="Times New Roman" w:cs="Times New Roman"/>
          <w:sz w:val="24"/>
          <w:szCs w:val="24"/>
        </w:rPr>
        <w:t xml:space="preserve"> tahun. </w:t>
      </w:r>
      <w:r w:rsidR="00065098" w:rsidRPr="005663F9">
        <w:rPr>
          <w:rFonts w:ascii="Times New Roman" w:hAnsi="Times New Roman" w:cs="Times New Roman"/>
          <w:sz w:val="24"/>
          <w:szCs w:val="24"/>
        </w:rPr>
        <w:t>Dalam menyusun RPJM Desa, pemerintah desa wajib menyelenggarakan Musyawarah Perencanaan Pembagunan Desa (Musrenbangdes) secara partisipatif. RPJM Desa ditetapkan da</w:t>
      </w:r>
      <w:r w:rsidR="00CD20CD">
        <w:rPr>
          <w:rFonts w:ascii="Times New Roman" w:hAnsi="Times New Roman" w:cs="Times New Roman"/>
          <w:sz w:val="24"/>
          <w:szCs w:val="24"/>
        </w:rPr>
        <w:t>lam jangka waktu paling lama tiga</w:t>
      </w:r>
      <w:r w:rsidR="00065098" w:rsidRPr="005663F9">
        <w:rPr>
          <w:rFonts w:ascii="Times New Roman" w:hAnsi="Times New Roman" w:cs="Times New Roman"/>
          <w:sz w:val="24"/>
          <w:szCs w:val="24"/>
        </w:rPr>
        <w:t xml:space="preserve"> bulan terhitung sejak tanggal pelantikan kepala desa.</w:t>
      </w:r>
    </w:p>
    <w:p w:rsidR="00065098" w:rsidRPr="005663F9" w:rsidRDefault="00065098" w:rsidP="00314F80">
      <w:pPr>
        <w:pStyle w:val="ListParagraph"/>
        <w:numPr>
          <w:ilvl w:val="0"/>
          <w:numId w:val="22"/>
        </w:numPr>
        <w:spacing w:after="0" w:line="360" w:lineRule="auto"/>
        <w:ind w:left="709" w:hanging="709"/>
        <w:jc w:val="both"/>
        <w:rPr>
          <w:rFonts w:ascii="Times New Roman" w:hAnsi="Times New Roman" w:cs="Times New Roman"/>
          <w:b/>
          <w:sz w:val="24"/>
          <w:szCs w:val="24"/>
        </w:rPr>
      </w:pPr>
      <w:r w:rsidRPr="005663F9">
        <w:rPr>
          <w:rFonts w:ascii="Times New Roman" w:hAnsi="Times New Roman" w:cs="Times New Roman"/>
          <w:b/>
          <w:sz w:val="24"/>
          <w:szCs w:val="24"/>
        </w:rPr>
        <w:t>Rencana Kerja Pemerintah Desa (RKP Desa)</w:t>
      </w:r>
    </w:p>
    <w:p w:rsidR="00065098" w:rsidRPr="005663F9" w:rsidRDefault="00B2460C" w:rsidP="005663F9">
      <w:pPr>
        <w:spacing w:after="0" w:line="360" w:lineRule="auto"/>
        <w:ind w:firstLine="709"/>
        <w:jc w:val="both"/>
        <w:rPr>
          <w:rFonts w:ascii="Times New Roman" w:hAnsi="Times New Roman" w:cs="Times New Roman"/>
          <w:sz w:val="24"/>
          <w:szCs w:val="24"/>
        </w:rPr>
      </w:pPr>
      <w:r w:rsidRPr="005663F9">
        <w:rPr>
          <w:rFonts w:ascii="Times New Roman" w:hAnsi="Times New Roman" w:cs="Times New Roman"/>
          <w:sz w:val="24"/>
          <w:szCs w:val="24"/>
        </w:rPr>
        <w:t xml:space="preserve">Menurut Permendagri No 114 Tahun 2014 Rencana Kerja Pemerintah Desa, selanjutnya disingkat RKP, adalah penjabaran dari RPJM Desa untuk jangka waktu 1 (satu) tahun. </w:t>
      </w:r>
      <w:r w:rsidR="00065098" w:rsidRPr="005663F9">
        <w:rPr>
          <w:rFonts w:ascii="Times New Roman" w:hAnsi="Times New Roman" w:cs="Times New Roman"/>
          <w:sz w:val="24"/>
          <w:szCs w:val="24"/>
        </w:rPr>
        <w:t>RKP Desa disusun oleh Pemerintah Desa sesuai dengan informasi dari pemerintah daerah kabupaten/kota berkaitan dengan pagu indikatif desa dan rencana kegiatan pemerintah, pemerintah daerah provinsi, dan pemerintah daerah kabupaten/kota. RKP Desa mulai disusun oleh Pemerintah Desa pada bulan Juli tahun berjalan dan sudah harus ditetapkan paling lambat pada bulan September tahun anggaran berjalan. Rancangan RKP Desa paling sedikit berisi uraian sebagai berikut:</w:t>
      </w:r>
    </w:p>
    <w:p w:rsidR="00065098" w:rsidRDefault="00065098" w:rsidP="00652547">
      <w:pPr>
        <w:pStyle w:val="ListParagraph"/>
        <w:numPr>
          <w:ilvl w:val="0"/>
          <w:numId w:val="14"/>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Evaluasi pelaksanaan RKP Desa tahun sebelumnya</w:t>
      </w:r>
    </w:p>
    <w:p w:rsidR="00065098" w:rsidRDefault="00065098" w:rsidP="00652547">
      <w:pPr>
        <w:pStyle w:val="ListParagraph"/>
        <w:numPr>
          <w:ilvl w:val="0"/>
          <w:numId w:val="14"/>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Prioritas program, kegiatan, dan anggaran desa yang dikelola oleh desa</w:t>
      </w:r>
    </w:p>
    <w:p w:rsidR="00065098" w:rsidRDefault="00065098" w:rsidP="00652547">
      <w:pPr>
        <w:pStyle w:val="ListParagraph"/>
        <w:numPr>
          <w:ilvl w:val="0"/>
          <w:numId w:val="14"/>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Prioritas program, kegiatan dan anggaran desa yang dikelola melalui kerja sama antara desa dan pihak ketiga</w:t>
      </w:r>
    </w:p>
    <w:p w:rsidR="00065098" w:rsidRDefault="00065098" w:rsidP="00652547">
      <w:pPr>
        <w:pStyle w:val="ListParagraph"/>
        <w:numPr>
          <w:ilvl w:val="0"/>
          <w:numId w:val="14"/>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Rencana program, kegiatan dan anggaran desa yang dikelola oleh desa sebagai kewenangan penugasan dari pemerintah, pemerintah daerah provinsi dan pemerintah daerah kabupaten/kota.</w:t>
      </w:r>
    </w:p>
    <w:p w:rsidR="00065098" w:rsidRDefault="00065098" w:rsidP="00652547">
      <w:pPr>
        <w:pStyle w:val="ListParagraph"/>
        <w:numPr>
          <w:ilvl w:val="0"/>
          <w:numId w:val="14"/>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Pelaksanaan kegiatan desa, yang terdiri dari unsur perangkat desa dan/atau unsur masyarakat desa.</w:t>
      </w:r>
    </w:p>
    <w:p w:rsidR="00065098" w:rsidRDefault="00065098" w:rsidP="00065098">
      <w:pPr>
        <w:spacing w:after="0" w:line="360" w:lineRule="auto"/>
        <w:ind w:firstLine="720"/>
        <w:jc w:val="both"/>
        <w:rPr>
          <w:rFonts w:ascii="Times New Roman" w:hAnsi="Times New Roman" w:cs="Times New Roman"/>
          <w:sz w:val="24"/>
          <w:szCs w:val="24"/>
        </w:rPr>
      </w:pPr>
      <w:r w:rsidRPr="00BA0929">
        <w:rPr>
          <w:rFonts w:ascii="Times New Roman" w:hAnsi="Times New Roman" w:cs="Times New Roman"/>
          <w:sz w:val="24"/>
          <w:szCs w:val="24"/>
        </w:rPr>
        <w:t>Rancangan RKP Desa dilampiri Rencana Kegiatan dan Rencana Anggaran Biaya (RAB), yang telah diverifikasi oleh tim verifikasi. Selanjutnya, Kepala Desa menyelenggarakan Musrenbangdes yang diadakan untuk membahas dan menyepakati rancangan RKP Desa. Rancangan RKP Desa memuat rencana penyelenggaraan pemerintahan desa, pelaksanaan pembangunan, pembinaan kemasyarakatan, dan pemberdayaan masyarakat desa.</w:t>
      </w:r>
    </w:p>
    <w:p w:rsidR="008E5D0D" w:rsidRDefault="00065098" w:rsidP="005252AC">
      <w:pPr>
        <w:spacing w:after="0" w:line="360" w:lineRule="auto"/>
        <w:ind w:firstLine="720"/>
        <w:jc w:val="both"/>
        <w:rPr>
          <w:rFonts w:ascii="Times New Roman" w:hAnsi="Times New Roman" w:cs="Times New Roman"/>
          <w:sz w:val="24"/>
          <w:szCs w:val="24"/>
        </w:rPr>
      </w:pPr>
      <w:r w:rsidRPr="00B177A5">
        <w:rPr>
          <w:rFonts w:ascii="Times New Roman" w:hAnsi="Times New Roman" w:cs="Times New Roman"/>
          <w:sz w:val="24"/>
          <w:szCs w:val="24"/>
        </w:rPr>
        <w:t>RKP Desa menjadi dasar</w:t>
      </w:r>
      <w:r w:rsidR="00884640">
        <w:rPr>
          <w:rFonts w:ascii="Times New Roman" w:hAnsi="Times New Roman" w:cs="Times New Roman"/>
          <w:sz w:val="24"/>
          <w:szCs w:val="24"/>
        </w:rPr>
        <w:t xml:space="preserve"> dalam penyusunan rancangan APB</w:t>
      </w:r>
      <w:r w:rsidRPr="00B177A5">
        <w:rPr>
          <w:rFonts w:ascii="Times New Roman" w:hAnsi="Times New Roman" w:cs="Times New Roman"/>
          <w:sz w:val="24"/>
          <w:szCs w:val="24"/>
        </w:rPr>
        <w:t>Desa (RAPB Desa). Teknis penyusunan RPJM Desa dan RKP Desa agar tercipta keselarasan telah diatur tata caranya dalam Permendagri Nomor 114 Tahun 2014 tentang Pedoman Pembangunan Desa, sedangkan untuk prioritas penggunaan Dana Desa khususnya tahun 2015 telah ditetapkan dalam Peraturan Menteri Desa, P</w:t>
      </w:r>
      <w:r w:rsidR="00A7413A">
        <w:rPr>
          <w:rFonts w:ascii="Times New Roman" w:hAnsi="Times New Roman" w:cs="Times New Roman"/>
          <w:sz w:val="24"/>
          <w:szCs w:val="24"/>
        </w:rPr>
        <w:t xml:space="preserve">embangunan </w:t>
      </w:r>
      <w:r w:rsidRPr="00B177A5">
        <w:rPr>
          <w:rFonts w:ascii="Times New Roman" w:hAnsi="Times New Roman" w:cs="Times New Roman"/>
          <w:sz w:val="24"/>
          <w:szCs w:val="24"/>
        </w:rPr>
        <w:t>D</w:t>
      </w:r>
      <w:r w:rsidR="00A7413A">
        <w:rPr>
          <w:rFonts w:ascii="Times New Roman" w:hAnsi="Times New Roman" w:cs="Times New Roman"/>
          <w:sz w:val="24"/>
          <w:szCs w:val="24"/>
        </w:rPr>
        <w:t xml:space="preserve">aerah </w:t>
      </w:r>
      <w:r w:rsidRPr="00B177A5">
        <w:rPr>
          <w:rFonts w:ascii="Times New Roman" w:hAnsi="Times New Roman" w:cs="Times New Roman"/>
          <w:sz w:val="24"/>
          <w:szCs w:val="24"/>
        </w:rPr>
        <w:t>T</w:t>
      </w:r>
      <w:r w:rsidR="00A7413A">
        <w:rPr>
          <w:rFonts w:ascii="Times New Roman" w:hAnsi="Times New Roman" w:cs="Times New Roman"/>
          <w:sz w:val="24"/>
          <w:szCs w:val="24"/>
        </w:rPr>
        <w:t>ertinggal,</w:t>
      </w:r>
      <w:r w:rsidRPr="00B177A5">
        <w:rPr>
          <w:rFonts w:ascii="Times New Roman" w:hAnsi="Times New Roman" w:cs="Times New Roman"/>
          <w:sz w:val="24"/>
          <w:szCs w:val="24"/>
        </w:rPr>
        <w:t xml:space="preserve"> dan</w:t>
      </w:r>
      <w:r>
        <w:rPr>
          <w:rFonts w:ascii="Times New Roman" w:hAnsi="Times New Roman" w:cs="Times New Roman"/>
          <w:sz w:val="24"/>
          <w:szCs w:val="24"/>
        </w:rPr>
        <w:t xml:space="preserve"> Transmigrasi Nomor 5 tentang Penetapan Prioritas Penggunaan Dana Desa Tahun 2015</w:t>
      </w:r>
      <w:r w:rsidR="00140D22">
        <w:rPr>
          <w:rFonts w:ascii="Times New Roman" w:hAnsi="Times New Roman" w:cs="Times New Roman"/>
          <w:sz w:val="24"/>
          <w:szCs w:val="24"/>
        </w:rPr>
        <w:t>.</w:t>
      </w:r>
      <w:r>
        <w:rPr>
          <w:rFonts w:ascii="Times New Roman" w:hAnsi="Times New Roman" w:cs="Times New Roman"/>
          <w:sz w:val="24"/>
          <w:szCs w:val="24"/>
        </w:rPr>
        <w:t xml:space="preserve"> </w:t>
      </w:r>
    </w:p>
    <w:p w:rsidR="005663F9" w:rsidRDefault="005663F9" w:rsidP="00314F80">
      <w:pPr>
        <w:pStyle w:val="ListParagraph"/>
        <w:numPr>
          <w:ilvl w:val="0"/>
          <w:numId w:val="22"/>
        </w:numPr>
        <w:spacing w:after="0" w:line="360" w:lineRule="auto"/>
        <w:ind w:hanging="720"/>
        <w:jc w:val="both"/>
        <w:rPr>
          <w:rFonts w:ascii="Times New Roman" w:hAnsi="Times New Roman" w:cs="Times New Roman"/>
          <w:b/>
          <w:sz w:val="24"/>
          <w:szCs w:val="24"/>
        </w:rPr>
      </w:pPr>
      <w:r w:rsidRPr="005663F9">
        <w:rPr>
          <w:rFonts w:ascii="Times New Roman" w:hAnsi="Times New Roman" w:cs="Times New Roman"/>
          <w:b/>
          <w:sz w:val="24"/>
          <w:szCs w:val="24"/>
        </w:rPr>
        <w:t>Anggaran Pendapatan dan Belanja Desa (APBDesa)</w:t>
      </w:r>
    </w:p>
    <w:p w:rsidR="00064CC5" w:rsidRDefault="00064CC5" w:rsidP="00064CC5">
      <w:pPr>
        <w:spacing w:after="0" w:line="360" w:lineRule="auto"/>
        <w:ind w:firstLine="709"/>
        <w:jc w:val="both"/>
        <w:rPr>
          <w:rFonts w:ascii="Times New Roman" w:hAnsi="Times New Roman" w:cs="Times New Roman"/>
          <w:sz w:val="24"/>
          <w:szCs w:val="24"/>
        </w:rPr>
      </w:pPr>
      <w:r w:rsidRPr="00064CC5">
        <w:rPr>
          <w:rFonts w:ascii="Times New Roman" w:hAnsi="Times New Roman" w:cs="Times New Roman"/>
          <w:sz w:val="24"/>
          <w:szCs w:val="24"/>
        </w:rPr>
        <w:t>Menurut Yulian</w:t>
      </w:r>
      <w:r w:rsidR="00A60C86">
        <w:rPr>
          <w:rFonts w:ascii="Times New Roman" w:hAnsi="Times New Roman" w:cs="Times New Roman"/>
          <w:sz w:val="24"/>
          <w:szCs w:val="24"/>
        </w:rPr>
        <w:t>syah dan Rusmianto (2015</w:t>
      </w:r>
      <w:r w:rsidR="002E654F">
        <w:rPr>
          <w:rFonts w:ascii="Times New Roman" w:hAnsi="Times New Roman" w:cs="Times New Roman"/>
          <w:sz w:val="24"/>
          <w:szCs w:val="24"/>
        </w:rPr>
        <w:t>:27) “A</w:t>
      </w:r>
      <w:r w:rsidRPr="00064CC5">
        <w:rPr>
          <w:rFonts w:ascii="Times New Roman" w:hAnsi="Times New Roman" w:cs="Times New Roman"/>
          <w:sz w:val="24"/>
          <w:szCs w:val="24"/>
        </w:rPr>
        <w:t>nggaran Pendapatan dan Belanja Desa (APBDesa) meru</w:t>
      </w:r>
      <w:r w:rsidR="002E654F">
        <w:rPr>
          <w:rFonts w:ascii="Times New Roman" w:hAnsi="Times New Roman" w:cs="Times New Roman"/>
          <w:sz w:val="24"/>
          <w:szCs w:val="24"/>
        </w:rPr>
        <w:t>pakan rencana keuangan tahunan Pemerintah D</w:t>
      </w:r>
      <w:r w:rsidRPr="00064CC5">
        <w:rPr>
          <w:rFonts w:ascii="Times New Roman" w:hAnsi="Times New Roman" w:cs="Times New Roman"/>
          <w:sz w:val="24"/>
          <w:szCs w:val="24"/>
        </w:rPr>
        <w:t xml:space="preserve">esa”. </w:t>
      </w:r>
      <w:r>
        <w:rPr>
          <w:rFonts w:ascii="Times New Roman" w:hAnsi="Times New Roman" w:cs="Times New Roman"/>
          <w:sz w:val="24"/>
          <w:szCs w:val="24"/>
        </w:rPr>
        <w:t xml:space="preserve">APBDesa merupakan dokumen formal hasil kesepakatan antara </w:t>
      </w:r>
      <w:r w:rsidR="002E654F">
        <w:rPr>
          <w:rFonts w:ascii="Times New Roman" w:hAnsi="Times New Roman" w:cs="Times New Roman"/>
          <w:sz w:val="24"/>
          <w:szCs w:val="24"/>
        </w:rPr>
        <w:t xml:space="preserve">Pemerintah Desa </w:t>
      </w:r>
      <w:r>
        <w:rPr>
          <w:rFonts w:ascii="Times New Roman" w:hAnsi="Times New Roman" w:cs="Times New Roman"/>
          <w:sz w:val="24"/>
          <w:szCs w:val="24"/>
        </w:rPr>
        <w:t xml:space="preserve">dan </w:t>
      </w:r>
      <w:r w:rsidR="002E654F">
        <w:rPr>
          <w:rFonts w:ascii="Times New Roman" w:hAnsi="Times New Roman" w:cs="Times New Roman"/>
          <w:sz w:val="24"/>
          <w:szCs w:val="24"/>
        </w:rPr>
        <w:t xml:space="preserve">Badan Permusyawaratan Desa </w:t>
      </w:r>
      <w:r>
        <w:rPr>
          <w:rFonts w:ascii="Times New Roman" w:hAnsi="Times New Roman" w:cs="Times New Roman"/>
          <w:sz w:val="24"/>
          <w:szCs w:val="24"/>
        </w:rPr>
        <w:t>yang berisi tentang belanja yang ditetapkan untuk melaksanakan kegiatan pemerintah desa selama satu tahun dan sumber pendapatan yang diharapkan untuk menutup keperluan belanja tersebut atau pembiayaan yang diperlukan bila diperkirakan akan terjadi defisit atau surplus. APBDesa disusun dengan memperhatikan RPJMDesa, RKPDesa</w:t>
      </w:r>
      <w:r w:rsidR="002E654F">
        <w:rPr>
          <w:rFonts w:ascii="Times New Roman" w:hAnsi="Times New Roman" w:cs="Times New Roman"/>
          <w:sz w:val="24"/>
          <w:szCs w:val="24"/>
        </w:rPr>
        <w:t>,</w:t>
      </w:r>
      <w:r>
        <w:rPr>
          <w:rFonts w:ascii="Times New Roman" w:hAnsi="Times New Roman" w:cs="Times New Roman"/>
          <w:sz w:val="24"/>
          <w:szCs w:val="24"/>
        </w:rPr>
        <w:t xml:space="preserve"> dan APBDesa tahun sebelumnya.</w:t>
      </w:r>
    </w:p>
    <w:p w:rsidR="00BE529F" w:rsidRDefault="004B3466" w:rsidP="00BE529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Anggaran Pendapatan dan Belanja Desa (APBDesa) adalah instrumen penting dalam rangka mewujudkan tata kelola pemerintahan yang baik dalam pengelolaan pemerintah desa.</w:t>
      </w:r>
      <w:r w:rsidR="002E654F">
        <w:rPr>
          <w:rFonts w:ascii="Times New Roman" w:hAnsi="Times New Roman" w:cs="Times New Roman"/>
          <w:sz w:val="24"/>
          <w:szCs w:val="24"/>
        </w:rPr>
        <w:t xml:space="preserve"> </w:t>
      </w:r>
      <w:r>
        <w:rPr>
          <w:rFonts w:ascii="Times New Roman" w:hAnsi="Times New Roman" w:cs="Times New Roman"/>
          <w:sz w:val="24"/>
          <w:szCs w:val="24"/>
        </w:rPr>
        <w:t>Tata kelola pemerintahan yang baik dapat dilihat dari proses penyusunan, pelaksana</w:t>
      </w:r>
      <w:r w:rsidR="00BE529F">
        <w:rPr>
          <w:rFonts w:ascii="Times New Roman" w:hAnsi="Times New Roman" w:cs="Times New Roman"/>
          <w:sz w:val="24"/>
          <w:szCs w:val="24"/>
        </w:rPr>
        <w:t xml:space="preserve">an, pertanggungjawaban APBDesa. </w:t>
      </w:r>
    </w:p>
    <w:p w:rsidR="00BE529F" w:rsidRDefault="00BE529F" w:rsidP="00BE529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Sedangkan menurut Sujarweni (2015:33):</w:t>
      </w:r>
    </w:p>
    <w:p w:rsidR="00BE529F" w:rsidRDefault="00314F80" w:rsidP="00BE529F">
      <w:pPr>
        <w:spacing w:after="0" w:line="240" w:lineRule="auto"/>
        <w:ind w:left="709"/>
        <w:jc w:val="both"/>
        <w:rPr>
          <w:rFonts w:ascii="Times New Roman" w:hAnsi="Times New Roman" w:cs="Times New Roman"/>
          <w:sz w:val="24"/>
        </w:rPr>
      </w:pPr>
      <w:r>
        <w:rPr>
          <w:rFonts w:ascii="Times New Roman" w:hAnsi="Times New Roman" w:cs="Times New Roman"/>
          <w:sz w:val="24"/>
        </w:rPr>
        <w:lastRenderedPageBreak/>
        <w:t>“</w:t>
      </w:r>
      <w:r w:rsidR="005663F9">
        <w:rPr>
          <w:rFonts w:ascii="Times New Roman" w:hAnsi="Times New Roman" w:cs="Times New Roman"/>
          <w:sz w:val="24"/>
        </w:rPr>
        <w:t>Anggaran pendapatan dan belanja desa adalah pertanggungjawaban dari pemegang manajemen desa untuk memberikan informasi tentang segala aktivitas dan kegiatan desa kepada masyrakat dan pemerintah atas pengelolaan dana desa dan pelaksanaan berupa rencana-rencana program yang dibiayai dengan uang desa</w:t>
      </w:r>
      <w:r>
        <w:rPr>
          <w:rFonts w:ascii="Times New Roman" w:hAnsi="Times New Roman" w:cs="Times New Roman"/>
          <w:sz w:val="24"/>
        </w:rPr>
        <w:t>”</w:t>
      </w:r>
      <w:r w:rsidR="005663F9">
        <w:rPr>
          <w:rFonts w:ascii="Times New Roman" w:hAnsi="Times New Roman" w:cs="Times New Roman"/>
          <w:sz w:val="24"/>
        </w:rPr>
        <w:t xml:space="preserve">. </w:t>
      </w:r>
    </w:p>
    <w:p w:rsidR="00BE529F" w:rsidRDefault="00BE529F" w:rsidP="00BE529F">
      <w:pPr>
        <w:spacing w:after="0" w:line="240" w:lineRule="auto"/>
        <w:ind w:left="709"/>
        <w:jc w:val="both"/>
        <w:rPr>
          <w:rFonts w:ascii="Times New Roman" w:hAnsi="Times New Roman" w:cs="Times New Roman"/>
          <w:sz w:val="24"/>
        </w:rPr>
      </w:pPr>
    </w:p>
    <w:p w:rsidR="005663F9" w:rsidRPr="008B1BAB" w:rsidRDefault="005663F9" w:rsidP="00140D22">
      <w:pPr>
        <w:spacing w:after="0" w:line="360" w:lineRule="auto"/>
        <w:jc w:val="both"/>
        <w:rPr>
          <w:rFonts w:ascii="Times New Roman" w:hAnsi="Times New Roman" w:cs="Times New Roman"/>
          <w:sz w:val="24"/>
        </w:rPr>
      </w:pPr>
      <w:r>
        <w:rPr>
          <w:rFonts w:ascii="Times New Roman" w:hAnsi="Times New Roman" w:cs="Times New Roman"/>
          <w:sz w:val="24"/>
        </w:rPr>
        <w:t>APBDes berisi pendapata</w:t>
      </w:r>
      <w:r w:rsidR="00140D22">
        <w:rPr>
          <w:rFonts w:ascii="Times New Roman" w:hAnsi="Times New Roman" w:cs="Times New Roman"/>
          <w:sz w:val="24"/>
        </w:rPr>
        <w:t xml:space="preserve">n, belanja dan pembiayaan desa. </w:t>
      </w:r>
      <w:r w:rsidRPr="008B1BAB">
        <w:rPr>
          <w:rFonts w:ascii="Times New Roman" w:hAnsi="Times New Roman" w:cs="Times New Roman"/>
          <w:sz w:val="24"/>
        </w:rPr>
        <w:t>Anggaran desa disusun mempunyai dasar tujuan untuk memenuhi pembiayaan pembangunan dan sumber-sumber dananya untuk pembangunan desa. Secara rinci manfaat penyusunan anggaran desa</w:t>
      </w:r>
      <w:r w:rsidR="00314F80">
        <w:rPr>
          <w:rFonts w:ascii="Times New Roman" w:hAnsi="Times New Roman" w:cs="Times New Roman"/>
          <w:sz w:val="24"/>
        </w:rPr>
        <w:t xml:space="preserve"> menurut Sujarweni (2015:35)</w:t>
      </w:r>
      <w:r w:rsidRPr="008B1BAB">
        <w:rPr>
          <w:rFonts w:ascii="Times New Roman" w:hAnsi="Times New Roman" w:cs="Times New Roman"/>
          <w:sz w:val="24"/>
        </w:rPr>
        <w:t xml:space="preserve"> adalah:</w:t>
      </w:r>
    </w:p>
    <w:p w:rsidR="005663F9" w:rsidRDefault="005663F9" w:rsidP="00314F80">
      <w:pPr>
        <w:pStyle w:val="ListParagraph"/>
        <w:numPr>
          <w:ilvl w:val="0"/>
          <w:numId w:val="19"/>
        </w:numPr>
        <w:spacing w:after="0" w:line="360" w:lineRule="auto"/>
        <w:ind w:left="284" w:hanging="283"/>
        <w:jc w:val="both"/>
        <w:rPr>
          <w:rFonts w:ascii="Times New Roman" w:hAnsi="Times New Roman" w:cs="Times New Roman"/>
          <w:sz w:val="24"/>
        </w:rPr>
      </w:pPr>
      <w:r>
        <w:rPr>
          <w:rFonts w:ascii="Times New Roman" w:hAnsi="Times New Roman" w:cs="Times New Roman"/>
          <w:sz w:val="24"/>
        </w:rPr>
        <w:t>Sebagai panduan bagi pemerintah desa dalam menentukan strategi kegiatan operasional dengan melihat kebutuhan dan ketersediaan sumber daya.</w:t>
      </w:r>
    </w:p>
    <w:p w:rsidR="005663F9" w:rsidRDefault="005663F9" w:rsidP="00314F80">
      <w:pPr>
        <w:pStyle w:val="ListParagraph"/>
        <w:numPr>
          <w:ilvl w:val="0"/>
          <w:numId w:val="19"/>
        </w:numPr>
        <w:spacing w:after="0" w:line="360" w:lineRule="auto"/>
        <w:ind w:left="284" w:hanging="283"/>
        <w:jc w:val="both"/>
        <w:rPr>
          <w:rFonts w:ascii="Times New Roman" w:hAnsi="Times New Roman" w:cs="Times New Roman"/>
          <w:sz w:val="24"/>
        </w:rPr>
      </w:pPr>
      <w:r>
        <w:rPr>
          <w:rFonts w:ascii="Times New Roman" w:hAnsi="Times New Roman" w:cs="Times New Roman"/>
          <w:sz w:val="24"/>
        </w:rPr>
        <w:t>Sebagai salah satu indiaktor untuk menentukan besarnya biaya pelayanan yang akan dibebankan masyarakat.</w:t>
      </w:r>
    </w:p>
    <w:p w:rsidR="005663F9" w:rsidRDefault="005663F9" w:rsidP="00314F80">
      <w:pPr>
        <w:pStyle w:val="ListParagraph"/>
        <w:numPr>
          <w:ilvl w:val="0"/>
          <w:numId w:val="19"/>
        </w:numPr>
        <w:spacing w:after="0" w:line="360" w:lineRule="auto"/>
        <w:ind w:left="284" w:hanging="283"/>
        <w:jc w:val="both"/>
        <w:rPr>
          <w:rFonts w:ascii="Times New Roman" w:hAnsi="Times New Roman" w:cs="Times New Roman"/>
          <w:sz w:val="24"/>
        </w:rPr>
      </w:pPr>
      <w:r>
        <w:rPr>
          <w:rFonts w:ascii="Times New Roman" w:hAnsi="Times New Roman" w:cs="Times New Roman"/>
          <w:sz w:val="24"/>
        </w:rPr>
        <w:t>Bahan pertimbangan untuk menggali sumber pendapatan lain seperti mengajukan pinjaman.</w:t>
      </w:r>
    </w:p>
    <w:p w:rsidR="005663F9" w:rsidRDefault="005663F9" w:rsidP="00314F80">
      <w:pPr>
        <w:pStyle w:val="ListParagraph"/>
        <w:numPr>
          <w:ilvl w:val="0"/>
          <w:numId w:val="19"/>
        </w:numPr>
        <w:spacing w:after="0" w:line="360" w:lineRule="auto"/>
        <w:ind w:left="284" w:hanging="283"/>
        <w:jc w:val="both"/>
        <w:rPr>
          <w:rFonts w:ascii="Times New Roman" w:hAnsi="Times New Roman" w:cs="Times New Roman"/>
          <w:sz w:val="24"/>
        </w:rPr>
      </w:pPr>
      <w:r>
        <w:rPr>
          <w:rFonts w:ascii="Times New Roman" w:hAnsi="Times New Roman" w:cs="Times New Roman"/>
          <w:sz w:val="24"/>
        </w:rPr>
        <w:t>Memberikan kewenangan pada pemerintah desa dalam penyelenggaraan administrasi desa.</w:t>
      </w:r>
    </w:p>
    <w:p w:rsidR="005663F9" w:rsidRDefault="005663F9" w:rsidP="00314F80">
      <w:pPr>
        <w:pStyle w:val="ListParagraph"/>
        <w:numPr>
          <w:ilvl w:val="0"/>
          <w:numId w:val="19"/>
        </w:numPr>
        <w:spacing w:after="0" w:line="360" w:lineRule="auto"/>
        <w:ind w:left="284" w:hanging="283"/>
        <w:jc w:val="both"/>
        <w:rPr>
          <w:rFonts w:ascii="Times New Roman" w:hAnsi="Times New Roman" w:cs="Times New Roman"/>
          <w:sz w:val="24"/>
        </w:rPr>
      </w:pPr>
      <w:r>
        <w:rPr>
          <w:rFonts w:ascii="Times New Roman" w:hAnsi="Times New Roman" w:cs="Times New Roman"/>
          <w:sz w:val="24"/>
        </w:rPr>
        <w:t>Memberi arahan bagi pemerintahan desa dalam penyelenggaraan dan pengawasan pemerintahan desa.</w:t>
      </w:r>
    </w:p>
    <w:p w:rsidR="005663F9" w:rsidRDefault="005663F9" w:rsidP="00314F80">
      <w:pPr>
        <w:pStyle w:val="ListParagraph"/>
        <w:numPr>
          <w:ilvl w:val="0"/>
          <w:numId w:val="19"/>
        </w:numPr>
        <w:spacing w:after="0" w:line="360" w:lineRule="auto"/>
        <w:ind w:left="284" w:hanging="283"/>
        <w:jc w:val="both"/>
        <w:rPr>
          <w:rFonts w:ascii="Times New Roman" w:hAnsi="Times New Roman" w:cs="Times New Roman"/>
          <w:sz w:val="24"/>
        </w:rPr>
      </w:pPr>
      <w:r>
        <w:rPr>
          <w:rFonts w:ascii="Times New Roman" w:hAnsi="Times New Roman" w:cs="Times New Roman"/>
          <w:sz w:val="24"/>
        </w:rPr>
        <w:t>Menggambarkan ke</w:t>
      </w:r>
      <w:r w:rsidR="00C65E17">
        <w:rPr>
          <w:rFonts w:ascii="Times New Roman" w:hAnsi="Times New Roman" w:cs="Times New Roman"/>
          <w:sz w:val="24"/>
        </w:rPr>
        <w:t>bijakan pembangunan desa dalam satu</w:t>
      </w:r>
      <w:r>
        <w:rPr>
          <w:rFonts w:ascii="Times New Roman" w:hAnsi="Times New Roman" w:cs="Times New Roman"/>
          <w:sz w:val="24"/>
        </w:rPr>
        <w:t xml:space="preserve"> periode anggaran.</w:t>
      </w:r>
    </w:p>
    <w:p w:rsidR="005663F9" w:rsidRPr="00754DED" w:rsidRDefault="005663F9" w:rsidP="00314F80">
      <w:pPr>
        <w:pStyle w:val="ListParagraph"/>
        <w:numPr>
          <w:ilvl w:val="0"/>
          <w:numId w:val="19"/>
        </w:numPr>
        <w:spacing w:after="0" w:line="360" w:lineRule="auto"/>
        <w:ind w:left="284" w:hanging="283"/>
        <w:jc w:val="both"/>
        <w:rPr>
          <w:rFonts w:ascii="Times New Roman" w:hAnsi="Times New Roman" w:cs="Times New Roman"/>
          <w:sz w:val="24"/>
        </w:rPr>
      </w:pPr>
      <w:r>
        <w:rPr>
          <w:rFonts w:ascii="Times New Roman" w:hAnsi="Times New Roman" w:cs="Times New Roman"/>
          <w:sz w:val="24"/>
        </w:rPr>
        <w:t>Melalui perencanaan yang matang dapat meningkatkan pelayanan masyarakat.</w:t>
      </w:r>
    </w:p>
    <w:p w:rsidR="00065098" w:rsidRPr="00AF06C7" w:rsidRDefault="00065098" w:rsidP="00065098">
      <w:pPr>
        <w:spacing w:after="0" w:line="360" w:lineRule="auto"/>
        <w:ind w:firstLine="720"/>
        <w:jc w:val="both"/>
        <w:rPr>
          <w:rFonts w:ascii="Times New Roman" w:hAnsi="Times New Roman" w:cs="Times New Roman"/>
          <w:sz w:val="24"/>
          <w:szCs w:val="24"/>
        </w:rPr>
      </w:pPr>
      <w:r w:rsidRPr="00AF06C7">
        <w:rPr>
          <w:rFonts w:ascii="Times New Roman" w:hAnsi="Times New Roman" w:cs="Times New Roman"/>
          <w:sz w:val="24"/>
          <w:szCs w:val="24"/>
        </w:rPr>
        <w:t>Mekanisme perencanaan menurut Permendagri No 113 Tahun 2014 adalah sebagai berikut:</w:t>
      </w:r>
    </w:p>
    <w:p w:rsidR="00065098" w:rsidRPr="00B20412" w:rsidRDefault="00065098" w:rsidP="00314F80">
      <w:pPr>
        <w:pStyle w:val="ListParagraph"/>
        <w:numPr>
          <w:ilvl w:val="0"/>
          <w:numId w:val="8"/>
        </w:numPr>
        <w:spacing w:after="0" w:line="360" w:lineRule="auto"/>
        <w:ind w:left="284" w:hanging="294"/>
        <w:jc w:val="both"/>
        <w:rPr>
          <w:rFonts w:ascii="Times New Roman" w:hAnsi="Times New Roman" w:cs="Times New Roman"/>
          <w:sz w:val="24"/>
          <w:szCs w:val="24"/>
        </w:rPr>
      </w:pPr>
      <w:r w:rsidRPr="00B20412">
        <w:rPr>
          <w:rFonts w:ascii="Times New Roman" w:hAnsi="Times New Roman" w:cs="Times New Roman"/>
          <w:sz w:val="24"/>
          <w:szCs w:val="24"/>
        </w:rPr>
        <w:t>Sekretaris Desa menyusun Rancangan Peraturan Desa tentang APBDesa berdasarkan RKPDesa tahun berkenaan</w:t>
      </w:r>
    </w:p>
    <w:p w:rsidR="00065098" w:rsidRPr="00AF06C7" w:rsidRDefault="00065098" w:rsidP="00314F80">
      <w:pPr>
        <w:pStyle w:val="ListParagraph"/>
        <w:numPr>
          <w:ilvl w:val="0"/>
          <w:numId w:val="8"/>
        </w:numPr>
        <w:spacing w:after="0" w:line="360" w:lineRule="auto"/>
        <w:ind w:left="284" w:hanging="283"/>
        <w:jc w:val="both"/>
        <w:rPr>
          <w:rFonts w:ascii="Times New Roman" w:hAnsi="Times New Roman" w:cs="Times New Roman"/>
          <w:sz w:val="24"/>
          <w:szCs w:val="24"/>
        </w:rPr>
      </w:pPr>
      <w:r w:rsidRPr="00AF06C7">
        <w:rPr>
          <w:rFonts w:ascii="Times New Roman" w:hAnsi="Times New Roman" w:cs="Times New Roman"/>
          <w:sz w:val="24"/>
          <w:szCs w:val="24"/>
        </w:rPr>
        <w:t>Sekretaris Desa menyampaikan rancangan Peraturan Desa tentang APBDesa kepada Kepala Desa</w:t>
      </w:r>
    </w:p>
    <w:p w:rsidR="00065098" w:rsidRPr="00AF06C7" w:rsidRDefault="00065098" w:rsidP="00314F80">
      <w:pPr>
        <w:pStyle w:val="ListParagraph"/>
        <w:numPr>
          <w:ilvl w:val="0"/>
          <w:numId w:val="8"/>
        </w:numPr>
        <w:spacing w:after="0" w:line="360" w:lineRule="auto"/>
        <w:ind w:left="284" w:hanging="283"/>
        <w:jc w:val="both"/>
        <w:rPr>
          <w:rFonts w:ascii="Times New Roman" w:hAnsi="Times New Roman" w:cs="Times New Roman"/>
          <w:sz w:val="24"/>
          <w:szCs w:val="24"/>
        </w:rPr>
      </w:pPr>
      <w:r w:rsidRPr="00AF06C7">
        <w:rPr>
          <w:rFonts w:ascii="Times New Roman" w:hAnsi="Times New Roman" w:cs="Times New Roman"/>
          <w:sz w:val="24"/>
          <w:szCs w:val="24"/>
        </w:rPr>
        <w:t>Rancangan peraturan Desa tentang APBDesa disampaikan oleh Kepala Desa kepada Badan Permusyawaratan Desa untuk dibahas dan disepakati bersama paling lambat bulan Oktober tahun berjalan.</w:t>
      </w:r>
    </w:p>
    <w:p w:rsidR="00065098" w:rsidRPr="00AF06C7" w:rsidRDefault="00065098" w:rsidP="00314F80">
      <w:pPr>
        <w:pStyle w:val="ListParagraph"/>
        <w:numPr>
          <w:ilvl w:val="0"/>
          <w:numId w:val="8"/>
        </w:numPr>
        <w:spacing w:after="0" w:line="360" w:lineRule="auto"/>
        <w:ind w:left="284" w:hanging="283"/>
        <w:jc w:val="both"/>
        <w:rPr>
          <w:rFonts w:ascii="Times New Roman" w:hAnsi="Times New Roman" w:cs="Times New Roman"/>
          <w:sz w:val="24"/>
          <w:szCs w:val="24"/>
        </w:rPr>
      </w:pPr>
      <w:r w:rsidRPr="00AF06C7">
        <w:rPr>
          <w:rFonts w:ascii="Times New Roman" w:hAnsi="Times New Roman" w:cs="Times New Roman"/>
          <w:sz w:val="24"/>
          <w:szCs w:val="24"/>
        </w:rPr>
        <w:lastRenderedPageBreak/>
        <w:t>Rancangan Peraturan Desa tentang APBDesa yang telah disepakati bersama disampaikan oleh Kepala Desa kepada Bupati/Walikota melalui cama</w:t>
      </w:r>
      <w:r w:rsidR="00C65E17">
        <w:rPr>
          <w:rFonts w:ascii="Times New Roman" w:hAnsi="Times New Roman" w:cs="Times New Roman"/>
          <w:sz w:val="24"/>
          <w:szCs w:val="24"/>
        </w:rPr>
        <w:t>t</w:t>
      </w:r>
      <w:r w:rsidRPr="00AF06C7">
        <w:rPr>
          <w:rFonts w:ascii="Times New Roman" w:hAnsi="Times New Roman" w:cs="Times New Roman"/>
          <w:sz w:val="24"/>
          <w:szCs w:val="24"/>
        </w:rPr>
        <w:t xml:space="preserve"> atau sebutan lain paling lambar 3 (tiga) hari sejak disepakati atau dievaluasi.</w:t>
      </w:r>
    </w:p>
    <w:p w:rsidR="00065098" w:rsidRPr="00AF06C7" w:rsidRDefault="00065098" w:rsidP="00314F80">
      <w:pPr>
        <w:pStyle w:val="ListParagraph"/>
        <w:numPr>
          <w:ilvl w:val="0"/>
          <w:numId w:val="8"/>
        </w:numPr>
        <w:spacing w:after="0" w:line="360" w:lineRule="auto"/>
        <w:ind w:left="284" w:hanging="283"/>
        <w:jc w:val="both"/>
        <w:rPr>
          <w:rFonts w:ascii="Times New Roman" w:hAnsi="Times New Roman" w:cs="Times New Roman"/>
          <w:sz w:val="24"/>
          <w:szCs w:val="24"/>
        </w:rPr>
      </w:pPr>
      <w:r w:rsidRPr="00AF06C7">
        <w:rPr>
          <w:rFonts w:ascii="Times New Roman" w:hAnsi="Times New Roman" w:cs="Times New Roman"/>
          <w:sz w:val="24"/>
          <w:szCs w:val="24"/>
        </w:rPr>
        <w:t>Bupati/Walikota menetapkan hasil evaluasi Rancangan APBDesa paling lama 20 (dua puluh) hari kerja sejak diterimanya Rancangan Peraturan Desa tentang APBDesa. Jika dalam waktu 20 hari kerja Bupati/Walikota tidak memberikan hasil evaluasi maka Peraturan Desa tersebut berlaku dengan sendirinya.</w:t>
      </w:r>
    </w:p>
    <w:p w:rsidR="00065098" w:rsidRPr="00AF06C7" w:rsidRDefault="00065098" w:rsidP="00314F80">
      <w:pPr>
        <w:pStyle w:val="ListParagraph"/>
        <w:numPr>
          <w:ilvl w:val="0"/>
          <w:numId w:val="8"/>
        </w:numPr>
        <w:spacing w:after="0" w:line="360" w:lineRule="auto"/>
        <w:ind w:left="284" w:hanging="283"/>
        <w:jc w:val="both"/>
        <w:rPr>
          <w:rFonts w:ascii="Times New Roman" w:hAnsi="Times New Roman" w:cs="Times New Roman"/>
          <w:sz w:val="24"/>
          <w:szCs w:val="24"/>
        </w:rPr>
      </w:pPr>
      <w:r w:rsidRPr="00AF06C7">
        <w:rPr>
          <w:rFonts w:ascii="Times New Roman" w:hAnsi="Times New Roman" w:cs="Times New Roman"/>
          <w:sz w:val="24"/>
          <w:szCs w:val="24"/>
        </w:rPr>
        <w:t>Jika kepala Desa melakukan penyempurnaan paling lama 7 hari kerja rerhitung sejak diterimanya hasil evaluasi</w:t>
      </w:r>
    </w:p>
    <w:p w:rsidR="00065098" w:rsidRPr="00AF06C7" w:rsidRDefault="00065098" w:rsidP="00314F80">
      <w:pPr>
        <w:pStyle w:val="ListParagraph"/>
        <w:numPr>
          <w:ilvl w:val="0"/>
          <w:numId w:val="8"/>
        </w:numPr>
        <w:spacing w:after="0" w:line="360" w:lineRule="auto"/>
        <w:ind w:left="284" w:hanging="283"/>
        <w:jc w:val="both"/>
        <w:rPr>
          <w:rFonts w:ascii="Times New Roman" w:hAnsi="Times New Roman" w:cs="Times New Roman"/>
          <w:sz w:val="24"/>
          <w:szCs w:val="24"/>
        </w:rPr>
      </w:pPr>
      <w:r w:rsidRPr="00AF06C7">
        <w:rPr>
          <w:rFonts w:ascii="Times New Roman" w:hAnsi="Times New Roman" w:cs="Times New Roman"/>
          <w:sz w:val="24"/>
          <w:szCs w:val="24"/>
        </w:rPr>
        <w:t>Apabila Bupati/Walikota menyatakan hasil evaluasi Rancangan Praturan Desa tentang APBDesa tidak sesuai dengan kepentinga umum da peraturan perundang-undangan yang lebih tinggi, maka kepala desa melakukan penyempurnaan paling lama 7 hari kerja terhitung sejak diterimanya hasil evalusi.</w:t>
      </w:r>
    </w:p>
    <w:p w:rsidR="00065098" w:rsidRPr="00AF06C7" w:rsidRDefault="00065098" w:rsidP="00314F80">
      <w:pPr>
        <w:pStyle w:val="ListParagraph"/>
        <w:numPr>
          <w:ilvl w:val="0"/>
          <w:numId w:val="8"/>
        </w:numPr>
        <w:spacing w:after="0" w:line="360" w:lineRule="auto"/>
        <w:ind w:left="284" w:hanging="283"/>
        <w:jc w:val="both"/>
        <w:rPr>
          <w:rFonts w:ascii="Times New Roman" w:hAnsi="Times New Roman" w:cs="Times New Roman"/>
          <w:sz w:val="24"/>
          <w:szCs w:val="24"/>
        </w:rPr>
      </w:pPr>
      <w:r w:rsidRPr="00AF06C7">
        <w:rPr>
          <w:rFonts w:ascii="Times New Roman" w:hAnsi="Times New Roman" w:cs="Times New Roman"/>
          <w:sz w:val="24"/>
          <w:szCs w:val="24"/>
        </w:rPr>
        <w:t>Apabila hasil evaluasi tidak ditindaklanjuti oleh Kepala Desa dan Kepala Desa tetap menetapkan Rancangan Peraturan Desa tentang APBDesa menjadi peraturan Desa, Bupati/Walikota membatalkan Peraturan Desa dengan keputusan Bupati/Walikota.</w:t>
      </w:r>
    </w:p>
    <w:p w:rsidR="00065098" w:rsidRPr="00AF06C7" w:rsidRDefault="00065098" w:rsidP="00314F80">
      <w:pPr>
        <w:pStyle w:val="ListParagraph"/>
        <w:numPr>
          <w:ilvl w:val="0"/>
          <w:numId w:val="8"/>
        </w:numPr>
        <w:spacing w:after="0" w:line="360" w:lineRule="auto"/>
        <w:ind w:left="284" w:hanging="283"/>
        <w:jc w:val="both"/>
        <w:rPr>
          <w:rFonts w:ascii="Times New Roman" w:hAnsi="Times New Roman" w:cs="Times New Roman"/>
          <w:sz w:val="24"/>
          <w:szCs w:val="24"/>
        </w:rPr>
      </w:pPr>
      <w:r w:rsidRPr="00AF06C7">
        <w:rPr>
          <w:rFonts w:ascii="Times New Roman" w:hAnsi="Times New Roman" w:cs="Times New Roman"/>
          <w:sz w:val="24"/>
          <w:szCs w:val="24"/>
        </w:rPr>
        <w:t>Pembatalan Peraturan Desa, sekaligus menyatakan berlakunya pagu APBDesa tahun anggaran sebelumnya. Dalam hal pembatalan, Kepala Desa hanya dapat melakukan pengeluaran terhadap operasional penyelenggaraan Pemerintah Desa.</w:t>
      </w:r>
    </w:p>
    <w:p w:rsidR="00065098" w:rsidRPr="00B20412" w:rsidRDefault="00065098" w:rsidP="00314F80">
      <w:pPr>
        <w:pStyle w:val="ListParagraph"/>
        <w:numPr>
          <w:ilvl w:val="0"/>
          <w:numId w:val="8"/>
        </w:numPr>
        <w:spacing w:after="0" w:line="360" w:lineRule="auto"/>
        <w:ind w:left="284"/>
        <w:jc w:val="both"/>
        <w:rPr>
          <w:rFonts w:ascii="Times New Roman" w:hAnsi="Times New Roman" w:cs="Times New Roman"/>
          <w:sz w:val="24"/>
          <w:szCs w:val="24"/>
        </w:rPr>
      </w:pPr>
      <w:r w:rsidRPr="00B20412">
        <w:rPr>
          <w:rFonts w:ascii="Times New Roman" w:hAnsi="Times New Roman" w:cs="Times New Roman"/>
          <w:sz w:val="24"/>
          <w:szCs w:val="24"/>
        </w:rPr>
        <w:t>Kepala Desa memberhentikan pelaksanaan Peraturan Desa paling lama 7 hari kerja setelah pembatalan dan selanjutnya Kepala Desa bersama BPD mencabut peraturan desa dimaksud.</w:t>
      </w:r>
      <w:r w:rsidRPr="00B20412">
        <w:rPr>
          <w:rFonts w:ascii="Times New Roman" w:hAnsi="Times New Roman" w:cs="Times New Roman"/>
          <w:sz w:val="24"/>
          <w:szCs w:val="24"/>
        </w:rPr>
        <w:tab/>
      </w:r>
    </w:p>
    <w:p w:rsidR="00065098" w:rsidRDefault="00065098" w:rsidP="00076A74">
      <w:pPr>
        <w:spacing w:after="0" w:line="360" w:lineRule="auto"/>
        <w:ind w:firstLine="720"/>
        <w:jc w:val="both"/>
        <w:rPr>
          <w:rFonts w:ascii="Times New Roman" w:hAnsi="Times New Roman" w:cs="Times New Roman"/>
          <w:sz w:val="24"/>
          <w:szCs w:val="24"/>
        </w:rPr>
      </w:pPr>
      <w:r w:rsidRPr="00082068">
        <w:rPr>
          <w:rFonts w:ascii="Times New Roman" w:hAnsi="Times New Roman" w:cs="Times New Roman"/>
          <w:sz w:val="24"/>
          <w:szCs w:val="24"/>
        </w:rPr>
        <w:t>Setelah RKP Desa ditetapkan maka dilanjutkan proses</w:t>
      </w:r>
      <w:r w:rsidR="00C65E17">
        <w:rPr>
          <w:rFonts w:ascii="Times New Roman" w:hAnsi="Times New Roman" w:cs="Times New Roman"/>
          <w:sz w:val="24"/>
          <w:szCs w:val="24"/>
        </w:rPr>
        <w:t xml:space="preserve"> penyusunan APB</w:t>
      </w:r>
      <w:r w:rsidRPr="00082068">
        <w:rPr>
          <w:rFonts w:ascii="Times New Roman" w:hAnsi="Times New Roman" w:cs="Times New Roman"/>
          <w:sz w:val="24"/>
          <w:szCs w:val="24"/>
        </w:rPr>
        <w:t>Desa. Rencana Kegiatan dan Rencana Anggaran biaya yang telah ditetapkan dalam RKP Desa dijadikan pedoman dalam proses penganggaraannya. Anggaran P</w:t>
      </w:r>
      <w:r w:rsidR="00140D22">
        <w:rPr>
          <w:rFonts w:ascii="Times New Roman" w:hAnsi="Times New Roman" w:cs="Times New Roman"/>
          <w:sz w:val="24"/>
          <w:szCs w:val="24"/>
        </w:rPr>
        <w:t>endapatan dan Belanja Desa (APB</w:t>
      </w:r>
      <w:r w:rsidRPr="00082068">
        <w:rPr>
          <w:rFonts w:ascii="Times New Roman" w:hAnsi="Times New Roman" w:cs="Times New Roman"/>
          <w:sz w:val="24"/>
          <w:szCs w:val="24"/>
        </w:rPr>
        <w:t xml:space="preserve">Desa) merupakan rencana anggaran keuangan tahunan pemerintah desa yang ditetapkan untuk menyelenggarakan program dan </w:t>
      </w:r>
      <w:r w:rsidRPr="00082068">
        <w:rPr>
          <w:rFonts w:ascii="Times New Roman" w:hAnsi="Times New Roman" w:cs="Times New Roman"/>
          <w:sz w:val="24"/>
          <w:szCs w:val="24"/>
        </w:rPr>
        <w:lastRenderedPageBreak/>
        <w:t>kegiatan yang menjadi kewenangan desa.</w:t>
      </w:r>
      <w:r w:rsidR="00076A74">
        <w:rPr>
          <w:rFonts w:ascii="Times New Roman" w:hAnsi="Times New Roman" w:cs="Times New Roman"/>
          <w:sz w:val="24"/>
          <w:szCs w:val="24"/>
        </w:rPr>
        <w:t xml:space="preserve"> </w:t>
      </w:r>
      <w:r w:rsidR="00140D22">
        <w:rPr>
          <w:rFonts w:ascii="Times New Roman" w:hAnsi="Times New Roman" w:cs="Times New Roman"/>
          <w:sz w:val="24"/>
          <w:szCs w:val="24"/>
        </w:rPr>
        <w:t>Proses penyusunan APB</w:t>
      </w:r>
      <w:r>
        <w:rPr>
          <w:rFonts w:ascii="Times New Roman" w:hAnsi="Times New Roman" w:cs="Times New Roman"/>
          <w:sz w:val="24"/>
          <w:szCs w:val="24"/>
        </w:rPr>
        <w:t>Desa</w:t>
      </w:r>
      <w:r w:rsidR="0073066E">
        <w:rPr>
          <w:rFonts w:ascii="Times New Roman" w:hAnsi="Times New Roman" w:cs="Times New Roman"/>
          <w:sz w:val="24"/>
          <w:szCs w:val="24"/>
        </w:rPr>
        <w:t xml:space="preserve"> menurut Kamaroesid (2017:286)</w:t>
      </w:r>
      <w:r>
        <w:rPr>
          <w:rFonts w:ascii="Times New Roman" w:hAnsi="Times New Roman" w:cs="Times New Roman"/>
          <w:sz w:val="24"/>
          <w:szCs w:val="24"/>
        </w:rPr>
        <w:t xml:space="preserve"> dimulai dengan urutan sebagai berikut:</w:t>
      </w:r>
    </w:p>
    <w:p w:rsidR="00065098" w:rsidRDefault="00065098" w:rsidP="00314F80">
      <w:pPr>
        <w:pStyle w:val="ListParagraph"/>
        <w:numPr>
          <w:ilvl w:val="0"/>
          <w:numId w:val="13"/>
        </w:numPr>
        <w:tabs>
          <w:tab w:val="left" w:pos="426"/>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Pelaksana kegiatan menyampaikan usulan anggaran kegiatan kepada Sekretaris Desa berdasarkan RKP Desa yang telah ditetapkan;</w:t>
      </w:r>
    </w:p>
    <w:p w:rsidR="00065098" w:rsidRDefault="00065098" w:rsidP="00314F80">
      <w:pPr>
        <w:pStyle w:val="ListParagraph"/>
        <w:numPr>
          <w:ilvl w:val="0"/>
          <w:numId w:val="13"/>
        </w:numPr>
        <w:tabs>
          <w:tab w:val="left" w:pos="426"/>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Sekretarus Desa menyusun rancangan Peraturan Desa tentang APB Desa (RAPB Desa) dan menyampaikan kepada Kepala Desa;</w:t>
      </w:r>
    </w:p>
    <w:p w:rsidR="00065098" w:rsidRDefault="00065098" w:rsidP="00314F80">
      <w:pPr>
        <w:pStyle w:val="ListParagraph"/>
        <w:numPr>
          <w:ilvl w:val="0"/>
          <w:numId w:val="13"/>
        </w:numPr>
        <w:tabs>
          <w:tab w:val="left" w:pos="426"/>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Kepala Desa selanjutnya menyampaikan kepada Badan Permusyawaratan Desa untuk dibahas dan disepakati bersama. Ranca</w:t>
      </w:r>
      <w:r w:rsidR="00140D22">
        <w:rPr>
          <w:rFonts w:ascii="Times New Roman" w:hAnsi="Times New Roman" w:cs="Times New Roman"/>
          <w:sz w:val="24"/>
          <w:szCs w:val="24"/>
        </w:rPr>
        <w:t>ngan Peraturan Desa tentang APB</w:t>
      </w:r>
      <w:r>
        <w:rPr>
          <w:rFonts w:ascii="Times New Roman" w:hAnsi="Times New Roman" w:cs="Times New Roman"/>
          <w:sz w:val="24"/>
          <w:szCs w:val="24"/>
        </w:rPr>
        <w:t>Desa disepakati bersama paling lambat bulan Oktober tahun berjalan antara Kepala Desa dan BPD;</w:t>
      </w:r>
    </w:p>
    <w:p w:rsidR="00065098" w:rsidRDefault="00065098" w:rsidP="00314F80">
      <w:pPr>
        <w:pStyle w:val="ListParagraph"/>
        <w:numPr>
          <w:ilvl w:val="0"/>
          <w:numId w:val="13"/>
        </w:numPr>
        <w:tabs>
          <w:tab w:val="left" w:pos="426"/>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Ranca</w:t>
      </w:r>
      <w:r w:rsidR="00140D22">
        <w:rPr>
          <w:rFonts w:ascii="Times New Roman" w:hAnsi="Times New Roman" w:cs="Times New Roman"/>
          <w:sz w:val="24"/>
          <w:szCs w:val="24"/>
        </w:rPr>
        <w:t>ngan Peraturan Desa tentang APB</w:t>
      </w:r>
      <w:r>
        <w:rPr>
          <w:rFonts w:ascii="Times New Roman" w:hAnsi="Times New Roman" w:cs="Times New Roman"/>
          <w:sz w:val="24"/>
          <w:szCs w:val="24"/>
        </w:rPr>
        <w:t>Desa yang telah disepakati bersama sebagaimana selanjutnya disampaikan oleh Kepala Desa kepada Bupati/Walikota melalui camat atau sebutan lain paling lambat 3 (tiga) hari sejak disepakati untuk dievaluasi;</w:t>
      </w:r>
    </w:p>
    <w:p w:rsidR="00065098" w:rsidRDefault="00065098" w:rsidP="00314F80">
      <w:pPr>
        <w:pStyle w:val="ListParagraph"/>
        <w:numPr>
          <w:ilvl w:val="0"/>
          <w:numId w:val="13"/>
        </w:numPr>
        <w:tabs>
          <w:tab w:val="left" w:pos="426"/>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Bupati/Walikota menetapk</w:t>
      </w:r>
      <w:r w:rsidR="00140D22">
        <w:rPr>
          <w:rFonts w:ascii="Times New Roman" w:hAnsi="Times New Roman" w:cs="Times New Roman"/>
          <w:sz w:val="24"/>
          <w:szCs w:val="24"/>
        </w:rPr>
        <w:t>an hasil evaluasi Rancangan APB</w:t>
      </w:r>
      <w:r>
        <w:rPr>
          <w:rFonts w:ascii="Times New Roman" w:hAnsi="Times New Roman" w:cs="Times New Roman"/>
          <w:sz w:val="24"/>
          <w:szCs w:val="24"/>
        </w:rPr>
        <w:t>Desa paling lama 20 (dua puluh) hari kerja sejak diterimanya Ranca</w:t>
      </w:r>
      <w:r w:rsidR="00140D22">
        <w:rPr>
          <w:rFonts w:ascii="Times New Roman" w:hAnsi="Times New Roman" w:cs="Times New Roman"/>
          <w:sz w:val="24"/>
          <w:szCs w:val="24"/>
        </w:rPr>
        <w:t>ngan Peraturan Desa tentang APB</w:t>
      </w:r>
      <w:r>
        <w:rPr>
          <w:rFonts w:ascii="Times New Roman" w:hAnsi="Times New Roman" w:cs="Times New Roman"/>
          <w:sz w:val="24"/>
          <w:szCs w:val="24"/>
        </w:rPr>
        <w:t>Desa. Dalam hal Bupati/Walikota tidak memberikan hasil evaluasi dalam batas waktu maka Peraturan Desa tersebut berlaku dengan sendirinya. Dalam hal Bupati/Walikota menyatakan hasil evaluasi Rancangan Peraturan Desa tentang APB Desa tidak sesuai dengan kepentingan umum dan peraturan perundang-undangan yang lebih tinggi Kepala Desa melakukan penyempurnaan pali</w:t>
      </w:r>
      <w:r w:rsidR="00C65E17">
        <w:rPr>
          <w:rFonts w:ascii="Times New Roman" w:hAnsi="Times New Roman" w:cs="Times New Roman"/>
          <w:sz w:val="24"/>
          <w:szCs w:val="24"/>
        </w:rPr>
        <w:t>ng</w:t>
      </w:r>
      <w:r>
        <w:rPr>
          <w:rFonts w:ascii="Times New Roman" w:hAnsi="Times New Roman" w:cs="Times New Roman"/>
          <w:sz w:val="24"/>
          <w:szCs w:val="24"/>
        </w:rPr>
        <w:t xml:space="preserve"> lama 7 (tujuh) hari kerja terhitung sejak diterimanya hasil evaluasi. Apabila hasil evaluasi tidak ditindaklanjuti oleh Kepala Desa dan Kepala Desa tetap menetapkan Rancangan Peraturan Desa tentang APB Desa menjadi Peraturan Desa, Bupati/Walikota membatalkan Peraturan Desa dengan Keputusan Bupati/Walikota yang sekaligus menyatakan berlakunya pagu APB Desa tahun anggaran sebelumnya;</w:t>
      </w:r>
    </w:p>
    <w:p w:rsidR="00754DED" w:rsidRDefault="00065098" w:rsidP="00314F80">
      <w:pPr>
        <w:pStyle w:val="ListParagraph"/>
        <w:numPr>
          <w:ilvl w:val="0"/>
          <w:numId w:val="13"/>
        </w:numPr>
        <w:tabs>
          <w:tab w:val="left" w:pos="426"/>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Peraturan Desa tentang APB Desa ditetapkan paling lambat tanggal 31 Desember tahun anggaran berjalan.</w:t>
      </w:r>
    </w:p>
    <w:p w:rsidR="0073066E" w:rsidRDefault="0073066E" w:rsidP="0073066E">
      <w:pPr>
        <w:pStyle w:val="ListParagraph"/>
        <w:tabs>
          <w:tab w:val="left" w:pos="426"/>
        </w:tabs>
        <w:spacing w:after="0" w:line="360" w:lineRule="auto"/>
        <w:ind w:left="426"/>
        <w:jc w:val="both"/>
        <w:rPr>
          <w:rFonts w:ascii="Times New Roman" w:hAnsi="Times New Roman" w:cs="Times New Roman"/>
          <w:sz w:val="24"/>
          <w:szCs w:val="24"/>
        </w:rPr>
      </w:pPr>
    </w:p>
    <w:p w:rsidR="0073066E" w:rsidRPr="00115D69" w:rsidRDefault="0073066E" w:rsidP="0073066E">
      <w:pPr>
        <w:pStyle w:val="ListParagraph"/>
        <w:tabs>
          <w:tab w:val="left" w:pos="426"/>
        </w:tabs>
        <w:spacing w:after="0" w:line="360" w:lineRule="auto"/>
        <w:ind w:left="426"/>
        <w:jc w:val="both"/>
        <w:rPr>
          <w:rFonts w:ascii="Times New Roman" w:hAnsi="Times New Roman" w:cs="Times New Roman"/>
          <w:sz w:val="24"/>
          <w:szCs w:val="24"/>
        </w:rPr>
      </w:pPr>
    </w:p>
    <w:p w:rsidR="00065098" w:rsidRDefault="00065098" w:rsidP="00652547">
      <w:pPr>
        <w:pStyle w:val="ListParagraph"/>
        <w:numPr>
          <w:ilvl w:val="0"/>
          <w:numId w:val="16"/>
        </w:numPr>
        <w:spacing w:after="0" w:line="360" w:lineRule="auto"/>
        <w:ind w:hanging="720"/>
        <w:jc w:val="both"/>
        <w:rPr>
          <w:rFonts w:ascii="Times New Roman" w:hAnsi="Times New Roman" w:cs="Times New Roman"/>
          <w:b/>
          <w:sz w:val="24"/>
          <w:szCs w:val="24"/>
        </w:rPr>
      </w:pPr>
      <w:r w:rsidRPr="00E46977">
        <w:rPr>
          <w:rFonts w:ascii="Times New Roman" w:hAnsi="Times New Roman" w:cs="Times New Roman"/>
          <w:b/>
          <w:sz w:val="24"/>
          <w:szCs w:val="24"/>
        </w:rPr>
        <w:lastRenderedPageBreak/>
        <w:t xml:space="preserve">Pelaksanaan </w:t>
      </w:r>
    </w:p>
    <w:p w:rsidR="00065098" w:rsidRDefault="00AF6455" w:rsidP="00AF645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065098">
        <w:rPr>
          <w:rFonts w:ascii="Times New Roman" w:hAnsi="Times New Roman" w:cs="Times New Roman"/>
          <w:sz w:val="24"/>
          <w:szCs w:val="24"/>
        </w:rPr>
        <w:t>elaksanaan keuangan desa</w:t>
      </w:r>
      <w:r>
        <w:rPr>
          <w:rFonts w:ascii="Times New Roman" w:hAnsi="Times New Roman" w:cs="Times New Roman"/>
          <w:sz w:val="24"/>
          <w:szCs w:val="24"/>
        </w:rPr>
        <w:t xml:space="preserve"> harus memenuhi prinsip umum mencakup penerimaan dan pengeluaran yang harus ditaati.</w:t>
      </w:r>
      <w:r w:rsidR="00065098">
        <w:rPr>
          <w:rFonts w:ascii="Times New Roman" w:hAnsi="Times New Roman" w:cs="Times New Roman"/>
          <w:sz w:val="24"/>
          <w:szCs w:val="24"/>
        </w:rPr>
        <w:t xml:space="preserve"> Prinsip itu diantaranya bahwa seluruh penerimaan dan pengeluaran kas dilaksanakan melalui Rekening Kas Desa. Dalam pelaksanaannya, Bendahara Desa dapat menyimpan uang dalam kas desa pada jumlah tertentu untuk memenuhi kebutuhan operasional pemerintah desa. Batasan jumlah uang tunai yang disimpan dalam kas desa ditetapkan dengan peraturan bupati/walikota. Semua penerimaan dan pengeluaran desa didukung oleh bukti yang lengkap dan sah serta ditandatangani oleh Kepala Desa dan Bendahara Desa.</w:t>
      </w:r>
    </w:p>
    <w:p w:rsidR="00065098" w:rsidRDefault="00065098" w:rsidP="0073066E">
      <w:pPr>
        <w:pStyle w:val="ListParagraph"/>
        <w:numPr>
          <w:ilvl w:val="0"/>
          <w:numId w:val="32"/>
        </w:numPr>
        <w:spacing w:after="0" w:line="360" w:lineRule="auto"/>
        <w:ind w:left="709" w:hanging="709"/>
        <w:jc w:val="both"/>
        <w:rPr>
          <w:rFonts w:ascii="Times New Roman" w:hAnsi="Times New Roman" w:cs="Times New Roman"/>
          <w:b/>
          <w:sz w:val="24"/>
          <w:szCs w:val="24"/>
        </w:rPr>
      </w:pPr>
      <w:r w:rsidRPr="00623682">
        <w:rPr>
          <w:rFonts w:ascii="Times New Roman" w:hAnsi="Times New Roman" w:cs="Times New Roman"/>
          <w:b/>
          <w:sz w:val="24"/>
          <w:szCs w:val="24"/>
        </w:rPr>
        <w:t>Pelaksanaan Penerimaan Pendapatan</w:t>
      </w:r>
    </w:p>
    <w:p w:rsidR="00065098" w:rsidRDefault="00065098" w:rsidP="005A2B4B">
      <w:pPr>
        <w:spacing w:after="0" w:line="360" w:lineRule="auto"/>
        <w:ind w:firstLine="709"/>
        <w:jc w:val="both"/>
        <w:rPr>
          <w:rFonts w:ascii="Times New Roman" w:hAnsi="Times New Roman" w:cs="Times New Roman"/>
          <w:sz w:val="24"/>
          <w:szCs w:val="24"/>
        </w:rPr>
      </w:pPr>
      <w:r w:rsidRPr="00623682">
        <w:rPr>
          <w:rFonts w:ascii="Times New Roman" w:hAnsi="Times New Roman" w:cs="Times New Roman"/>
          <w:sz w:val="24"/>
          <w:szCs w:val="24"/>
        </w:rPr>
        <w:t xml:space="preserve">Pelaksanaan penerimaan pendapatan yaitu proses menerima dan </w:t>
      </w:r>
      <w:r w:rsidR="00AF6455">
        <w:rPr>
          <w:rFonts w:ascii="Times New Roman" w:hAnsi="Times New Roman" w:cs="Times New Roman"/>
          <w:sz w:val="24"/>
          <w:szCs w:val="24"/>
        </w:rPr>
        <w:t>mencatat pendapatan yang menjadi penerimaan desa</w:t>
      </w:r>
      <w:r w:rsidR="00C65E17">
        <w:rPr>
          <w:rFonts w:ascii="Times New Roman" w:hAnsi="Times New Roman" w:cs="Times New Roman"/>
          <w:sz w:val="24"/>
          <w:szCs w:val="24"/>
        </w:rPr>
        <w:t>. P</w:t>
      </w:r>
      <w:r w:rsidRPr="00623682">
        <w:rPr>
          <w:rFonts w:ascii="Times New Roman" w:hAnsi="Times New Roman" w:cs="Times New Roman"/>
          <w:sz w:val="24"/>
          <w:szCs w:val="24"/>
        </w:rPr>
        <w:t xml:space="preserve">endapatan desa yang bersifat Pendapatan Asli Desa berasal dari masyarakat dan lingkungan desa, sedangkan pendapatan transfer berasal dari pemerintah </w:t>
      </w:r>
      <w:r w:rsidRPr="00AF6455">
        <w:rPr>
          <w:rFonts w:ascii="Times New Roman" w:hAnsi="Times New Roman" w:cs="Times New Roman"/>
          <w:sz w:val="24"/>
          <w:szCs w:val="24"/>
        </w:rPr>
        <w:t>supra</w:t>
      </w:r>
      <w:r w:rsidRPr="00623682">
        <w:rPr>
          <w:rFonts w:ascii="Times New Roman" w:hAnsi="Times New Roman" w:cs="Times New Roman"/>
          <w:sz w:val="24"/>
          <w:szCs w:val="24"/>
        </w:rPr>
        <w:t xml:space="preserve"> desa. </w:t>
      </w:r>
      <w:r w:rsidR="005A2B4B">
        <w:rPr>
          <w:rFonts w:ascii="Times New Roman" w:hAnsi="Times New Roman" w:cs="Times New Roman"/>
          <w:sz w:val="24"/>
          <w:szCs w:val="24"/>
        </w:rPr>
        <w:t xml:space="preserve"> </w:t>
      </w:r>
      <w:r>
        <w:rPr>
          <w:rFonts w:ascii="Times New Roman" w:hAnsi="Times New Roman" w:cs="Times New Roman"/>
          <w:sz w:val="24"/>
          <w:szCs w:val="24"/>
        </w:rPr>
        <w:t>Pendapatan tran</w:t>
      </w:r>
      <w:r w:rsidR="005A2B4B">
        <w:rPr>
          <w:rFonts w:ascii="Times New Roman" w:hAnsi="Times New Roman" w:cs="Times New Roman"/>
          <w:sz w:val="24"/>
          <w:szCs w:val="24"/>
        </w:rPr>
        <w:t>s</w:t>
      </w:r>
      <w:r>
        <w:rPr>
          <w:rFonts w:ascii="Times New Roman" w:hAnsi="Times New Roman" w:cs="Times New Roman"/>
          <w:sz w:val="24"/>
          <w:szCs w:val="24"/>
        </w:rPr>
        <w:t>fer desa berasal dari pemerintah supra desa yang menyalurkan dana kepada desa sesuai amanat ketentuan yang berlaku atau bantuan keuangan kepada desa. Dana transfer yang akan diberikan kepada desa telah tertuang dalam APBD Provinsi/Kabupaten/Kota yang bersangkutan sebelumnya telah diinformasikan kepada desa yaitu 10 hari setelah KUA/PPAS disepakati kepala daerah dan DPRD. Besaran alokasi yang diterima desa secara umum ditetapkan dalam bentuk Keputusan Kepala Daerah tentang penetapan besaran alokasi, misalnya Keputusan Gubernur/Bupati/Walikota tentang penetapan besaran Dana Desa.</w:t>
      </w:r>
    </w:p>
    <w:p w:rsidR="00065098" w:rsidRDefault="004C79DE" w:rsidP="000650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w:t>
      </w:r>
      <w:r w:rsidR="00065098">
        <w:rPr>
          <w:rFonts w:ascii="Times New Roman" w:hAnsi="Times New Roman" w:cs="Times New Roman"/>
          <w:sz w:val="24"/>
          <w:szCs w:val="24"/>
        </w:rPr>
        <w:t>lokasi anggaran tersebut selanjutnya dilakukan penyaluran dana kepada desa secara bertahap sesuai ketentuan yang berlaku. Setiap tahapan penyaluran memiliki persyaratan yang telah ditentukan dan diatur dalam Peraturan Kepala Daerah yang mengacu pada peraturan PP Nomor 60 Tahun 2014 untuk mekanisme Dana Desa. Penyaluran Dana Desa dilakukan secara bertahap pada tahun anggaran berjalan dengan ketentuan:</w:t>
      </w:r>
    </w:p>
    <w:p w:rsidR="00B20412" w:rsidRDefault="00065098" w:rsidP="00B20412">
      <w:pPr>
        <w:pStyle w:val="ListParagraph"/>
        <w:numPr>
          <w:ilvl w:val="0"/>
          <w:numId w:val="33"/>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Tahap I pada bulan April sebesar 40%</w:t>
      </w:r>
    </w:p>
    <w:p w:rsidR="00B20412" w:rsidRDefault="00065098" w:rsidP="00B20412">
      <w:pPr>
        <w:pStyle w:val="ListParagraph"/>
        <w:numPr>
          <w:ilvl w:val="0"/>
          <w:numId w:val="33"/>
        </w:numPr>
        <w:spacing w:after="0" w:line="360" w:lineRule="auto"/>
        <w:ind w:left="426"/>
        <w:jc w:val="both"/>
        <w:rPr>
          <w:rFonts w:ascii="Times New Roman" w:hAnsi="Times New Roman" w:cs="Times New Roman"/>
          <w:sz w:val="24"/>
          <w:szCs w:val="24"/>
        </w:rPr>
      </w:pPr>
      <w:r w:rsidRPr="00B20412">
        <w:rPr>
          <w:rFonts w:ascii="Times New Roman" w:hAnsi="Times New Roman" w:cs="Times New Roman"/>
          <w:sz w:val="24"/>
          <w:szCs w:val="24"/>
        </w:rPr>
        <w:t>Tahap II pada bulan Agustus sebesar 40%</w:t>
      </w:r>
    </w:p>
    <w:p w:rsidR="00065098" w:rsidRPr="00B20412" w:rsidRDefault="00065098" w:rsidP="00B20412">
      <w:pPr>
        <w:pStyle w:val="ListParagraph"/>
        <w:numPr>
          <w:ilvl w:val="0"/>
          <w:numId w:val="33"/>
        </w:numPr>
        <w:spacing w:after="0" w:line="360" w:lineRule="auto"/>
        <w:ind w:left="426"/>
        <w:jc w:val="both"/>
        <w:rPr>
          <w:rFonts w:ascii="Times New Roman" w:hAnsi="Times New Roman" w:cs="Times New Roman"/>
          <w:sz w:val="24"/>
          <w:szCs w:val="24"/>
        </w:rPr>
      </w:pPr>
      <w:r w:rsidRPr="00B20412">
        <w:rPr>
          <w:rFonts w:ascii="Times New Roman" w:hAnsi="Times New Roman" w:cs="Times New Roman"/>
          <w:sz w:val="24"/>
          <w:szCs w:val="24"/>
        </w:rPr>
        <w:lastRenderedPageBreak/>
        <w:t>Tahap III pada bulan November sebesar 20%</w:t>
      </w:r>
    </w:p>
    <w:p w:rsidR="00065098" w:rsidRPr="00691F1A" w:rsidRDefault="00065098" w:rsidP="0073066E">
      <w:pPr>
        <w:pStyle w:val="ListParagraph"/>
        <w:numPr>
          <w:ilvl w:val="0"/>
          <w:numId w:val="32"/>
        </w:numPr>
        <w:spacing w:after="0" w:line="360" w:lineRule="auto"/>
        <w:ind w:left="709" w:hanging="709"/>
        <w:jc w:val="both"/>
        <w:rPr>
          <w:rFonts w:ascii="Times New Roman" w:hAnsi="Times New Roman" w:cs="Times New Roman"/>
          <w:b/>
          <w:sz w:val="24"/>
          <w:szCs w:val="24"/>
        </w:rPr>
      </w:pPr>
      <w:r w:rsidRPr="00691F1A">
        <w:rPr>
          <w:rFonts w:ascii="Times New Roman" w:hAnsi="Times New Roman" w:cs="Times New Roman"/>
          <w:b/>
          <w:sz w:val="24"/>
          <w:szCs w:val="24"/>
        </w:rPr>
        <w:t>Pelaksanaan Pengeluaran/Belanja</w:t>
      </w:r>
    </w:p>
    <w:p w:rsidR="008E5D0D" w:rsidRDefault="00065098" w:rsidP="001E289C">
      <w:pPr>
        <w:spacing w:after="0" w:line="360" w:lineRule="auto"/>
        <w:ind w:firstLine="720"/>
        <w:jc w:val="both"/>
        <w:rPr>
          <w:rFonts w:ascii="Times New Roman" w:hAnsi="Times New Roman" w:cs="Times New Roman"/>
          <w:sz w:val="24"/>
          <w:szCs w:val="24"/>
        </w:rPr>
      </w:pPr>
      <w:r w:rsidRPr="009934FA">
        <w:rPr>
          <w:rFonts w:ascii="Times New Roman" w:hAnsi="Times New Roman" w:cs="Times New Roman"/>
          <w:sz w:val="24"/>
          <w:szCs w:val="24"/>
        </w:rPr>
        <w:t>Belanja Desa diprioritaskan untuk memenuhi kebutuhan pembangunan yang disepakati dalam Musyawarah Desa dan sesuai de</w:t>
      </w:r>
      <w:r w:rsidR="001E289C">
        <w:rPr>
          <w:rFonts w:ascii="Times New Roman" w:hAnsi="Times New Roman" w:cs="Times New Roman"/>
          <w:sz w:val="24"/>
          <w:szCs w:val="24"/>
        </w:rPr>
        <w:t>ngan prioritas Pemerintah baik Pemerintah Pusat maupun Pemerintah Provinsi/Kabupaten/K</w:t>
      </w:r>
      <w:r w:rsidRPr="009934FA">
        <w:rPr>
          <w:rFonts w:ascii="Times New Roman" w:hAnsi="Times New Roman" w:cs="Times New Roman"/>
          <w:sz w:val="24"/>
          <w:szCs w:val="24"/>
        </w:rPr>
        <w:t>ota. Hal tersebut seluruhnya tertuang dalam RKP Desa yang pelaksanaan</w:t>
      </w:r>
      <w:r w:rsidR="00C65E17">
        <w:rPr>
          <w:rFonts w:ascii="Times New Roman" w:hAnsi="Times New Roman" w:cs="Times New Roman"/>
          <w:sz w:val="24"/>
          <w:szCs w:val="24"/>
        </w:rPr>
        <w:t>nya akan diwujudkan melalui APB</w:t>
      </w:r>
      <w:r w:rsidRPr="009934FA">
        <w:rPr>
          <w:rFonts w:ascii="Times New Roman" w:hAnsi="Times New Roman" w:cs="Times New Roman"/>
          <w:sz w:val="24"/>
          <w:szCs w:val="24"/>
        </w:rPr>
        <w:t>Desa</w:t>
      </w:r>
      <w:r w:rsidR="001E289C">
        <w:rPr>
          <w:rFonts w:ascii="Times New Roman" w:hAnsi="Times New Roman" w:cs="Times New Roman"/>
          <w:sz w:val="24"/>
          <w:szCs w:val="24"/>
        </w:rPr>
        <w:t>. Setelah APB</w:t>
      </w:r>
      <w:r>
        <w:rPr>
          <w:rFonts w:ascii="Times New Roman" w:hAnsi="Times New Roman" w:cs="Times New Roman"/>
          <w:sz w:val="24"/>
          <w:szCs w:val="24"/>
        </w:rPr>
        <w:t>Desa ditetapkan dalam bentu</w:t>
      </w:r>
      <w:r w:rsidR="0073066E">
        <w:rPr>
          <w:rFonts w:ascii="Times New Roman" w:hAnsi="Times New Roman" w:cs="Times New Roman"/>
          <w:sz w:val="24"/>
          <w:szCs w:val="24"/>
        </w:rPr>
        <w:t>k Peraturan Desa, program dan ke</w:t>
      </w:r>
      <w:r>
        <w:rPr>
          <w:rFonts w:ascii="Times New Roman" w:hAnsi="Times New Roman" w:cs="Times New Roman"/>
          <w:sz w:val="24"/>
          <w:szCs w:val="24"/>
        </w:rPr>
        <w:t xml:space="preserve">giatan sebagaimana yang telah direncanakan baru dapat dilaksanakan. </w:t>
      </w:r>
      <w:r w:rsidR="00C65E17">
        <w:rPr>
          <w:rFonts w:ascii="Times New Roman" w:hAnsi="Times New Roman" w:cs="Times New Roman"/>
          <w:sz w:val="24"/>
          <w:szCs w:val="24"/>
        </w:rPr>
        <w:t>Pelaksanaan APB</w:t>
      </w:r>
      <w:r>
        <w:rPr>
          <w:rFonts w:ascii="Times New Roman" w:hAnsi="Times New Roman" w:cs="Times New Roman"/>
          <w:sz w:val="24"/>
          <w:szCs w:val="24"/>
        </w:rPr>
        <w:t>Desa dilakukan sesuai dengan kewenangan yang dimiliki oleh desa berd</w:t>
      </w:r>
      <w:r w:rsidR="001E289C">
        <w:rPr>
          <w:rFonts w:ascii="Times New Roman" w:hAnsi="Times New Roman" w:cs="Times New Roman"/>
          <w:sz w:val="24"/>
          <w:szCs w:val="24"/>
        </w:rPr>
        <w:t>asarkan ketentuan yang berlaku.</w:t>
      </w:r>
    </w:p>
    <w:p w:rsidR="00B72116" w:rsidRPr="008C4F1A" w:rsidRDefault="00B72116" w:rsidP="00B7211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Langkah awal yang harus dilakukan oleh</w:t>
      </w:r>
      <w:r w:rsidR="001E289C">
        <w:rPr>
          <w:rFonts w:ascii="Times New Roman" w:hAnsi="Times New Roman" w:cs="Times New Roman"/>
          <w:sz w:val="24"/>
          <w:szCs w:val="24"/>
        </w:rPr>
        <w:t xml:space="preserve"> pelaksana kegiatan setelah APB</w:t>
      </w:r>
      <w:r>
        <w:rPr>
          <w:rFonts w:ascii="Times New Roman" w:hAnsi="Times New Roman" w:cs="Times New Roman"/>
          <w:sz w:val="24"/>
          <w:szCs w:val="24"/>
        </w:rPr>
        <w:t>Desa ditetapkan adalah mengajukan pendanaan untuk melaksanakan kegiatan. Pengajuan tersebut harus disertai dengan dokumen antara lain Rencana Anggaran Biaya. Rencana Anggaran Biaya sebelum dilaksanakan harus diverifikasi terlebih dahulu oleh Sekretaris Desa dan disahkan oleh Kepala Desa. RAB kegiatan ini menjadi dasar bagi pelaksanan kegiatan untuk melakukan tindakan pengeluaran atas b</w:t>
      </w:r>
      <w:r w:rsidR="001E289C">
        <w:rPr>
          <w:rFonts w:ascii="Times New Roman" w:hAnsi="Times New Roman" w:cs="Times New Roman"/>
          <w:sz w:val="24"/>
          <w:szCs w:val="24"/>
        </w:rPr>
        <w:t>eban anggaran belanja kegiatan.</w:t>
      </w:r>
    </w:p>
    <w:p w:rsidR="00065098" w:rsidRDefault="00065098" w:rsidP="000650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Beberapa aturan dalam pelaksanaan pengelolaan keuangan desa:</w:t>
      </w:r>
    </w:p>
    <w:p w:rsidR="00B20412" w:rsidRDefault="00065098" w:rsidP="0073066E">
      <w:pPr>
        <w:pStyle w:val="ListParagraph"/>
        <w:numPr>
          <w:ilvl w:val="0"/>
          <w:numId w:val="34"/>
        </w:numPr>
        <w:spacing w:after="0" w:line="360" w:lineRule="auto"/>
        <w:ind w:left="426"/>
        <w:jc w:val="both"/>
        <w:rPr>
          <w:rFonts w:ascii="Times New Roman" w:hAnsi="Times New Roman" w:cs="Times New Roman"/>
          <w:sz w:val="24"/>
          <w:szCs w:val="24"/>
        </w:rPr>
      </w:pPr>
      <w:r w:rsidRPr="00B20412">
        <w:rPr>
          <w:rFonts w:ascii="Times New Roman" w:hAnsi="Times New Roman" w:cs="Times New Roman"/>
          <w:sz w:val="24"/>
          <w:szCs w:val="24"/>
        </w:rPr>
        <w:t>Pemerintah desa dilarang melakukan pungutan sebagai penerimaan desa selain yang ditetapkan dalam peraturan desa.</w:t>
      </w:r>
    </w:p>
    <w:p w:rsidR="00B20412" w:rsidRDefault="00065098" w:rsidP="0073066E">
      <w:pPr>
        <w:pStyle w:val="ListParagraph"/>
        <w:numPr>
          <w:ilvl w:val="0"/>
          <w:numId w:val="34"/>
        </w:numPr>
        <w:spacing w:after="0" w:line="360" w:lineRule="auto"/>
        <w:ind w:left="426"/>
        <w:jc w:val="both"/>
        <w:rPr>
          <w:rFonts w:ascii="Times New Roman" w:hAnsi="Times New Roman" w:cs="Times New Roman"/>
          <w:sz w:val="24"/>
          <w:szCs w:val="24"/>
        </w:rPr>
      </w:pPr>
      <w:r w:rsidRPr="00B20412">
        <w:rPr>
          <w:rFonts w:ascii="Times New Roman" w:hAnsi="Times New Roman" w:cs="Times New Roman"/>
          <w:sz w:val="24"/>
          <w:szCs w:val="24"/>
        </w:rPr>
        <w:t>Bendahara dapat menyimpan uang dalam Kas Desa pada jumlah tertentu dalam rangka memenuhi kebutuhan operasional pemerintah desa.</w:t>
      </w:r>
    </w:p>
    <w:p w:rsidR="00B20412" w:rsidRDefault="00065098" w:rsidP="0073066E">
      <w:pPr>
        <w:pStyle w:val="ListParagraph"/>
        <w:numPr>
          <w:ilvl w:val="0"/>
          <w:numId w:val="34"/>
        </w:numPr>
        <w:spacing w:after="0" w:line="360" w:lineRule="auto"/>
        <w:ind w:left="426"/>
        <w:jc w:val="both"/>
        <w:rPr>
          <w:rFonts w:ascii="Times New Roman" w:hAnsi="Times New Roman" w:cs="Times New Roman"/>
          <w:sz w:val="24"/>
          <w:szCs w:val="24"/>
        </w:rPr>
      </w:pPr>
      <w:r w:rsidRPr="00B20412">
        <w:rPr>
          <w:rFonts w:ascii="Times New Roman" w:hAnsi="Times New Roman" w:cs="Times New Roman"/>
          <w:sz w:val="24"/>
          <w:szCs w:val="24"/>
        </w:rPr>
        <w:t>Pengaturan jumlah uang dalam kas desa ditetapkan dalam Peraturan Bupati/Walikota.</w:t>
      </w:r>
    </w:p>
    <w:p w:rsidR="00B20412" w:rsidRDefault="00065098" w:rsidP="0073066E">
      <w:pPr>
        <w:pStyle w:val="ListParagraph"/>
        <w:numPr>
          <w:ilvl w:val="0"/>
          <w:numId w:val="34"/>
        </w:numPr>
        <w:spacing w:after="0" w:line="360" w:lineRule="auto"/>
        <w:ind w:left="426"/>
        <w:jc w:val="both"/>
        <w:rPr>
          <w:rFonts w:ascii="Times New Roman" w:hAnsi="Times New Roman" w:cs="Times New Roman"/>
          <w:sz w:val="24"/>
          <w:szCs w:val="24"/>
        </w:rPr>
      </w:pPr>
      <w:r w:rsidRPr="00B20412">
        <w:rPr>
          <w:rFonts w:ascii="Times New Roman" w:hAnsi="Times New Roman" w:cs="Times New Roman"/>
          <w:sz w:val="24"/>
          <w:szCs w:val="24"/>
        </w:rPr>
        <w:t>Pengeluaran desa yang mengakibatkan beban pada APBDesa tidak dapat dilakukan sebelum Rancangan Peraturan Desa tentang APBDesa ditetapkan menjadi Peraturan Desa.</w:t>
      </w:r>
    </w:p>
    <w:p w:rsidR="00B20412" w:rsidRDefault="00065098" w:rsidP="0073066E">
      <w:pPr>
        <w:pStyle w:val="ListParagraph"/>
        <w:numPr>
          <w:ilvl w:val="0"/>
          <w:numId w:val="34"/>
        </w:numPr>
        <w:spacing w:after="0" w:line="360" w:lineRule="auto"/>
        <w:ind w:left="426"/>
        <w:jc w:val="both"/>
        <w:rPr>
          <w:rFonts w:ascii="Times New Roman" w:hAnsi="Times New Roman" w:cs="Times New Roman"/>
          <w:sz w:val="24"/>
          <w:szCs w:val="24"/>
        </w:rPr>
      </w:pPr>
      <w:r w:rsidRPr="00B20412">
        <w:rPr>
          <w:rFonts w:ascii="Times New Roman" w:hAnsi="Times New Roman" w:cs="Times New Roman"/>
          <w:sz w:val="24"/>
          <w:szCs w:val="24"/>
        </w:rPr>
        <w:t>Pengeluaran desa tidak termasuk untuk belanja pegawai yang bersifat mengikat dan operasional perkantoran yang ditetapkan dalam peraturan kepala desa.</w:t>
      </w:r>
    </w:p>
    <w:p w:rsidR="00B20412" w:rsidRDefault="00065098" w:rsidP="0073066E">
      <w:pPr>
        <w:pStyle w:val="ListParagraph"/>
        <w:numPr>
          <w:ilvl w:val="0"/>
          <w:numId w:val="34"/>
        </w:numPr>
        <w:spacing w:after="0" w:line="360" w:lineRule="auto"/>
        <w:ind w:left="426"/>
        <w:jc w:val="both"/>
        <w:rPr>
          <w:rFonts w:ascii="Times New Roman" w:hAnsi="Times New Roman" w:cs="Times New Roman"/>
          <w:sz w:val="24"/>
          <w:szCs w:val="24"/>
        </w:rPr>
      </w:pPr>
      <w:r w:rsidRPr="00B20412">
        <w:rPr>
          <w:rFonts w:ascii="Times New Roman" w:hAnsi="Times New Roman" w:cs="Times New Roman"/>
          <w:sz w:val="24"/>
          <w:szCs w:val="24"/>
        </w:rPr>
        <w:lastRenderedPageBreak/>
        <w:t>Penggunaan biaya tak terduga terlebih dulu harus dibuat Rincian Anggaran Biaya yang telah disahkan oleh Kepala Desa.</w:t>
      </w:r>
    </w:p>
    <w:p w:rsidR="00B20412" w:rsidRDefault="00065098" w:rsidP="0073066E">
      <w:pPr>
        <w:pStyle w:val="ListParagraph"/>
        <w:numPr>
          <w:ilvl w:val="0"/>
          <w:numId w:val="34"/>
        </w:numPr>
        <w:spacing w:after="0" w:line="360" w:lineRule="auto"/>
        <w:ind w:left="426"/>
        <w:jc w:val="both"/>
        <w:rPr>
          <w:rFonts w:ascii="Times New Roman" w:hAnsi="Times New Roman" w:cs="Times New Roman"/>
          <w:sz w:val="24"/>
          <w:szCs w:val="24"/>
        </w:rPr>
      </w:pPr>
      <w:r w:rsidRPr="00B20412">
        <w:rPr>
          <w:rFonts w:ascii="Times New Roman" w:hAnsi="Times New Roman" w:cs="Times New Roman"/>
          <w:sz w:val="24"/>
          <w:szCs w:val="24"/>
        </w:rPr>
        <w:t>Pelaksanaan kegiatan yang mengajukan pendanaan untuk melaksanakan kegiatan harus disertai dengan dokumen antara lain Rencana Anggaran Biaya.</w:t>
      </w:r>
    </w:p>
    <w:p w:rsidR="00B20412" w:rsidRDefault="00065098" w:rsidP="0073066E">
      <w:pPr>
        <w:pStyle w:val="ListParagraph"/>
        <w:numPr>
          <w:ilvl w:val="0"/>
          <w:numId w:val="34"/>
        </w:numPr>
        <w:spacing w:after="0" w:line="360" w:lineRule="auto"/>
        <w:ind w:left="426"/>
        <w:jc w:val="both"/>
        <w:rPr>
          <w:rFonts w:ascii="Times New Roman" w:hAnsi="Times New Roman" w:cs="Times New Roman"/>
          <w:sz w:val="24"/>
          <w:szCs w:val="24"/>
        </w:rPr>
      </w:pPr>
      <w:r w:rsidRPr="00B20412">
        <w:rPr>
          <w:rFonts w:ascii="Times New Roman" w:hAnsi="Times New Roman" w:cs="Times New Roman"/>
          <w:sz w:val="24"/>
          <w:szCs w:val="24"/>
        </w:rPr>
        <w:t>Rencana Anggaran Biaya dverifikasi oleh Sekretaris Desa dan disahkan oleh Kepala Desa.</w:t>
      </w:r>
    </w:p>
    <w:p w:rsidR="00B20412" w:rsidRDefault="00065098" w:rsidP="0073066E">
      <w:pPr>
        <w:pStyle w:val="ListParagraph"/>
        <w:numPr>
          <w:ilvl w:val="0"/>
          <w:numId w:val="34"/>
        </w:numPr>
        <w:spacing w:after="0" w:line="360" w:lineRule="auto"/>
        <w:ind w:left="426"/>
        <w:jc w:val="both"/>
        <w:rPr>
          <w:rFonts w:ascii="Times New Roman" w:hAnsi="Times New Roman" w:cs="Times New Roman"/>
          <w:sz w:val="24"/>
          <w:szCs w:val="24"/>
        </w:rPr>
      </w:pPr>
      <w:r w:rsidRPr="00B20412">
        <w:rPr>
          <w:rFonts w:ascii="Times New Roman" w:hAnsi="Times New Roman" w:cs="Times New Roman"/>
          <w:sz w:val="24"/>
          <w:szCs w:val="24"/>
        </w:rPr>
        <w:t>Pelaksana kegiatan bertanggungjawab terhadap tindakan pengeluaran yang menyebabkan atas beban anggaran belanja kegiatan dengan mempergunakan buku pembantu kas kegiatan sebagai pertanggungjawaban pelaksanaan kegiatan di desa.</w:t>
      </w:r>
    </w:p>
    <w:p w:rsidR="00065098" w:rsidRPr="00B20412" w:rsidRDefault="00065098" w:rsidP="0073066E">
      <w:pPr>
        <w:pStyle w:val="ListParagraph"/>
        <w:numPr>
          <w:ilvl w:val="0"/>
          <w:numId w:val="34"/>
        </w:numPr>
        <w:spacing w:after="0" w:line="360" w:lineRule="auto"/>
        <w:ind w:left="426"/>
        <w:jc w:val="both"/>
        <w:rPr>
          <w:rFonts w:ascii="Times New Roman" w:hAnsi="Times New Roman" w:cs="Times New Roman"/>
          <w:sz w:val="24"/>
          <w:szCs w:val="24"/>
        </w:rPr>
      </w:pPr>
      <w:r w:rsidRPr="00B20412">
        <w:rPr>
          <w:rFonts w:ascii="Times New Roman" w:hAnsi="Times New Roman" w:cs="Times New Roman"/>
          <w:sz w:val="24"/>
          <w:szCs w:val="24"/>
        </w:rPr>
        <w:t>Pelaksana kegiatan mengajukan Surat Permintaan Pembayaran (SPP) kepada Kepala Desa. Surat Permintaan Pembayaran (SPP) tidak boleh dilakukan sebelum barang dan atau jasa diterima. Pengajuan SPP terdiri atas Surat Permintaan Pembayaran (SPP), Pernyataan tanggungjawab belanja; dan Lampiran bukti transaksi.</w:t>
      </w:r>
    </w:p>
    <w:p w:rsidR="00065098" w:rsidRDefault="00065098" w:rsidP="0073066E">
      <w:pPr>
        <w:pStyle w:val="ListParagraph"/>
        <w:numPr>
          <w:ilvl w:val="0"/>
          <w:numId w:val="8"/>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Berdasarkan SPP yang telah diverifikasi</w:t>
      </w:r>
      <w:r w:rsidR="00C65E17">
        <w:rPr>
          <w:rFonts w:ascii="Times New Roman" w:hAnsi="Times New Roman" w:cs="Times New Roman"/>
          <w:sz w:val="24"/>
          <w:szCs w:val="24"/>
        </w:rPr>
        <w:t xml:space="preserve"> oleh</w:t>
      </w:r>
      <w:r>
        <w:rPr>
          <w:rFonts w:ascii="Times New Roman" w:hAnsi="Times New Roman" w:cs="Times New Roman"/>
          <w:sz w:val="24"/>
          <w:szCs w:val="24"/>
        </w:rPr>
        <w:t xml:space="preserve"> Sekretaris Desa kemudian Kepala Desa menyetujui permintaan pembayaran dan bendahara melakukan pembayaran.</w:t>
      </w:r>
    </w:p>
    <w:p w:rsidR="00065098" w:rsidRDefault="00065098" w:rsidP="0073066E">
      <w:pPr>
        <w:pStyle w:val="ListParagraph"/>
        <w:numPr>
          <w:ilvl w:val="0"/>
          <w:numId w:val="8"/>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Pembayaran yang telah dilakukan akan dicatat di</w:t>
      </w:r>
      <w:r w:rsidR="00C65E17">
        <w:rPr>
          <w:rFonts w:ascii="Times New Roman" w:hAnsi="Times New Roman" w:cs="Times New Roman"/>
          <w:sz w:val="24"/>
          <w:szCs w:val="24"/>
        </w:rPr>
        <w:t xml:space="preserve"> </w:t>
      </w:r>
      <w:r>
        <w:rPr>
          <w:rFonts w:ascii="Times New Roman" w:hAnsi="Times New Roman" w:cs="Times New Roman"/>
          <w:sz w:val="24"/>
          <w:szCs w:val="24"/>
        </w:rPr>
        <w:t>bendahara.</w:t>
      </w:r>
    </w:p>
    <w:p w:rsidR="00065098" w:rsidRDefault="00C65E17" w:rsidP="0073066E">
      <w:pPr>
        <w:pStyle w:val="ListParagraph"/>
        <w:numPr>
          <w:ilvl w:val="0"/>
          <w:numId w:val="8"/>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Bendahara desa sebagai wajib pungut Pajak P</w:t>
      </w:r>
      <w:r w:rsidR="00065098">
        <w:rPr>
          <w:rFonts w:ascii="Times New Roman" w:hAnsi="Times New Roman" w:cs="Times New Roman"/>
          <w:sz w:val="24"/>
          <w:szCs w:val="24"/>
        </w:rPr>
        <w:t>enghasilan (PPh) dan pajak lainnya, wajib menyetorkan seluruh penerimaan potongan dan pajak yang dipungutnya ke rekening kas negara sesuai dengan ketentuan peraturan perundang-undangan.</w:t>
      </w:r>
    </w:p>
    <w:p w:rsidR="0003170E" w:rsidRPr="00115D69" w:rsidRDefault="0003170E" w:rsidP="0003170E">
      <w:pPr>
        <w:pStyle w:val="ListParagraph"/>
        <w:spacing w:after="0" w:line="360" w:lineRule="auto"/>
        <w:ind w:left="709"/>
        <w:jc w:val="both"/>
        <w:rPr>
          <w:rFonts w:ascii="Times New Roman" w:hAnsi="Times New Roman" w:cs="Times New Roman"/>
          <w:sz w:val="24"/>
          <w:szCs w:val="24"/>
        </w:rPr>
      </w:pPr>
    </w:p>
    <w:p w:rsidR="00065098" w:rsidRPr="0073066E" w:rsidRDefault="00065098" w:rsidP="0073066E">
      <w:pPr>
        <w:pStyle w:val="ListParagraph"/>
        <w:numPr>
          <w:ilvl w:val="0"/>
          <w:numId w:val="16"/>
        </w:numPr>
        <w:spacing w:after="0" w:line="360" w:lineRule="auto"/>
        <w:ind w:hanging="720"/>
        <w:jc w:val="both"/>
        <w:rPr>
          <w:rFonts w:ascii="Times New Roman" w:hAnsi="Times New Roman" w:cs="Times New Roman"/>
          <w:b/>
          <w:sz w:val="24"/>
          <w:szCs w:val="24"/>
        </w:rPr>
      </w:pPr>
      <w:r w:rsidRPr="0073066E">
        <w:rPr>
          <w:rFonts w:ascii="Times New Roman" w:hAnsi="Times New Roman" w:cs="Times New Roman"/>
          <w:b/>
          <w:sz w:val="24"/>
          <w:szCs w:val="24"/>
        </w:rPr>
        <w:t xml:space="preserve">Penatausahaan </w:t>
      </w:r>
    </w:p>
    <w:p w:rsidR="00065098" w:rsidRPr="006C155A" w:rsidRDefault="00065098" w:rsidP="00065098">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Menurut Kamaroesid (2017) “Penatausahaan Keuangan Desa adalah kegiatan yang khususnya dilakukan oleh Bendahara Desa”. </w:t>
      </w:r>
      <w:r w:rsidRPr="00AF06C7">
        <w:rPr>
          <w:rFonts w:ascii="Times New Roman" w:hAnsi="Times New Roman" w:cs="Times New Roman"/>
          <w:sz w:val="24"/>
          <w:szCs w:val="24"/>
        </w:rPr>
        <w:t>Berdasarkan Permendagri 113 Tahun 2014 tenta</w:t>
      </w:r>
      <w:r>
        <w:rPr>
          <w:rFonts w:ascii="Times New Roman" w:hAnsi="Times New Roman" w:cs="Times New Roman"/>
          <w:sz w:val="24"/>
          <w:szCs w:val="24"/>
        </w:rPr>
        <w:t>ng Pengelolaan Keuangan Desa, Pe</w:t>
      </w:r>
      <w:r w:rsidRPr="00AF06C7">
        <w:rPr>
          <w:rFonts w:ascii="Times New Roman" w:hAnsi="Times New Roman" w:cs="Times New Roman"/>
          <w:sz w:val="24"/>
          <w:szCs w:val="24"/>
        </w:rPr>
        <w:t xml:space="preserve">natausahan dilakukan oleh Bendahara Desa. Bendahara Desa wajib melakukan pencatatan setiap penerimaan dan pengeluaran serta melakukan tutup buku setiap akhir bulan secara tertib. Bendahara Desa wajib mempertanggungjawabkan uang melalui </w:t>
      </w:r>
      <w:r w:rsidRPr="00AF06C7">
        <w:rPr>
          <w:rFonts w:ascii="Times New Roman" w:hAnsi="Times New Roman" w:cs="Times New Roman"/>
          <w:sz w:val="24"/>
          <w:szCs w:val="24"/>
        </w:rPr>
        <w:lastRenderedPageBreak/>
        <w:t>laporan pertanggungjawaban. Laporan pertanggungjawaban disampaikan setiap bulan kepada Kepala Desa dan paling lambat tanggal 10 bulan berikutnya.</w:t>
      </w:r>
      <w:r w:rsidR="008C4F1A">
        <w:rPr>
          <w:rFonts w:ascii="Times New Roman" w:hAnsi="Times New Roman" w:cs="Times New Roman"/>
          <w:sz w:val="24"/>
          <w:szCs w:val="24"/>
        </w:rPr>
        <w:t xml:space="preserve"> Penatausahaan keuangan desa yang dilakukan oleh bendahara desa dilakukan dengan cara sederhana, yaitu berupa pembukuan belum menggunakan jurnal akuntansi.</w:t>
      </w:r>
    </w:p>
    <w:p w:rsidR="00065098" w:rsidRPr="00AF06C7" w:rsidRDefault="00065098" w:rsidP="00065098">
      <w:pPr>
        <w:spacing w:after="0" w:line="360" w:lineRule="auto"/>
        <w:jc w:val="both"/>
        <w:rPr>
          <w:rFonts w:ascii="Times New Roman" w:hAnsi="Times New Roman" w:cs="Times New Roman"/>
          <w:sz w:val="24"/>
          <w:szCs w:val="24"/>
        </w:rPr>
      </w:pPr>
      <w:r w:rsidRPr="00AF06C7">
        <w:rPr>
          <w:rFonts w:ascii="Times New Roman" w:hAnsi="Times New Roman" w:cs="Times New Roman"/>
          <w:sz w:val="24"/>
          <w:szCs w:val="24"/>
        </w:rPr>
        <w:tab/>
      </w:r>
      <w:r>
        <w:rPr>
          <w:rFonts w:ascii="Times New Roman" w:hAnsi="Times New Roman" w:cs="Times New Roman"/>
          <w:sz w:val="24"/>
          <w:szCs w:val="24"/>
        </w:rPr>
        <w:t>Menurut Permendagri No 113 Tahun 2014 laporan pertanggungjawaban yang wajib dibuat oleh bendahara desa adalah:</w:t>
      </w:r>
    </w:p>
    <w:p w:rsidR="00065098" w:rsidRDefault="00065098" w:rsidP="0073066E">
      <w:pPr>
        <w:pStyle w:val="ListParagraph"/>
        <w:numPr>
          <w:ilvl w:val="0"/>
          <w:numId w:val="9"/>
        </w:numPr>
        <w:spacing w:after="0" w:line="360" w:lineRule="auto"/>
        <w:ind w:left="426" w:hanging="426"/>
        <w:jc w:val="both"/>
        <w:rPr>
          <w:rFonts w:ascii="Times New Roman" w:hAnsi="Times New Roman" w:cs="Times New Roman"/>
          <w:sz w:val="24"/>
          <w:szCs w:val="24"/>
        </w:rPr>
      </w:pPr>
      <w:r w:rsidRPr="00AF06C7">
        <w:rPr>
          <w:rFonts w:ascii="Times New Roman" w:hAnsi="Times New Roman" w:cs="Times New Roman"/>
          <w:sz w:val="24"/>
          <w:szCs w:val="24"/>
        </w:rPr>
        <w:t>Buku Kas Umum</w:t>
      </w:r>
    </w:p>
    <w:p w:rsidR="001E289C" w:rsidRPr="00115D69" w:rsidRDefault="00065098" w:rsidP="0073066E">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Buku kas umum digunakan untuk mencatat berbagai aktivitas yang menyangkut penerimaan dan pengeluaran kas baik secara tunai maupun kredit, digunakan juga untuk mencatat mutasi perbankan atau kesalahan dalam pembukuan. </w:t>
      </w:r>
    </w:p>
    <w:p w:rsidR="00065098" w:rsidRDefault="00065098" w:rsidP="0073066E">
      <w:pPr>
        <w:pStyle w:val="ListParagraph"/>
        <w:numPr>
          <w:ilvl w:val="0"/>
          <w:numId w:val="9"/>
        </w:numPr>
        <w:spacing w:after="0" w:line="360" w:lineRule="auto"/>
        <w:ind w:left="426" w:hanging="426"/>
        <w:jc w:val="both"/>
        <w:rPr>
          <w:rFonts w:ascii="Times New Roman" w:hAnsi="Times New Roman" w:cs="Times New Roman"/>
          <w:sz w:val="24"/>
          <w:szCs w:val="24"/>
        </w:rPr>
      </w:pPr>
      <w:r w:rsidRPr="00AF06C7">
        <w:rPr>
          <w:rFonts w:ascii="Times New Roman" w:hAnsi="Times New Roman" w:cs="Times New Roman"/>
          <w:sz w:val="24"/>
          <w:szCs w:val="24"/>
        </w:rPr>
        <w:t>Buku Kas Pembantu Pajak</w:t>
      </w:r>
    </w:p>
    <w:p w:rsidR="00065098" w:rsidRPr="00AF06C7" w:rsidRDefault="00065098" w:rsidP="0073066E">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Buku pajak digunakan untuk membantu buku kas umum, dalam rangka penerimaan dan pengeluaran yang berhubungan dengan pajak.</w:t>
      </w:r>
    </w:p>
    <w:p w:rsidR="00065098" w:rsidRDefault="00065098" w:rsidP="0073066E">
      <w:pPr>
        <w:pStyle w:val="ListParagraph"/>
        <w:numPr>
          <w:ilvl w:val="0"/>
          <w:numId w:val="9"/>
        </w:numPr>
        <w:spacing w:after="0" w:line="360" w:lineRule="auto"/>
        <w:ind w:left="426" w:hanging="426"/>
        <w:jc w:val="both"/>
        <w:rPr>
          <w:rFonts w:ascii="Times New Roman" w:hAnsi="Times New Roman" w:cs="Times New Roman"/>
          <w:sz w:val="24"/>
          <w:szCs w:val="24"/>
        </w:rPr>
      </w:pPr>
      <w:r w:rsidRPr="00AF06C7">
        <w:rPr>
          <w:rFonts w:ascii="Times New Roman" w:hAnsi="Times New Roman" w:cs="Times New Roman"/>
          <w:sz w:val="24"/>
          <w:szCs w:val="24"/>
        </w:rPr>
        <w:t>Buku Bank</w:t>
      </w:r>
    </w:p>
    <w:p w:rsidR="00115D69" w:rsidRPr="00A96E53" w:rsidRDefault="00065098" w:rsidP="0073066E">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Buku bank digunakan untuk membantu buku kas umum dalam rangka penerimaan dan pengeluaran ya</w:t>
      </w:r>
      <w:r w:rsidR="00115D69">
        <w:rPr>
          <w:rFonts w:ascii="Times New Roman" w:hAnsi="Times New Roman" w:cs="Times New Roman"/>
          <w:sz w:val="24"/>
          <w:szCs w:val="24"/>
        </w:rPr>
        <w:t>ng berhubungan dengan uang bank.</w:t>
      </w:r>
    </w:p>
    <w:p w:rsidR="00065098" w:rsidRDefault="00065098" w:rsidP="0073066E">
      <w:pPr>
        <w:pStyle w:val="ListParagraph"/>
        <w:numPr>
          <w:ilvl w:val="0"/>
          <w:numId w:val="9"/>
        </w:numPr>
        <w:spacing w:after="0" w:line="360" w:lineRule="auto"/>
        <w:ind w:hanging="786"/>
        <w:jc w:val="both"/>
        <w:rPr>
          <w:rFonts w:ascii="Times New Roman" w:hAnsi="Times New Roman" w:cs="Times New Roman"/>
          <w:b/>
          <w:sz w:val="24"/>
          <w:szCs w:val="24"/>
        </w:rPr>
      </w:pPr>
      <w:r w:rsidRPr="00E46977">
        <w:rPr>
          <w:rFonts w:ascii="Times New Roman" w:hAnsi="Times New Roman" w:cs="Times New Roman"/>
          <w:b/>
          <w:sz w:val="24"/>
          <w:szCs w:val="24"/>
        </w:rPr>
        <w:t>Pelaporan</w:t>
      </w:r>
    </w:p>
    <w:p w:rsidR="005178CF" w:rsidRDefault="005178CF" w:rsidP="005178CF">
      <w:pPr>
        <w:spacing w:after="0" w:line="360" w:lineRule="auto"/>
        <w:ind w:firstLine="709"/>
        <w:jc w:val="both"/>
        <w:rPr>
          <w:rFonts w:ascii="Times New Roman" w:hAnsi="Times New Roman" w:cs="Times New Roman"/>
          <w:sz w:val="24"/>
          <w:szCs w:val="24"/>
        </w:rPr>
      </w:pPr>
      <w:r w:rsidRPr="005178CF">
        <w:rPr>
          <w:rFonts w:ascii="Times New Roman" w:hAnsi="Times New Roman" w:cs="Times New Roman"/>
          <w:sz w:val="24"/>
          <w:szCs w:val="24"/>
        </w:rPr>
        <w:t>Dalam melaksanakan tugas, kewenangan, hak, dan kewajibannya dalam pengelolaan keuangan desa, kepala desa memiliki kewajiban untuk menyampaikan laporan. Laporan tersebut bersifat periode semesteran dan tahunan, yang disampaikan ke Bupati/Walikota dan ada juga yang disampaikan ke BPD.</w:t>
      </w:r>
    </w:p>
    <w:p w:rsidR="005178CF" w:rsidRDefault="005178CF" w:rsidP="0073066E">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Laporan kepada Bupati/Walikota (melalui camat):</w:t>
      </w:r>
    </w:p>
    <w:p w:rsidR="00127B1F" w:rsidRDefault="005178CF" w:rsidP="00F15191">
      <w:pPr>
        <w:pStyle w:val="ListParagraph"/>
        <w:numPr>
          <w:ilvl w:val="0"/>
          <w:numId w:val="20"/>
        </w:numPr>
        <w:spacing w:after="0" w:line="360" w:lineRule="auto"/>
        <w:ind w:left="709" w:hanging="708"/>
        <w:jc w:val="both"/>
        <w:rPr>
          <w:rFonts w:ascii="Times New Roman" w:hAnsi="Times New Roman" w:cs="Times New Roman"/>
          <w:sz w:val="24"/>
          <w:szCs w:val="24"/>
        </w:rPr>
      </w:pPr>
      <w:r>
        <w:rPr>
          <w:rFonts w:ascii="Times New Roman" w:hAnsi="Times New Roman" w:cs="Times New Roman"/>
          <w:sz w:val="24"/>
          <w:szCs w:val="24"/>
        </w:rPr>
        <w:t xml:space="preserve">Laporan </w:t>
      </w:r>
      <w:r w:rsidR="0066188D">
        <w:rPr>
          <w:rFonts w:ascii="Times New Roman" w:hAnsi="Times New Roman" w:cs="Times New Roman"/>
          <w:sz w:val="24"/>
          <w:szCs w:val="24"/>
        </w:rPr>
        <w:t>Semesteran Realisasi Pelaksanaan APBDesa</w:t>
      </w:r>
    </w:p>
    <w:p w:rsidR="0073066E" w:rsidRDefault="0073066E" w:rsidP="00F1519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Laporan Realisasi Pelaksanaan APBDesa disampaikan kepada Bupati/Walikota melalui camat terdiri dari:</w:t>
      </w:r>
    </w:p>
    <w:p w:rsidR="0073066E" w:rsidRDefault="0073066E" w:rsidP="0073066E">
      <w:pPr>
        <w:pStyle w:val="ListParagraph"/>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Laporan Semester Pertama, disampaikan paling lambar pada akhir bulan Juli tahun berjalan;</w:t>
      </w:r>
    </w:p>
    <w:p w:rsidR="0073066E" w:rsidRDefault="0073066E" w:rsidP="0073066E">
      <w:pPr>
        <w:pStyle w:val="ListParagraph"/>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Laporan Semester Akhir Tahun, disampaikan paling lambat pada akhir bulan Januari tahun berikutnya</w:t>
      </w:r>
    </w:p>
    <w:p w:rsidR="0073066E" w:rsidRPr="0073066E" w:rsidRDefault="0073066E" w:rsidP="0073066E">
      <w:pPr>
        <w:spacing w:after="0" w:line="360" w:lineRule="auto"/>
        <w:ind w:firstLine="709"/>
        <w:jc w:val="both"/>
        <w:rPr>
          <w:rFonts w:ascii="Times New Roman" w:hAnsi="Times New Roman" w:cs="Times New Roman"/>
          <w:sz w:val="24"/>
          <w:szCs w:val="24"/>
        </w:rPr>
      </w:pPr>
      <w:r w:rsidRPr="003A449B">
        <w:rPr>
          <w:rFonts w:ascii="Times New Roman" w:hAnsi="Times New Roman" w:cs="Times New Roman"/>
          <w:sz w:val="24"/>
          <w:szCs w:val="24"/>
        </w:rPr>
        <w:t>Laporan Realisasi Pelaksanaan APBDesa Semester Pertama menggambarkan realisasi pendapatan, belanja dan pembiayaan selama semester I dibandingkan dengan target dan anggarannya, sedangkan Laporan Realisasi Pelaksanaan APBD Desa Semester Akhir Tahun  menggambarkan Realisasi pendapatan, belanja dan pembiayaan sampai dengan akhir tahun, jadi bersifat akumulasi hingga akhir tahun anggaran.</w:t>
      </w:r>
    </w:p>
    <w:p w:rsidR="00127B1F" w:rsidRDefault="00127B1F" w:rsidP="00F15191">
      <w:pPr>
        <w:pStyle w:val="ListParagraph"/>
        <w:numPr>
          <w:ilvl w:val="0"/>
          <w:numId w:val="20"/>
        </w:numPr>
        <w:spacing w:after="0" w:line="360" w:lineRule="auto"/>
        <w:ind w:left="709" w:hanging="708"/>
        <w:jc w:val="both"/>
        <w:rPr>
          <w:rFonts w:ascii="Times New Roman" w:hAnsi="Times New Roman" w:cs="Times New Roman"/>
          <w:sz w:val="24"/>
          <w:szCs w:val="24"/>
        </w:rPr>
      </w:pPr>
      <w:r>
        <w:rPr>
          <w:rFonts w:ascii="Times New Roman" w:hAnsi="Times New Roman" w:cs="Times New Roman"/>
          <w:sz w:val="24"/>
          <w:szCs w:val="24"/>
        </w:rPr>
        <w:t>Laporan pertanggungjawaban Realisasi Pelaksanaan APBDesa</w:t>
      </w:r>
      <w:r w:rsidR="003A449B">
        <w:rPr>
          <w:rFonts w:ascii="Times New Roman" w:hAnsi="Times New Roman" w:cs="Times New Roman"/>
          <w:sz w:val="24"/>
          <w:szCs w:val="24"/>
        </w:rPr>
        <w:t>;</w:t>
      </w:r>
      <w:r>
        <w:rPr>
          <w:rFonts w:ascii="Times New Roman" w:hAnsi="Times New Roman" w:cs="Times New Roman"/>
          <w:sz w:val="24"/>
          <w:szCs w:val="24"/>
        </w:rPr>
        <w:t xml:space="preserve"> kepada Bupati/Walikota setiap akhir tahun anggaran</w:t>
      </w:r>
    </w:p>
    <w:p w:rsidR="0073066E" w:rsidRPr="0073066E" w:rsidRDefault="0073066E" w:rsidP="00F15191">
      <w:pPr>
        <w:spacing w:after="0" w:line="360" w:lineRule="auto"/>
        <w:ind w:firstLine="709"/>
        <w:jc w:val="both"/>
        <w:rPr>
          <w:rFonts w:ascii="Times New Roman" w:hAnsi="Times New Roman" w:cs="Times New Roman"/>
          <w:sz w:val="24"/>
          <w:szCs w:val="24"/>
        </w:rPr>
      </w:pPr>
      <w:r w:rsidRPr="0073066E">
        <w:rPr>
          <w:rFonts w:ascii="Times New Roman" w:hAnsi="Times New Roman" w:cs="Times New Roman"/>
          <w:sz w:val="24"/>
          <w:szCs w:val="24"/>
        </w:rPr>
        <w:t>Laporan Pertanggungjawaban Realisasi Pelaksanaan APBDesa setiap akhir tahun anggaran disampaikan kepada Bupati/Walikota melalui camat terdiri dari Pendapatan, Belanja dan Pembiayaan yang telah ditetapkan dengan Peraturan Desa.</w:t>
      </w:r>
    </w:p>
    <w:p w:rsidR="00127B1F" w:rsidRDefault="00127B1F" w:rsidP="00F15191">
      <w:pPr>
        <w:pStyle w:val="ListParagraph"/>
        <w:numPr>
          <w:ilvl w:val="0"/>
          <w:numId w:val="20"/>
        </w:num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Laporan Realisasi Penggunaan Dana Desa</w:t>
      </w:r>
    </w:p>
    <w:p w:rsidR="0073066E" w:rsidRDefault="0073066E" w:rsidP="00F1519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Laporan Realisasi Penggunaan Dana Desa disampaikan kepada Bupati/Walikota setiap semester. Penyampaian laporan realisasi penggunaan Dana Desa dilakukan:</w:t>
      </w:r>
    </w:p>
    <w:p w:rsidR="0073066E" w:rsidRDefault="0073066E" w:rsidP="0073066E">
      <w:pPr>
        <w:pStyle w:val="ListParagraph"/>
        <w:numPr>
          <w:ilvl w:val="0"/>
          <w:numId w:val="25"/>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Untuk semester I paling lambat minggu keempat bulan Juli tahun anggaran berjalan.</w:t>
      </w:r>
    </w:p>
    <w:p w:rsidR="0073066E" w:rsidRDefault="0073066E" w:rsidP="0073066E">
      <w:pPr>
        <w:pStyle w:val="ListParagraph"/>
        <w:numPr>
          <w:ilvl w:val="0"/>
          <w:numId w:val="25"/>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Untuk semester II paling lambat minggu keempat bulan Januari tahun anggaran berikutnya.</w:t>
      </w:r>
    </w:p>
    <w:p w:rsidR="0073066E" w:rsidRPr="004F0C33" w:rsidRDefault="0073066E" w:rsidP="00F15191">
      <w:pPr>
        <w:spacing w:after="0" w:line="360" w:lineRule="auto"/>
        <w:ind w:firstLine="709"/>
        <w:jc w:val="both"/>
        <w:rPr>
          <w:rFonts w:ascii="Times New Roman" w:hAnsi="Times New Roman" w:cs="Times New Roman"/>
          <w:sz w:val="24"/>
          <w:szCs w:val="24"/>
        </w:rPr>
      </w:pPr>
      <w:r w:rsidRPr="004F0C33">
        <w:rPr>
          <w:rFonts w:ascii="Times New Roman" w:hAnsi="Times New Roman" w:cs="Times New Roman"/>
          <w:sz w:val="24"/>
          <w:szCs w:val="24"/>
        </w:rPr>
        <w:t>Berdasarkan Laporan Dana Desa dari desa-desa yang ada di wilayah kabupaten/kota, Bupati/Walikota menyampaikan Laporan Realisasi Penyaluran dan Konsolidasi Penggunaan Dana Desa kepada Menteri Keuangan dengan tembusan menteri yang menangani desa, menteri teknis/pimpinan lembaga pemberintah nonkementerian terkait, dan gubernur paling lambat minggu keempat bulan Maret tahun anggaran berikutnya.</w:t>
      </w:r>
    </w:p>
    <w:p w:rsidR="004F0C33" w:rsidRPr="00F15191" w:rsidRDefault="00F15191" w:rsidP="00F15191">
      <w:pPr>
        <w:spacing w:after="0" w:line="360" w:lineRule="auto"/>
        <w:ind w:firstLine="720"/>
        <w:jc w:val="both"/>
        <w:rPr>
          <w:rFonts w:ascii="Times New Roman" w:hAnsi="Times New Roman" w:cs="Times New Roman"/>
          <w:sz w:val="24"/>
          <w:szCs w:val="24"/>
        </w:rPr>
      </w:pPr>
      <w:r w:rsidRPr="00F15191">
        <w:rPr>
          <w:rFonts w:ascii="Times New Roman" w:hAnsi="Times New Roman" w:cs="Times New Roman"/>
          <w:sz w:val="24"/>
          <w:szCs w:val="24"/>
        </w:rPr>
        <w:t>Sedangkan laporan yang disampaikan ke Badan Permusyawaratan Desa (BPD) adalah laporan keterangan pertanggungjawaban Realisasi Pelaksanaan APB Desa yang terdiri dari Pendapatan, Belanja, dan Pembiayaan.</w:t>
      </w:r>
    </w:p>
    <w:p w:rsidR="00065098" w:rsidRPr="00E46977" w:rsidRDefault="00F15191" w:rsidP="0073066E">
      <w:pPr>
        <w:spacing w:after="0" w:line="360" w:lineRule="auto"/>
        <w:jc w:val="both"/>
        <w:rPr>
          <w:rFonts w:ascii="Times New Roman" w:hAnsi="Times New Roman" w:cs="Times New Roman"/>
          <w:b/>
          <w:sz w:val="24"/>
          <w:szCs w:val="24"/>
        </w:rPr>
      </w:pPr>
      <w:r w:rsidRPr="00F15191">
        <w:rPr>
          <w:rFonts w:ascii="Times New Roman" w:hAnsi="Times New Roman" w:cs="Times New Roman"/>
          <w:b/>
          <w:sz w:val="24"/>
          <w:szCs w:val="24"/>
        </w:rPr>
        <w:lastRenderedPageBreak/>
        <w:t>5.</w:t>
      </w:r>
      <w:r w:rsidR="004F0C33">
        <w:rPr>
          <w:rFonts w:ascii="Times New Roman" w:hAnsi="Times New Roman" w:cs="Times New Roman"/>
          <w:sz w:val="24"/>
          <w:szCs w:val="24"/>
        </w:rPr>
        <w:tab/>
      </w:r>
      <w:r w:rsidR="00065098" w:rsidRPr="00E46977">
        <w:rPr>
          <w:rFonts w:ascii="Times New Roman" w:hAnsi="Times New Roman" w:cs="Times New Roman"/>
          <w:b/>
          <w:sz w:val="24"/>
          <w:szCs w:val="24"/>
        </w:rPr>
        <w:t>Pertanggungjawaban</w:t>
      </w:r>
    </w:p>
    <w:p w:rsidR="00065098" w:rsidRPr="00AF06C7" w:rsidRDefault="00065098" w:rsidP="00065098">
      <w:pPr>
        <w:spacing w:after="0" w:line="360" w:lineRule="auto"/>
        <w:ind w:firstLine="720"/>
        <w:jc w:val="both"/>
        <w:rPr>
          <w:rFonts w:ascii="Times New Roman" w:hAnsi="Times New Roman" w:cs="Times New Roman"/>
          <w:sz w:val="24"/>
          <w:szCs w:val="24"/>
        </w:rPr>
      </w:pPr>
      <w:r w:rsidRPr="00AF06C7">
        <w:rPr>
          <w:rFonts w:ascii="Times New Roman" w:hAnsi="Times New Roman" w:cs="Times New Roman"/>
          <w:sz w:val="24"/>
          <w:szCs w:val="24"/>
        </w:rPr>
        <w:t>Ketentuan mengenai pertanggungjawaban pengelolaan keuangan desa telah diatur didalam Permendagri No 113 Tahun 2014 tentang Pengelolaan Keuangan Desa, yaitu:</w:t>
      </w:r>
    </w:p>
    <w:p w:rsidR="00065098" w:rsidRPr="00AF06C7" w:rsidRDefault="00065098" w:rsidP="00652547">
      <w:pPr>
        <w:pStyle w:val="ListParagraph"/>
        <w:numPr>
          <w:ilvl w:val="0"/>
          <w:numId w:val="10"/>
        </w:numPr>
        <w:spacing w:after="0" w:line="360" w:lineRule="auto"/>
        <w:ind w:left="709" w:hanging="426"/>
        <w:jc w:val="both"/>
        <w:rPr>
          <w:rFonts w:ascii="Times New Roman" w:hAnsi="Times New Roman" w:cs="Times New Roman"/>
          <w:sz w:val="24"/>
          <w:szCs w:val="24"/>
        </w:rPr>
      </w:pPr>
      <w:r w:rsidRPr="00AF06C7">
        <w:rPr>
          <w:rFonts w:ascii="Times New Roman" w:hAnsi="Times New Roman" w:cs="Times New Roman"/>
          <w:sz w:val="24"/>
          <w:szCs w:val="24"/>
        </w:rPr>
        <w:t>Kepala Desa menyampaikan laporan petanggungjawaban realisasi pelaksanaan APBDesa kepada Bupati/Walikota setiap akhir tahun anggaran.</w:t>
      </w:r>
    </w:p>
    <w:p w:rsidR="00065098" w:rsidRPr="00AF06C7" w:rsidRDefault="00065098" w:rsidP="00652547">
      <w:pPr>
        <w:pStyle w:val="ListParagraph"/>
        <w:numPr>
          <w:ilvl w:val="0"/>
          <w:numId w:val="10"/>
        </w:numPr>
        <w:spacing w:after="0" w:line="360" w:lineRule="auto"/>
        <w:ind w:left="709" w:hanging="426"/>
        <w:jc w:val="both"/>
        <w:rPr>
          <w:rFonts w:ascii="Times New Roman" w:hAnsi="Times New Roman" w:cs="Times New Roman"/>
          <w:sz w:val="24"/>
          <w:szCs w:val="24"/>
        </w:rPr>
      </w:pPr>
      <w:r w:rsidRPr="00AF06C7">
        <w:rPr>
          <w:rFonts w:ascii="Times New Roman" w:hAnsi="Times New Roman" w:cs="Times New Roman"/>
          <w:sz w:val="24"/>
          <w:szCs w:val="24"/>
        </w:rPr>
        <w:t>Laporan pertanggungjawaban realisasi pelaksanaan APBDesa terdiri dari pendapatan, belanja, dan pembiayaan.</w:t>
      </w:r>
    </w:p>
    <w:p w:rsidR="00065098" w:rsidRPr="00AF06C7" w:rsidRDefault="00065098" w:rsidP="00652547">
      <w:pPr>
        <w:pStyle w:val="ListParagraph"/>
        <w:numPr>
          <w:ilvl w:val="0"/>
          <w:numId w:val="10"/>
        </w:numPr>
        <w:spacing w:after="0" w:line="360" w:lineRule="auto"/>
        <w:ind w:left="709" w:hanging="426"/>
        <w:jc w:val="both"/>
        <w:rPr>
          <w:rFonts w:ascii="Times New Roman" w:hAnsi="Times New Roman" w:cs="Times New Roman"/>
          <w:sz w:val="24"/>
          <w:szCs w:val="24"/>
        </w:rPr>
      </w:pPr>
      <w:r w:rsidRPr="00AF06C7">
        <w:rPr>
          <w:rFonts w:ascii="Times New Roman" w:hAnsi="Times New Roman" w:cs="Times New Roman"/>
          <w:sz w:val="24"/>
          <w:szCs w:val="24"/>
        </w:rPr>
        <w:t>Laporan pertanggungjawaban realisasi pelaksanaan APBDesa ditetapkan dengan Peraturan Desa.</w:t>
      </w:r>
    </w:p>
    <w:p w:rsidR="00065098" w:rsidRPr="00AF06C7" w:rsidRDefault="00065098" w:rsidP="00652547">
      <w:pPr>
        <w:pStyle w:val="ListParagraph"/>
        <w:numPr>
          <w:ilvl w:val="0"/>
          <w:numId w:val="10"/>
        </w:numPr>
        <w:spacing w:after="0" w:line="360" w:lineRule="auto"/>
        <w:ind w:left="709" w:hanging="426"/>
        <w:jc w:val="both"/>
        <w:rPr>
          <w:rFonts w:ascii="Times New Roman" w:hAnsi="Times New Roman" w:cs="Times New Roman"/>
          <w:sz w:val="24"/>
          <w:szCs w:val="24"/>
        </w:rPr>
      </w:pPr>
      <w:r w:rsidRPr="00AF06C7">
        <w:rPr>
          <w:rFonts w:ascii="Times New Roman" w:hAnsi="Times New Roman" w:cs="Times New Roman"/>
          <w:sz w:val="24"/>
          <w:szCs w:val="24"/>
        </w:rPr>
        <w:t>Peraturan Desa tentang laporan pertanggungjawaban realisasi pelaksanaan APBDesa dilampiri:</w:t>
      </w:r>
    </w:p>
    <w:p w:rsidR="00065098" w:rsidRPr="00AF06C7" w:rsidRDefault="00065098" w:rsidP="00652547">
      <w:pPr>
        <w:pStyle w:val="ListParagraph"/>
        <w:numPr>
          <w:ilvl w:val="0"/>
          <w:numId w:val="11"/>
        </w:numPr>
        <w:spacing w:after="0" w:line="360" w:lineRule="auto"/>
        <w:ind w:left="709" w:hanging="426"/>
        <w:jc w:val="both"/>
        <w:rPr>
          <w:rFonts w:ascii="Times New Roman" w:hAnsi="Times New Roman" w:cs="Times New Roman"/>
          <w:sz w:val="24"/>
          <w:szCs w:val="24"/>
        </w:rPr>
      </w:pPr>
      <w:r w:rsidRPr="00AF06C7">
        <w:rPr>
          <w:rFonts w:ascii="Times New Roman" w:hAnsi="Times New Roman" w:cs="Times New Roman"/>
          <w:sz w:val="24"/>
          <w:szCs w:val="24"/>
        </w:rPr>
        <w:t>Format laporan pertanggungjawaban realisasi pelaksanaan APBDesa tahun anggaran berkenaan;</w:t>
      </w:r>
    </w:p>
    <w:p w:rsidR="00065098" w:rsidRPr="00AF06C7" w:rsidRDefault="00065098" w:rsidP="00652547">
      <w:pPr>
        <w:pStyle w:val="ListParagraph"/>
        <w:numPr>
          <w:ilvl w:val="0"/>
          <w:numId w:val="11"/>
        </w:numPr>
        <w:spacing w:after="0" w:line="360" w:lineRule="auto"/>
        <w:ind w:left="709" w:hanging="426"/>
        <w:jc w:val="both"/>
        <w:rPr>
          <w:rFonts w:ascii="Times New Roman" w:hAnsi="Times New Roman" w:cs="Times New Roman"/>
          <w:sz w:val="24"/>
          <w:szCs w:val="24"/>
        </w:rPr>
      </w:pPr>
      <w:r w:rsidRPr="00AF06C7">
        <w:rPr>
          <w:rFonts w:ascii="Times New Roman" w:hAnsi="Times New Roman" w:cs="Times New Roman"/>
          <w:sz w:val="24"/>
          <w:szCs w:val="24"/>
        </w:rPr>
        <w:t>Format laporan kekayaan milik desa per 31 Desember tahun anggaran berkenaan; dan</w:t>
      </w:r>
    </w:p>
    <w:p w:rsidR="005252AC" w:rsidRDefault="00065098" w:rsidP="00652547">
      <w:pPr>
        <w:pStyle w:val="ListParagraph"/>
        <w:numPr>
          <w:ilvl w:val="0"/>
          <w:numId w:val="11"/>
        </w:numPr>
        <w:spacing w:after="0" w:line="360" w:lineRule="auto"/>
        <w:ind w:left="709" w:hanging="426"/>
        <w:jc w:val="both"/>
        <w:rPr>
          <w:rFonts w:ascii="Times New Roman" w:hAnsi="Times New Roman" w:cs="Times New Roman"/>
          <w:sz w:val="24"/>
          <w:szCs w:val="24"/>
        </w:rPr>
      </w:pPr>
      <w:r w:rsidRPr="00AF06C7">
        <w:rPr>
          <w:rFonts w:ascii="Times New Roman" w:hAnsi="Times New Roman" w:cs="Times New Roman"/>
          <w:sz w:val="24"/>
          <w:szCs w:val="24"/>
        </w:rPr>
        <w:t>Format laporan program pemerintah dan pemerintah daerah yang masuk ke desa.</w:t>
      </w:r>
    </w:p>
    <w:p w:rsidR="00A96E53" w:rsidRPr="00115D69" w:rsidRDefault="00A96E53" w:rsidP="00A96E53">
      <w:pPr>
        <w:pStyle w:val="ListParagraph"/>
        <w:spacing w:after="0" w:line="360" w:lineRule="auto"/>
        <w:ind w:left="709"/>
        <w:jc w:val="both"/>
        <w:rPr>
          <w:rFonts w:ascii="Times New Roman" w:hAnsi="Times New Roman" w:cs="Times New Roman"/>
          <w:sz w:val="24"/>
          <w:szCs w:val="24"/>
        </w:rPr>
      </w:pPr>
    </w:p>
    <w:p w:rsidR="00082068" w:rsidRDefault="00A96E53" w:rsidP="00A96E53">
      <w:pPr>
        <w:pStyle w:val="Heading3"/>
        <w:spacing w:line="360" w:lineRule="auto"/>
      </w:pPr>
      <w:bookmarkStart w:id="8" w:name="_Toc517795355"/>
      <w:r>
        <w:t>2.1.9</w:t>
      </w:r>
      <w:r w:rsidR="00076A74">
        <w:tab/>
      </w:r>
      <w:r w:rsidR="00082068" w:rsidRPr="0011511D">
        <w:t>Asas Pengelolaan Dana Desa</w:t>
      </w:r>
      <w:bookmarkEnd w:id="8"/>
    </w:p>
    <w:p w:rsidR="00076A74" w:rsidRDefault="00082068" w:rsidP="00115D6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Keuangan Desa dikelola berdasarkan praktik-praktik pemerintahan yang baik. Asas-asas pengelolaan keuangan desa sebagaimana tertuang dalam Permendagri Nomor 113 Tahun 2014 yaitu transparan, akuntabel, partisipatif serta dilakukan dengan tertib dan disiplin anggaran, dengan uraian sebagai berikut:</w:t>
      </w:r>
    </w:p>
    <w:p w:rsidR="00082068" w:rsidRDefault="00082068" w:rsidP="00652547">
      <w:pPr>
        <w:pStyle w:val="ListParagraph"/>
        <w:numPr>
          <w:ilvl w:val="0"/>
          <w:numId w:val="12"/>
        </w:numPr>
        <w:spacing w:after="0" w:line="240" w:lineRule="auto"/>
        <w:ind w:left="709"/>
        <w:jc w:val="both"/>
        <w:rPr>
          <w:rFonts w:ascii="Times New Roman" w:hAnsi="Times New Roman" w:cs="Times New Roman"/>
          <w:sz w:val="24"/>
          <w:szCs w:val="24"/>
        </w:rPr>
      </w:pPr>
      <w:r w:rsidRPr="0011511D">
        <w:rPr>
          <w:rFonts w:ascii="Times New Roman" w:hAnsi="Times New Roman" w:cs="Times New Roman"/>
          <w:sz w:val="24"/>
          <w:szCs w:val="24"/>
        </w:rPr>
        <w:t xml:space="preserve">Transparan </w:t>
      </w:r>
    </w:p>
    <w:p w:rsidR="00C65E17" w:rsidRDefault="00691F1A" w:rsidP="00115D69">
      <w:pPr>
        <w:pStyle w:val="ListParagraph"/>
        <w:spacing w:after="0" w:line="360" w:lineRule="auto"/>
        <w:ind w:firstLine="414"/>
        <w:jc w:val="both"/>
        <w:rPr>
          <w:rFonts w:ascii="Times New Roman" w:hAnsi="Times New Roman" w:cs="Times New Roman"/>
          <w:sz w:val="24"/>
          <w:szCs w:val="24"/>
        </w:rPr>
      </w:pPr>
      <w:r>
        <w:rPr>
          <w:rFonts w:ascii="Times New Roman" w:hAnsi="Times New Roman" w:cs="Times New Roman"/>
          <w:sz w:val="24"/>
          <w:szCs w:val="24"/>
        </w:rPr>
        <w:t>Menurut Kamaroesid (2017:281) “</w:t>
      </w:r>
      <w:r w:rsidR="00082068">
        <w:rPr>
          <w:rFonts w:ascii="Times New Roman" w:hAnsi="Times New Roman" w:cs="Times New Roman"/>
          <w:sz w:val="24"/>
          <w:szCs w:val="24"/>
        </w:rPr>
        <w:t xml:space="preserve">Transparan adalah </w:t>
      </w:r>
      <w:r w:rsidR="00082068" w:rsidRPr="0011511D">
        <w:rPr>
          <w:rFonts w:ascii="Times New Roman" w:hAnsi="Times New Roman" w:cs="Times New Roman"/>
          <w:sz w:val="24"/>
          <w:szCs w:val="24"/>
        </w:rPr>
        <w:t>prinsip keterbukaan yang memungkinkan masyarakat untuk mengetahui dan mendapat akses informasi seluas-luasnya tentang keuangan desa</w:t>
      </w:r>
      <w:r>
        <w:rPr>
          <w:rFonts w:ascii="Times New Roman" w:hAnsi="Times New Roman" w:cs="Times New Roman"/>
          <w:sz w:val="24"/>
          <w:szCs w:val="24"/>
        </w:rPr>
        <w:t>”</w:t>
      </w:r>
      <w:r w:rsidR="00082068" w:rsidRPr="0011511D">
        <w:rPr>
          <w:rFonts w:ascii="Times New Roman" w:hAnsi="Times New Roman" w:cs="Times New Roman"/>
          <w:sz w:val="24"/>
          <w:szCs w:val="24"/>
        </w:rPr>
        <w:t xml:space="preserve">. </w:t>
      </w:r>
    </w:p>
    <w:p w:rsidR="00691F1A" w:rsidRDefault="00082068" w:rsidP="00115D69">
      <w:pPr>
        <w:pStyle w:val="ListParagraph"/>
        <w:spacing w:after="0" w:line="24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Definisi lain diungkapkan oleh Sujarweni (2015:28) </w:t>
      </w:r>
      <w:r w:rsidR="00691F1A">
        <w:rPr>
          <w:rFonts w:ascii="Times New Roman" w:hAnsi="Times New Roman" w:cs="Times New Roman"/>
          <w:sz w:val="24"/>
          <w:szCs w:val="24"/>
        </w:rPr>
        <w:t>:</w:t>
      </w:r>
    </w:p>
    <w:p w:rsidR="00115D69" w:rsidRPr="00115D69" w:rsidRDefault="00C65E17" w:rsidP="00115D69">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Trans</w:t>
      </w:r>
      <w:r w:rsidR="00082068">
        <w:rPr>
          <w:rFonts w:ascii="Times New Roman" w:hAnsi="Times New Roman" w:cs="Times New Roman"/>
          <w:sz w:val="24"/>
          <w:szCs w:val="24"/>
        </w:rPr>
        <w:t xml:space="preserve">paran adalah prinsip yang menjamin akses atau kebebasan bagi setiap orang untuk memperoleh informasi tentang penyelenggaraan </w:t>
      </w:r>
      <w:r w:rsidR="00082068">
        <w:rPr>
          <w:rFonts w:ascii="Times New Roman" w:hAnsi="Times New Roman" w:cs="Times New Roman"/>
          <w:sz w:val="24"/>
          <w:szCs w:val="24"/>
        </w:rPr>
        <w:lastRenderedPageBreak/>
        <w:t>pemerintahan, yakni informasi tentang kebijakan, proses pembuatan dan pelaksanaannya, serta hasil-hasil yang dicapai.</w:t>
      </w:r>
    </w:p>
    <w:p w:rsidR="00082068" w:rsidRDefault="00082068" w:rsidP="00652547">
      <w:pPr>
        <w:pStyle w:val="ListParagraph"/>
        <w:numPr>
          <w:ilvl w:val="0"/>
          <w:numId w:val="12"/>
        </w:num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Akuntabel </w:t>
      </w:r>
    </w:p>
    <w:p w:rsidR="00691F1A" w:rsidRDefault="00691F1A" w:rsidP="00115D69">
      <w:pPr>
        <w:pStyle w:val="ListParagraph"/>
        <w:spacing w:after="0" w:line="240" w:lineRule="auto"/>
        <w:ind w:left="1123" w:firstLine="11"/>
        <w:jc w:val="both"/>
        <w:rPr>
          <w:rFonts w:ascii="Times New Roman" w:hAnsi="Times New Roman" w:cs="Times New Roman"/>
          <w:sz w:val="24"/>
          <w:szCs w:val="24"/>
        </w:rPr>
      </w:pPr>
      <w:r>
        <w:rPr>
          <w:rFonts w:ascii="Times New Roman" w:hAnsi="Times New Roman" w:cs="Times New Roman"/>
          <w:sz w:val="24"/>
          <w:szCs w:val="24"/>
        </w:rPr>
        <w:t>Menurut Kamaroesid (2017:281) :</w:t>
      </w:r>
    </w:p>
    <w:p w:rsidR="00691F1A" w:rsidRPr="00117481" w:rsidRDefault="00082068" w:rsidP="00115D69">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Akuntabel adalah </w:t>
      </w:r>
      <w:r w:rsidRPr="00117481">
        <w:rPr>
          <w:rFonts w:ascii="Times New Roman" w:hAnsi="Times New Roman" w:cs="Times New Roman"/>
          <w:sz w:val="24"/>
          <w:szCs w:val="24"/>
        </w:rPr>
        <w:t>perwujudan kewajiban untuk mempertanggung</w:t>
      </w:r>
      <w:r w:rsidR="00691F1A">
        <w:rPr>
          <w:rFonts w:ascii="Times New Roman" w:hAnsi="Times New Roman" w:cs="Times New Roman"/>
          <w:sz w:val="24"/>
          <w:szCs w:val="24"/>
        </w:rPr>
        <w:t xml:space="preserve">- </w:t>
      </w:r>
      <w:r w:rsidRPr="00117481">
        <w:rPr>
          <w:rFonts w:ascii="Times New Roman" w:hAnsi="Times New Roman" w:cs="Times New Roman"/>
          <w:sz w:val="24"/>
          <w:szCs w:val="24"/>
        </w:rPr>
        <w:t>jawabkan pengelolaan dana dan pengendalian sumber daya dan pelaksanaan kebijakan yang dipercayakan dalam rangka pencapai</w:t>
      </w:r>
      <w:r>
        <w:rPr>
          <w:rFonts w:ascii="Times New Roman" w:hAnsi="Times New Roman" w:cs="Times New Roman"/>
          <w:sz w:val="24"/>
          <w:szCs w:val="24"/>
        </w:rPr>
        <w:t>a</w:t>
      </w:r>
      <w:r w:rsidR="00691F1A">
        <w:rPr>
          <w:rFonts w:ascii="Times New Roman" w:hAnsi="Times New Roman" w:cs="Times New Roman"/>
          <w:sz w:val="24"/>
          <w:szCs w:val="24"/>
        </w:rPr>
        <w:t>n tujuan yang telah ditetapkan.</w:t>
      </w:r>
      <w:r>
        <w:rPr>
          <w:rFonts w:ascii="Times New Roman" w:hAnsi="Times New Roman" w:cs="Times New Roman"/>
          <w:sz w:val="24"/>
          <w:szCs w:val="24"/>
        </w:rPr>
        <w:t xml:space="preserve"> </w:t>
      </w:r>
    </w:p>
    <w:p w:rsidR="00082068" w:rsidRDefault="00082068" w:rsidP="00652547">
      <w:pPr>
        <w:pStyle w:val="ListParagraph"/>
        <w:numPr>
          <w:ilvl w:val="0"/>
          <w:numId w:val="12"/>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Partisipatif</w:t>
      </w:r>
    </w:p>
    <w:p w:rsidR="00A96E53" w:rsidRPr="0003170E" w:rsidRDefault="00082068" w:rsidP="0003170E">
      <w:pPr>
        <w:pStyle w:val="ListParagraph"/>
        <w:spacing w:after="0" w:line="36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Partisipatif yaitu penyelenggaraan pemerintahan desa yang mengikutsertakan kelembagaan desa dan unsur masyarakat desa harus mengacu pada aturan atau pedoman yang melandasinya (Kamaroesid, 2017:281). </w:t>
      </w:r>
    </w:p>
    <w:p w:rsidR="00691F1A" w:rsidRDefault="00082068" w:rsidP="0003170E">
      <w:pPr>
        <w:pStyle w:val="ListParagraph"/>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Sedangk</w:t>
      </w:r>
      <w:r w:rsidR="00691F1A">
        <w:rPr>
          <w:rFonts w:ascii="Times New Roman" w:hAnsi="Times New Roman" w:cs="Times New Roman"/>
          <w:sz w:val="24"/>
          <w:szCs w:val="24"/>
        </w:rPr>
        <w:t>an menurut Sujarweni (2015:29):</w:t>
      </w:r>
    </w:p>
    <w:p w:rsidR="00F55656" w:rsidRDefault="00082068" w:rsidP="0003170E">
      <w:pPr>
        <w:pStyle w:val="ListParagraph"/>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Partisipatif adalah prinsip dimana  bahwa setiap warga desa pada desa yang bersangkutan mempunyai hak untuk terlibat dalam setiap pengambilan keputusan pada setiap kegiatan yang diselenggarakan oleh pemerintahan desa dimana mereka tinggal.</w:t>
      </w:r>
    </w:p>
    <w:p w:rsidR="00833727" w:rsidRDefault="00833727" w:rsidP="00115D69">
      <w:pPr>
        <w:pStyle w:val="ListParagraph"/>
        <w:spacing w:after="0" w:line="240" w:lineRule="auto"/>
        <w:ind w:left="709"/>
        <w:jc w:val="both"/>
        <w:rPr>
          <w:rFonts w:ascii="Times New Roman" w:hAnsi="Times New Roman" w:cs="Times New Roman"/>
          <w:sz w:val="24"/>
          <w:szCs w:val="24"/>
        </w:rPr>
      </w:pPr>
    </w:p>
    <w:p w:rsidR="00833727" w:rsidRDefault="00833727" w:rsidP="00115D69">
      <w:pPr>
        <w:spacing w:after="0" w:line="240" w:lineRule="auto"/>
        <w:jc w:val="both"/>
        <w:rPr>
          <w:rFonts w:ascii="Times New Roman" w:hAnsi="Times New Roman" w:cs="Times New Roman"/>
          <w:sz w:val="24"/>
          <w:szCs w:val="24"/>
        </w:rPr>
      </w:pPr>
    </w:p>
    <w:p w:rsidR="00833727" w:rsidRDefault="00833727" w:rsidP="00115D69">
      <w:pPr>
        <w:spacing w:after="0" w:line="240" w:lineRule="auto"/>
        <w:jc w:val="both"/>
        <w:rPr>
          <w:rFonts w:ascii="Times New Roman" w:hAnsi="Times New Roman" w:cs="Times New Roman"/>
          <w:sz w:val="24"/>
          <w:szCs w:val="24"/>
        </w:rPr>
      </w:pPr>
    </w:p>
    <w:p w:rsidR="00833727" w:rsidRPr="00833727" w:rsidRDefault="00833727" w:rsidP="00833727">
      <w:pPr>
        <w:spacing w:after="0" w:line="360" w:lineRule="auto"/>
        <w:jc w:val="both"/>
        <w:rPr>
          <w:rFonts w:ascii="Times New Roman" w:hAnsi="Times New Roman" w:cs="Times New Roman"/>
          <w:sz w:val="24"/>
          <w:szCs w:val="24"/>
        </w:rPr>
        <w:sectPr w:rsidR="00833727" w:rsidRPr="00833727" w:rsidSect="0003170E">
          <w:headerReference w:type="even" r:id="rId9"/>
          <w:headerReference w:type="default" r:id="rId10"/>
          <w:footerReference w:type="even" r:id="rId11"/>
          <w:footerReference w:type="default" r:id="rId12"/>
          <w:headerReference w:type="first" r:id="rId13"/>
          <w:footerReference w:type="first" r:id="rId14"/>
          <w:pgSz w:w="11906" w:h="16838" w:code="9"/>
          <w:pgMar w:top="2268" w:right="1701" w:bottom="1701" w:left="2268" w:header="709" w:footer="709" w:gutter="0"/>
          <w:pgNumType w:start="10"/>
          <w:cols w:space="708"/>
          <w:titlePg/>
          <w:docGrid w:linePitch="360"/>
        </w:sectPr>
      </w:pPr>
    </w:p>
    <w:p w:rsidR="00F55656" w:rsidRPr="00271A97" w:rsidRDefault="00176F82" w:rsidP="00115D69">
      <w:pPr>
        <w:pStyle w:val="Heading2"/>
        <w:spacing w:line="360" w:lineRule="auto"/>
      </w:pPr>
      <w:bookmarkStart w:id="9" w:name="_Toc517795356"/>
      <w:r>
        <w:lastRenderedPageBreak/>
        <w:t>2.2</w:t>
      </w:r>
      <w:r>
        <w:tab/>
      </w:r>
      <w:r w:rsidR="00F55656" w:rsidRPr="00271A97">
        <w:t>Penelitian Terdahulu</w:t>
      </w:r>
      <w:bookmarkEnd w:id="9"/>
    </w:p>
    <w:p w:rsidR="00F55656" w:rsidRDefault="00F55656" w:rsidP="00115D69">
      <w:pPr>
        <w:spacing w:after="0" w:line="360" w:lineRule="auto"/>
        <w:ind w:firstLine="709"/>
        <w:rPr>
          <w:rFonts w:ascii="Times New Roman" w:hAnsi="Times New Roman" w:cs="Times New Roman"/>
          <w:sz w:val="24"/>
          <w:szCs w:val="24"/>
        </w:rPr>
      </w:pPr>
      <w:r w:rsidRPr="00271A97">
        <w:rPr>
          <w:rFonts w:ascii="Times New Roman" w:hAnsi="Times New Roman" w:cs="Times New Roman"/>
          <w:sz w:val="24"/>
          <w:szCs w:val="24"/>
        </w:rPr>
        <w:t>Judul yang diangkat tentu tidak lepas dari penelitian terdahulu sebagai landasan dan referensi dalam menyusun sebuah kerangka pikir at</w:t>
      </w:r>
      <w:r>
        <w:rPr>
          <w:rFonts w:ascii="Times New Roman" w:hAnsi="Times New Roman" w:cs="Times New Roman"/>
          <w:sz w:val="24"/>
          <w:szCs w:val="24"/>
        </w:rPr>
        <w:t xml:space="preserve">aupun arah dari penelitian ini. </w:t>
      </w:r>
      <w:r w:rsidRPr="00271A97">
        <w:rPr>
          <w:rFonts w:ascii="Times New Roman" w:hAnsi="Times New Roman" w:cs="Times New Roman"/>
          <w:sz w:val="24"/>
          <w:szCs w:val="24"/>
        </w:rPr>
        <w:t xml:space="preserve">Penelitian </w:t>
      </w:r>
      <w:r w:rsidR="00D07928">
        <w:rPr>
          <w:rFonts w:ascii="Times New Roman" w:hAnsi="Times New Roman" w:cs="Times New Roman"/>
          <w:sz w:val="24"/>
          <w:szCs w:val="24"/>
        </w:rPr>
        <w:t>terdahulu ini disajikan</w:t>
      </w:r>
      <w:r w:rsidRPr="00271A97">
        <w:rPr>
          <w:rFonts w:ascii="Times New Roman" w:hAnsi="Times New Roman" w:cs="Times New Roman"/>
          <w:sz w:val="24"/>
          <w:szCs w:val="24"/>
        </w:rPr>
        <w:t xml:space="preserve"> dalam bentuk tabel </w:t>
      </w:r>
      <w:r>
        <w:rPr>
          <w:rFonts w:ascii="Times New Roman" w:hAnsi="Times New Roman" w:cs="Times New Roman"/>
          <w:sz w:val="24"/>
          <w:szCs w:val="24"/>
        </w:rPr>
        <w:t>2.1:</w:t>
      </w:r>
    </w:p>
    <w:p w:rsidR="00F55656" w:rsidRDefault="00F55656" w:rsidP="00E74212">
      <w:pPr>
        <w:spacing w:after="0" w:line="240" w:lineRule="auto"/>
        <w:jc w:val="center"/>
        <w:rPr>
          <w:rFonts w:ascii="Times New Roman" w:hAnsi="Times New Roman" w:cs="Times New Roman"/>
          <w:b/>
          <w:sz w:val="24"/>
        </w:rPr>
      </w:pPr>
      <w:r>
        <w:rPr>
          <w:rFonts w:ascii="Times New Roman" w:hAnsi="Times New Roman" w:cs="Times New Roman"/>
          <w:sz w:val="24"/>
          <w:szCs w:val="24"/>
        </w:rPr>
        <w:tab/>
      </w:r>
      <w:r>
        <w:rPr>
          <w:rFonts w:ascii="Times New Roman" w:hAnsi="Times New Roman" w:cs="Times New Roman"/>
          <w:b/>
          <w:sz w:val="24"/>
        </w:rPr>
        <w:t>Tabel 2.1</w:t>
      </w:r>
    </w:p>
    <w:p w:rsidR="00F55656" w:rsidRDefault="00485D6E" w:rsidP="00115D69">
      <w:pPr>
        <w:spacing w:after="120" w:line="240" w:lineRule="auto"/>
        <w:jc w:val="center"/>
        <w:rPr>
          <w:rFonts w:ascii="Times New Roman" w:hAnsi="Times New Roman" w:cs="Times New Roman"/>
          <w:b/>
          <w:sz w:val="24"/>
        </w:rPr>
      </w:pPr>
      <w:r>
        <w:rPr>
          <w:rFonts w:ascii="Times New Roman" w:hAnsi="Times New Roman" w:cs="Times New Roman"/>
          <w:b/>
          <w:sz w:val="24"/>
        </w:rPr>
        <w:t xml:space="preserve">        </w:t>
      </w:r>
      <w:r w:rsidR="00F55656">
        <w:rPr>
          <w:rFonts w:ascii="Times New Roman" w:hAnsi="Times New Roman" w:cs="Times New Roman"/>
          <w:b/>
          <w:sz w:val="24"/>
        </w:rPr>
        <w:t>Penelitian Terdahulu</w:t>
      </w:r>
    </w:p>
    <w:tbl>
      <w:tblPr>
        <w:tblStyle w:val="TableGrid"/>
        <w:tblW w:w="0" w:type="auto"/>
        <w:tblLayout w:type="fixed"/>
        <w:tblLook w:val="04A0" w:firstRow="1" w:lastRow="0" w:firstColumn="1" w:lastColumn="0" w:noHBand="0" w:noVBand="1"/>
      </w:tblPr>
      <w:tblGrid>
        <w:gridCol w:w="534"/>
        <w:gridCol w:w="1417"/>
        <w:gridCol w:w="3969"/>
        <w:gridCol w:w="3260"/>
        <w:gridCol w:w="3828"/>
      </w:tblGrid>
      <w:tr w:rsidR="00485D6E" w:rsidTr="00115D69">
        <w:tc>
          <w:tcPr>
            <w:tcW w:w="534" w:type="dxa"/>
            <w:shd w:val="clear" w:color="auto" w:fill="F79646" w:themeFill="accent6"/>
            <w:vAlign w:val="center"/>
          </w:tcPr>
          <w:p w:rsidR="00485D6E" w:rsidRPr="007867B6" w:rsidRDefault="00485D6E" w:rsidP="00E74212">
            <w:pPr>
              <w:jc w:val="center"/>
              <w:rPr>
                <w:rFonts w:ascii="Times New Roman" w:hAnsi="Times New Roman" w:cs="Times New Roman"/>
                <w:b/>
              </w:rPr>
            </w:pPr>
            <w:r w:rsidRPr="007867B6">
              <w:rPr>
                <w:rFonts w:ascii="Times New Roman" w:hAnsi="Times New Roman" w:cs="Times New Roman"/>
                <w:b/>
                <w:sz w:val="24"/>
              </w:rPr>
              <w:t>No</w:t>
            </w:r>
          </w:p>
        </w:tc>
        <w:tc>
          <w:tcPr>
            <w:tcW w:w="1417" w:type="dxa"/>
            <w:shd w:val="clear" w:color="auto" w:fill="F79646" w:themeFill="accent6"/>
            <w:vAlign w:val="center"/>
          </w:tcPr>
          <w:p w:rsidR="00485D6E" w:rsidRPr="007867B6" w:rsidRDefault="00485D6E" w:rsidP="00E74212">
            <w:pPr>
              <w:jc w:val="center"/>
              <w:rPr>
                <w:rFonts w:ascii="Times New Roman" w:hAnsi="Times New Roman" w:cs="Times New Roman"/>
                <w:b/>
                <w:sz w:val="24"/>
              </w:rPr>
            </w:pPr>
            <w:r w:rsidRPr="007867B6">
              <w:rPr>
                <w:rFonts w:ascii="Times New Roman" w:hAnsi="Times New Roman" w:cs="Times New Roman"/>
                <w:b/>
                <w:sz w:val="24"/>
              </w:rPr>
              <w:t>Nama</w:t>
            </w:r>
          </w:p>
          <w:p w:rsidR="00485D6E" w:rsidRPr="007867B6" w:rsidRDefault="00485D6E" w:rsidP="00E74212">
            <w:pPr>
              <w:jc w:val="center"/>
              <w:rPr>
                <w:rFonts w:ascii="Times New Roman" w:hAnsi="Times New Roman" w:cs="Times New Roman"/>
                <w:b/>
                <w:sz w:val="24"/>
              </w:rPr>
            </w:pPr>
            <w:r w:rsidRPr="007867B6">
              <w:rPr>
                <w:rFonts w:ascii="Times New Roman" w:hAnsi="Times New Roman" w:cs="Times New Roman"/>
                <w:b/>
                <w:sz w:val="24"/>
              </w:rPr>
              <w:t>(Tahun)</w:t>
            </w:r>
          </w:p>
        </w:tc>
        <w:tc>
          <w:tcPr>
            <w:tcW w:w="3969" w:type="dxa"/>
            <w:shd w:val="clear" w:color="auto" w:fill="F79646" w:themeFill="accent6"/>
            <w:vAlign w:val="center"/>
          </w:tcPr>
          <w:p w:rsidR="00485D6E" w:rsidRPr="007867B6" w:rsidRDefault="00485D6E" w:rsidP="00E74212">
            <w:pPr>
              <w:jc w:val="center"/>
              <w:rPr>
                <w:rFonts w:ascii="Times New Roman" w:hAnsi="Times New Roman" w:cs="Times New Roman"/>
                <w:b/>
                <w:sz w:val="24"/>
              </w:rPr>
            </w:pPr>
            <w:r w:rsidRPr="007867B6">
              <w:rPr>
                <w:rFonts w:ascii="Times New Roman" w:hAnsi="Times New Roman" w:cs="Times New Roman"/>
                <w:b/>
                <w:sz w:val="24"/>
              </w:rPr>
              <w:t>Judul</w:t>
            </w:r>
          </w:p>
        </w:tc>
        <w:tc>
          <w:tcPr>
            <w:tcW w:w="3260" w:type="dxa"/>
            <w:shd w:val="clear" w:color="auto" w:fill="F79646" w:themeFill="accent6"/>
            <w:vAlign w:val="center"/>
          </w:tcPr>
          <w:p w:rsidR="00485D6E" w:rsidRPr="007867B6" w:rsidRDefault="00485D6E" w:rsidP="00E74212">
            <w:pPr>
              <w:jc w:val="center"/>
              <w:rPr>
                <w:rFonts w:ascii="Times New Roman" w:hAnsi="Times New Roman" w:cs="Times New Roman"/>
                <w:b/>
                <w:sz w:val="24"/>
              </w:rPr>
            </w:pPr>
            <w:r>
              <w:rPr>
                <w:rFonts w:ascii="Times New Roman" w:hAnsi="Times New Roman" w:cs="Times New Roman"/>
                <w:b/>
                <w:sz w:val="24"/>
              </w:rPr>
              <w:t>Variabel Penelitian</w:t>
            </w:r>
          </w:p>
        </w:tc>
        <w:tc>
          <w:tcPr>
            <w:tcW w:w="3828" w:type="dxa"/>
            <w:shd w:val="clear" w:color="auto" w:fill="F79646" w:themeFill="accent6"/>
            <w:vAlign w:val="center"/>
          </w:tcPr>
          <w:p w:rsidR="00485D6E" w:rsidRPr="007867B6" w:rsidRDefault="00D07928" w:rsidP="00E74212">
            <w:pPr>
              <w:jc w:val="center"/>
              <w:rPr>
                <w:rFonts w:ascii="Times New Roman" w:hAnsi="Times New Roman" w:cs="Times New Roman"/>
                <w:b/>
                <w:sz w:val="24"/>
              </w:rPr>
            </w:pPr>
            <w:r>
              <w:rPr>
                <w:rFonts w:ascii="Times New Roman" w:hAnsi="Times New Roman" w:cs="Times New Roman"/>
                <w:b/>
                <w:sz w:val="24"/>
              </w:rPr>
              <w:t>S</w:t>
            </w:r>
            <w:r w:rsidR="00485D6E" w:rsidRPr="007867B6">
              <w:rPr>
                <w:rFonts w:ascii="Times New Roman" w:hAnsi="Times New Roman" w:cs="Times New Roman"/>
                <w:b/>
                <w:sz w:val="24"/>
              </w:rPr>
              <w:t>impulan Penelitian</w:t>
            </w:r>
          </w:p>
        </w:tc>
      </w:tr>
      <w:tr w:rsidR="00485D6E" w:rsidTr="007D035C">
        <w:tc>
          <w:tcPr>
            <w:tcW w:w="534" w:type="dxa"/>
          </w:tcPr>
          <w:p w:rsidR="00485D6E" w:rsidRPr="00CF2715" w:rsidRDefault="00485D6E" w:rsidP="00C161C8">
            <w:pPr>
              <w:jc w:val="center"/>
              <w:rPr>
                <w:rFonts w:ascii="Times New Roman" w:hAnsi="Times New Roman" w:cs="Times New Roman"/>
                <w:sz w:val="24"/>
                <w:szCs w:val="24"/>
              </w:rPr>
            </w:pPr>
            <w:r w:rsidRPr="00CF2715">
              <w:rPr>
                <w:rFonts w:ascii="Times New Roman" w:hAnsi="Times New Roman" w:cs="Times New Roman"/>
                <w:sz w:val="24"/>
                <w:szCs w:val="24"/>
              </w:rPr>
              <w:t>1</w:t>
            </w:r>
          </w:p>
        </w:tc>
        <w:tc>
          <w:tcPr>
            <w:tcW w:w="1417" w:type="dxa"/>
          </w:tcPr>
          <w:p w:rsidR="00485D6E" w:rsidRPr="00CF2715" w:rsidRDefault="00485D6E" w:rsidP="007D035C">
            <w:pPr>
              <w:rPr>
                <w:rFonts w:ascii="Times New Roman" w:hAnsi="Times New Roman" w:cs="Times New Roman"/>
                <w:sz w:val="24"/>
                <w:szCs w:val="24"/>
              </w:rPr>
            </w:pPr>
            <w:r w:rsidRPr="00CF2715">
              <w:rPr>
                <w:rFonts w:ascii="Times New Roman" w:hAnsi="Times New Roman" w:cs="Times New Roman"/>
                <w:sz w:val="24"/>
                <w:szCs w:val="24"/>
              </w:rPr>
              <w:t>Johan Arief Indrajaya</w:t>
            </w:r>
          </w:p>
          <w:p w:rsidR="00485D6E" w:rsidRPr="00CF2715" w:rsidRDefault="00485D6E" w:rsidP="007D035C">
            <w:pPr>
              <w:rPr>
                <w:rFonts w:ascii="Times New Roman" w:hAnsi="Times New Roman" w:cs="Times New Roman"/>
                <w:sz w:val="24"/>
                <w:szCs w:val="24"/>
              </w:rPr>
            </w:pPr>
            <w:r w:rsidRPr="00CF2715">
              <w:rPr>
                <w:rFonts w:ascii="Times New Roman" w:hAnsi="Times New Roman" w:cs="Times New Roman"/>
                <w:sz w:val="24"/>
                <w:szCs w:val="24"/>
              </w:rPr>
              <w:t>(2017)</w:t>
            </w:r>
          </w:p>
        </w:tc>
        <w:tc>
          <w:tcPr>
            <w:tcW w:w="3969" w:type="dxa"/>
          </w:tcPr>
          <w:p w:rsidR="00485D6E" w:rsidRPr="00CF2715" w:rsidRDefault="00485D6E" w:rsidP="007D035C">
            <w:pPr>
              <w:jc w:val="both"/>
              <w:rPr>
                <w:rFonts w:ascii="Times New Roman" w:hAnsi="Times New Roman" w:cs="Times New Roman"/>
                <w:sz w:val="24"/>
                <w:szCs w:val="24"/>
              </w:rPr>
            </w:pPr>
            <w:r w:rsidRPr="00CF2715">
              <w:rPr>
                <w:rFonts w:ascii="Times New Roman" w:hAnsi="Times New Roman" w:cs="Times New Roman"/>
                <w:sz w:val="24"/>
                <w:szCs w:val="24"/>
              </w:rPr>
              <w:t>Pengaruh Kompetensi Aparatur Desa dan Implementasi Undang-undang Nomor 6 Tahun 2014 terhadap Pengelolaan Laporan Keuangan Dana Desa</w:t>
            </w:r>
          </w:p>
          <w:p w:rsidR="00485D6E" w:rsidRPr="00CF2715" w:rsidRDefault="00485D6E" w:rsidP="00C161C8">
            <w:pPr>
              <w:rPr>
                <w:rFonts w:ascii="Times New Roman" w:hAnsi="Times New Roman" w:cs="Times New Roman"/>
                <w:sz w:val="24"/>
                <w:szCs w:val="24"/>
              </w:rPr>
            </w:pPr>
          </w:p>
        </w:tc>
        <w:tc>
          <w:tcPr>
            <w:tcW w:w="3260" w:type="dxa"/>
          </w:tcPr>
          <w:p w:rsidR="00485D6E" w:rsidRDefault="00485D6E" w:rsidP="00652547">
            <w:pPr>
              <w:pStyle w:val="ListParagraph"/>
              <w:numPr>
                <w:ilvl w:val="0"/>
                <w:numId w:val="26"/>
              </w:numPr>
              <w:ind w:left="317" w:hanging="283"/>
              <w:rPr>
                <w:rFonts w:ascii="Times New Roman" w:hAnsi="Times New Roman" w:cs="Times New Roman"/>
                <w:sz w:val="24"/>
                <w:szCs w:val="24"/>
              </w:rPr>
            </w:pPr>
            <w:r w:rsidRPr="00485D6E">
              <w:rPr>
                <w:rFonts w:ascii="Times New Roman" w:hAnsi="Times New Roman" w:cs="Times New Roman"/>
                <w:sz w:val="24"/>
                <w:szCs w:val="24"/>
              </w:rPr>
              <w:t>Kompetensi Aparatur Desa</w:t>
            </w:r>
          </w:p>
          <w:p w:rsidR="00485D6E" w:rsidRDefault="00485D6E" w:rsidP="00652547">
            <w:pPr>
              <w:pStyle w:val="ListParagraph"/>
              <w:numPr>
                <w:ilvl w:val="0"/>
                <w:numId w:val="26"/>
              </w:numPr>
              <w:ind w:left="317" w:hanging="283"/>
              <w:rPr>
                <w:rFonts w:ascii="Times New Roman" w:hAnsi="Times New Roman" w:cs="Times New Roman"/>
                <w:sz w:val="24"/>
                <w:szCs w:val="24"/>
              </w:rPr>
            </w:pPr>
            <w:r w:rsidRPr="00485D6E">
              <w:rPr>
                <w:rFonts w:ascii="Times New Roman" w:hAnsi="Times New Roman" w:cs="Times New Roman"/>
                <w:sz w:val="24"/>
                <w:szCs w:val="24"/>
              </w:rPr>
              <w:t>Implementasi Undang-undang Nomor 6 Tahun 2014</w:t>
            </w:r>
          </w:p>
          <w:p w:rsidR="00485D6E" w:rsidRPr="00485D6E" w:rsidRDefault="00485D6E" w:rsidP="00652547">
            <w:pPr>
              <w:pStyle w:val="ListParagraph"/>
              <w:numPr>
                <w:ilvl w:val="0"/>
                <w:numId w:val="26"/>
              </w:numPr>
              <w:ind w:left="317" w:hanging="283"/>
              <w:rPr>
                <w:rFonts w:ascii="Times New Roman" w:hAnsi="Times New Roman" w:cs="Times New Roman"/>
                <w:sz w:val="24"/>
                <w:szCs w:val="24"/>
              </w:rPr>
            </w:pPr>
            <w:r w:rsidRPr="00485D6E">
              <w:rPr>
                <w:rFonts w:ascii="Times New Roman" w:hAnsi="Times New Roman" w:cs="Times New Roman"/>
                <w:sz w:val="24"/>
                <w:szCs w:val="24"/>
              </w:rPr>
              <w:t>Pengelolaan Laporan Keuangan Dana Desa</w:t>
            </w:r>
          </w:p>
        </w:tc>
        <w:tc>
          <w:tcPr>
            <w:tcW w:w="3828" w:type="dxa"/>
          </w:tcPr>
          <w:p w:rsidR="00485D6E" w:rsidRPr="00CF2715" w:rsidRDefault="00485D6E" w:rsidP="00485D6E">
            <w:pPr>
              <w:ind w:left="33"/>
              <w:jc w:val="both"/>
              <w:rPr>
                <w:rFonts w:ascii="Times New Roman" w:hAnsi="Times New Roman" w:cs="Times New Roman"/>
                <w:sz w:val="24"/>
                <w:szCs w:val="24"/>
              </w:rPr>
            </w:pPr>
            <w:r w:rsidRPr="00CF2715">
              <w:rPr>
                <w:rFonts w:ascii="Times New Roman" w:hAnsi="Times New Roman" w:cs="Times New Roman"/>
                <w:sz w:val="24"/>
                <w:szCs w:val="24"/>
              </w:rPr>
              <w:t>Variabel Kompetensi dan Implementasi Undang-undang No 6 Tahun 2014 sama-sama berpengaruh positif terhadap Pengelolaan Keuangan dana desa.</w:t>
            </w:r>
          </w:p>
        </w:tc>
      </w:tr>
      <w:tr w:rsidR="00C161C8" w:rsidTr="007D035C">
        <w:tc>
          <w:tcPr>
            <w:tcW w:w="534" w:type="dxa"/>
          </w:tcPr>
          <w:p w:rsidR="00C161C8" w:rsidRPr="00CF2715" w:rsidRDefault="00C161C8" w:rsidP="00C161C8">
            <w:pPr>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C161C8" w:rsidRPr="00CF2715" w:rsidRDefault="00C161C8" w:rsidP="007D035C">
            <w:pPr>
              <w:rPr>
                <w:rFonts w:ascii="Times New Roman" w:hAnsi="Times New Roman" w:cs="Times New Roman"/>
                <w:sz w:val="24"/>
                <w:szCs w:val="24"/>
              </w:rPr>
            </w:pPr>
            <w:r>
              <w:rPr>
                <w:rFonts w:ascii="Times New Roman" w:hAnsi="Times New Roman" w:cs="Times New Roman"/>
                <w:sz w:val="24"/>
                <w:szCs w:val="24"/>
              </w:rPr>
              <w:t>Arif Widyatama, Lola Novita, dan Diarespati</w:t>
            </w:r>
          </w:p>
        </w:tc>
        <w:tc>
          <w:tcPr>
            <w:tcW w:w="3969" w:type="dxa"/>
          </w:tcPr>
          <w:p w:rsidR="00C161C8" w:rsidRPr="00CF2715" w:rsidRDefault="00C161C8" w:rsidP="007D035C">
            <w:pPr>
              <w:jc w:val="both"/>
              <w:rPr>
                <w:rFonts w:ascii="Times New Roman" w:hAnsi="Times New Roman" w:cs="Times New Roman"/>
                <w:sz w:val="24"/>
                <w:szCs w:val="24"/>
              </w:rPr>
            </w:pPr>
            <w:r>
              <w:rPr>
                <w:rFonts w:ascii="Times New Roman" w:hAnsi="Times New Roman" w:cs="Times New Roman"/>
                <w:sz w:val="24"/>
                <w:szCs w:val="24"/>
              </w:rPr>
              <w:t>Pengaruh Kompetensi dan Sistem Pengendalian Internal terhadap Akuntabilitas Pemerintah Desa dalam Mengelola Alokasi Dana Desa (ADD)</w:t>
            </w:r>
          </w:p>
        </w:tc>
        <w:tc>
          <w:tcPr>
            <w:tcW w:w="3260" w:type="dxa"/>
          </w:tcPr>
          <w:p w:rsidR="00C161C8" w:rsidRDefault="00C161C8" w:rsidP="00652547">
            <w:pPr>
              <w:pStyle w:val="ListParagraph"/>
              <w:numPr>
                <w:ilvl w:val="0"/>
                <w:numId w:val="31"/>
              </w:numPr>
              <w:ind w:left="317" w:hanging="283"/>
              <w:rPr>
                <w:rFonts w:ascii="Times New Roman" w:hAnsi="Times New Roman" w:cs="Times New Roman"/>
                <w:sz w:val="24"/>
                <w:szCs w:val="24"/>
              </w:rPr>
            </w:pPr>
            <w:r>
              <w:rPr>
                <w:rFonts w:ascii="Times New Roman" w:hAnsi="Times New Roman" w:cs="Times New Roman"/>
                <w:sz w:val="24"/>
                <w:szCs w:val="24"/>
              </w:rPr>
              <w:t>Kompetensi</w:t>
            </w:r>
          </w:p>
          <w:p w:rsidR="00C161C8" w:rsidRPr="00C161C8" w:rsidRDefault="00C161C8" w:rsidP="00652547">
            <w:pPr>
              <w:pStyle w:val="ListParagraph"/>
              <w:numPr>
                <w:ilvl w:val="0"/>
                <w:numId w:val="31"/>
              </w:numPr>
              <w:ind w:left="317" w:hanging="283"/>
              <w:rPr>
                <w:rFonts w:ascii="Times New Roman" w:hAnsi="Times New Roman" w:cs="Times New Roman"/>
                <w:sz w:val="24"/>
                <w:szCs w:val="24"/>
              </w:rPr>
            </w:pPr>
            <w:r>
              <w:rPr>
                <w:rFonts w:ascii="Times New Roman" w:hAnsi="Times New Roman" w:cs="Times New Roman"/>
                <w:sz w:val="24"/>
                <w:szCs w:val="24"/>
              </w:rPr>
              <w:t>Sistem Pengendalian Internal</w:t>
            </w:r>
          </w:p>
        </w:tc>
        <w:tc>
          <w:tcPr>
            <w:tcW w:w="3828" w:type="dxa"/>
          </w:tcPr>
          <w:p w:rsidR="00C161C8" w:rsidRPr="00CF2715" w:rsidRDefault="00C161C8" w:rsidP="00485D6E">
            <w:pPr>
              <w:ind w:left="33"/>
              <w:jc w:val="both"/>
              <w:rPr>
                <w:rFonts w:ascii="Times New Roman" w:hAnsi="Times New Roman" w:cs="Times New Roman"/>
                <w:sz w:val="24"/>
                <w:szCs w:val="24"/>
              </w:rPr>
            </w:pPr>
            <w:r>
              <w:rPr>
                <w:rFonts w:ascii="Times New Roman" w:hAnsi="Times New Roman" w:cs="Times New Roman"/>
                <w:sz w:val="24"/>
                <w:szCs w:val="24"/>
              </w:rPr>
              <w:t>Variabel Kompetensi Aparatur tidak berpengaruh signifikan terhadap Akuntabilitas Pengelolaan ADD, sedangkan variabel Sistem Pengendalian Internal memberikan pengaruh positif terhadap Akuntabilitas dalam Pengelolaan ADD.</w:t>
            </w:r>
          </w:p>
        </w:tc>
      </w:tr>
      <w:tr w:rsidR="00485D6E" w:rsidTr="007D035C">
        <w:tc>
          <w:tcPr>
            <w:tcW w:w="534" w:type="dxa"/>
          </w:tcPr>
          <w:p w:rsidR="00485D6E" w:rsidRPr="00CF2715" w:rsidRDefault="00C161C8" w:rsidP="00C161C8">
            <w:pPr>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485D6E" w:rsidRPr="00CF2715" w:rsidRDefault="00485D6E" w:rsidP="00115D69">
            <w:pPr>
              <w:rPr>
                <w:rFonts w:ascii="Times New Roman" w:hAnsi="Times New Roman" w:cs="Times New Roman"/>
                <w:sz w:val="24"/>
                <w:szCs w:val="24"/>
              </w:rPr>
            </w:pPr>
            <w:r w:rsidRPr="00CF2715">
              <w:rPr>
                <w:rFonts w:ascii="Times New Roman" w:hAnsi="Times New Roman" w:cs="Times New Roman"/>
                <w:sz w:val="24"/>
                <w:szCs w:val="24"/>
              </w:rPr>
              <w:t>Ekas</w:t>
            </w:r>
            <w:r w:rsidR="00C161C8">
              <w:rPr>
                <w:rFonts w:ascii="Times New Roman" w:hAnsi="Times New Roman" w:cs="Times New Roman"/>
                <w:sz w:val="24"/>
                <w:szCs w:val="24"/>
              </w:rPr>
              <w:t xml:space="preserve">ari Sugiarti dan Ivan </w:t>
            </w:r>
          </w:p>
        </w:tc>
        <w:tc>
          <w:tcPr>
            <w:tcW w:w="3969" w:type="dxa"/>
          </w:tcPr>
          <w:p w:rsidR="00485D6E" w:rsidRPr="00CF2715" w:rsidRDefault="00485D6E" w:rsidP="00115D69">
            <w:pPr>
              <w:ind w:left="34"/>
              <w:jc w:val="both"/>
              <w:rPr>
                <w:rFonts w:ascii="Times New Roman" w:hAnsi="Times New Roman" w:cs="Times New Roman"/>
                <w:sz w:val="24"/>
                <w:szCs w:val="24"/>
              </w:rPr>
            </w:pPr>
            <w:r w:rsidRPr="00CF2715">
              <w:rPr>
                <w:rFonts w:ascii="Times New Roman" w:hAnsi="Times New Roman" w:cs="Times New Roman"/>
                <w:sz w:val="24"/>
                <w:szCs w:val="24"/>
              </w:rPr>
              <w:t>Analisi</w:t>
            </w:r>
            <w:r w:rsidR="007D035C">
              <w:rPr>
                <w:rFonts w:ascii="Times New Roman" w:hAnsi="Times New Roman" w:cs="Times New Roman"/>
                <w:sz w:val="24"/>
                <w:szCs w:val="24"/>
              </w:rPr>
              <w:t>s</w:t>
            </w:r>
            <w:r w:rsidRPr="00CF2715">
              <w:rPr>
                <w:rFonts w:ascii="Times New Roman" w:hAnsi="Times New Roman" w:cs="Times New Roman"/>
                <w:sz w:val="24"/>
                <w:szCs w:val="24"/>
              </w:rPr>
              <w:t xml:space="preserve"> Faktor Kompetensi Sumber Daya Manusia, Pemanfaatan Teknologi Informasi, dan Partisipasi </w:t>
            </w:r>
          </w:p>
        </w:tc>
        <w:tc>
          <w:tcPr>
            <w:tcW w:w="3260" w:type="dxa"/>
          </w:tcPr>
          <w:p w:rsidR="00485D6E" w:rsidRDefault="00485D6E" w:rsidP="00652547">
            <w:pPr>
              <w:pStyle w:val="ListParagraph"/>
              <w:numPr>
                <w:ilvl w:val="0"/>
                <w:numId w:val="27"/>
              </w:numPr>
              <w:ind w:left="317" w:hanging="283"/>
              <w:rPr>
                <w:rFonts w:ascii="Times New Roman" w:hAnsi="Times New Roman" w:cs="Times New Roman"/>
                <w:sz w:val="24"/>
                <w:szCs w:val="24"/>
              </w:rPr>
            </w:pPr>
            <w:r w:rsidRPr="00485D6E">
              <w:rPr>
                <w:rFonts w:ascii="Times New Roman" w:hAnsi="Times New Roman" w:cs="Times New Roman"/>
                <w:sz w:val="24"/>
                <w:szCs w:val="24"/>
              </w:rPr>
              <w:t>Kompetensi Sumber Daya Manusia</w:t>
            </w:r>
          </w:p>
          <w:p w:rsidR="00485D6E" w:rsidRPr="00C161C8" w:rsidRDefault="00485D6E" w:rsidP="00652547">
            <w:pPr>
              <w:pStyle w:val="ListParagraph"/>
              <w:numPr>
                <w:ilvl w:val="0"/>
                <w:numId w:val="27"/>
              </w:numPr>
              <w:ind w:left="317" w:hanging="283"/>
              <w:rPr>
                <w:rFonts w:ascii="Times New Roman" w:hAnsi="Times New Roman" w:cs="Times New Roman"/>
                <w:sz w:val="24"/>
                <w:szCs w:val="24"/>
              </w:rPr>
            </w:pPr>
            <w:r>
              <w:rPr>
                <w:rFonts w:ascii="Times New Roman" w:hAnsi="Times New Roman" w:cs="Times New Roman"/>
                <w:sz w:val="24"/>
                <w:szCs w:val="24"/>
              </w:rPr>
              <w:t xml:space="preserve">Pemanfaatan Teknologi </w:t>
            </w:r>
          </w:p>
        </w:tc>
        <w:tc>
          <w:tcPr>
            <w:tcW w:w="3828" w:type="dxa"/>
          </w:tcPr>
          <w:p w:rsidR="00485D6E" w:rsidRPr="00CF2715" w:rsidRDefault="00485D6E" w:rsidP="00115D69">
            <w:pPr>
              <w:autoSpaceDE w:val="0"/>
              <w:autoSpaceDN w:val="0"/>
              <w:adjustRightInd w:val="0"/>
              <w:jc w:val="both"/>
              <w:rPr>
                <w:rFonts w:ascii="Times New Roman" w:hAnsi="Times New Roman" w:cs="Times New Roman"/>
                <w:sz w:val="24"/>
                <w:szCs w:val="24"/>
              </w:rPr>
            </w:pPr>
            <w:r w:rsidRPr="00CF2715">
              <w:rPr>
                <w:rFonts w:ascii="Times New Roman" w:hAnsi="Times New Roman" w:cs="Times New Roman"/>
                <w:sz w:val="24"/>
                <w:szCs w:val="24"/>
              </w:rPr>
              <w:t>Kompetensi Sumber Daya Manusia, Pemanfaatan Teknologi In</w:t>
            </w:r>
            <w:r>
              <w:rPr>
                <w:rFonts w:ascii="Times New Roman" w:hAnsi="Times New Roman" w:cs="Times New Roman"/>
                <w:sz w:val="24"/>
                <w:szCs w:val="24"/>
              </w:rPr>
              <w:t xml:space="preserve">formasi dan Partisipasi Anggaran </w:t>
            </w:r>
            <w:r w:rsidRPr="00CF2715">
              <w:rPr>
                <w:rFonts w:ascii="Times New Roman" w:hAnsi="Times New Roman" w:cs="Times New Roman"/>
                <w:sz w:val="24"/>
                <w:szCs w:val="24"/>
              </w:rPr>
              <w:t xml:space="preserve">secara </w:t>
            </w:r>
          </w:p>
        </w:tc>
      </w:tr>
      <w:tr w:rsidR="007D035C" w:rsidTr="00A96E53">
        <w:tc>
          <w:tcPr>
            <w:tcW w:w="534" w:type="dxa"/>
            <w:shd w:val="clear" w:color="auto" w:fill="F79646" w:themeFill="accent6"/>
          </w:tcPr>
          <w:p w:rsidR="007D035C" w:rsidRPr="007867B6" w:rsidRDefault="007D035C" w:rsidP="00C161C8">
            <w:pPr>
              <w:jc w:val="center"/>
              <w:rPr>
                <w:rFonts w:ascii="Times New Roman" w:hAnsi="Times New Roman" w:cs="Times New Roman"/>
                <w:b/>
              </w:rPr>
            </w:pPr>
            <w:r w:rsidRPr="007867B6">
              <w:rPr>
                <w:rFonts w:ascii="Times New Roman" w:hAnsi="Times New Roman" w:cs="Times New Roman"/>
                <w:b/>
                <w:sz w:val="24"/>
              </w:rPr>
              <w:lastRenderedPageBreak/>
              <w:t>No</w:t>
            </w:r>
          </w:p>
        </w:tc>
        <w:tc>
          <w:tcPr>
            <w:tcW w:w="1417" w:type="dxa"/>
            <w:shd w:val="clear" w:color="auto" w:fill="F79646" w:themeFill="accent6"/>
          </w:tcPr>
          <w:p w:rsidR="007D035C" w:rsidRPr="007867B6" w:rsidRDefault="007D035C" w:rsidP="00C161C8">
            <w:pPr>
              <w:jc w:val="center"/>
              <w:rPr>
                <w:rFonts w:ascii="Times New Roman" w:hAnsi="Times New Roman" w:cs="Times New Roman"/>
                <w:b/>
                <w:sz w:val="24"/>
              </w:rPr>
            </w:pPr>
            <w:r w:rsidRPr="007867B6">
              <w:rPr>
                <w:rFonts w:ascii="Times New Roman" w:hAnsi="Times New Roman" w:cs="Times New Roman"/>
                <w:b/>
                <w:sz w:val="24"/>
              </w:rPr>
              <w:t>Nama</w:t>
            </w:r>
          </w:p>
          <w:p w:rsidR="007D035C" w:rsidRPr="007867B6" w:rsidRDefault="007D035C" w:rsidP="00C161C8">
            <w:pPr>
              <w:jc w:val="center"/>
              <w:rPr>
                <w:rFonts w:ascii="Times New Roman" w:hAnsi="Times New Roman" w:cs="Times New Roman"/>
                <w:b/>
                <w:sz w:val="24"/>
              </w:rPr>
            </w:pPr>
            <w:r w:rsidRPr="007867B6">
              <w:rPr>
                <w:rFonts w:ascii="Times New Roman" w:hAnsi="Times New Roman" w:cs="Times New Roman"/>
                <w:b/>
                <w:sz w:val="24"/>
              </w:rPr>
              <w:t>(Tahun)</w:t>
            </w:r>
          </w:p>
        </w:tc>
        <w:tc>
          <w:tcPr>
            <w:tcW w:w="3969" w:type="dxa"/>
            <w:shd w:val="clear" w:color="auto" w:fill="F79646" w:themeFill="accent6"/>
          </w:tcPr>
          <w:p w:rsidR="007D035C" w:rsidRPr="007867B6" w:rsidRDefault="007D035C" w:rsidP="00C161C8">
            <w:pPr>
              <w:jc w:val="center"/>
              <w:rPr>
                <w:rFonts w:ascii="Times New Roman" w:hAnsi="Times New Roman" w:cs="Times New Roman"/>
                <w:b/>
                <w:sz w:val="24"/>
              </w:rPr>
            </w:pPr>
            <w:r w:rsidRPr="007867B6">
              <w:rPr>
                <w:rFonts w:ascii="Times New Roman" w:hAnsi="Times New Roman" w:cs="Times New Roman"/>
                <w:b/>
                <w:sz w:val="24"/>
              </w:rPr>
              <w:t>Judul</w:t>
            </w:r>
          </w:p>
        </w:tc>
        <w:tc>
          <w:tcPr>
            <w:tcW w:w="3260" w:type="dxa"/>
            <w:shd w:val="clear" w:color="auto" w:fill="F79646" w:themeFill="accent6"/>
          </w:tcPr>
          <w:p w:rsidR="007D035C" w:rsidRPr="007867B6" w:rsidRDefault="007D035C" w:rsidP="00C161C8">
            <w:pPr>
              <w:jc w:val="center"/>
              <w:rPr>
                <w:rFonts w:ascii="Times New Roman" w:hAnsi="Times New Roman" w:cs="Times New Roman"/>
                <w:b/>
                <w:sz w:val="24"/>
              </w:rPr>
            </w:pPr>
            <w:r w:rsidRPr="007867B6">
              <w:rPr>
                <w:rFonts w:ascii="Times New Roman" w:hAnsi="Times New Roman" w:cs="Times New Roman"/>
                <w:b/>
                <w:sz w:val="24"/>
              </w:rPr>
              <w:t>Persamaan Variabel</w:t>
            </w:r>
          </w:p>
        </w:tc>
        <w:tc>
          <w:tcPr>
            <w:tcW w:w="3828" w:type="dxa"/>
            <w:shd w:val="clear" w:color="auto" w:fill="F79646" w:themeFill="accent6"/>
          </w:tcPr>
          <w:p w:rsidR="007D035C" w:rsidRPr="007867B6" w:rsidRDefault="00D07928" w:rsidP="00C161C8">
            <w:pPr>
              <w:jc w:val="center"/>
              <w:rPr>
                <w:rFonts w:ascii="Times New Roman" w:hAnsi="Times New Roman" w:cs="Times New Roman"/>
                <w:b/>
                <w:sz w:val="24"/>
              </w:rPr>
            </w:pPr>
            <w:r>
              <w:rPr>
                <w:rFonts w:ascii="Times New Roman" w:hAnsi="Times New Roman" w:cs="Times New Roman"/>
                <w:b/>
                <w:sz w:val="24"/>
              </w:rPr>
              <w:t>S</w:t>
            </w:r>
            <w:r w:rsidR="007D035C" w:rsidRPr="007867B6">
              <w:rPr>
                <w:rFonts w:ascii="Times New Roman" w:hAnsi="Times New Roman" w:cs="Times New Roman"/>
                <w:b/>
                <w:sz w:val="24"/>
              </w:rPr>
              <w:t>impulan Penelitian</w:t>
            </w:r>
          </w:p>
        </w:tc>
      </w:tr>
      <w:tr w:rsidR="00C161C8" w:rsidTr="007D035C">
        <w:tc>
          <w:tcPr>
            <w:tcW w:w="534" w:type="dxa"/>
          </w:tcPr>
          <w:p w:rsidR="00C161C8" w:rsidRPr="007867B6" w:rsidRDefault="00C161C8" w:rsidP="00C161C8">
            <w:pPr>
              <w:jc w:val="center"/>
              <w:rPr>
                <w:rFonts w:ascii="Times New Roman" w:hAnsi="Times New Roman" w:cs="Times New Roman"/>
                <w:b/>
                <w:sz w:val="24"/>
              </w:rPr>
            </w:pPr>
          </w:p>
        </w:tc>
        <w:tc>
          <w:tcPr>
            <w:tcW w:w="1417" w:type="dxa"/>
          </w:tcPr>
          <w:p w:rsidR="00C161C8" w:rsidRPr="007867B6" w:rsidRDefault="00115D69" w:rsidP="002B4E99">
            <w:pPr>
              <w:jc w:val="both"/>
              <w:rPr>
                <w:rFonts w:ascii="Times New Roman" w:hAnsi="Times New Roman" w:cs="Times New Roman"/>
                <w:b/>
                <w:sz w:val="24"/>
              </w:rPr>
            </w:pPr>
            <w:r>
              <w:rPr>
                <w:rFonts w:ascii="Times New Roman" w:hAnsi="Times New Roman" w:cs="Times New Roman"/>
                <w:sz w:val="24"/>
                <w:szCs w:val="24"/>
              </w:rPr>
              <w:t>Yudianto</w:t>
            </w:r>
            <w:r w:rsidRPr="00CF2715">
              <w:rPr>
                <w:rFonts w:ascii="Times New Roman" w:hAnsi="Times New Roman" w:cs="Times New Roman"/>
                <w:sz w:val="24"/>
                <w:szCs w:val="24"/>
              </w:rPr>
              <w:t xml:space="preserve"> </w:t>
            </w:r>
            <w:r>
              <w:rPr>
                <w:rFonts w:ascii="Times New Roman" w:hAnsi="Times New Roman" w:cs="Times New Roman"/>
                <w:sz w:val="24"/>
                <w:szCs w:val="24"/>
              </w:rPr>
              <w:t xml:space="preserve"> </w:t>
            </w:r>
            <w:r w:rsidR="00C161C8" w:rsidRPr="00CF2715">
              <w:rPr>
                <w:rFonts w:ascii="Times New Roman" w:hAnsi="Times New Roman" w:cs="Times New Roman"/>
                <w:sz w:val="24"/>
                <w:szCs w:val="24"/>
              </w:rPr>
              <w:t>(2017)</w:t>
            </w:r>
          </w:p>
        </w:tc>
        <w:tc>
          <w:tcPr>
            <w:tcW w:w="3969" w:type="dxa"/>
          </w:tcPr>
          <w:p w:rsidR="00C161C8" w:rsidRPr="007867B6" w:rsidRDefault="00115D69" w:rsidP="002B4E99">
            <w:pPr>
              <w:jc w:val="both"/>
              <w:rPr>
                <w:rFonts w:ascii="Times New Roman" w:hAnsi="Times New Roman" w:cs="Times New Roman"/>
                <w:b/>
                <w:sz w:val="24"/>
              </w:rPr>
            </w:pPr>
            <w:r w:rsidRPr="00CF2715">
              <w:rPr>
                <w:rFonts w:ascii="Times New Roman" w:hAnsi="Times New Roman" w:cs="Times New Roman"/>
                <w:sz w:val="24"/>
                <w:szCs w:val="24"/>
              </w:rPr>
              <w:t xml:space="preserve">Penganggaran terhadap Akuntabilitas </w:t>
            </w:r>
            <w:r w:rsidR="00C161C8" w:rsidRPr="00CF2715">
              <w:rPr>
                <w:rFonts w:ascii="Times New Roman" w:hAnsi="Times New Roman" w:cs="Times New Roman"/>
                <w:sz w:val="24"/>
                <w:szCs w:val="24"/>
              </w:rPr>
              <w:t>Pengelolaan Dana Desa</w:t>
            </w:r>
          </w:p>
        </w:tc>
        <w:tc>
          <w:tcPr>
            <w:tcW w:w="3260" w:type="dxa"/>
          </w:tcPr>
          <w:p w:rsidR="00115D69" w:rsidRDefault="00115D69" w:rsidP="00115D69">
            <w:pPr>
              <w:pStyle w:val="ListParagraph"/>
              <w:ind w:left="317"/>
              <w:rPr>
                <w:rFonts w:ascii="Times New Roman" w:hAnsi="Times New Roman" w:cs="Times New Roman"/>
                <w:sz w:val="24"/>
                <w:szCs w:val="24"/>
              </w:rPr>
            </w:pPr>
            <w:r>
              <w:rPr>
                <w:rFonts w:ascii="Times New Roman" w:hAnsi="Times New Roman" w:cs="Times New Roman"/>
                <w:sz w:val="24"/>
                <w:szCs w:val="24"/>
              </w:rPr>
              <w:t>Informasi</w:t>
            </w:r>
          </w:p>
          <w:p w:rsidR="002B4E99" w:rsidRDefault="00C161C8" w:rsidP="00652547">
            <w:pPr>
              <w:pStyle w:val="ListParagraph"/>
              <w:numPr>
                <w:ilvl w:val="0"/>
                <w:numId w:val="27"/>
              </w:numPr>
              <w:ind w:left="317" w:hanging="283"/>
              <w:rPr>
                <w:rFonts w:ascii="Times New Roman" w:hAnsi="Times New Roman" w:cs="Times New Roman"/>
                <w:sz w:val="24"/>
                <w:szCs w:val="24"/>
              </w:rPr>
            </w:pPr>
            <w:r w:rsidRPr="002B4E99">
              <w:rPr>
                <w:rFonts w:ascii="Times New Roman" w:hAnsi="Times New Roman" w:cs="Times New Roman"/>
                <w:sz w:val="24"/>
                <w:szCs w:val="24"/>
              </w:rPr>
              <w:t>Partisipasi Penganggaran</w:t>
            </w:r>
          </w:p>
          <w:p w:rsidR="00C161C8" w:rsidRPr="002B4E99" w:rsidRDefault="00C161C8" w:rsidP="00652547">
            <w:pPr>
              <w:pStyle w:val="ListParagraph"/>
              <w:numPr>
                <w:ilvl w:val="0"/>
                <w:numId w:val="27"/>
              </w:numPr>
              <w:ind w:left="317" w:hanging="283"/>
              <w:rPr>
                <w:rFonts w:ascii="Times New Roman" w:hAnsi="Times New Roman" w:cs="Times New Roman"/>
                <w:sz w:val="24"/>
                <w:szCs w:val="24"/>
              </w:rPr>
            </w:pPr>
            <w:r w:rsidRPr="002B4E99">
              <w:rPr>
                <w:rFonts w:ascii="Times New Roman" w:hAnsi="Times New Roman" w:cs="Times New Roman"/>
                <w:sz w:val="24"/>
                <w:szCs w:val="24"/>
              </w:rPr>
              <w:t>Akuntabilitas Pengelolaan Dana Desa</w:t>
            </w:r>
          </w:p>
        </w:tc>
        <w:tc>
          <w:tcPr>
            <w:tcW w:w="3828" w:type="dxa"/>
          </w:tcPr>
          <w:p w:rsidR="00C161C8" w:rsidRPr="007867B6" w:rsidRDefault="00115D69" w:rsidP="002B4E99">
            <w:pPr>
              <w:jc w:val="both"/>
              <w:rPr>
                <w:rFonts w:ascii="Times New Roman" w:hAnsi="Times New Roman" w:cs="Times New Roman"/>
                <w:b/>
                <w:sz w:val="24"/>
              </w:rPr>
            </w:pPr>
            <w:r w:rsidRPr="00CF2715">
              <w:rPr>
                <w:rFonts w:ascii="Times New Roman" w:hAnsi="Times New Roman" w:cs="Times New Roman"/>
                <w:sz w:val="24"/>
                <w:szCs w:val="24"/>
              </w:rPr>
              <w:t xml:space="preserve">bersama berpengaruh signifikan </w:t>
            </w:r>
            <w:r w:rsidR="00C161C8" w:rsidRPr="00CF2715">
              <w:rPr>
                <w:rFonts w:ascii="Times New Roman" w:hAnsi="Times New Roman" w:cs="Times New Roman"/>
                <w:sz w:val="24"/>
                <w:szCs w:val="24"/>
              </w:rPr>
              <w:t>terhadap Akuntabilitas Pengelolaan Dana Desa</w:t>
            </w:r>
          </w:p>
        </w:tc>
      </w:tr>
      <w:tr w:rsidR="002B4E99" w:rsidTr="00526908">
        <w:trPr>
          <w:trHeight w:val="3312"/>
        </w:trPr>
        <w:tc>
          <w:tcPr>
            <w:tcW w:w="534" w:type="dxa"/>
          </w:tcPr>
          <w:p w:rsidR="002B4E99" w:rsidRPr="00CF2715" w:rsidRDefault="002B4E99" w:rsidP="00C161C8">
            <w:pPr>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Pr>
          <w:p w:rsidR="002B4E99" w:rsidRPr="00CF2715" w:rsidRDefault="002B4E99" w:rsidP="00C161C8">
            <w:pPr>
              <w:pStyle w:val="ListParagraph"/>
              <w:ind w:left="0"/>
              <w:jc w:val="both"/>
              <w:rPr>
                <w:rFonts w:ascii="Times New Roman" w:hAnsi="Times New Roman" w:cs="Times New Roman"/>
                <w:sz w:val="24"/>
                <w:szCs w:val="24"/>
              </w:rPr>
            </w:pPr>
            <w:r w:rsidRPr="00CF2715">
              <w:rPr>
                <w:rFonts w:ascii="Times New Roman" w:hAnsi="Times New Roman" w:cs="Times New Roman"/>
                <w:sz w:val="24"/>
                <w:szCs w:val="24"/>
              </w:rPr>
              <w:t>Dian Meylina Sihaloho</w:t>
            </w:r>
          </w:p>
          <w:p w:rsidR="002B4E99" w:rsidRPr="00CF2715" w:rsidRDefault="002B4E99" w:rsidP="00C161C8">
            <w:pPr>
              <w:rPr>
                <w:rFonts w:ascii="Times New Roman" w:hAnsi="Times New Roman" w:cs="Times New Roman"/>
                <w:sz w:val="24"/>
                <w:szCs w:val="24"/>
              </w:rPr>
            </w:pPr>
            <w:r w:rsidRPr="00CF2715">
              <w:rPr>
                <w:rFonts w:ascii="Times New Roman" w:hAnsi="Times New Roman" w:cs="Times New Roman"/>
                <w:sz w:val="24"/>
                <w:szCs w:val="24"/>
              </w:rPr>
              <w:t>(2014)</w:t>
            </w:r>
          </w:p>
        </w:tc>
        <w:tc>
          <w:tcPr>
            <w:tcW w:w="3969" w:type="dxa"/>
          </w:tcPr>
          <w:p w:rsidR="002B4E99" w:rsidRPr="00CF2715" w:rsidRDefault="002B4E99" w:rsidP="00C161C8">
            <w:pPr>
              <w:ind w:left="34"/>
              <w:jc w:val="both"/>
              <w:rPr>
                <w:rFonts w:ascii="Times New Roman" w:hAnsi="Times New Roman" w:cs="Times New Roman"/>
                <w:sz w:val="24"/>
                <w:szCs w:val="24"/>
              </w:rPr>
            </w:pPr>
            <w:r w:rsidRPr="00CF2715">
              <w:rPr>
                <w:rFonts w:ascii="Times New Roman" w:hAnsi="Times New Roman" w:cs="Times New Roman"/>
                <w:sz w:val="24"/>
                <w:szCs w:val="24"/>
              </w:rPr>
              <w:t>Faktor-faktor yang mempengaruhi Akuntabilitas Keuangan Pemerintah Provinsi Sumatera Utara</w:t>
            </w:r>
          </w:p>
        </w:tc>
        <w:tc>
          <w:tcPr>
            <w:tcW w:w="3260" w:type="dxa"/>
          </w:tcPr>
          <w:p w:rsidR="002B4E99" w:rsidRDefault="002B4E99" w:rsidP="00652547">
            <w:pPr>
              <w:pStyle w:val="ListParagraph"/>
              <w:numPr>
                <w:ilvl w:val="0"/>
                <w:numId w:val="28"/>
              </w:numPr>
              <w:ind w:left="317" w:hanging="283"/>
              <w:rPr>
                <w:rFonts w:ascii="Times New Roman" w:hAnsi="Times New Roman" w:cs="Times New Roman"/>
                <w:sz w:val="24"/>
                <w:szCs w:val="24"/>
              </w:rPr>
            </w:pPr>
            <w:r>
              <w:rPr>
                <w:rFonts w:ascii="Times New Roman" w:hAnsi="Times New Roman" w:cs="Times New Roman"/>
                <w:sz w:val="24"/>
                <w:szCs w:val="24"/>
              </w:rPr>
              <w:t>Kualitas Sumber Daya Manusia</w:t>
            </w:r>
          </w:p>
          <w:p w:rsidR="002B4E99" w:rsidRPr="007D035C" w:rsidRDefault="002B4E99" w:rsidP="00652547">
            <w:pPr>
              <w:pStyle w:val="ListParagraph"/>
              <w:numPr>
                <w:ilvl w:val="0"/>
                <w:numId w:val="28"/>
              </w:numPr>
              <w:ind w:left="317" w:hanging="283"/>
              <w:rPr>
                <w:rFonts w:ascii="Times New Roman" w:hAnsi="Times New Roman" w:cs="Times New Roman"/>
                <w:sz w:val="24"/>
                <w:szCs w:val="24"/>
              </w:rPr>
            </w:pPr>
            <w:r>
              <w:rPr>
                <w:rFonts w:ascii="Times New Roman" w:hAnsi="Times New Roman" w:cs="Times New Roman"/>
                <w:sz w:val="24"/>
                <w:szCs w:val="24"/>
              </w:rPr>
              <w:t>Penerapan Teknologi Informasi</w:t>
            </w:r>
          </w:p>
          <w:p w:rsidR="002B4E99" w:rsidRDefault="002B4E99" w:rsidP="00652547">
            <w:pPr>
              <w:pStyle w:val="ListParagraph"/>
              <w:numPr>
                <w:ilvl w:val="0"/>
                <w:numId w:val="28"/>
              </w:numPr>
              <w:ind w:left="317" w:hanging="283"/>
              <w:rPr>
                <w:rFonts w:ascii="Times New Roman" w:hAnsi="Times New Roman" w:cs="Times New Roman"/>
                <w:sz w:val="24"/>
                <w:szCs w:val="24"/>
              </w:rPr>
            </w:pPr>
            <w:r>
              <w:rPr>
                <w:rFonts w:ascii="Times New Roman" w:hAnsi="Times New Roman" w:cs="Times New Roman"/>
                <w:sz w:val="24"/>
                <w:szCs w:val="24"/>
              </w:rPr>
              <w:t>Sistem Pengendalian Internal</w:t>
            </w:r>
          </w:p>
          <w:p w:rsidR="002B4E99" w:rsidRDefault="002B4E99" w:rsidP="00652547">
            <w:pPr>
              <w:pStyle w:val="ListParagraph"/>
              <w:numPr>
                <w:ilvl w:val="0"/>
                <w:numId w:val="28"/>
              </w:numPr>
              <w:ind w:left="317" w:hanging="283"/>
              <w:rPr>
                <w:rFonts w:ascii="Times New Roman" w:hAnsi="Times New Roman" w:cs="Times New Roman"/>
                <w:sz w:val="24"/>
                <w:szCs w:val="24"/>
              </w:rPr>
            </w:pPr>
            <w:r>
              <w:rPr>
                <w:rFonts w:ascii="Times New Roman" w:hAnsi="Times New Roman" w:cs="Times New Roman"/>
                <w:sz w:val="24"/>
                <w:szCs w:val="24"/>
              </w:rPr>
              <w:t>Penyajian Laporan Keuangan</w:t>
            </w:r>
          </w:p>
          <w:p w:rsidR="002B4E99" w:rsidRDefault="002B4E99" w:rsidP="00652547">
            <w:pPr>
              <w:pStyle w:val="ListParagraph"/>
              <w:numPr>
                <w:ilvl w:val="0"/>
                <w:numId w:val="28"/>
              </w:numPr>
              <w:ind w:left="317" w:hanging="283"/>
              <w:rPr>
                <w:rFonts w:ascii="Times New Roman" w:hAnsi="Times New Roman" w:cs="Times New Roman"/>
                <w:sz w:val="24"/>
                <w:szCs w:val="24"/>
              </w:rPr>
            </w:pPr>
            <w:r>
              <w:rPr>
                <w:rFonts w:ascii="Times New Roman" w:hAnsi="Times New Roman" w:cs="Times New Roman"/>
                <w:sz w:val="24"/>
                <w:szCs w:val="24"/>
              </w:rPr>
              <w:t>Kepatuhan terhadap Perundang-undangan</w:t>
            </w:r>
          </w:p>
          <w:p w:rsidR="002B4E99" w:rsidRPr="007D035C" w:rsidRDefault="002B4E99" w:rsidP="00652547">
            <w:pPr>
              <w:pStyle w:val="ListParagraph"/>
              <w:numPr>
                <w:ilvl w:val="0"/>
                <w:numId w:val="28"/>
              </w:numPr>
              <w:ind w:left="317" w:hanging="283"/>
              <w:rPr>
                <w:rFonts w:ascii="Times New Roman" w:hAnsi="Times New Roman" w:cs="Times New Roman"/>
                <w:sz w:val="24"/>
                <w:szCs w:val="24"/>
              </w:rPr>
            </w:pPr>
            <w:r>
              <w:rPr>
                <w:rFonts w:ascii="Times New Roman" w:hAnsi="Times New Roman" w:cs="Times New Roman"/>
                <w:sz w:val="24"/>
                <w:szCs w:val="24"/>
              </w:rPr>
              <w:t>Akuntabilitas Keuangan Pemerintah Provinsi</w:t>
            </w:r>
          </w:p>
        </w:tc>
        <w:tc>
          <w:tcPr>
            <w:tcW w:w="3828" w:type="dxa"/>
          </w:tcPr>
          <w:p w:rsidR="002B4E99" w:rsidRPr="00CF2715" w:rsidRDefault="002B4E99" w:rsidP="00C161C8">
            <w:pPr>
              <w:ind w:left="34"/>
              <w:jc w:val="both"/>
              <w:rPr>
                <w:rFonts w:ascii="Times New Roman" w:hAnsi="Times New Roman" w:cs="Times New Roman"/>
                <w:sz w:val="24"/>
                <w:szCs w:val="24"/>
              </w:rPr>
            </w:pPr>
            <w:r w:rsidRPr="00CF2715">
              <w:rPr>
                <w:rFonts w:ascii="Times New Roman" w:hAnsi="Times New Roman" w:cs="Times New Roman"/>
                <w:sz w:val="24"/>
                <w:szCs w:val="24"/>
              </w:rPr>
              <w:t xml:space="preserve">Kualitas Kualitas Sumber Daya Manusia, Penerapan Teknologi Informasi, Sistem Pengendalian Internal, Penyajian Laporan </w:t>
            </w:r>
          </w:p>
          <w:p w:rsidR="002B4E99" w:rsidRPr="00CF2715" w:rsidRDefault="002B4E99" w:rsidP="007D035C">
            <w:pPr>
              <w:ind w:left="34"/>
              <w:jc w:val="both"/>
              <w:rPr>
                <w:rFonts w:ascii="Times New Roman" w:hAnsi="Times New Roman" w:cs="Times New Roman"/>
                <w:sz w:val="24"/>
                <w:szCs w:val="24"/>
              </w:rPr>
            </w:pPr>
            <w:r w:rsidRPr="00CF2715">
              <w:rPr>
                <w:rFonts w:ascii="Times New Roman" w:hAnsi="Times New Roman" w:cs="Times New Roman"/>
                <w:sz w:val="24"/>
                <w:szCs w:val="24"/>
              </w:rPr>
              <w:t>Keuangan, Kepatuhan terhadap perundang-undangan secara simultan dan parsial berpengaruh positif dan signifikan terhadap Akuntabilitas Keuangan.</w:t>
            </w:r>
          </w:p>
          <w:p w:rsidR="002B4E99" w:rsidRPr="00CF2715" w:rsidRDefault="002B4E99" w:rsidP="00C161C8">
            <w:pPr>
              <w:ind w:left="-113"/>
              <w:rPr>
                <w:rFonts w:ascii="Times New Roman" w:hAnsi="Times New Roman" w:cs="Times New Roman"/>
                <w:sz w:val="24"/>
                <w:szCs w:val="24"/>
              </w:rPr>
            </w:pPr>
          </w:p>
        </w:tc>
      </w:tr>
      <w:tr w:rsidR="00485D6E" w:rsidTr="007D035C">
        <w:tc>
          <w:tcPr>
            <w:tcW w:w="534" w:type="dxa"/>
          </w:tcPr>
          <w:p w:rsidR="00485D6E" w:rsidRPr="00CF2715" w:rsidRDefault="00C161C8" w:rsidP="00C161C8">
            <w:pPr>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Pr>
          <w:p w:rsidR="00485D6E" w:rsidRPr="00CF2715" w:rsidRDefault="00485D6E" w:rsidP="007D035C">
            <w:pPr>
              <w:rPr>
                <w:rFonts w:ascii="Times New Roman" w:hAnsi="Times New Roman" w:cs="Times New Roman"/>
                <w:sz w:val="24"/>
                <w:szCs w:val="24"/>
              </w:rPr>
            </w:pPr>
            <w:r w:rsidRPr="00CF2715">
              <w:rPr>
                <w:rFonts w:ascii="Times New Roman" w:hAnsi="Times New Roman" w:cs="Times New Roman"/>
                <w:sz w:val="24"/>
                <w:szCs w:val="24"/>
              </w:rPr>
              <w:t>Sarifudin Mada, Lintje Kalangi, Handrik Gamaliel</w:t>
            </w:r>
            <w:r w:rsidR="007D035C">
              <w:rPr>
                <w:rFonts w:ascii="Times New Roman" w:hAnsi="Times New Roman" w:cs="Times New Roman"/>
                <w:sz w:val="24"/>
                <w:szCs w:val="24"/>
              </w:rPr>
              <w:t xml:space="preserve"> (2017)</w:t>
            </w:r>
          </w:p>
        </w:tc>
        <w:tc>
          <w:tcPr>
            <w:tcW w:w="3969" w:type="dxa"/>
          </w:tcPr>
          <w:p w:rsidR="00485D6E" w:rsidRPr="00CF2715" w:rsidRDefault="00485D6E" w:rsidP="007D035C">
            <w:pPr>
              <w:ind w:left="34"/>
              <w:jc w:val="both"/>
              <w:rPr>
                <w:rFonts w:ascii="Times New Roman" w:hAnsi="Times New Roman" w:cs="Times New Roman"/>
                <w:sz w:val="24"/>
                <w:szCs w:val="24"/>
              </w:rPr>
            </w:pPr>
            <w:r w:rsidRPr="00CF2715">
              <w:rPr>
                <w:rFonts w:ascii="Times New Roman" w:hAnsi="Times New Roman" w:cs="Times New Roman"/>
                <w:sz w:val="24"/>
                <w:szCs w:val="24"/>
              </w:rPr>
              <w:t>Pengaruh Kompetensi Aparat Pengelola Dana Desa, Komitmen Organisasi Pemerintah Desa dan Partisipasi Masyarakat terhadap Akuntabilitas Pengelolaan Dana Desa di Kabupaten Gorontalo</w:t>
            </w:r>
          </w:p>
        </w:tc>
        <w:tc>
          <w:tcPr>
            <w:tcW w:w="3260" w:type="dxa"/>
          </w:tcPr>
          <w:p w:rsidR="00485D6E" w:rsidRDefault="00485D6E" w:rsidP="00652547">
            <w:pPr>
              <w:pStyle w:val="ListParagraph"/>
              <w:numPr>
                <w:ilvl w:val="0"/>
                <w:numId w:val="29"/>
              </w:numPr>
              <w:ind w:left="317" w:hanging="283"/>
              <w:rPr>
                <w:rFonts w:ascii="Times New Roman" w:hAnsi="Times New Roman" w:cs="Times New Roman"/>
                <w:sz w:val="24"/>
                <w:szCs w:val="24"/>
              </w:rPr>
            </w:pPr>
            <w:r w:rsidRPr="00485D6E">
              <w:rPr>
                <w:rFonts w:ascii="Times New Roman" w:hAnsi="Times New Roman" w:cs="Times New Roman"/>
                <w:sz w:val="24"/>
                <w:szCs w:val="24"/>
              </w:rPr>
              <w:t>Kompetensi Aparat Pengelola Dana Desa</w:t>
            </w:r>
          </w:p>
          <w:p w:rsidR="00485D6E" w:rsidRDefault="00485D6E" w:rsidP="00652547">
            <w:pPr>
              <w:pStyle w:val="ListParagraph"/>
              <w:numPr>
                <w:ilvl w:val="0"/>
                <w:numId w:val="29"/>
              </w:numPr>
              <w:ind w:left="317" w:hanging="283"/>
              <w:rPr>
                <w:rFonts w:ascii="Times New Roman" w:hAnsi="Times New Roman" w:cs="Times New Roman"/>
                <w:sz w:val="24"/>
                <w:szCs w:val="24"/>
              </w:rPr>
            </w:pPr>
            <w:r>
              <w:rPr>
                <w:rFonts w:ascii="Times New Roman" w:hAnsi="Times New Roman" w:cs="Times New Roman"/>
                <w:sz w:val="24"/>
                <w:szCs w:val="24"/>
              </w:rPr>
              <w:t>Komitmen Organisasi Pemerintah Desa</w:t>
            </w:r>
          </w:p>
          <w:p w:rsidR="00485D6E" w:rsidRDefault="00485D6E" w:rsidP="00652547">
            <w:pPr>
              <w:pStyle w:val="ListParagraph"/>
              <w:numPr>
                <w:ilvl w:val="0"/>
                <w:numId w:val="29"/>
              </w:numPr>
              <w:ind w:left="317" w:hanging="283"/>
              <w:rPr>
                <w:rFonts w:ascii="Times New Roman" w:hAnsi="Times New Roman" w:cs="Times New Roman"/>
                <w:sz w:val="24"/>
                <w:szCs w:val="24"/>
              </w:rPr>
            </w:pPr>
            <w:r>
              <w:rPr>
                <w:rFonts w:ascii="Times New Roman" w:hAnsi="Times New Roman" w:cs="Times New Roman"/>
                <w:sz w:val="24"/>
                <w:szCs w:val="24"/>
              </w:rPr>
              <w:t>Partisipasi Masyarakat</w:t>
            </w:r>
          </w:p>
          <w:p w:rsidR="00485D6E" w:rsidRPr="007D035C" w:rsidRDefault="00485D6E" w:rsidP="00652547">
            <w:pPr>
              <w:pStyle w:val="ListParagraph"/>
              <w:numPr>
                <w:ilvl w:val="0"/>
                <w:numId w:val="29"/>
              </w:numPr>
              <w:ind w:left="317" w:hanging="283"/>
              <w:rPr>
                <w:rFonts w:ascii="Times New Roman" w:hAnsi="Times New Roman" w:cs="Times New Roman"/>
                <w:sz w:val="24"/>
                <w:szCs w:val="24"/>
              </w:rPr>
            </w:pPr>
            <w:r>
              <w:rPr>
                <w:rFonts w:ascii="Times New Roman" w:hAnsi="Times New Roman" w:cs="Times New Roman"/>
                <w:sz w:val="24"/>
                <w:szCs w:val="24"/>
              </w:rPr>
              <w:t>Akuntabilitas Pengelolaan Dana Desa</w:t>
            </w:r>
          </w:p>
        </w:tc>
        <w:tc>
          <w:tcPr>
            <w:tcW w:w="3828" w:type="dxa"/>
          </w:tcPr>
          <w:p w:rsidR="00485D6E" w:rsidRPr="00CF2715" w:rsidRDefault="00485D6E" w:rsidP="007D035C">
            <w:pPr>
              <w:ind w:left="34"/>
              <w:jc w:val="both"/>
              <w:rPr>
                <w:rFonts w:ascii="Times New Roman" w:hAnsi="Times New Roman" w:cs="Times New Roman"/>
                <w:sz w:val="24"/>
                <w:szCs w:val="24"/>
              </w:rPr>
            </w:pPr>
            <w:r w:rsidRPr="00CF2715">
              <w:rPr>
                <w:rFonts w:ascii="Times New Roman" w:hAnsi="Times New Roman" w:cs="Times New Roman"/>
                <w:sz w:val="24"/>
                <w:szCs w:val="24"/>
              </w:rPr>
              <w:t>Kompetensi Aparat Pengelola Dana Desa, Komitmen Organisasi Pemerintah Desa dan Partisipasi Masyarakat berpengaruh positif dan signifikan terhadap akun</w:t>
            </w:r>
            <w:r>
              <w:rPr>
                <w:rFonts w:ascii="Times New Roman" w:hAnsi="Times New Roman" w:cs="Times New Roman"/>
                <w:sz w:val="24"/>
                <w:szCs w:val="24"/>
              </w:rPr>
              <w:t>tabilitas pengelolaan dana desa</w:t>
            </w:r>
          </w:p>
        </w:tc>
      </w:tr>
      <w:tr w:rsidR="00485D6E" w:rsidTr="007D035C">
        <w:tc>
          <w:tcPr>
            <w:tcW w:w="534" w:type="dxa"/>
          </w:tcPr>
          <w:p w:rsidR="00485D6E" w:rsidRPr="00CF2715" w:rsidRDefault="00C161C8" w:rsidP="00C161C8">
            <w:pPr>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Pr>
          <w:p w:rsidR="00485D6E" w:rsidRPr="00CF2715" w:rsidRDefault="00485D6E" w:rsidP="00115D69">
            <w:pPr>
              <w:rPr>
                <w:rFonts w:ascii="Times New Roman" w:hAnsi="Times New Roman" w:cs="Times New Roman"/>
                <w:sz w:val="24"/>
                <w:szCs w:val="24"/>
              </w:rPr>
            </w:pPr>
            <w:r w:rsidRPr="00CF2715">
              <w:rPr>
                <w:rFonts w:ascii="Times New Roman" w:hAnsi="Times New Roman" w:cs="Times New Roman"/>
                <w:sz w:val="24"/>
                <w:szCs w:val="24"/>
              </w:rPr>
              <w:t xml:space="preserve">Kadek </w:t>
            </w:r>
          </w:p>
        </w:tc>
        <w:tc>
          <w:tcPr>
            <w:tcW w:w="3969" w:type="dxa"/>
          </w:tcPr>
          <w:p w:rsidR="00485D6E" w:rsidRPr="00CF2715" w:rsidRDefault="00485D6E" w:rsidP="00115D69">
            <w:pPr>
              <w:ind w:left="34"/>
              <w:jc w:val="both"/>
              <w:rPr>
                <w:rFonts w:ascii="Times New Roman" w:hAnsi="Times New Roman" w:cs="Times New Roman"/>
                <w:sz w:val="24"/>
                <w:szCs w:val="24"/>
              </w:rPr>
            </w:pPr>
            <w:r w:rsidRPr="00CF2715">
              <w:rPr>
                <w:rFonts w:ascii="Times New Roman" w:hAnsi="Times New Roman" w:cs="Times New Roman"/>
                <w:sz w:val="24"/>
                <w:szCs w:val="24"/>
              </w:rPr>
              <w:t xml:space="preserve">Peran Perangkat Desa dalam </w:t>
            </w:r>
          </w:p>
        </w:tc>
        <w:tc>
          <w:tcPr>
            <w:tcW w:w="3260" w:type="dxa"/>
          </w:tcPr>
          <w:p w:rsidR="00485D6E" w:rsidRPr="00115D69" w:rsidRDefault="00485D6E" w:rsidP="00652547">
            <w:pPr>
              <w:pStyle w:val="ListParagraph"/>
              <w:numPr>
                <w:ilvl w:val="0"/>
                <w:numId w:val="30"/>
              </w:numPr>
              <w:ind w:left="317" w:hanging="283"/>
              <w:rPr>
                <w:rFonts w:ascii="Times New Roman" w:hAnsi="Times New Roman" w:cs="Times New Roman"/>
                <w:sz w:val="24"/>
                <w:szCs w:val="24"/>
              </w:rPr>
            </w:pPr>
            <w:r>
              <w:rPr>
                <w:rFonts w:ascii="Times New Roman" w:hAnsi="Times New Roman" w:cs="Times New Roman"/>
                <w:sz w:val="24"/>
                <w:szCs w:val="24"/>
              </w:rPr>
              <w:t>Peran Perangkat Desa</w:t>
            </w:r>
          </w:p>
        </w:tc>
        <w:tc>
          <w:tcPr>
            <w:tcW w:w="3828" w:type="dxa"/>
          </w:tcPr>
          <w:p w:rsidR="00485D6E" w:rsidRPr="00CF2715" w:rsidRDefault="00485D6E" w:rsidP="00115D69">
            <w:pPr>
              <w:ind w:left="34"/>
              <w:jc w:val="both"/>
              <w:rPr>
                <w:rFonts w:ascii="Times New Roman" w:hAnsi="Times New Roman" w:cs="Times New Roman"/>
                <w:sz w:val="24"/>
                <w:szCs w:val="24"/>
              </w:rPr>
            </w:pPr>
            <w:r w:rsidRPr="00CF2715">
              <w:rPr>
                <w:rFonts w:ascii="Times New Roman" w:hAnsi="Times New Roman" w:cs="Times New Roman"/>
                <w:sz w:val="24"/>
                <w:szCs w:val="24"/>
              </w:rPr>
              <w:t xml:space="preserve">peran perangkat desa sudah dapat </w:t>
            </w:r>
          </w:p>
        </w:tc>
      </w:tr>
      <w:tr w:rsidR="00D07928" w:rsidTr="00A96E53">
        <w:tc>
          <w:tcPr>
            <w:tcW w:w="534" w:type="dxa"/>
            <w:shd w:val="clear" w:color="auto" w:fill="F79646" w:themeFill="accent6"/>
          </w:tcPr>
          <w:p w:rsidR="00D07928" w:rsidRPr="007867B6" w:rsidRDefault="00D07928" w:rsidP="00A80F67">
            <w:pPr>
              <w:jc w:val="center"/>
              <w:rPr>
                <w:rFonts w:ascii="Times New Roman" w:hAnsi="Times New Roman" w:cs="Times New Roman"/>
                <w:b/>
              </w:rPr>
            </w:pPr>
            <w:r w:rsidRPr="007867B6">
              <w:rPr>
                <w:rFonts w:ascii="Times New Roman" w:hAnsi="Times New Roman" w:cs="Times New Roman"/>
                <w:b/>
                <w:sz w:val="24"/>
              </w:rPr>
              <w:lastRenderedPageBreak/>
              <w:t>No</w:t>
            </w:r>
          </w:p>
        </w:tc>
        <w:tc>
          <w:tcPr>
            <w:tcW w:w="1417" w:type="dxa"/>
            <w:shd w:val="clear" w:color="auto" w:fill="F79646" w:themeFill="accent6"/>
          </w:tcPr>
          <w:p w:rsidR="00D07928" w:rsidRPr="007867B6" w:rsidRDefault="00D07928" w:rsidP="00A80F67">
            <w:pPr>
              <w:jc w:val="center"/>
              <w:rPr>
                <w:rFonts w:ascii="Times New Roman" w:hAnsi="Times New Roman" w:cs="Times New Roman"/>
                <w:b/>
                <w:sz w:val="24"/>
              </w:rPr>
            </w:pPr>
            <w:r w:rsidRPr="007867B6">
              <w:rPr>
                <w:rFonts w:ascii="Times New Roman" w:hAnsi="Times New Roman" w:cs="Times New Roman"/>
                <w:b/>
                <w:sz w:val="24"/>
              </w:rPr>
              <w:t>Nama</w:t>
            </w:r>
          </w:p>
          <w:p w:rsidR="00D07928" w:rsidRPr="007867B6" w:rsidRDefault="00D07928" w:rsidP="00A80F67">
            <w:pPr>
              <w:jc w:val="center"/>
              <w:rPr>
                <w:rFonts w:ascii="Times New Roman" w:hAnsi="Times New Roman" w:cs="Times New Roman"/>
                <w:b/>
                <w:sz w:val="24"/>
              </w:rPr>
            </w:pPr>
            <w:r w:rsidRPr="007867B6">
              <w:rPr>
                <w:rFonts w:ascii="Times New Roman" w:hAnsi="Times New Roman" w:cs="Times New Roman"/>
                <w:b/>
                <w:sz w:val="24"/>
              </w:rPr>
              <w:t>(Tahun)</w:t>
            </w:r>
          </w:p>
        </w:tc>
        <w:tc>
          <w:tcPr>
            <w:tcW w:w="3969" w:type="dxa"/>
            <w:shd w:val="clear" w:color="auto" w:fill="F79646" w:themeFill="accent6"/>
          </w:tcPr>
          <w:p w:rsidR="00D07928" w:rsidRPr="007867B6" w:rsidRDefault="00D07928" w:rsidP="00A80F67">
            <w:pPr>
              <w:jc w:val="center"/>
              <w:rPr>
                <w:rFonts w:ascii="Times New Roman" w:hAnsi="Times New Roman" w:cs="Times New Roman"/>
                <w:b/>
                <w:sz w:val="24"/>
              </w:rPr>
            </w:pPr>
            <w:r w:rsidRPr="007867B6">
              <w:rPr>
                <w:rFonts w:ascii="Times New Roman" w:hAnsi="Times New Roman" w:cs="Times New Roman"/>
                <w:b/>
                <w:sz w:val="24"/>
              </w:rPr>
              <w:t>Judul</w:t>
            </w:r>
          </w:p>
        </w:tc>
        <w:tc>
          <w:tcPr>
            <w:tcW w:w="3260" w:type="dxa"/>
            <w:shd w:val="clear" w:color="auto" w:fill="F79646" w:themeFill="accent6"/>
          </w:tcPr>
          <w:p w:rsidR="00D07928" w:rsidRPr="007867B6" w:rsidRDefault="00D07928" w:rsidP="00A80F67">
            <w:pPr>
              <w:jc w:val="center"/>
              <w:rPr>
                <w:rFonts w:ascii="Times New Roman" w:hAnsi="Times New Roman" w:cs="Times New Roman"/>
                <w:b/>
                <w:sz w:val="24"/>
              </w:rPr>
            </w:pPr>
            <w:r w:rsidRPr="007867B6">
              <w:rPr>
                <w:rFonts w:ascii="Times New Roman" w:hAnsi="Times New Roman" w:cs="Times New Roman"/>
                <w:b/>
                <w:sz w:val="24"/>
              </w:rPr>
              <w:t>Persamaan Variabel</w:t>
            </w:r>
          </w:p>
        </w:tc>
        <w:tc>
          <w:tcPr>
            <w:tcW w:w="3828" w:type="dxa"/>
            <w:shd w:val="clear" w:color="auto" w:fill="F79646" w:themeFill="accent6"/>
          </w:tcPr>
          <w:p w:rsidR="00D07928" w:rsidRPr="007867B6" w:rsidRDefault="00D07928" w:rsidP="00A80F67">
            <w:pPr>
              <w:jc w:val="center"/>
              <w:rPr>
                <w:rFonts w:ascii="Times New Roman" w:hAnsi="Times New Roman" w:cs="Times New Roman"/>
                <w:b/>
                <w:sz w:val="24"/>
              </w:rPr>
            </w:pPr>
            <w:r>
              <w:rPr>
                <w:rFonts w:ascii="Times New Roman" w:hAnsi="Times New Roman" w:cs="Times New Roman"/>
                <w:b/>
                <w:sz w:val="24"/>
              </w:rPr>
              <w:t>S</w:t>
            </w:r>
            <w:r w:rsidRPr="007867B6">
              <w:rPr>
                <w:rFonts w:ascii="Times New Roman" w:hAnsi="Times New Roman" w:cs="Times New Roman"/>
                <w:b/>
                <w:sz w:val="24"/>
              </w:rPr>
              <w:t>impulan Penelitian</w:t>
            </w:r>
          </w:p>
        </w:tc>
      </w:tr>
      <w:tr w:rsidR="00D07928" w:rsidTr="007D035C">
        <w:tc>
          <w:tcPr>
            <w:tcW w:w="534" w:type="dxa"/>
          </w:tcPr>
          <w:p w:rsidR="00D07928" w:rsidRDefault="00D07928" w:rsidP="00C161C8">
            <w:pPr>
              <w:jc w:val="center"/>
              <w:rPr>
                <w:rFonts w:ascii="Times New Roman" w:hAnsi="Times New Roman" w:cs="Times New Roman"/>
                <w:sz w:val="24"/>
                <w:szCs w:val="24"/>
              </w:rPr>
            </w:pPr>
          </w:p>
        </w:tc>
        <w:tc>
          <w:tcPr>
            <w:tcW w:w="1417" w:type="dxa"/>
          </w:tcPr>
          <w:p w:rsidR="00D07928" w:rsidRPr="00CF2715" w:rsidRDefault="00115D69" w:rsidP="007D035C">
            <w:pPr>
              <w:rPr>
                <w:rFonts w:ascii="Times New Roman" w:hAnsi="Times New Roman" w:cs="Times New Roman"/>
                <w:sz w:val="24"/>
                <w:szCs w:val="24"/>
              </w:rPr>
            </w:pPr>
            <w:r w:rsidRPr="00CF2715">
              <w:rPr>
                <w:rFonts w:ascii="Times New Roman" w:hAnsi="Times New Roman" w:cs="Times New Roman"/>
                <w:sz w:val="24"/>
                <w:szCs w:val="24"/>
              </w:rPr>
              <w:t xml:space="preserve">Sutrawati </w:t>
            </w:r>
            <w:r>
              <w:rPr>
                <w:rFonts w:ascii="Times New Roman" w:hAnsi="Times New Roman" w:cs="Times New Roman"/>
                <w:sz w:val="24"/>
                <w:szCs w:val="24"/>
              </w:rPr>
              <w:t xml:space="preserve"> </w:t>
            </w:r>
            <w:r w:rsidR="00D07928" w:rsidRPr="00CF2715">
              <w:rPr>
                <w:rFonts w:ascii="Times New Roman" w:hAnsi="Times New Roman" w:cs="Times New Roman"/>
                <w:sz w:val="24"/>
                <w:szCs w:val="24"/>
              </w:rPr>
              <w:t>(2016)</w:t>
            </w:r>
          </w:p>
        </w:tc>
        <w:tc>
          <w:tcPr>
            <w:tcW w:w="3969" w:type="dxa"/>
          </w:tcPr>
          <w:p w:rsidR="00D07928" w:rsidRPr="00CF2715" w:rsidRDefault="00115D69" w:rsidP="007D035C">
            <w:pPr>
              <w:ind w:left="34"/>
              <w:jc w:val="both"/>
              <w:rPr>
                <w:rFonts w:ascii="Times New Roman" w:hAnsi="Times New Roman" w:cs="Times New Roman"/>
                <w:sz w:val="24"/>
                <w:szCs w:val="24"/>
              </w:rPr>
            </w:pPr>
            <w:r w:rsidRPr="00CF2715">
              <w:rPr>
                <w:rFonts w:ascii="Times New Roman" w:hAnsi="Times New Roman" w:cs="Times New Roman"/>
                <w:sz w:val="24"/>
                <w:szCs w:val="24"/>
              </w:rPr>
              <w:t xml:space="preserve">Akuntabilitas Pengelolaan Dana </w:t>
            </w:r>
            <w:r>
              <w:rPr>
                <w:rFonts w:ascii="Times New Roman" w:hAnsi="Times New Roman" w:cs="Times New Roman"/>
                <w:sz w:val="24"/>
                <w:szCs w:val="24"/>
              </w:rPr>
              <w:t xml:space="preserve">Desa  </w:t>
            </w:r>
            <w:r w:rsidR="00D07928" w:rsidRPr="00CF2715">
              <w:rPr>
                <w:rFonts w:ascii="Times New Roman" w:hAnsi="Times New Roman" w:cs="Times New Roman"/>
                <w:sz w:val="24"/>
                <w:szCs w:val="24"/>
              </w:rPr>
              <w:t>(Studi Pada Desa Pudaria Jaya Kecamatan Moramo)</w:t>
            </w:r>
          </w:p>
        </w:tc>
        <w:tc>
          <w:tcPr>
            <w:tcW w:w="3260" w:type="dxa"/>
          </w:tcPr>
          <w:p w:rsidR="00D07928" w:rsidRDefault="00115D69" w:rsidP="00652547">
            <w:pPr>
              <w:pStyle w:val="ListParagraph"/>
              <w:numPr>
                <w:ilvl w:val="0"/>
                <w:numId w:val="30"/>
              </w:numPr>
              <w:ind w:left="317"/>
              <w:rPr>
                <w:rFonts w:ascii="Times New Roman" w:hAnsi="Times New Roman" w:cs="Times New Roman"/>
                <w:sz w:val="24"/>
                <w:szCs w:val="24"/>
              </w:rPr>
            </w:pPr>
            <w:r>
              <w:rPr>
                <w:rFonts w:ascii="Times New Roman" w:hAnsi="Times New Roman" w:cs="Times New Roman"/>
                <w:sz w:val="24"/>
                <w:szCs w:val="24"/>
              </w:rPr>
              <w:t xml:space="preserve">Akuntabilitas Pengelolaan </w:t>
            </w:r>
            <w:r w:rsidR="00D07928">
              <w:rPr>
                <w:rFonts w:ascii="Times New Roman" w:hAnsi="Times New Roman" w:cs="Times New Roman"/>
                <w:sz w:val="24"/>
                <w:szCs w:val="24"/>
              </w:rPr>
              <w:t>Dana Desa</w:t>
            </w:r>
          </w:p>
        </w:tc>
        <w:tc>
          <w:tcPr>
            <w:tcW w:w="3828" w:type="dxa"/>
          </w:tcPr>
          <w:p w:rsidR="00D07928" w:rsidRPr="00CF2715" w:rsidRDefault="00115D69" w:rsidP="007D035C">
            <w:pPr>
              <w:ind w:left="34"/>
              <w:jc w:val="both"/>
              <w:rPr>
                <w:rFonts w:ascii="Times New Roman" w:hAnsi="Times New Roman" w:cs="Times New Roman"/>
                <w:sz w:val="24"/>
                <w:szCs w:val="24"/>
              </w:rPr>
            </w:pPr>
            <w:r w:rsidRPr="00CF2715">
              <w:rPr>
                <w:rFonts w:ascii="Times New Roman" w:hAnsi="Times New Roman" w:cs="Times New Roman"/>
                <w:sz w:val="24"/>
                <w:szCs w:val="24"/>
              </w:rPr>
              <w:t xml:space="preserve">dikatakan sesuai dengan </w:t>
            </w:r>
            <w:r w:rsidR="00D07928" w:rsidRPr="00CF2715">
              <w:rPr>
                <w:rFonts w:ascii="Times New Roman" w:hAnsi="Times New Roman" w:cs="Times New Roman"/>
                <w:sz w:val="24"/>
                <w:szCs w:val="24"/>
              </w:rPr>
              <w:t>Permendagri No.113 Tahun 2014, dapat dilihat pada akuntabilitas pengelolaan dana desa mulai dari tahap perencanaan, pelaksanaan, penatausahaan, pelaporan dan pertanggungjawaban.</w:t>
            </w:r>
          </w:p>
        </w:tc>
      </w:tr>
    </w:tbl>
    <w:p w:rsidR="00F55656" w:rsidRDefault="00F15191" w:rsidP="00E74212">
      <w:pPr>
        <w:spacing w:after="0" w:line="360" w:lineRule="auto"/>
        <w:rPr>
          <w:rFonts w:ascii="Times New Roman" w:hAnsi="Times New Roman" w:cs="Times New Roman"/>
          <w:i/>
          <w:sz w:val="20"/>
        </w:rPr>
      </w:pPr>
      <w:r>
        <w:rPr>
          <w:rFonts w:ascii="Times New Roman" w:hAnsi="Times New Roman" w:cs="Times New Roman"/>
          <w:i/>
          <w:sz w:val="20"/>
        </w:rPr>
        <w:t>Sumber : Data yang diolah, 2018</w:t>
      </w:r>
    </w:p>
    <w:p w:rsidR="00526908" w:rsidRDefault="00526908" w:rsidP="00E74212">
      <w:pPr>
        <w:spacing w:after="0" w:line="360" w:lineRule="auto"/>
        <w:rPr>
          <w:rFonts w:ascii="Times New Roman" w:hAnsi="Times New Roman" w:cs="Times New Roman"/>
          <w:i/>
          <w:sz w:val="20"/>
        </w:rPr>
      </w:pPr>
    </w:p>
    <w:p w:rsidR="00526908" w:rsidRDefault="00526908" w:rsidP="00E74212">
      <w:pPr>
        <w:spacing w:after="0" w:line="360" w:lineRule="auto"/>
        <w:rPr>
          <w:rFonts w:ascii="Times New Roman" w:hAnsi="Times New Roman" w:cs="Times New Roman"/>
          <w:i/>
          <w:sz w:val="20"/>
        </w:rPr>
      </w:pPr>
    </w:p>
    <w:p w:rsidR="00526908" w:rsidRDefault="00526908" w:rsidP="00E74212">
      <w:pPr>
        <w:spacing w:after="0" w:line="360" w:lineRule="auto"/>
        <w:rPr>
          <w:rFonts w:ascii="Times New Roman" w:hAnsi="Times New Roman" w:cs="Times New Roman"/>
          <w:i/>
          <w:sz w:val="20"/>
        </w:rPr>
        <w:sectPr w:rsidR="00526908" w:rsidSect="0003170E">
          <w:pgSz w:w="16838" w:h="11906" w:orient="landscape" w:code="9"/>
          <w:pgMar w:top="2268" w:right="1701" w:bottom="1701" w:left="2268" w:header="709" w:footer="709" w:gutter="567"/>
          <w:pgNumType w:start="33"/>
          <w:cols w:space="708"/>
          <w:docGrid w:linePitch="360"/>
        </w:sectPr>
      </w:pPr>
    </w:p>
    <w:p w:rsidR="00526908" w:rsidRDefault="00176F82" w:rsidP="00115D69">
      <w:pPr>
        <w:pStyle w:val="Heading2"/>
        <w:spacing w:line="360" w:lineRule="auto"/>
      </w:pPr>
      <w:bookmarkStart w:id="10" w:name="_Toc517795357"/>
      <w:r>
        <w:lastRenderedPageBreak/>
        <w:t>2.3</w:t>
      </w:r>
      <w:r>
        <w:tab/>
      </w:r>
      <w:r w:rsidR="00526908" w:rsidRPr="007B660B">
        <w:t>Kerangka Pemikiran</w:t>
      </w:r>
      <w:bookmarkEnd w:id="10"/>
    </w:p>
    <w:p w:rsidR="00526908" w:rsidRDefault="00526908" w:rsidP="00115D69">
      <w:pPr>
        <w:spacing w:after="0" w:line="360" w:lineRule="auto"/>
        <w:ind w:firstLine="720"/>
        <w:jc w:val="both"/>
        <w:rPr>
          <w:rFonts w:ascii="Times New Roman" w:hAnsi="Times New Roman" w:cs="Times New Roman"/>
          <w:sz w:val="24"/>
          <w:szCs w:val="24"/>
        </w:rPr>
      </w:pPr>
      <w:r w:rsidRPr="000016F9">
        <w:rPr>
          <w:rFonts w:ascii="Times New Roman" w:hAnsi="Times New Roman" w:cs="Times New Roman"/>
          <w:sz w:val="24"/>
          <w:szCs w:val="24"/>
        </w:rPr>
        <w:t>Undang-undang No. 6 Tahun 2014 tentang Desa menjela</w:t>
      </w:r>
      <w:r>
        <w:rPr>
          <w:rFonts w:ascii="Times New Roman" w:hAnsi="Times New Roman" w:cs="Times New Roman"/>
          <w:sz w:val="24"/>
          <w:szCs w:val="24"/>
        </w:rPr>
        <w:t xml:space="preserve">skan bahwa tahun 2015 desa mendapat kucuran dana sebesar 10% dari APBN. </w:t>
      </w:r>
      <w:r w:rsidR="002E511A">
        <w:rPr>
          <w:rFonts w:ascii="Times New Roman" w:hAnsi="Times New Roman" w:cs="Times New Roman"/>
          <w:sz w:val="24"/>
          <w:szCs w:val="24"/>
        </w:rPr>
        <w:t xml:space="preserve">Dana tersebut disebut dana desa. </w:t>
      </w:r>
      <w:r>
        <w:rPr>
          <w:rFonts w:ascii="Times New Roman" w:hAnsi="Times New Roman" w:cs="Times New Roman"/>
          <w:sz w:val="24"/>
          <w:szCs w:val="24"/>
        </w:rPr>
        <w:t>Berdasarkan kebijaksanaan yang tertuang didalam surat edaran Bupati Ogan Komering Ilir tahun 2017 dana desa adalah dana yang bersumber dari APBN yang diperuntukkan bagi desa definitif ya</w:t>
      </w:r>
      <w:r w:rsidR="00D07928">
        <w:rPr>
          <w:rFonts w:ascii="Times New Roman" w:hAnsi="Times New Roman" w:cs="Times New Roman"/>
          <w:sz w:val="24"/>
          <w:szCs w:val="24"/>
        </w:rPr>
        <w:t>n</w:t>
      </w:r>
      <w:r>
        <w:rPr>
          <w:rFonts w:ascii="Times New Roman" w:hAnsi="Times New Roman" w:cs="Times New Roman"/>
          <w:sz w:val="24"/>
          <w:szCs w:val="24"/>
        </w:rPr>
        <w:t>g ditransfer melalui APBD Kabupaten Ogan Komering Ilir tah</w:t>
      </w:r>
      <w:r w:rsidR="00D07928">
        <w:rPr>
          <w:rFonts w:ascii="Times New Roman" w:hAnsi="Times New Roman" w:cs="Times New Roman"/>
          <w:sz w:val="24"/>
          <w:szCs w:val="24"/>
        </w:rPr>
        <w:t>un 2017 sebesar Rp 267.141.300</w:t>
      </w:r>
      <w:r>
        <w:rPr>
          <w:rFonts w:ascii="Times New Roman" w:hAnsi="Times New Roman" w:cs="Times New Roman"/>
          <w:sz w:val="24"/>
          <w:szCs w:val="24"/>
        </w:rPr>
        <w:t xml:space="preserve"> untuk 314 desa definitif. </w:t>
      </w:r>
      <w:r w:rsidR="002E511A">
        <w:rPr>
          <w:rFonts w:ascii="Times New Roman" w:hAnsi="Times New Roman" w:cs="Times New Roman"/>
          <w:sz w:val="24"/>
          <w:szCs w:val="24"/>
        </w:rPr>
        <w:t xml:space="preserve">22 Desa definitif di Kecamatan Pampangan Kabupaten Ogan Komering Ilir juga mendapatkan dana desa dengan jumlah yang berbeda-beda sesuai dengan karakteristik desanya. </w:t>
      </w:r>
    </w:p>
    <w:p w:rsidR="00366834" w:rsidRDefault="00526908" w:rsidP="004B181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Dana desa yang telah diterima</w:t>
      </w:r>
      <w:r w:rsidR="002E511A">
        <w:rPr>
          <w:rFonts w:ascii="Times New Roman" w:hAnsi="Times New Roman" w:cs="Times New Roman"/>
          <w:sz w:val="24"/>
          <w:szCs w:val="24"/>
        </w:rPr>
        <w:t xml:space="preserve"> oleh masing-masing desa</w:t>
      </w:r>
      <w:r>
        <w:rPr>
          <w:rFonts w:ascii="Times New Roman" w:hAnsi="Times New Roman" w:cs="Times New Roman"/>
          <w:sz w:val="24"/>
          <w:szCs w:val="24"/>
        </w:rPr>
        <w:t xml:space="preserve"> harus dikelola dengan sebaik</w:t>
      </w:r>
      <w:r w:rsidR="002E511A">
        <w:rPr>
          <w:rFonts w:ascii="Times New Roman" w:hAnsi="Times New Roman" w:cs="Times New Roman"/>
          <w:sz w:val="24"/>
          <w:szCs w:val="24"/>
        </w:rPr>
        <w:t xml:space="preserve"> mungkin oleh pemerintah desanya. Pengelolaan dana desa harus mengacu pada ketentuan yang telah ditetapkan. </w:t>
      </w:r>
      <w:r>
        <w:rPr>
          <w:rFonts w:ascii="Times New Roman" w:hAnsi="Times New Roman" w:cs="Times New Roman"/>
          <w:sz w:val="24"/>
          <w:szCs w:val="24"/>
        </w:rPr>
        <w:t>Menurut Permendagri No 113 Tahun 2014 pengelolaan keuangan desa adalah keseluruhan kegiatan yang meliputi perencanaan, pelaksanaan, penatausahaan, dan pertanggungjawaban keuangan desa</w:t>
      </w:r>
      <w:r w:rsidR="002E511A">
        <w:rPr>
          <w:rFonts w:ascii="Times New Roman" w:hAnsi="Times New Roman" w:cs="Times New Roman"/>
          <w:sz w:val="24"/>
          <w:szCs w:val="24"/>
        </w:rPr>
        <w:t xml:space="preserve">. </w:t>
      </w:r>
      <w:r w:rsidR="00366834">
        <w:rPr>
          <w:rFonts w:ascii="Times New Roman" w:hAnsi="Times New Roman" w:cs="Times New Roman"/>
          <w:sz w:val="24"/>
          <w:szCs w:val="24"/>
        </w:rPr>
        <w:t>Berdasarkan Permendagri Nomor 113 Tahun 2006, keuangan daerah harus dikelola secara tertib, berprinsip 3E yaitu efektif, efisien, dan ekonomi, selain itu juga harus dikelola secara transparan, bertanggungjawab, dan taat pada peraturan perundang-undangan. Taat pada peraturan perundang-undangan adalah pengelolaan keuangan daerah harus berpedoman pada peraturan perundang-undangan yang telah ditetapkan. Penelitian yang dilakukan oleh Sihaloho (2014) menunjukkan bahwa kepatuhan terhadap perundang-undangan berpengaruh positif dan signifikan terhadap akuntabilitas keuangan.</w:t>
      </w:r>
    </w:p>
    <w:p w:rsidR="005F4F95" w:rsidRDefault="00366834" w:rsidP="005F4F9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itu, </w:t>
      </w:r>
      <w:r w:rsidR="000B2CA6">
        <w:rPr>
          <w:rFonts w:ascii="Times New Roman" w:hAnsi="Times New Roman" w:cs="Times New Roman"/>
          <w:sz w:val="24"/>
          <w:szCs w:val="24"/>
        </w:rPr>
        <w:t>dalam mengelola keuangan desa khususnya dana desa tidak lepas da</w:t>
      </w:r>
      <w:r w:rsidR="00D07928">
        <w:rPr>
          <w:rFonts w:ascii="Times New Roman" w:hAnsi="Times New Roman" w:cs="Times New Roman"/>
          <w:sz w:val="24"/>
          <w:szCs w:val="24"/>
        </w:rPr>
        <w:t>ri pemaham</w:t>
      </w:r>
      <w:r w:rsidR="000B2CA6">
        <w:rPr>
          <w:rFonts w:ascii="Times New Roman" w:hAnsi="Times New Roman" w:cs="Times New Roman"/>
          <w:sz w:val="24"/>
          <w:szCs w:val="24"/>
        </w:rPr>
        <w:t xml:space="preserve">an Pemerintah Desa dalam mengelola dana desa. </w:t>
      </w:r>
      <w:r w:rsidR="00526908">
        <w:rPr>
          <w:rFonts w:ascii="Times New Roman" w:hAnsi="Times New Roman" w:cs="Times New Roman"/>
          <w:sz w:val="24"/>
          <w:szCs w:val="24"/>
        </w:rPr>
        <w:t>Pemahaman yang baik terhadap pengelolaan keuangan desa khususnya dana desa sangat membantu Pemerintah Desa dalam mengelola dana desa yang telah diterima dan membuat pertanggungjawaban dana desa. Dalam mewujudkan akuntabilitas pengelolaan dana desa harus didukung dengan sumber daya yang memadai</w:t>
      </w:r>
      <w:r w:rsidR="000B2CA6">
        <w:rPr>
          <w:rFonts w:ascii="Times New Roman" w:hAnsi="Times New Roman" w:cs="Times New Roman"/>
          <w:sz w:val="24"/>
          <w:szCs w:val="24"/>
        </w:rPr>
        <w:t>, khususnya sumber daya manusia yang berkompeten</w:t>
      </w:r>
      <w:r w:rsidR="00526908">
        <w:rPr>
          <w:rFonts w:ascii="Times New Roman" w:hAnsi="Times New Roman" w:cs="Times New Roman"/>
          <w:sz w:val="24"/>
          <w:szCs w:val="24"/>
        </w:rPr>
        <w:t xml:space="preserve"> agar</w:t>
      </w:r>
      <w:r w:rsidR="000B2CA6">
        <w:rPr>
          <w:rFonts w:ascii="Times New Roman" w:hAnsi="Times New Roman" w:cs="Times New Roman"/>
          <w:sz w:val="24"/>
          <w:szCs w:val="24"/>
        </w:rPr>
        <w:t xml:space="preserve"> dapat mencapai tujuan yang telah ditetapkan. </w:t>
      </w:r>
      <w:r w:rsidR="00E33951">
        <w:rPr>
          <w:rFonts w:ascii="Times New Roman" w:hAnsi="Times New Roman" w:cs="Times New Roman"/>
          <w:sz w:val="24"/>
          <w:szCs w:val="24"/>
        </w:rPr>
        <w:t xml:space="preserve">Berdasarkan hasil peneltian sebelumnya, penelitian yang </w:t>
      </w:r>
      <w:r w:rsidR="00E33951">
        <w:rPr>
          <w:rFonts w:ascii="Times New Roman" w:hAnsi="Times New Roman" w:cs="Times New Roman"/>
          <w:sz w:val="24"/>
          <w:szCs w:val="24"/>
        </w:rPr>
        <w:lastRenderedPageBreak/>
        <w:t xml:space="preserve">dilakukan oleh </w:t>
      </w:r>
      <w:r w:rsidR="005F4F95">
        <w:rPr>
          <w:rFonts w:ascii="Times New Roman" w:hAnsi="Times New Roman" w:cs="Times New Roman"/>
          <w:sz w:val="24"/>
          <w:szCs w:val="24"/>
        </w:rPr>
        <w:t>Widyatama,et.al (2017) menunjukkan bahwa kompetensi aparatur tidak berpengaruh signifikan terhadap akuntabilitas dalam pengelolaan Alokasi Dana Desa (ADD). Berbeda dengan penelitian yang dilakukan oleh Indr</w:t>
      </w:r>
      <w:r w:rsidR="00D07928">
        <w:rPr>
          <w:rFonts w:ascii="Times New Roman" w:hAnsi="Times New Roman" w:cs="Times New Roman"/>
          <w:sz w:val="24"/>
          <w:szCs w:val="24"/>
        </w:rPr>
        <w:t>ajaya (2016) menunjukkan bahwa k</w:t>
      </w:r>
      <w:r w:rsidR="005F4F95">
        <w:rPr>
          <w:rFonts w:ascii="Times New Roman" w:hAnsi="Times New Roman" w:cs="Times New Roman"/>
          <w:sz w:val="24"/>
          <w:szCs w:val="24"/>
        </w:rPr>
        <w:t>ompetensi berpengaruh positif terhadap pengelolaan keuangan dana desa.</w:t>
      </w:r>
    </w:p>
    <w:p w:rsidR="00526908" w:rsidRDefault="002C4947" w:rsidP="00200B2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Pengelolaan </w:t>
      </w:r>
      <w:r w:rsidR="002E511A">
        <w:rPr>
          <w:rFonts w:ascii="Times New Roman" w:hAnsi="Times New Roman" w:cs="Times New Roman"/>
          <w:sz w:val="24"/>
          <w:szCs w:val="24"/>
        </w:rPr>
        <w:t xml:space="preserve">dana desa juga harus menganut asas partisipatif. </w:t>
      </w:r>
      <w:r w:rsidR="00D07928">
        <w:rPr>
          <w:rFonts w:ascii="Times New Roman" w:hAnsi="Times New Roman" w:cs="Times New Roman"/>
          <w:sz w:val="24"/>
          <w:szCs w:val="24"/>
        </w:rPr>
        <w:t>(</w:t>
      </w:r>
      <w:r w:rsidR="002E511A">
        <w:rPr>
          <w:rFonts w:ascii="Times New Roman" w:hAnsi="Times New Roman" w:cs="Times New Roman"/>
          <w:sz w:val="24"/>
          <w:szCs w:val="24"/>
        </w:rPr>
        <w:t>partisipasi masyarakat</w:t>
      </w:r>
      <w:r w:rsidR="00D07928">
        <w:rPr>
          <w:rFonts w:ascii="Times New Roman" w:hAnsi="Times New Roman" w:cs="Times New Roman"/>
          <w:sz w:val="24"/>
          <w:szCs w:val="24"/>
        </w:rPr>
        <w:t>)</w:t>
      </w:r>
      <w:r w:rsidR="002E511A">
        <w:rPr>
          <w:rFonts w:ascii="Times New Roman" w:hAnsi="Times New Roman" w:cs="Times New Roman"/>
          <w:sz w:val="24"/>
          <w:szCs w:val="24"/>
        </w:rPr>
        <w:t xml:space="preserve">. </w:t>
      </w:r>
      <w:r w:rsidR="00200B27">
        <w:rPr>
          <w:rFonts w:ascii="Times New Roman" w:hAnsi="Times New Roman" w:cs="Times New Roman"/>
          <w:sz w:val="24"/>
          <w:szCs w:val="24"/>
        </w:rPr>
        <w:t>Partisipasi masyarakat adalah keterlibatan/keikutsertaan masyarakat dalam proses pengelolaan dana desa dan tahapan pengambilan keputusan</w:t>
      </w:r>
      <w:r w:rsidR="0086621C">
        <w:rPr>
          <w:rFonts w:ascii="Times New Roman" w:hAnsi="Times New Roman" w:cs="Times New Roman"/>
          <w:sz w:val="24"/>
          <w:szCs w:val="24"/>
        </w:rPr>
        <w:t xml:space="preserve">. </w:t>
      </w:r>
      <w:r w:rsidR="00200B27">
        <w:rPr>
          <w:rFonts w:ascii="Times New Roman" w:hAnsi="Times New Roman" w:cs="Times New Roman"/>
          <w:sz w:val="24"/>
          <w:szCs w:val="24"/>
        </w:rPr>
        <w:t xml:space="preserve">Partisipasi masyarakat merupakan hal yang cukup penting dalam  perwujudan </w:t>
      </w:r>
      <w:r w:rsidR="00200B27" w:rsidRPr="00200B27">
        <w:rPr>
          <w:rFonts w:ascii="Times New Roman" w:hAnsi="Times New Roman" w:cs="Times New Roman"/>
          <w:i/>
          <w:sz w:val="24"/>
          <w:szCs w:val="24"/>
        </w:rPr>
        <w:t>good governance</w:t>
      </w:r>
      <w:r w:rsidR="00200B27">
        <w:rPr>
          <w:rFonts w:ascii="Times New Roman" w:hAnsi="Times New Roman" w:cs="Times New Roman"/>
          <w:i/>
          <w:sz w:val="24"/>
          <w:szCs w:val="24"/>
        </w:rPr>
        <w:t xml:space="preserve">. </w:t>
      </w:r>
      <w:r>
        <w:rPr>
          <w:rFonts w:ascii="Times New Roman" w:hAnsi="Times New Roman" w:cs="Times New Roman"/>
          <w:sz w:val="24"/>
          <w:szCs w:val="24"/>
        </w:rPr>
        <w:t xml:space="preserve">Teori </w:t>
      </w:r>
      <w:r w:rsidR="00D07928">
        <w:rPr>
          <w:rFonts w:ascii="Times New Roman" w:hAnsi="Times New Roman" w:cs="Times New Roman"/>
          <w:sz w:val="24"/>
          <w:szCs w:val="24"/>
        </w:rPr>
        <w:t xml:space="preserve">tersebut </w:t>
      </w:r>
      <w:r>
        <w:rPr>
          <w:rFonts w:ascii="Times New Roman" w:hAnsi="Times New Roman" w:cs="Times New Roman"/>
          <w:sz w:val="24"/>
          <w:szCs w:val="24"/>
        </w:rPr>
        <w:t xml:space="preserve"> juga dipertegas dengan penelitian yang dilakukan oleh Mada,et.al (2017) bahwa partisipasi masyarakat berpengaruh positif dan signifikan terhadap akuntabilitas pengelolaan dana desa. Artinya semakin intens partisipasi masyarakat, maka pengelolaan dana desa semakin akuntabel.</w:t>
      </w:r>
    </w:p>
    <w:p w:rsidR="004B1814" w:rsidRDefault="00F15191" w:rsidP="00115D6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uraian tersebut</w:t>
      </w:r>
      <w:r w:rsidR="00BC43E8">
        <w:rPr>
          <w:rFonts w:ascii="Times New Roman" w:hAnsi="Times New Roman" w:cs="Times New Roman"/>
          <w:sz w:val="24"/>
          <w:szCs w:val="24"/>
        </w:rPr>
        <w:t xml:space="preserve"> maka penulis menguraikannya dalam bentuk kerangk</w:t>
      </w:r>
      <w:r w:rsidR="004B1814">
        <w:rPr>
          <w:rFonts w:ascii="Times New Roman" w:hAnsi="Times New Roman" w:cs="Times New Roman"/>
          <w:sz w:val="24"/>
          <w:szCs w:val="24"/>
        </w:rPr>
        <w:t>a pikir pada gambar 2.1.</w:t>
      </w:r>
    </w:p>
    <w:p w:rsidR="00BC43E8" w:rsidRPr="00C3072A" w:rsidRDefault="00115D69" w:rsidP="00BC43E8">
      <w:pPr>
        <w:autoSpaceDE w:val="0"/>
        <w:autoSpaceDN w:val="0"/>
        <w:adjustRightInd w:val="0"/>
        <w:spacing w:after="0" w:line="360" w:lineRule="auto"/>
        <w:jc w:val="both"/>
        <w:rPr>
          <w:rFonts w:ascii="Times New Roman" w:eastAsia="Times New Roman" w:hAnsi="Times New Roman" w:cs="Times New Roman"/>
          <w:sz w:val="24"/>
          <w:szCs w:val="24"/>
        </w:rPr>
      </w:pPr>
      <w:r w:rsidRPr="00D111FC">
        <w:rPr>
          <w:rFonts w:eastAsia="Times New Roman"/>
          <w:noProof/>
          <w:lang w:eastAsia="id-ID"/>
        </w:rPr>
        <mc:AlternateContent>
          <mc:Choice Requires="wps">
            <w:drawing>
              <wp:anchor distT="0" distB="0" distL="114300" distR="114300" simplePos="0" relativeHeight="251679744" behindDoc="1" locked="0" layoutInCell="1" allowOverlap="1" wp14:anchorId="592C3E04" wp14:editId="11540E6D">
                <wp:simplePos x="0" y="0"/>
                <wp:positionH relativeFrom="column">
                  <wp:posOffset>4445</wp:posOffset>
                </wp:positionH>
                <wp:positionV relativeFrom="paragraph">
                  <wp:posOffset>48895</wp:posOffset>
                </wp:positionV>
                <wp:extent cx="1992630" cy="2623820"/>
                <wp:effectExtent l="0" t="0" r="26670" b="24130"/>
                <wp:wrapTight wrapText="bothSides">
                  <wp:wrapPolygon edited="0">
                    <wp:start x="0" y="0"/>
                    <wp:lineTo x="0" y="21642"/>
                    <wp:lineTo x="21683" y="21642"/>
                    <wp:lineTo x="21683" y="0"/>
                    <wp:lineTo x="0" y="0"/>
                  </wp:wrapPolygon>
                </wp:wrapTight>
                <wp:docPr id="16" name="Rectangle 16"/>
                <wp:cNvGraphicFramePr/>
                <a:graphic xmlns:a="http://schemas.openxmlformats.org/drawingml/2006/main">
                  <a:graphicData uri="http://schemas.microsoft.com/office/word/2010/wordprocessingShape">
                    <wps:wsp>
                      <wps:cNvSpPr/>
                      <wps:spPr>
                        <a:xfrm>
                          <a:off x="0" y="0"/>
                          <a:ext cx="1992630" cy="262382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35pt;margin-top:3.85pt;width:156.9pt;height:206.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" fillcolor="white [3201]" strokecolor="black [3200]" strokeweight=".25pt">
                <w10:wrap type="tight"/>
              </v:rect>
            </w:pict>
          </mc:Fallback>
        </mc:AlternateContent>
      </w:r>
      <w:r w:rsidR="00C81974">
        <w:rPr>
          <w:rFonts w:eastAsia="Times New Roman"/>
          <w:noProof/>
          <w:lang w:eastAsia="id-ID"/>
        </w:rPr>
        <mc:AlternateContent>
          <mc:Choice Requires="wps">
            <w:drawing>
              <wp:anchor distT="0" distB="0" distL="114300" distR="114300" simplePos="0" relativeHeight="251688960" behindDoc="0" locked="0" layoutInCell="1" allowOverlap="1" wp14:anchorId="075864DA" wp14:editId="6521B511">
                <wp:simplePos x="0" y="0"/>
                <wp:positionH relativeFrom="column">
                  <wp:posOffset>-2064661</wp:posOffset>
                </wp:positionH>
                <wp:positionV relativeFrom="paragraph">
                  <wp:posOffset>112561</wp:posOffset>
                </wp:positionV>
                <wp:extent cx="1845945" cy="762745"/>
                <wp:effectExtent l="0" t="0" r="20955" b="18415"/>
                <wp:wrapNone/>
                <wp:docPr id="33" name="Oval 33"/>
                <wp:cNvGraphicFramePr/>
                <a:graphic xmlns:a="http://schemas.openxmlformats.org/drawingml/2006/main">
                  <a:graphicData uri="http://schemas.microsoft.com/office/word/2010/wordprocessingShape">
                    <wps:wsp>
                      <wps:cNvSpPr/>
                      <wps:spPr>
                        <a:xfrm>
                          <a:off x="0" y="0"/>
                          <a:ext cx="1845945" cy="762745"/>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6A5C05" w:rsidRPr="00C81974" w:rsidRDefault="006A5C05" w:rsidP="00C81974">
                            <w:pPr>
                              <w:spacing w:after="0" w:line="240" w:lineRule="auto"/>
                              <w:jc w:val="center"/>
                              <w:rPr>
                                <w:rFonts w:ascii="Times New Roman" w:hAnsi="Times New Roman" w:cs="Times New Roman"/>
                                <w:sz w:val="20"/>
                              </w:rPr>
                            </w:pPr>
                            <w:r w:rsidRPr="00C81974">
                              <w:rPr>
                                <w:rFonts w:ascii="Times New Roman" w:hAnsi="Times New Roman" w:cs="Times New Roman"/>
                                <w:sz w:val="20"/>
                              </w:rPr>
                              <w:t>Kepatuhan terhadap perundangan</w:t>
                            </w:r>
                            <w:r>
                              <w:rPr>
                                <w:rFonts w:ascii="Times New Roman" w:hAnsi="Times New Roman" w:cs="Times New Roman"/>
                                <w:sz w:val="20"/>
                              </w:rPr>
                              <w:t>-undangan (</w:t>
                            </w:r>
                            <m:oMath>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1</m:t>
                                  </m:r>
                                </m:sub>
                              </m:sSub>
                              <m:r>
                                <w:rPr>
                                  <w:rFonts w:ascii="Cambria Math" w:hAnsi="Cambria Math" w:cs="Times New Roman"/>
                                  <w:sz w:val="20"/>
                                </w:rPr>
                                <m:t>)</m:t>
                              </m:r>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3" o:spid="_x0000_s1026" style="position:absolute;left:0;text-align:left;margin-left:-162.55pt;margin-top:8.85pt;width:145.35pt;height:6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" fillcolor="white [3201]" strokecolor="black [3200]" strokeweight=".25pt">
                <v:textbox>
                  <w:txbxContent>
                    <w:p w:rsidR="006A5C05" w:rsidRPr="00C81974" w:rsidRDefault="006A5C05" w:rsidP="00C81974">
                      <w:pPr>
                        <w:spacing w:after="0" w:line="240" w:lineRule="auto"/>
                        <w:jc w:val="center"/>
                        <w:rPr>
                          <w:rFonts w:ascii="Times New Roman" w:hAnsi="Times New Roman" w:cs="Times New Roman"/>
                          <w:sz w:val="20"/>
                        </w:rPr>
                      </w:pPr>
                      <w:r w:rsidRPr="00C81974">
                        <w:rPr>
                          <w:rFonts w:ascii="Times New Roman" w:hAnsi="Times New Roman" w:cs="Times New Roman"/>
                          <w:sz w:val="20"/>
                        </w:rPr>
                        <w:t>Kepatuhan terhadap perundangan</w:t>
                      </w:r>
                      <w:r>
                        <w:rPr>
                          <w:rFonts w:ascii="Times New Roman" w:hAnsi="Times New Roman" w:cs="Times New Roman"/>
                          <w:sz w:val="20"/>
                        </w:rPr>
                        <w:t>-undangan (</w:t>
                      </w:r>
                      <m:oMath>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1</m:t>
                            </m:r>
                          </m:sub>
                        </m:sSub>
                        <m:r>
                          <w:rPr>
                            <w:rFonts w:ascii="Cambria Math" w:hAnsi="Cambria Math" w:cs="Times New Roman"/>
                            <w:sz w:val="20"/>
                          </w:rPr>
                          <m:t>)</m:t>
                        </m:r>
                      </m:oMath>
                    </w:p>
                  </w:txbxContent>
                </v:textbox>
              </v:oval>
            </w:pict>
          </mc:Fallback>
        </mc:AlternateContent>
      </w:r>
      <w:r w:rsidR="0002285F">
        <w:rPr>
          <w:rFonts w:ascii="Times New Roman" w:hAnsi="Times New Roman" w:cs="Times New Roman"/>
          <w:sz w:val="24"/>
          <w:szCs w:val="24"/>
        </w:rPr>
        <w:tab/>
      </w:r>
    </w:p>
    <w:p w:rsidR="00BC43E8" w:rsidRPr="004D2991" w:rsidRDefault="00BC43E8" w:rsidP="00BC43E8">
      <w:pPr>
        <w:autoSpaceDE w:val="0"/>
        <w:autoSpaceDN w:val="0"/>
        <w:adjustRightInd w:val="0"/>
        <w:spacing w:after="0" w:line="360" w:lineRule="auto"/>
        <w:ind w:firstLine="709"/>
        <w:jc w:val="both"/>
        <w:rPr>
          <w:rFonts w:ascii="Times New Roman" w:eastAsia="Times New Roman" w:hAnsi="Times New Roman" w:cs="Times New Roman"/>
          <w:sz w:val="24"/>
          <w:szCs w:val="24"/>
        </w:rPr>
      </w:pPr>
    </w:p>
    <w:p w:rsidR="00BC43E8" w:rsidRPr="00C3072A" w:rsidRDefault="00366834" w:rsidP="00BC43E8">
      <w:pPr>
        <w:pStyle w:val="ListParagraph"/>
        <w:autoSpaceDE w:val="0"/>
        <w:autoSpaceDN w:val="0"/>
        <w:adjustRightInd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84864" behindDoc="0" locked="0" layoutInCell="1" allowOverlap="1" wp14:anchorId="6A68C47F" wp14:editId="50471C58">
                <wp:simplePos x="0" y="0"/>
                <wp:positionH relativeFrom="column">
                  <wp:posOffset>222885</wp:posOffset>
                </wp:positionH>
                <wp:positionV relativeFrom="paragraph">
                  <wp:posOffset>117807</wp:posOffset>
                </wp:positionV>
                <wp:extent cx="379095" cy="280035"/>
                <wp:effectExtent l="0" t="0" r="0" b="5715"/>
                <wp:wrapNone/>
                <wp:docPr id="21" name="Text Box 21"/>
                <wp:cNvGraphicFramePr/>
                <a:graphic xmlns:a="http://schemas.openxmlformats.org/drawingml/2006/main">
                  <a:graphicData uri="http://schemas.microsoft.com/office/word/2010/wordprocessingShape">
                    <wps:wsp>
                      <wps:cNvSpPr txBox="1"/>
                      <wps:spPr>
                        <a:xfrm>
                          <a:off x="0" y="0"/>
                          <a:ext cx="379095" cy="280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5C05" w:rsidRDefault="007D497F" w:rsidP="00BC43E8">
                            <m:oMathPara>
                              <m:oMath>
                                <m:sSub>
                                  <m:sSubPr>
                                    <m:ctrlPr>
                                      <w:rPr>
                                        <w:rFonts w:ascii="Cambria Math" w:hAnsi="Cambria Math"/>
                                      </w:rPr>
                                    </m:ctrlPr>
                                  </m:sSubPr>
                                  <m:e>
                                    <m:r>
                                      <w:rPr>
                                        <w:rFonts w:ascii="Cambria Math" w:hAnsi="Cambria Math"/>
                                      </w:rPr>
                                      <m:t>H</m:t>
                                    </m:r>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7" type="#_x0000_t202" style="position:absolute;left:0;text-align:left;margin-left:17.55pt;margin-top:9.3pt;width:29.85pt;height:22.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" filled="f" stroked="f" strokeweight=".5pt">
                <v:textbox>
                  <w:txbxContent>
                    <w:p w:rsidR="006A5C05" w:rsidRDefault="006A5C05" w:rsidP="00BC43E8">
                      <m:oMathPara>
                        <m:oMath>
                          <m:sSub>
                            <m:sSubPr>
                              <m:ctrlPr>
                                <w:rPr>
                                  <w:rFonts w:ascii="Cambria Math" w:hAnsi="Cambria Math"/>
                                </w:rPr>
                              </m:ctrlPr>
                            </m:sSubPr>
                            <m:e>
                              <m:r>
                                <w:rPr>
                                  <w:rFonts w:ascii="Cambria Math" w:hAnsi="Cambria Math"/>
                                </w:rPr>
                                <m:t>H</m:t>
                              </m:r>
                            </m:e>
                            <m:sub>
                              <m:r>
                                <w:rPr>
                                  <w:rFonts w:ascii="Cambria Math" w:hAnsi="Cambria Math"/>
                                </w:rPr>
                                <m:t>1</m:t>
                              </m:r>
                            </m:sub>
                          </m:sSub>
                        </m:oMath>
                      </m:oMathPara>
                    </w:p>
                  </w:txbxContent>
                </v:textbox>
              </v:shape>
            </w:pict>
          </mc:Fallback>
        </mc:AlternateContent>
      </w:r>
      <w:r w:rsidR="00336F9E" w:rsidRPr="00D111FC">
        <w:rPr>
          <w:rFonts w:eastAsia="Times New Roman"/>
          <w:noProof/>
          <w:lang w:eastAsia="id-ID"/>
        </w:rPr>
        <mc:AlternateContent>
          <mc:Choice Requires="wps">
            <w:drawing>
              <wp:anchor distT="0" distB="0" distL="114300" distR="114300" simplePos="0" relativeHeight="251677696" behindDoc="0" locked="0" layoutInCell="1" allowOverlap="1" wp14:anchorId="03CF8804" wp14:editId="4BA1AB1D">
                <wp:simplePos x="0" y="0"/>
                <wp:positionH relativeFrom="column">
                  <wp:posOffset>-216583</wp:posOffset>
                </wp:positionH>
                <wp:positionV relativeFrom="paragraph">
                  <wp:posOffset>16282</wp:posOffset>
                </wp:positionV>
                <wp:extent cx="1155940" cy="845389"/>
                <wp:effectExtent l="0" t="0" r="82550" b="50165"/>
                <wp:wrapNone/>
                <wp:docPr id="18" name="Straight Arrow Connector 18"/>
                <wp:cNvGraphicFramePr/>
                <a:graphic xmlns:a="http://schemas.openxmlformats.org/drawingml/2006/main">
                  <a:graphicData uri="http://schemas.microsoft.com/office/word/2010/wordprocessingShape">
                    <wps:wsp>
                      <wps:cNvCnPr/>
                      <wps:spPr>
                        <a:xfrm>
                          <a:off x="0" y="0"/>
                          <a:ext cx="1155940" cy="845389"/>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8" o:spid="_x0000_s1026" type="#_x0000_t32" style="position:absolute;margin-left:-17.05pt;margin-top:1.3pt;width:91pt;height:66.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" strokecolor="black [3040]">
                <v:stroke endarrow="block"/>
              </v:shape>
            </w:pict>
          </mc:Fallback>
        </mc:AlternateContent>
      </w:r>
    </w:p>
    <w:p w:rsidR="00BC43E8" w:rsidRPr="00C3072A" w:rsidRDefault="00115D69" w:rsidP="00BC43E8">
      <w:pPr>
        <w:pStyle w:val="ListParagraph"/>
        <w:autoSpaceDE w:val="0"/>
        <w:autoSpaceDN w:val="0"/>
        <w:adjustRightInd w:val="0"/>
        <w:spacing w:after="0" w:line="360" w:lineRule="auto"/>
        <w:ind w:firstLine="709"/>
        <w:jc w:val="both"/>
        <w:rPr>
          <w:rFonts w:ascii="Times New Roman" w:eastAsia="Times New Roman" w:hAnsi="Times New Roman" w:cs="Times New Roman"/>
          <w:sz w:val="24"/>
          <w:szCs w:val="24"/>
        </w:rPr>
      </w:pPr>
      <w:r>
        <w:rPr>
          <w:rFonts w:eastAsia="Times New Roman"/>
          <w:noProof/>
          <w:lang w:eastAsia="id-ID"/>
        </w:rPr>
        <mc:AlternateContent>
          <mc:Choice Requires="wps">
            <w:drawing>
              <wp:anchor distT="0" distB="0" distL="114300" distR="114300" simplePos="0" relativeHeight="251694080" behindDoc="0" locked="0" layoutInCell="1" allowOverlap="1" wp14:anchorId="2CF3E717" wp14:editId="23F53579">
                <wp:simplePos x="0" y="0"/>
                <wp:positionH relativeFrom="column">
                  <wp:posOffset>-2061845</wp:posOffset>
                </wp:positionH>
                <wp:positionV relativeFrom="paragraph">
                  <wp:posOffset>125095</wp:posOffset>
                </wp:positionV>
                <wp:extent cx="1846580" cy="809625"/>
                <wp:effectExtent l="0" t="0" r="20320" b="28575"/>
                <wp:wrapNone/>
                <wp:docPr id="8" name="Oval 8"/>
                <wp:cNvGraphicFramePr/>
                <a:graphic xmlns:a="http://schemas.openxmlformats.org/drawingml/2006/main">
                  <a:graphicData uri="http://schemas.microsoft.com/office/word/2010/wordprocessingShape">
                    <wps:wsp>
                      <wps:cNvSpPr/>
                      <wps:spPr>
                        <a:xfrm>
                          <a:off x="0" y="0"/>
                          <a:ext cx="1846580" cy="809625"/>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6A5C05" w:rsidRDefault="006A5C05" w:rsidP="002315CC">
                            <w:pPr>
                              <w:jc w:val="center"/>
                              <w:rPr>
                                <w:rFonts w:ascii="Times New Roman" w:eastAsiaTheme="minorEastAsia" w:hAnsi="Times New Roman" w:cs="Times New Roman"/>
                                <w:sz w:val="20"/>
                                <w:szCs w:val="24"/>
                              </w:rPr>
                            </w:pPr>
                            <w:r w:rsidRPr="00C81974">
                              <w:rPr>
                                <w:rFonts w:ascii="Times New Roman" w:eastAsiaTheme="minorEastAsia" w:hAnsi="Times New Roman" w:cs="Times New Roman"/>
                                <w:sz w:val="20"/>
                                <w:szCs w:val="24"/>
                              </w:rPr>
                              <w:t>Kompetensi Pemerintah Desa</w:t>
                            </w:r>
                            <w:r>
                              <w:rPr>
                                <w:rFonts w:ascii="Times New Roman" w:eastAsiaTheme="minorEastAsia" w:hAnsi="Times New Roman" w:cs="Times New Roman"/>
                                <w:sz w:val="20"/>
                                <w:szCs w:val="24"/>
                              </w:rPr>
                              <w:t xml:space="preserve"> </w:t>
                            </w:r>
                            <w:r w:rsidRPr="00C81974">
                              <w:rPr>
                                <w:rFonts w:ascii="Times New Roman" w:eastAsiaTheme="minorEastAsia" w:hAnsi="Times New Roman" w:cs="Times New Roman"/>
                                <w:sz w:val="20"/>
                                <w:szCs w:val="24"/>
                              </w:rPr>
                              <w:t>(</w:t>
                            </w:r>
                            <m:oMath>
                              <m:sSub>
                                <m:sSubPr>
                                  <m:ctrlPr>
                                    <w:rPr>
                                      <w:rFonts w:ascii="Cambria Math" w:eastAsiaTheme="minorEastAsia" w:hAnsi="Cambria Math" w:cs="Times New Roman"/>
                                      <w:sz w:val="20"/>
                                      <w:szCs w:val="24"/>
                                    </w:rPr>
                                  </m:ctrlPr>
                                </m:sSubPr>
                                <m:e>
                                  <m:r>
                                    <w:rPr>
                                      <w:rFonts w:ascii="Cambria Math" w:eastAsiaTheme="minorEastAsia" w:hAnsi="Cambria Math" w:cs="Times New Roman"/>
                                      <w:sz w:val="20"/>
                                      <w:szCs w:val="24"/>
                                    </w:rPr>
                                    <m:t>X</m:t>
                                  </m:r>
                                </m:e>
                                <m:sub>
                                  <m:r>
                                    <w:rPr>
                                      <w:rFonts w:ascii="Cambria Math" w:eastAsiaTheme="minorEastAsia" w:hAnsi="Cambria Math" w:cs="Times New Roman"/>
                                      <w:sz w:val="20"/>
                                      <w:szCs w:val="24"/>
                                    </w:rPr>
                                    <m:t>2</m:t>
                                  </m:r>
                                </m:sub>
                              </m:sSub>
                              <m:r>
                                <w:rPr>
                                  <w:rFonts w:ascii="Cambria Math" w:eastAsiaTheme="minorEastAsia" w:hAnsi="Cambria Math" w:cs="Times New Roman"/>
                                  <w:sz w:val="20"/>
                                  <w:szCs w:val="24"/>
                                </w:rPr>
                                <m:t>)</m:t>
                              </m:r>
                            </m:oMath>
                          </w:p>
                          <w:p w:rsidR="006A5C05" w:rsidRDefault="006A5C05" w:rsidP="002315CC">
                            <w:pPr>
                              <w:jc w:val="center"/>
                              <w:rPr>
                                <w:rFonts w:ascii="Times New Roman" w:eastAsiaTheme="minorEastAsia" w:hAnsi="Times New Roman" w:cs="Times New Roman"/>
                                <w:sz w:val="20"/>
                                <w:szCs w:val="24"/>
                              </w:rPr>
                            </w:pPr>
                            <w:r>
                              <w:rPr>
                                <w:rFonts w:ascii="Times New Roman" w:eastAsiaTheme="minorEastAsia" w:hAnsi="Times New Roman" w:cs="Times New Roman"/>
                                <w:sz w:val="20"/>
                                <w:szCs w:val="24"/>
                              </w:rPr>
                              <w:t>(</w:t>
                            </w:r>
                          </w:p>
                          <w:p w:rsidR="006A5C05" w:rsidRPr="00C81974" w:rsidRDefault="006A5C05" w:rsidP="002315CC">
                            <w:pPr>
                              <w:jc w:val="center"/>
                              <w:rPr>
                                <w:rFonts w:ascii="Times New Roman" w:eastAsiaTheme="minorEastAsia" w:hAnsi="Times New Roman" w:cs="Times New Roman"/>
                                <w:sz w:val="20"/>
                                <w:szCs w:val="24"/>
                              </w:rPr>
                            </w:pPr>
                          </w:p>
                          <w:p w:rsidR="006A5C05" w:rsidRPr="00C81974" w:rsidRDefault="006A5C05" w:rsidP="002315CC">
                            <w:pPr>
                              <w:jc w:val="cente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28" style="position:absolute;left:0;text-align:left;margin-left:-162.35pt;margin-top:9.85pt;width:145.4pt;height:6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" fillcolor="white [3201]" strokecolor="black [3200]" strokeweight=".25pt">
                <v:textbox>
                  <w:txbxContent>
                    <w:p w:rsidR="006A5C05" w:rsidRDefault="006A5C05" w:rsidP="002315CC">
                      <w:pPr>
                        <w:jc w:val="center"/>
                        <w:rPr>
                          <w:rFonts w:ascii="Times New Roman" w:eastAsiaTheme="minorEastAsia" w:hAnsi="Times New Roman" w:cs="Times New Roman"/>
                          <w:sz w:val="20"/>
                          <w:szCs w:val="24"/>
                        </w:rPr>
                      </w:pPr>
                      <w:r w:rsidRPr="00C81974">
                        <w:rPr>
                          <w:rFonts w:ascii="Times New Roman" w:eastAsiaTheme="minorEastAsia" w:hAnsi="Times New Roman" w:cs="Times New Roman"/>
                          <w:sz w:val="20"/>
                          <w:szCs w:val="24"/>
                        </w:rPr>
                        <w:t>Kompetensi Pemerintah Desa</w:t>
                      </w:r>
                      <w:r>
                        <w:rPr>
                          <w:rFonts w:ascii="Times New Roman" w:eastAsiaTheme="minorEastAsia" w:hAnsi="Times New Roman" w:cs="Times New Roman"/>
                          <w:sz w:val="20"/>
                          <w:szCs w:val="24"/>
                        </w:rPr>
                        <w:t xml:space="preserve"> </w:t>
                      </w:r>
                      <w:r w:rsidRPr="00C81974">
                        <w:rPr>
                          <w:rFonts w:ascii="Times New Roman" w:eastAsiaTheme="minorEastAsia" w:hAnsi="Times New Roman" w:cs="Times New Roman"/>
                          <w:sz w:val="20"/>
                          <w:szCs w:val="24"/>
                        </w:rPr>
                        <w:t>(</w:t>
                      </w:r>
                      <m:oMath>
                        <m:sSub>
                          <m:sSubPr>
                            <m:ctrlPr>
                              <w:rPr>
                                <w:rFonts w:ascii="Cambria Math" w:eastAsiaTheme="minorEastAsia" w:hAnsi="Cambria Math" w:cs="Times New Roman"/>
                                <w:sz w:val="20"/>
                                <w:szCs w:val="24"/>
                              </w:rPr>
                            </m:ctrlPr>
                          </m:sSubPr>
                          <m:e>
                            <m:r>
                              <w:rPr>
                                <w:rFonts w:ascii="Cambria Math" w:eastAsiaTheme="minorEastAsia" w:hAnsi="Cambria Math" w:cs="Times New Roman"/>
                                <w:sz w:val="20"/>
                                <w:szCs w:val="24"/>
                              </w:rPr>
                              <m:t>X</m:t>
                            </m:r>
                          </m:e>
                          <m:sub>
                            <m:r>
                              <w:rPr>
                                <w:rFonts w:ascii="Cambria Math" w:eastAsiaTheme="minorEastAsia" w:hAnsi="Cambria Math" w:cs="Times New Roman"/>
                                <w:sz w:val="20"/>
                                <w:szCs w:val="24"/>
                              </w:rPr>
                              <m:t>2</m:t>
                            </m:r>
                          </m:sub>
                        </m:sSub>
                        <m:r>
                          <w:rPr>
                            <w:rFonts w:ascii="Cambria Math" w:eastAsiaTheme="minorEastAsia" w:hAnsi="Cambria Math" w:cs="Times New Roman"/>
                            <w:sz w:val="20"/>
                            <w:szCs w:val="24"/>
                          </w:rPr>
                          <m:t>)</m:t>
                        </m:r>
                      </m:oMath>
                    </w:p>
                    <w:p w:rsidR="006A5C05" w:rsidRDefault="006A5C05" w:rsidP="002315CC">
                      <w:pPr>
                        <w:jc w:val="center"/>
                        <w:rPr>
                          <w:rFonts w:ascii="Times New Roman" w:eastAsiaTheme="minorEastAsia" w:hAnsi="Times New Roman" w:cs="Times New Roman"/>
                          <w:sz w:val="20"/>
                          <w:szCs w:val="24"/>
                        </w:rPr>
                      </w:pPr>
                      <w:r>
                        <w:rPr>
                          <w:rFonts w:ascii="Times New Roman" w:eastAsiaTheme="minorEastAsia" w:hAnsi="Times New Roman" w:cs="Times New Roman"/>
                          <w:sz w:val="20"/>
                          <w:szCs w:val="24"/>
                        </w:rPr>
                        <w:t>(</w:t>
                      </w:r>
                    </w:p>
                    <w:p w:rsidR="006A5C05" w:rsidRPr="00C81974" w:rsidRDefault="006A5C05" w:rsidP="002315CC">
                      <w:pPr>
                        <w:jc w:val="center"/>
                        <w:rPr>
                          <w:rFonts w:ascii="Times New Roman" w:eastAsiaTheme="minorEastAsia" w:hAnsi="Times New Roman" w:cs="Times New Roman"/>
                          <w:sz w:val="20"/>
                          <w:szCs w:val="24"/>
                        </w:rPr>
                      </w:pPr>
                    </w:p>
                    <w:p w:rsidR="006A5C05" w:rsidRPr="00C81974" w:rsidRDefault="006A5C05" w:rsidP="002315CC">
                      <w:pPr>
                        <w:jc w:val="center"/>
                        <w:rPr>
                          <w:rFonts w:ascii="Times New Roman" w:hAnsi="Times New Roman" w:cs="Times New Roman"/>
                          <w:sz w:val="18"/>
                        </w:rPr>
                      </w:pPr>
                    </w:p>
                  </w:txbxContent>
                </v:textbox>
              </v:oval>
            </w:pict>
          </mc:Fallback>
        </mc:AlternateContent>
      </w:r>
      <w:r w:rsidR="00336F9E">
        <w:rPr>
          <w:rFonts w:eastAsia="Times New Roman"/>
          <w:noProof/>
          <w:lang w:eastAsia="id-ID"/>
        </w:rPr>
        <mc:AlternateContent>
          <mc:Choice Requires="wps">
            <w:drawing>
              <wp:anchor distT="0" distB="0" distL="114300" distR="114300" simplePos="0" relativeHeight="251698176" behindDoc="0" locked="0" layoutInCell="1" allowOverlap="1" wp14:anchorId="6FBD5806" wp14:editId="4DE6DE88">
                <wp:simplePos x="0" y="0"/>
                <wp:positionH relativeFrom="column">
                  <wp:posOffset>941501</wp:posOffset>
                </wp:positionH>
                <wp:positionV relativeFrom="paragraph">
                  <wp:posOffset>235477</wp:posOffset>
                </wp:positionV>
                <wp:extent cx="1845945" cy="810260"/>
                <wp:effectExtent l="0" t="0" r="20955" b="27940"/>
                <wp:wrapNone/>
                <wp:docPr id="28" name="Oval 28"/>
                <wp:cNvGraphicFramePr/>
                <a:graphic xmlns:a="http://schemas.openxmlformats.org/drawingml/2006/main">
                  <a:graphicData uri="http://schemas.microsoft.com/office/word/2010/wordprocessingShape">
                    <wps:wsp>
                      <wps:cNvSpPr/>
                      <wps:spPr>
                        <a:xfrm>
                          <a:off x="0" y="0"/>
                          <a:ext cx="1845945" cy="810260"/>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6A5C05" w:rsidRPr="00C81974" w:rsidRDefault="006A5C05" w:rsidP="00336F9E">
                            <w:pPr>
                              <w:spacing w:after="0" w:line="240" w:lineRule="auto"/>
                              <w:jc w:val="center"/>
                              <w:rPr>
                                <w:rFonts w:ascii="Times New Roman" w:hAnsi="Times New Roman" w:cs="Times New Roman"/>
                                <w:sz w:val="20"/>
                              </w:rPr>
                            </w:pPr>
                            <w:r>
                              <w:rPr>
                                <w:rFonts w:ascii="Times New Roman" w:hAnsi="Times New Roman" w:cs="Times New Roman"/>
                                <w:sz w:val="20"/>
                              </w:rPr>
                              <w:t>Akuntabilitas Pengelolaan Dana Desa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8" o:spid="_x0000_s1029" style="position:absolute;left:0;text-align:left;margin-left:74.15pt;margin-top:18.55pt;width:145.35pt;height:63.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" fillcolor="white [3201]" strokecolor="black [3200]" strokeweight=".25pt">
                <v:textbox>
                  <w:txbxContent>
                    <w:p w:rsidR="006A5C05" w:rsidRPr="00C81974" w:rsidRDefault="006A5C05" w:rsidP="00336F9E">
                      <w:pPr>
                        <w:spacing w:after="0" w:line="240" w:lineRule="auto"/>
                        <w:jc w:val="center"/>
                        <w:rPr>
                          <w:rFonts w:ascii="Times New Roman" w:hAnsi="Times New Roman" w:cs="Times New Roman"/>
                          <w:sz w:val="20"/>
                        </w:rPr>
                      </w:pPr>
                      <w:r>
                        <w:rPr>
                          <w:rFonts w:ascii="Times New Roman" w:hAnsi="Times New Roman" w:cs="Times New Roman"/>
                          <w:sz w:val="20"/>
                        </w:rPr>
                        <w:t>Akuntabilitas Pengelolaan Dana Desa (Y)</w:t>
                      </w:r>
                    </w:p>
                  </w:txbxContent>
                </v:textbox>
              </v:oval>
            </w:pict>
          </mc:Fallback>
        </mc:AlternateContent>
      </w:r>
    </w:p>
    <w:p w:rsidR="00BC43E8" w:rsidRPr="00C3072A" w:rsidRDefault="00336F9E" w:rsidP="00BC43E8">
      <w:pPr>
        <w:pStyle w:val="ListParagraph"/>
        <w:autoSpaceDE w:val="0"/>
        <w:autoSpaceDN w:val="0"/>
        <w:adjustRightInd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85888" behindDoc="0" locked="0" layoutInCell="1" allowOverlap="1" wp14:anchorId="11664BFB" wp14:editId="1C7D852C">
                <wp:simplePos x="0" y="0"/>
                <wp:positionH relativeFrom="column">
                  <wp:posOffset>185641</wp:posOffset>
                </wp:positionH>
                <wp:positionV relativeFrom="paragraph">
                  <wp:posOffset>54996</wp:posOffset>
                </wp:positionV>
                <wp:extent cx="379095" cy="280035"/>
                <wp:effectExtent l="0" t="0" r="0" b="5715"/>
                <wp:wrapNone/>
                <wp:docPr id="24" name="Text Box 24"/>
                <wp:cNvGraphicFramePr/>
                <a:graphic xmlns:a="http://schemas.openxmlformats.org/drawingml/2006/main">
                  <a:graphicData uri="http://schemas.microsoft.com/office/word/2010/wordprocessingShape">
                    <wps:wsp>
                      <wps:cNvSpPr txBox="1"/>
                      <wps:spPr>
                        <a:xfrm>
                          <a:off x="0" y="0"/>
                          <a:ext cx="379095" cy="280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5C05" w:rsidRDefault="007D497F" w:rsidP="00BC43E8">
                            <m:oMathPara>
                              <m:oMath>
                                <m:sSub>
                                  <m:sSubPr>
                                    <m:ctrlPr>
                                      <w:rPr>
                                        <w:rFonts w:ascii="Cambria Math" w:hAnsi="Cambria Math"/>
                                      </w:rPr>
                                    </m:ctrlPr>
                                  </m:sSubPr>
                                  <m:e>
                                    <m:r>
                                      <w:rPr>
                                        <w:rFonts w:ascii="Cambria Math" w:hAnsi="Cambria Math"/>
                                      </w:rPr>
                                      <m:t>H</m:t>
                                    </m:r>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0" type="#_x0000_t202" style="position:absolute;left:0;text-align:left;margin-left:14.6pt;margin-top:4.35pt;width:29.85pt;height:22.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" filled="f" stroked="f" strokeweight=".5pt">
                <v:textbox>
                  <w:txbxContent>
                    <w:p w:rsidR="006A5C05" w:rsidRDefault="006A5C05" w:rsidP="00BC43E8">
                      <m:oMathPara>
                        <m:oMath>
                          <m:sSub>
                            <m:sSubPr>
                              <m:ctrlPr>
                                <w:rPr>
                                  <w:rFonts w:ascii="Cambria Math" w:hAnsi="Cambria Math"/>
                                </w:rPr>
                              </m:ctrlPr>
                            </m:sSubPr>
                            <m:e>
                              <m:r>
                                <w:rPr>
                                  <w:rFonts w:ascii="Cambria Math" w:hAnsi="Cambria Math"/>
                                </w:rPr>
                                <m:t>H</m:t>
                              </m:r>
                            </m:e>
                            <m:sub>
                              <m:r>
                                <w:rPr>
                                  <w:rFonts w:ascii="Cambria Math" w:hAnsi="Cambria Math"/>
                                </w:rPr>
                                <m:t>2</m:t>
                              </m:r>
                            </m:sub>
                          </m:sSub>
                        </m:oMath>
                      </m:oMathPara>
                    </w:p>
                  </w:txbxContent>
                </v:textbox>
              </v:shape>
            </w:pict>
          </mc:Fallback>
        </mc:AlternateContent>
      </w:r>
    </w:p>
    <w:p w:rsidR="00BC43E8" w:rsidRPr="00C3072A" w:rsidRDefault="00115D69" w:rsidP="00BC43E8">
      <w:pPr>
        <w:pStyle w:val="ListParagraph"/>
        <w:autoSpaceDE w:val="0"/>
        <w:autoSpaceDN w:val="0"/>
        <w:adjustRightInd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86912" behindDoc="0" locked="0" layoutInCell="1" allowOverlap="1" wp14:anchorId="06B1A454" wp14:editId="67F9D200">
                <wp:simplePos x="0" y="0"/>
                <wp:positionH relativeFrom="column">
                  <wp:posOffset>177165</wp:posOffset>
                </wp:positionH>
                <wp:positionV relativeFrom="paragraph">
                  <wp:posOffset>254000</wp:posOffset>
                </wp:positionV>
                <wp:extent cx="379095" cy="280035"/>
                <wp:effectExtent l="0" t="0" r="0" b="5715"/>
                <wp:wrapNone/>
                <wp:docPr id="27" name="Text Box 27"/>
                <wp:cNvGraphicFramePr/>
                <a:graphic xmlns:a="http://schemas.openxmlformats.org/drawingml/2006/main">
                  <a:graphicData uri="http://schemas.microsoft.com/office/word/2010/wordprocessingShape">
                    <wps:wsp>
                      <wps:cNvSpPr txBox="1"/>
                      <wps:spPr>
                        <a:xfrm>
                          <a:off x="0" y="0"/>
                          <a:ext cx="379095" cy="280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5C05" w:rsidRDefault="007D497F" w:rsidP="00BC43E8">
                            <m:oMathPara>
                              <m:oMath>
                                <m:sSub>
                                  <m:sSubPr>
                                    <m:ctrlPr>
                                      <w:rPr>
                                        <w:rFonts w:ascii="Cambria Math" w:hAnsi="Cambria Math"/>
                                      </w:rPr>
                                    </m:ctrlPr>
                                  </m:sSubPr>
                                  <m:e>
                                    <m:r>
                                      <w:rPr>
                                        <w:rFonts w:ascii="Cambria Math" w:hAnsi="Cambria Math"/>
                                      </w:rPr>
                                      <m:t>H</m:t>
                                    </m:r>
                                  </m:e>
                                  <m:sub>
                                    <m:r>
                                      <w:rPr>
                                        <w:rFonts w:ascii="Cambria Math" w:hAnsi="Cambria Math"/>
                                      </w:rPr>
                                      <m:t>3</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1" type="#_x0000_t202" style="position:absolute;left:0;text-align:left;margin-left:13.95pt;margin-top:20pt;width:29.85pt;height:22.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" filled="f" stroked="f" strokeweight=".5pt">
                <v:textbox>
                  <w:txbxContent>
                    <w:p w:rsidR="006A5C05" w:rsidRDefault="006A5C05" w:rsidP="00BC43E8">
                      <m:oMathPara>
                        <m:oMath>
                          <m:sSub>
                            <m:sSubPr>
                              <m:ctrlPr>
                                <w:rPr>
                                  <w:rFonts w:ascii="Cambria Math" w:hAnsi="Cambria Math"/>
                                </w:rPr>
                              </m:ctrlPr>
                            </m:sSubPr>
                            <m:e>
                              <m:r>
                                <w:rPr>
                                  <w:rFonts w:ascii="Cambria Math" w:hAnsi="Cambria Math"/>
                                </w:rPr>
                                <m:t>H</m:t>
                              </m:r>
                            </m:e>
                            <m:sub>
                              <m:r>
                                <w:rPr>
                                  <w:rFonts w:ascii="Cambria Math" w:hAnsi="Cambria Math"/>
                                </w:rPr>
                                <m:t>3</m:t>
                              </m:r>
                            </m:sub>
                          </m:sSub>
                        </m:oMath>
                      </m:oMathPara>
                    </w:p>
                  </w:txbxContent>
                </v:textbox>
              </v:shape>
            </w:pict>
          </mc:Fallback>
        </mc:AlternateContent>
      </w:r>
      <w:r w:rsidR="00336F9E" w:rsidRPr="00D111FC">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78720" behindDoc="0" locked="0" layoutInCell="1" allowOverlap="1" wp14:anchorId="326B5E96" wp14:editId="5C188139">
                <wp:simplePos x="0" y="0"/>
                <wp:positionH relativeFrom="column">
                  <wp:posOffset>-213912</wp:posOffset>
                </wp:positionH>
                <wp:positionV relativeFrom="paragraph">
                  <wp:posOffset>189589</wp:posOffset>
                </wp:positionV>
                <wp:extent cx="1152939" cy="670560"/>
                <wp:effectExtent l="0" t="38100" r="47625" b="34290"/>
                <wp:wrapNone/>
                <wp:docPr id="26" name="Straight Arrow Connector 26"/>
                <wp:cNvGraphicFramePr/>
                <a:graphic xmlns:a="http://schemas.openxmlformats.org/drawingml/2006/main">
                  <a:graphicData uri="http://schemas.microsoft.com/office/word/2010/wordprocessingShape">
                    <wps:wsp>
                      <wps:cNvCnPr/>
                      <wps:spPr>
                        <a:xfrm flipV="1">
                          <a:off x="0" y="0"/>
                          <a:ext cx="1152939" cy="67056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6" o:spid="_x0000_s1026" type="#_x0000_t32" style="position:absolute;margin-left:-16.85pt;margin-top:14.95pt;width:90.8pt;height:52.8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" strokecolor="black [3040]">
                <v:stroke endarrow="block"/>
              </v:shape>
            </w:pict>
          </mc:Fallback>
        </mc:AlternateContent>
      </w:r>
      <w:r w:rsidR="00336F9E" w:rsidRPr="00D111FC">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332254A7" wp14:editId="4716688E">
                <wp:simplePos x="0" y="0"/>
                <wp:positionH relativeFrom="column">
                  <wp:posOffset>-225209</wp:posOffset>
                </wp:positionH>
                <wp:positionV relativeFrom="paragraph">
                  <wp:posOffset>116133</wp:posOffset>
                </wp:positionV>
                <wp:extent cx="1164326" cy="0"/>
                <wp:effectExtent l="0" t="76200" r="17145" b="95250"/>
                <wp:wrapNone/>
                <wp:docPr id="25" name="Straight Arrow Connector 25"/>
                <wp:cNvGraphicFramePr/>
                <a:graphic xmlns:a="http://schemas.openxmlformats.org/drawingml/2006/main">
                  <a:graphicData uri="http://schemas.microsoft.com/office/word/2010/wordprocessingShape">
                    <wps:wsp>
                      <wps:cNvCnPr/>
                      <wps:spPr>
                        <a:xfrm>
                          <a:off x="0" y="0"/>
                          <a:ext cx="1164326"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25" o:spid="_x0000_s1026" type="#_x0000_t32" style="position:absolute;margin-left:-17.75pt;margin-top:9.15pt;width:91.7pt;height:0;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" strokecolor="black [3040]">
                <v:stroke endarrow="block"/>
              </v:shape>
            </w:pict>
          </mc:Fallback>
        </mc:AlternateContent>
      </w:r>
      <w:r w:rsidR="00BC43E8" w:rsidRPr="00D111FC">
        <w:rPr>
          <w:rFonts w:eastAsia="Times New Roman"/>
          <w:noProof/>
          <w:lang w:eastAsia="id-ID"/>
        </w:rPr>
        <mc:AlternateContent>
          <mc:Choice Requires="wps">
            <w:drawing>
              <wp:anchor distT="0" distB="0" distL="114300" distR="114300" simplePos="0" relativeHeight="251682816" behindDoc="0" locked="0" layoutInCell="1" allowOverlap="1" wp14:anchorId="41B5D9EA" wp14:editId="7875C709">
                <wp:simplePos x="0" y="0"/>
                <wp:positionH relativeFrom="column">
                  <wp:posOffset>4280307</wp:posOffset>
                </wp:positionH>
                <wp:positionV relativeFrom="paragraph">
                  <wp:posOffset>188367</wp:posOffset>
                </wp:positionV>
                <wp:extent cx="634" cy="965606"/>
                <wp:effectExtent l="95250" t="38100" r="57150" b="25400"/>
                <wp:wrapNone/>
                <wp:docPr id="10" name="Straight Arrow Connector 10"/>
                <wp:cNvGraphicFramePr/>
                <a:graphic xmlns:a="http://schemas.openxmlformats.org/drawingml/2006/main">
                  <a:graphicData uri="http://schemas.microsoft.com/office/word/2010/wordprocessingShape">
                    <wps:wsp>
                      <wps:cNvCnPr/>
                      <wps:spPr>
                        <a:xfrm flipH="1" flipV="1">
                          <a:off x="0" y="0"/>
                          <a:ext cx="634" cy="965606"/>
                        </a:xfrm>
                        <a:prstGeom prst="straightConnector1">
                          <a:avLst/>
                        </a:prstGeom>
                        <a:ln w="19050">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337.05pt;margin-top:14.85pt;width:.05pt;height:76.05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" strokecolor="black [3213]" strokeweight="1.5pt">
                <v:stroke dashstyle="3 1" endarrow="open"/>
              </v:shape>
            </w:pict>
          </mc:Fallback>
        </mc:AlternateContent>
      </w:r>
    </w:p>
    <w:p w:rsidR="00BC43E8" w:rsidRPr="00D111FC" w:rsidRDefault="00115D69" w:rsidP="00BC43E8">
      <w:pPr>
        <w:pStyle w:val="ListParagraph"/>
        <w:tabs>
          <w:tab w:val="left" w:pos="2268"/>
        </w:tabs>
        <w:spacing w:line="360" w:lineRule="auto"/>
        <w:ind w:firstLine="709"/>
        <w:rPr>
          <w:rFonts w:ascii="Times New Roman" w:hAnsi="Times New Roman" w:cs="Times New Roman"/>
          <w:sz w:val="24"/>
          <w:szCs w:val="24"/>
        </w:rPr>
      </w:pPr>
      <w:r w:rsidRPr="00D111FC">
        <w:rPr>
          <w:rFonts w:eastAsia="Times New Roman"/>
          <w:noProof/>
          <w:lang w:eastAsia="id-ID"/>
        </w:rPr>
        <mc:AlternateContent>
          <mc:Choice Requires="wps">
            <w:drawing>
              <wp:anchor distT="0" distB="0" distL="114300" distR="114300" simplePos="0" relativeHeight="251700224" behindDoc="0" locked="0" layoutInCell="1" allowOverlap="1" wp14:anchorId="5961AD16" wp14:editId="133A18E9">
                <wp:simplePos x="0" y="0"/>
                <wp:positionH relativeFrom="column">
                  <wp:posOffset>1900555</wp:posOffset>
                </wp:positionH>
                <wp:positionV relativeFrom="paragraph">
                  <wp:posOffset>252095</wp:posOffset>
                </wp:positionV>
                <wp:extent cx="8255" cy="1066165"/>
                <wp:effectExtent l="38100" t="38100" r="67945" b="19685"/>
                <wp:wrapNone/>
                <wp:docPr id="31" name="Straight Arrow Connector 31"/>
                <wp:cNvGraphicFramePr/>
                <a:graphic xmlns:a="http://schemas.openxmlformats.org/drawingml/2006/main">
                  <a:graphicData uri="http://schemas.microsoft.com/office/word/2010/wordprocessingShape">
                    <wps:wsp>
                      <wps:cNvCnPr/>
                      <wps:spPr>
                        <a:xfrm flipV="1">
                          <a:off x="0" y="0"/>
                          <a:ext cx="8255" cy="1066165"/>
                        </a:xfrm>
                        <a:prstGeom prst="straightConnector1">
                          <a:avLst/>
                        </a:prstGeom>
                        <a:ln w="19050">
                          <a:prstDash val="sysDash"/>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149.65pt;margin-top:19.85pt;width:.65pt;height:83.9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" strokecolor="black [3040]" strokeweight="1.5pt">
                <v:stroke dashstyle="3 1" endarrow="block"/>
              </v:shape>
            </w:pict>
          </mc:Fallback>
        </mc:AlternateContent>
      </w:r>
      <w:r>
        <w:rPr>
          <w:rFonts w:eastAsia="Times New Roman"/>
          <w:noProof/>
          <w:lang w:eastAsia="id-ID"/>
        </w:rPr>
        <mc:AlternateContent>
          <mc:Choice Requires="wps">
            <w:drawing>
              <wp:anchor distT="0" distB="0" distL="114300" distR="114300" simplePos="0" relativeHeight="251696128" behindDoc="0" locked="0" layoutInCell="1" allowOverlap="1" wp14:anchorId="36DA560C" wp14:editId="7123D50F">
                <wp:simplePos x="0" y="0"/>
                <wp:positionH relativeFrom="column">
                  <wp:posOffset>-2061845</wp:posOffset>
                </wp:positionH>
                <wp:positionV relativeFrom="paragraph">
                  <wp:posOffset>185420</wp:posOffset>
                </wp:positionV>
                <wp:extent cx="1846580" cy="809625"/>
                <wp:effectExtent l="0" t="0" r="20320" b="28575"/>
                <wp:wrapNone/>
                <wp:docPr id="22" name="Oval 22"/>
                <wp:cNvGraphicFramePr/>
                <a:graphic xmlns:a="http://schemas.openxmlformats.org/drawingml/2006/main">
                  <a:graphicData uri="http://schemas.microsoft.com/office/word/2010/wordprocessingShape">
                    <wps:wsp>
                      <wps:cNvSpPr/>
                      <wps:spPr>
                        <a:xfrm>
                          <a:off x="0" y="0"/>
                          <a:ext cx="1846580" cy="809625"/>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6A5C05" w:rsidRDefault="006A5C05" w:rsidP="00C81974">
                            <w:pPr>
                              <w:spacing w:after="0" w:line="240" w:lineRule="auto"/>
                              <w:jc w:val="center"/>
                              <w:rPr>
                                <w:rFonts w:ascii="Times New Roman" w:hAnsi="Times New Roman" w:cs="Times New Roman"/>
                                <w:sz w:val="20"/>
                                <w:szCs w:val="24"/>
                              </w:rPr>
                            </w:pPr>
                            <w:r w:rsidRPr="00C81974">
                              <w:rPr>
                                <w:rFonts w:ascii="Times New Roman" w:hAnsi="Times New Roman" w:cs="Times New Roman"/>
                                <w:sz w:val="20"/>
                                <w:szCs w:val="24"/>
                              </w:rPr>
                              <w:t>Partisipasi Masyarakat</w:t>
                            </w:r>
                          </w:p>
                          <w:p w:rsidR="006A5C05" w:rsidRPr="00C81974" w:rsidRDefault="006A5C05" w:rsidP="00C81974">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w:t>
                            </w:r>
                            <m:oMath>
                              <m:sSub>
                                <m:sSubPr>
                                  <m:ctrlPr>
                                    <w:rPr>
                                      <w:rFonts w:ascii="Cambria Math" w:hAnsi="Cambria Math" w:cs="Times New Roman"/>
                                      <w:sz w:val="20"/>
                                      <w:szCs w:val="24"/>
                                    </w:rPr>
                                  </m:ctrlPr>
                                </m:sSubPr>
                                <m:e>
                                  <m:r>
                                    <w:rPr>
                                      <w:rFonts w:ascii="Cambria Math" w:hAnsi="Cambria Math" w:cs="Times New Roman"/>
                                      <w:sz w:val="20"/>
                                      <w:szCs w:val="24"/>
                                    </w:rPr>
                                    <m:t>X</m:t>
                                  </m:r>
                                </m:e>
                                <m:sub>
                                  <m:r>
                                    <w:rPr>
                                      <w:rFonts w:ascii="Cambria Math" w:hAnsi="Cambria Math" w:cs="Times New Roman"/>
                                      <w:sz w:val="20"/>
                                      <w:szCs w:val="24"/>
                                    </w:rPr>
                                    <m:t>3</m:t>
                                  </m:r>
                                </m:sub>
                              </m:sSub>
                            </m:oMath>
                            <w:r>
                              <w:rPr>
                                <w:rFonts w:ascii="Times New Roman" w:eastAsiaTheme="minorEastAsia" w:hAnsi="Times New Roman" w:cs="Times New Roman"/>
                                <w:sz w:val="20"/>
                                <w:szCs w:val="24"/>
                              </w:rPr>
                              <w:t>)</w:t>
                            </w:r>
                          </w:p>
                          <w:p w:rsidR="006A5C05" w:rsidRPr="00C81974" w:rsidRDefault="006A5C05" w:rsidP="00C81974">
                            <w:pPr>
                              <w:spacing w:after="0" w:line="240" w:lineRule="auto"/>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2" o:spid="_x0000_s1032" style="position:absolute;left:0;text-align:left;margin-left:-162.35pt;margin-top:14.6pt;width:145.4pt;height:6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" fillcolor="white [3201]" strokecolor="black [3200]" strokeweight=".25pt">
                <v:textbox>
                  <w:txbxContent>
                    <w:p w:rsidR="006A5C05" w:rsidRDefault="006A5C05" w:rsidP="00C81974">
                      <w:pPr>
                        <w:spacing w:after="0" w:line="240" w:lineRule="auto"/>
                        <w:jc w:val="center"/>
                        <w:rPr>
                          <w:rFonts w:ascii="Times New Roman" w:hAnsi="Times New Roman" w:cs="Times New Roman"/>
                          <w:sz w:val="20"/>
                          <w:szCs w:val="24"/>
                        </w:rPr>
                      </w:pPr>
                      <w:r w:rsidRPr="00C81974">
                        <w:rPr>
                          <w:rFonts w:ascii="Times New Roman" w:hAnsi="Times New Roman" w:cs="Times New Roman"/>
                          <w:sz w:val="20"/>
                          <w:szCs w:val="24"/>
                        </w:rPr>
                        <w:t>Partisipasi Masyarakat</w:t>
                      </w:r>
                    </w:p>
                    <w:p w:rsidR="006A5C05" w:rsidRPr="00C81974" w:rsidRDefault="006A5C05" w:rsidP="00C81974">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w:t>
                      </w:r>
                      <m:oMath>
                        <m:sSub>
                          <m:sSubPr>
                            <m:ctrlPr>
                              <w:rPr>
                                <w:rFonts w:ascii="Cambria Math" w:hAnsi="Cambria Math" w:cs="Times New Roman"/>
                                <w:sz w:val="20"/>
                                <w:szCs w:val="24"/>
                              </w:rPr>
                            </m:ctrlPr>
                          </m:sSubPr>
                          <m:e>
                            <m:r>
                              <w:rPr>
                                <w:rFonts w:ascii="Cambria Math" w:hAnsi="Cambria Math" w:cs="Times New Roman"/>
                                <w:sz w:val="20"/>
                                <w:szCs w:val="24"/>
                              </w:rPr>
                              <m:t>X</m:t>
                            </m:r>
                          </m:e>
                          <m:sub>
                            <m:r>
                              <w:rPr>
                                <w:rFonts w:ascii="Cambria Math" w:hAnsi="Cambria Math" w:cs="Times New Roman"/>
                                <w:sz w:val="20"/>
                                <w:szCs w:val="24"/>
                              </w:rPr>
                              <m:t>3</m:t>
                            </m:r>
                          </m:sub>
                        </m:sSub>
                      </m:oMath>
                      <w:r>
                        <w:rPr>
                          <w:rFonts w:ascii="Times New Roman" w:eastAsiaTheme="minorEastAsia" w:hAnsi="Times New Roman" w:cs="Times New Roman"/>
                          <w:sz w:val="20"/>
                          <w:szCs w:val="24"/>
                        </w:rPr>
                        <w:t>)</w:t>
                      </w:r>
                    </w:p>
                    <w:p w:rsidR="006A5C05" w:rsidRPr="00C81974" w:rsidRDefault="006A5C05" w:rsidP="00C81974">
                      <w:pPr>
                        <w:spacing w:after="0" w:line="240" w:lineRule="auto"/>
                        <w:jc w:val="center"/>
                        <w:rPr>
                          <w:sz w:val="18"/>
                        </w:rPr>
                      </w:pPr>
                    </w:p>
                  </w:txbxContent>
                </v:textbox>
              </v:oval>
            </w:pict>
          </mc:Fallback>
        </mc:AlternateContent>
      </w:r>
    </w:p>
    <w:p w:rsidR="00BC43E8" w:rsidRPr="00D111FC" w:rsidRDefault="00BC43E8" w:rsidP="00BC43E8">
      <w:pPr>
        <w:pStyle w:val="ListParagraph"/>
        <w:tabs>
          <w:tab w:val="left" w:pos="2268"/>
        </w:tabs>
        <w:spacing w:line="360" w:lineRule="auto"/>
        <w:ind w:firstLine="709"/>
        <w:rPr>
          <w:rFonts w:ascii="Times New Roman" w:hAnsi="Times New Roman" w:cs="Times New Roman"/>
          <w:sz w:val="24"/>
          <w:szCs w:val="24"/>
        </w:rPr>
      </w:pPr>
    </w:p>
    <w:p w:rsidR="00BC43E8" w:rsidRPr="00D111FC" w:rsidRDefault="00BC43E8" w:rsidP="00BC43E8">
      <w:pPr>
        <w:pStyle w:val="ListParagraph"/>
        <w:tabs>
          <w:tab w:val="left" w:pos="567"/>
        </w:tabs>
        <w:spacing w:after="0" w:line="360" w:lineRule="auto"/>
        <w:ind w:firstLine="709"/>
        <w:jc w:val="both"/>
        <w:rPr>
          <w:rFonts w:ascii="Times New Roman" w:hAnsi="Times New Roman" w:cs="Times New Roman"/>
          <w:b/>
          <w:sz w:val="24"/>
          <w:szCs w:val="24"/>
        </w:rPr>
      </w:pPr>
    </w:p>
    <w:p w:rsidR="00BC43E8" w:rsidRDefault="00BC43E8" w:rsidP="00BC43E8">
      <w:pPr>
        <w:pStyle w:val="ListParagraph"/>
        <w:tabs>
          <w:tab w:val="left" w:pos="567"/>
        </w:tabs>
        <w:spacing w:after="0" w:line="360" w:lineRule="auto"/>
        <w:ind w:firstLine="709"/>
        <w:jc w:val="both"/>
        <w:rPr>
          <w:rFonts w:ascii="Times New Roman" w:hAnsi="Times New Roman" w:cs="Times New Roman"/>
          <w:b/>
          <w:sz w:val="24"/>
          <w:szCs w:val="24"/>
        </w:rPr>
      </w:pPr>
    </w:p>
    <w:p w:rsidR="00BC43E8" w:rsidRPr="00CF2715" w:rsidRDefault="00115D69" w:rsidP="00BC43E8">
      <w:pPr>
        <w:tabs>
          <w:tab w:val="left" w:pos="567"/>
        </w:tabs>
        <w:spacing w:after="0" w:line="240" w:lineRule="auto"/>
        <w:rPr>
          <w:rFonts w:ascii="Times New Roman" w:hAnsi="Times New Roman" w:cs="Times New Roman"/>
          <w:b/>
          <w:sz w:val="18"/>
          <w:szCs w:val="24"/>
        </w:rPr>
      </w:pPr>
      <w:r w:rsidRPr="00D111FC">
        <w:rPr>
          <w:rFonts w:eastAsia="Times New Roman"/>
          <w:noProof/>
          <w:lang w:eastAsia="id-ID"/>
        </w:rPr>
        <mc:AlternateContent>
          <mc:Choice Requires="wps">
            <w:drawing>
              <wp:anchor distT="0" distB="0" distL="114300" distR="114300" simplePos="0" relativeHeight="251680768" behindDoc="0" locked="0" layoutInCell="1" allowOverlap="1" wp14:anchorId="13EE4705" wp14:editId="372740EA">
                <wp:simplePos x="0" y="0"/>
                <wp:positionH relativeFrom="column">
                  <wp:posOffset>-1147445</wp:posOffset>
                </wp:positionH>
                <wp:positionV relativeFrom="paragraph">
                  <wp:posOffset>46355</wp:posOffset>
                </wp:positionV>
                <wp:extent cx="0" cy="223520"/>
                <wp:effectExtent l="0" t="0" r="19050" b="24130"/>
                <wp:wrapNone/>
                <wp:docPr id="11" name="Straight Connector 11"/>
                <wp:cNvGraphicFramePr/>
                <a:graphic xmlns:a="http://schemas.openxmlformats.org/drawingml/2006/main">
                  <a:graphicData uri="http://schemas.microsoft.com/office/word/2010/wordprocessingShape">
                    <wps:wsp>
                      <wps:cNvCnPr/>
                      <wps:spPr>
                        <a:xfrm flipV="1">
                          <a:off x="0" y="0"/>
                          <a:ext cx="0" cy="223520"/>
                        </a:xfrm>
                        <a:prstGeom prst="line">
                          <a:avLst/>
                        </a:prstGeom>
                        <a:ln w="19050">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1" o:spid="_x0000_s1026" style="position:absolute;flip:y;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5pt,3.65pt" to="-90.3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" strokecolor="black [3213]" strokeweight="1.5pt">
                <v:stroke dashstyle="3 1"/>
              </v:line>
            </w:pict>
          </mc:Fallback>
        </mc:AlternateContent>
      </w:r>
      <w:r w:rsidR="00336F9E">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87936" behindDoc="0" locked="0" layoutInCell="1" allowOverlap="1" wp14:anchorId="6C2337D5" wp14:editId="1E21DB7F">
                <wp:simplePos x="0" y="0"/>
                <wp:positionH relativeFrom="column">
                  <wp:posOffset>421005</wp:posOffset>
                </wp:positionH>
                <wp:positionV relativeFrom="paragraph">
                  <wp:posOffset>43180</wp:posOffset>
                </wp:positionV>
                <wp:extent cx="379095" cy="280035"/>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379095" cy="280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5C05" w:rsidRDefault="007D497F" w:rsidP="00BC43E8">
                            <m:oMathPara>
                              <m:oMath>
                                <m:sSub>
                                  <m:sSubPr>
                                    <m:ctrlPr>
                                      <w:rPr>
                                        <w:rFonts w:ascii="Cambria Math" w:hAnsi="Cambria Math"/>
                                      </w:rPr>
                                    </m:ctrlPr>
                                  </m:sSubPr>
                                  <m:e>
                                    <m:r>
                                      <w:rPr>
                                        <w:rFonts w:ascii="Cambria Math" w:hAnsi="Cambria Math"/>
                                      </w:rPr>
                                      <m:t>H</m:t>
                                    </m:r>
                                  </m:e>
                                  <m:sub>
                                    <m:r>
                                      <w:rPr>
                                        <w:rFonts w:ascii="Cambria Math" w:hAnsi="Cambria Math"/>
                                      </w:rPr>
                                      <m:t>4</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3" type="#_x0000_t202" style="position:absolute;margin-left:33.15pt;margin-top:3.4pt;width:29.85pt;height:22.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" filled="f" stroked="f" strokeweight=".5pt">
                <v:textbox>
                  <w:txbxContent>
                    <w:p w:rsidR="006A5C05" w:rsidRDefault="006A5C05" w:rsidP="00BC43E8">
                      <m:oMathPara>
                        <m:oMath>
                          <m:sSub>
                            <m:sSubPr>
                              <m:ctrlPr>
                                <w:rPr>
                                  <w:rFonts w:ascii="Cambria Math" w:hAnsi="Cambria Math"/>
                                </w:rPr>
                              </m:ctrlPr>
                            </m:sSubPr>
                            <m:e>
                              <m:r>
                                <w:rPr>
                                  <w:rFonts w:ascii="Cambria Math" w:hAnsi="Cambria Math"/>
                                </w:rPr>
                                <m:t>H</m:t>
                              </m:r>
                            </m:e>
                            <m:sub>
                              <m:r>
                                <w:rPr>
                                  <w:rFonts w:ascii="Cambria Math" w:hAnsi="Cambria Math"/>
                                </w:rPr>
                                <m:t>4</m:t>
                              </m:r>
                            </m:sub>
                          </m:sSub>
                        </m:oMath>
                      </m:oMathPara>
                    </w:p>
                  </w:txbxContent>
                </v:textbox>
              </v:shape>
            </w:pict>
          </mc:Fallback>
        </mc:AlternateContent>
      </w:r>
    </w:p>
    <w:p w:rsidR="00336F9E" w:rsidRDefault="00115D69" w:rsidP="00BC43E8">
      <w:pPr>
        <w:tabs>
          <w:tab w:val="left" w:pos="567"/>
        </w:tabs>
        <w:spacing w:after="0" w:line="240" w:lineRule="auto"/>
        <w:jc w:val="center"/>
        <w:rPr>
          <w:rFonts w:ascii="Times New Roman" w:hAnsi="Times New Roman" w:cs="Times New Roman"/>
          <w:b/>
          <w:sz w:val="24"/>
          <w:szCs w:val="24"/>
        </w:rPr>
      </w:pPr>
      <w:r w:rsidRPr="00D111FC">
        <w:rPr>
          <w:rFonts w:eastAsia="Times New Roman"/>
          <w:noProof/>
          <w:lang w:eastAsia="id-ID"/>
        </w:rPr>
        <mc:AlternateContent>
          <mc:Choice Requires="wps">
            <w:drawing>
              <wp:anchor distT="0" distB="0" distL="114300" distR="114300" simplePos="0" relativeHeight="251681792" behindDoc="0" locked="0" layoutInCell="1" allowOverlap="1" wp14:anchorId="44E99131" wp14:editId="4F73E2AF">
                <wp:simplePos x="0" y="0"/>
                <wp:positionH relativeFrom="column">
                  <wp:posOffset>977265</wp:posOffset>
                </wp:positionH>
                <wp:positionV relativeFrom="paragraph">
                  <wp:posOffset>139700</wp:posOffset>
                </wp:positionV>
                <wp:extent cx="3044825" cy="0"/>
                <wp:effectExtent l="0" t="0" r="3175" b="19050"/>
                <wp:wrapNone/>
                <wp:docPr id="9" name="Straight Connector 9"/>
                <wp:cNvGraphicFramePr/>
                <a:graphic xmlns:a="http://schemas.openxmlformats.org/drawingml/2006/main">
                  <a:graphicData uri="http://schemas.microsoft.com/office/word/2010/wordprocessingShape">
                    <wps:wsp>
                      <wps:cNvCnPr/>
                      <wps:spPr>
                        <a:xfrm>
                          <a:off x="0" y="0"/>
                          <a:ext cx="3044825"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95pt,11pt" to="316.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" strokecolor="black [3213]" strokeweight="1.5pt">
                <v:stroke dashstyle="3 1"/>
              </v:line>
            </w:pict>
          </mc:Fallback>
        </mc:AlternateContent>
      </w:r>
    </w:p>
    <w:p w:rsidR="00336F9E" w:rsidRDefault="00336F9E" w:rsidP="00897D73">
      <w:pPr>
        <w:tabs>
          <w:tab w:val="left" w:pos="567"/>
        </w:tabs>
        <w:spacing w:after="0" w:line="240" w:lineRule="auto"/>
        <w:rPr>
          <w:rFonts w:ascii="Times New Roman" w:hAnsi="Times New Roman" w:cs="Times New Roman"/>
          <w:b/>
          <w:sz w:val="24"/>
          <w:szCs w:val="24"/>
        </w:rPr>
      </w:pPr>
    </w:p>
    <w:p w:rsidR="00BC43E8" w:rsidRDefault="00BC43E8" w:rsidP="00BC43E8">
      <w:pPr>
        <w:tabs>
          <w:tab w:val="left" w:pos="56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Gambar 2</w:t>
      </w:r>
      <w:r w:rsidR="00336F9E">
        <w:rPr>
          <w:rFonts w:ascii="Times New Roman" w:hAnsi="Times New Roman" w:cs="Times New Roman"/>
          <w:b/>
          <w:sz w:val="24"/>
          <w:szCs w:val="24"/>
        </w:rPr>
        <w:t>.1</w:t>
      </w:r>
    </w:p>
    <w:p w:rsidR="00BC43E8" w:rsidRDefault="0003170E" w:rsidP="00BC43E8">
      <w:pPr>
        <w:tabs>
          <w:tab w:val="left" w:pos="56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Paradigma Penelitian</w:t>
      </w:r>
    </w:p>
    <w:p w:rsidR="00897D73" w:rsidRDefault="00897D73" w:rsidP="00BC43E8">
      <w:pPr>
        <w:tabs>
          <w:tab w:val="left" w:pos="567"/>
        </w:tabs>
        <w:spacing w:after="0" w:line="240" w:lineRule="auto"/>
        <w:jc w:val="center"/>
        <w:rPr>
          <w:rFonts w:ascii="Times New Roman" w:hAnsi="Times New Roman" w:cs="Times New Roman"/>
          <w:b/>
          <w:sz w:val="24"/>
          <w:szCs w:val="24"/>
        </w:rPr>
      </w:pPr>
    </w:p>
    <w:p w:rsidR="00BC43E8" w:rsidRDefault="00BC43E8" w:rsidP="00BC43E8">
      <w:pPr>
        <w:tabs>
          <w:tab w:val="left" w:pos="567"/>
        </w:tabs>
        <w:spacing w:after="0" w:line="240" w:lineRule="auto"/>
        <w:jc w:val="center"/>
        <w:rPr>
          <w:rFonts w:ascii="Times New Roman" w:hAnsi="Times New Roman" w:cs="Times New Roman"/>
          <w:b/>
          <w:sz w:val="20"/>
          <w:szCs w:val="24"/>
        </w:rPr>
      </w:pPr>
    </w:p>
    <w:p w:rsidR="00BC43E8" w:rsidRPr="00CF2715" w:rsidRDefault="00BC43E8" w:rsidP="00BC43E8">
      <w:pPr>
        <w:tabs>
          <w:tab w:val="left" w:pos="567"/>
        </w:tabs>
        <w:spacing w:after="0" w:line="240" w:lineRule="auto"/>
        <w:jc w:val="center"/>
        <w:rPr>
          <w:rFonts w:ascii="Times New Roman" w:hAnsi="Times New Roman" w:cs="Times New Roman"/>
          <w:b/>
          <w:sz w:val="20"/>
          <w:szCs w:val="24"/>
        </w:rPr>
      </w:pPr>
    </w:p>
    <w:p w:rsidR="00BC43E8" w:rsidRDefault="00BC43E8" w:rsidP="00BC43E8">
      <w:pPr>
        <w:spacing w:after="0" w:line="240" w:lineRule="auto"/>
        <w:jc w:val="both"/>
        <w:rPr>
          <w:rFonts w:ascii="Times New Roman" w:hAnsi="Times New Roman" w:cs="Times New Roman"/>
          <w:sz w:val="24"/>
          <w:szCs w:val="24"/>
        </w:rPr>
      </w:pPr>
      <w:r w:rsidRPr="00A34CFD">
        <w:rPr>
          <w:rFonts w:ascii="Times New Roman" w:hAnsi="Times New Roman" w:cs="Times New Roman"/>
          <w:b/>
          <w:sz w:val="24"/>
          <w:szCs w:val="24"/>
        </w:rPr>
        <w:lastRenderedPageBreak/>
        <w:t>Keterangan</w:t>
      </w:r>
      <w:r>
        <w:rPr>
          <w:rFonts w:ascii="Times New Roman" w:hAnsi="Times New Roman" w:cs="Times New Roman"/>
          <w:sz w:val="24"/>
          <w:szCs w:val="24"/>
        </w:rPr>
        <w:t>:</w:t>
      </w:r>
    </w:p>
    <w:p w:rsidR="00DA58BB" w:rsidRDefault="00DA58BB" w:rsidP="00DA58BB">
      <w:pPr>
        <w:spacing w:after="0" w:line="240" w:lineRule="auto"/>
        <w:ind w:left="993" w:hanging="142"/>
        <w:jc w:val="both"/>
        <w:rPr>
          <w:rFonts w:ascii="Times New Roman" w:hAnsi="Times New Roman" w:cs="Times New Roman"/>
          <w:sz w:val="24"/>
          <w:szCs w:val="24"/>
        </w:rPr>
      </w:pPr>
      <w:r w:rsidRPr="00D111FC">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702272" behindDoc="0" locked="0" layoutInCell="1" allowOverlap="1" wp14:anchorId="4A269CE0" wp14:editId="465D26F3">
                <wp:simplePos x="0" y="0"/>
                <wp:positionH relativeFrom="column">
                  <wp:posOffset>20624</wp:posOffset>
                </wp:positionH>
                <wp:positionV relativeFrom="paragraph">
                  <wp:posOffset>111070</wp:posOffset>
                </wp:positionV>
                <wp:extent cx="389614" cy="0"/>
                <wp:effectExtent l="0" t="76200" r="29845" b="95250"/>
                <wp:wrapNone/>
                <wp:docPr id="32" name="Straight Arrow Connector 32"/>
                <wp:cNvGraphicFramePr/>
                <a:graphic xmlns:a="http://schemas.openxmlformats.org/drawingml/2006/main">
                  <a:graphicData uri="http://schemas.microsoft.com/office/word/2010/wordprocessingShape">
                    <wps:wsp>
                      <wps:cNvCnPr/>
                      <wps:spPr>
                        <a:xfrm>
                          <a:off x="0" y="0"/>
                          <a:ext cx="389614"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 o:spid="_x0000_s1026" type="#_x0000_t32" style="position:absolute;margin-left:1.6pt;margin-top:8.75pt;width:30.7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" strokecolor="black [3040]">
                <v:stroke endarrow="block"/>
              </v:shape>
            </w:pict>
          </mc:Fallback>
        </mc:AlternateContent>
      </w:r>
      <w:r>
        <w:rPr>
          <w:rFonts w:ascii="Times New Roman" w:hAnsi="Times New Roman" w:cs="Times New Roman"/>
          <w:sz w:val="24"/>
          <w:szCs w:val="24"/>
        </w:rPr>
        <w:t>: Pengaruh variabel independen terhadap variabel dependen secara parsial</w:t>
      </w:r>
    </w:p>
    <w:p w:rsidR="00DA58BB" w:rsidRDefault="00DA58BB" w:rsidP="00DA58BB">
      <w:pPr>
        <w:spacing w:after="0" w:line="240" w:lineRule="auto"/>
        <w:ind w:left="993" w:hanging="142"/>
        <w:jc w:val="both"/>
        <w:rPr>
          <w:rFonts w:ascii="Times New Roman" w:hAnsi="Times New Roman" w:cs="Times New Roman"/>
          <w:sz w:val="24"/>
          <w:szCs w:val="24"/>
        </w:rPr>
      </w:pPr>
      <w:r w:rsidRPr="00D111FC">
        <w:rPr>
          <w:rFonts w:eastAsia="Times New Roman"/>
          <w:noProof/>
          <w:lang w:eastAsia="id-ID"/>
        </w:rPr>
        <mc:AlternateContent>
          <mc:Choice Requires="wps">
            <w:drawing>
              <wp:anchor distT="0" distB="0" distL="114300" distR="114300" simplePos="0" relativeHeight="251704320" behindDoc="0" locked="0" layoutInCell="1" allowOverlap="1" wp14:anchorId="5E75FFDA" wp14:editId="6FE538E4">
                <wp:simplePos x="0" y="0"/>
                <wp:positionH relativeFrom="column">
                  <wp:posOffset>28575</wp:posOffset>
                </wp:positionH>
                <wp:positionV relativeFrom="paragraph">
                  <wp:posOffset>92710</wp:posOffset>
                </wp:positionV>
                <wp:extent cx="381000" cy="0"/>
                <wp:effectExtent l="0" t="76200" r="19050" b="95250"/>
                <wp:wrapNone/>
                <wp:docPr id="37" name="Straight Arrow Connector 37"/>
                <wp:cNvGraphicFramePr/>
                <a:graphic xmlns:a="http://schemas.openxmlformats.org/drawingml/2006/main">
                  <a:graphicData uri="http://schemas.microsoft.com/office/word/2010/wordprocessingShape">
                    <wps:wsp>
                      <wps:cNvCnPr/>
                      <wps:spPr>
                        <a:xfrm>
                          <a:off x="0" y="0"/>
                          <a:ext cx="381000" cy="0"/>
                        </a:xfrm>
                        <a:prstGeom prst="straightConnector1">
                          <a:avLst/>
                        </a:prstGeom>
                        <a:ln w="19050">
                          <a:prstDash val="sysDash"/>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7" o:spid="_x0000_s1026" type="#_x0000_t32" style="position:absolute;margin-left:2.25pt;margin-top:7.3pt;width:30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" strokecolor="black [3040]" strokeweight="1.5pt">
                <v:stroke dashstyle="3 1" endarrow="block"/>
              </v:shape>
            </w:pict>
          </mc:Fallback>
        </mc:AlternateContent>
      </w:r>
      <w:r>
        <w:rPr>
          <w:rFonts w:ascii="Times New Roman" w:hAnsi="Times New Roman" w:cs="Times New Roman"/>
          <w:sz w:val="24"/>
          <w:szCs w:val="24"/>
        </w:rPr>
        <w:t>: Pengaruh Pengaruh variabel independen terhadap variabel    dependen secara simultan</w:t>
      </w:r>
    </w:p>
    <w:p w:rsidR="00DA58BB" w:rsidRDefault="007D497F" w:rsidP="00BC43E8">
      <w:pPr>
        <w:spacing w:after="0" w:line="240" w:lineRule="auto"/>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oMath>
      <w:r w:rsidR="00DA58BB">
        <w:rPr>
          <w:rFonts w:ascii="Times New Roman" w:eastAsiaTheme="minorEastAsia" w:hAnsi="Times New Roman" w:cs="Times New Roman"/>
          <w:sz w:val="24"/>
          <w:szCs w:val="24"/>
        </w:rPr>
        <w:t xml:space="preserve">          : Hipotesis 1</w:t>
      </w:r>
    </w:p>
    <w:p w:rsidR="00DA58BB" w:rsidRDefault="007D497F" w:rsidP="00BC43E8">
      <w:pPr>
        <w:spacing w:after="0" w:line="240" w:lineRule="auto"/>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oMath>
      <w:r w:rsidR="00DA58BB">
        <w:rPr>
          <w:rFonts w:ascii="Times New Roman" w:eastAsiaTheme="minorEastAsia" w:hAnsi="Times New Roman" w:cs="Times New Roman"/>
          <w:sz w:val="24"/>
          <w:szCs w:val="24"/>
        </w:rPr>
        <w:t xml:space="preserve">          : Hipotesis 2</w:t>
      </w:r>
    </w:p>
    <w:p w:rsidR="00DA58BB" w:rsidRDefault="007D497F" w:rsidP="00BC43E8">
      <w:pPr>
        <w:spacing w:after="0" w:line="240" w:lineRule="auto"/>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3</m:t>
            </m:r>
          </m:sub>
        </m:sSub>
      </m:oMath>
      <w:r w:rsidR="00DA58BB">
        <w:rPr>
          <w:rFonts w:ascii="Times New Roman" w:eastAsiaTheme="minorEastAsia" w:hAnsi="Times New Roman" w:cs="Times New Roman"/>
          <w:sz w:val="24"/>
          <w:szCs w:val="24"/>
        </w:rPr>
        <w:t xml:space="preserve">          : Hipotesis 3</w:t>
      </w:r>
    </w:p>
    <w:p w:rsidR="00DA58BB" w:rsidRPr="00DA58BB" w:rsidRDefault="007D497F" w:rsidP="00BC43E8">
      <w:pPr>
        <w:spacing w:after="0" w:line="240" w:lineRule="auto"/>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4</m:t>
            </m:r>
          </m:sub>
        </m:sSub>
      </m:oMath>
      <w:r w:rsidR="00DA58BB">
        <w:rPr>
          <w:rFonts w:ascii="Times New Roman" w:eastAsiaTheme="minorEastAsia" w:hAnsi="Times New Roman" w:cs="Times New Roman"/>
          <w:sz w:val="24"/>
          <w:szCs w:val="24"/>
        </w:rPr>
        <w:t xml:space="preserve">          : Hipotesis 4</w:t>
      </w:r>
    </w:p>
    <w:p w:rsidR="00A96E53" w:rsidRDefault="00A96E53" w:rsidP="00DA58BB">
      <w:pPr>
        <w:spacing w:after="0" w:line="360" w:lineRule="auto"/>
        <w:ind w:firstLine="720"/>
        <w:rPr>
          <w:rFonts w:ascii="Times New Roman" w:hAnsi="Times New Roman" w:cs="Times New Roman"/>
          <w:i/>
          <w:sz w:val="20"/>
        </w:rPr>
      </w:pPr>
    </w:p>
    <w:p w:rsidR="00526908" w:rsidRPr="00DA58BB" w:rsidRDefault="00176F82" w:rsidP="00897D73">
      <w:pPr>
        <w:pStyle w:val="Heading2"/>
        <w:spacing w:line="360" w:lineRule="auto"/>
      </w:pPr>
      <w:bookmarkStart w:id="11" w:name="_Toc517795358"/>
      <w:r>
        <w:t>2.4</w:t>
      </w:r>
      <w:r>
        <w:tab/>
      </w:r>
      <w:r w:rsidR="00336F9E" w:rsidRPr="00DA58BB">
        <w:t>Hipotesis</w:t>
      </w:r>
      <w:bookmarkEnd w:id="11"/>
    </w:p>
    <w:p w:rsidR="00DA58BB" w:rsidRDefault="00FE6F21" w:rsidP="00897D73">
      <w:pPr>
        <w:spacing w:after="0" w:line="360" w:lineRule="auto"/>
        <w:ind w:firstLine="705"/>
        <w:jc w:val="both"/>
        <w:rPr>
          <w:rFonts w:ascii="Times New Roman" w:hAnsi="Times New Roman" w:cs="Times New Roman"/>
          <w:sz w:val="24"/>
        </w:rPr>
      </w:pPr>
      <w:r w:rsidRPr="00FE6F21">
        <w:rPr>
          <w:rFonts w:ascii="Times New Roman" w:hAnsi="Times New Roman" w:cs="Times New Roman"/>
          <w:sz w:val="24"/>
        </w:rPr>
        <w:t>Hipotesis merupakan jawaban sementara terhadap rumusan masalah penelitian, dimana rumusan masalah penelitian telah dinyatakan dalam bentuk kalimat pertanyaan (Sugiyono, 2016:64).</w:t>
      </w:r>
    </w:p>
    <w:p w:rsidR="00366834" w:rsidRDefault="00176F82" w:rsidP="00F15191">
      <w:pPr>
        <w:pStyle w:val="Heading3"/>
        <w:spacing w:line="360" w:lineRule="auto"/>
        <w:ind w:left="705" w:hanging="705"/>
        <w:jc w:val="both"/>
      </w:pPr>
      <w:bookmarkStart w:id="12" w:name="_Toc517795359"/>
      <w:r>
        <w:t>2.4.1</w:t>
      </w:r>
      <w:r>
        <w:tab/>
      </w:r>
      <w:r w:rsidR="00FE6F21" w:rsidRPr="00366834">
        <w:t>Pengaruh Kepatuhan terhadap Perundang-undangan terhadap Akuntabilitas Pengelolaan Dana Desa</w:t>
      </w:r>
      <w:bookmarkEnd w:id="12"/>
      <w:r w:rsidR="00FE6F21" w:rsidRPr="00366834">
        <w:t xml:space="preserve"> </w:t>
      </w:r>
    </w:p>
    <w:p w:rsidR="00820BDE" w:rsidRPr="00F30499" w:rsidRDefault="00FA32C2" w:rsidP="00897D7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rPr>
        <w:t>Kepatuhan</w:t>
      </w:r>
      <w:r w:rsidR="0086621C" w:rsidRPr="00F30499">
        <w:rPr>
          <w:rFonts w:ascii="Times New Roman" w:hAnsi="Times New Roman" w:cs="Times New Roman"/>
          <w:sz w:val="24"/>
        </w:rPr>
        <w:t xml:space="preserve"> terhadap perundang-undangan adalah ketaatan atau kepatuhan pemerintah daerah terhadap peraturan perundang-undangan yang berlaku dan mengatur tentang pedoman pengelolaan dana desa. Pemerintah desa dalam mengelola dana desa harus berpedoman pada peraturan yang berlaku sehingga dapat sesuai dengan ketentuan yang telah ditetapkan. </w:t>
      </w:r>
      <w:r w:rsidR="000B2CA6" w:rsidRPr="00F30499">
        <w:rPr>
          <w:rFonts w:ascii="Times New Roman" w:hAnsi="Times New Roman" w:cs="Times New Roman"/>
          <w:sz w:val="24"/>
          <w:szCs w:val="24"/>
        </w:rPr>
        <w:t>Salah satu komponen yang diungkapkan BPK dalam rangka menilai akuntabilitas LKPD adalah kepatuhan terhadap peraturan perundang-undangan (Sihaloho dan Meylina, 2014).</w:t>
      </w:r>
      <w:r w:rsidR="00F30499" w:rsidRPr="00F30499">
        <w:rPr>
          <w:rFonts w:ascii="Times New Roman" w:hAnsi="Times New Roman" w:cs="Times New Roman"/>
          <w:sz w:val="24"/>
          <w:szCs w:val="24"/>
        </w:rPr>
        <w:t xml:space="preserve"> </w:t>
      </w:r>
      <w:r w:rsidR="00897D73">
        <w:rPr>
          <w:rFonts w:ascii="Times New Roman" w:hAnsi="Times New Roman" w:cs="Times New Roman"/>
          <w:sz w:val="24"/>
          <w:szCs w:val="24"/>
        </w:rPr>
        <w:tab/>
      </w:r>
      <w:r w:rsidR="00897D73">
        <w:rPr>
          <w:rFonts w:ascii="Times New Roman" w:hAnsi="Times New Roman" w:cs="Times New Roman"/>
          <w:sz w:val="24"/>
          <w:szCs w:val="24"/>
        </w:rPr>
        <w:tab/>
      </w:r>
      <w:r w:rsidR="00897D73">
        <w:rPr>
          <w:rFonts w:ascii="Times New Roman" w:hAnsi="Times New Roman" w:cs="Times New Roman"/>
          <w:sz w:val="24"/>
          <w:szCs w:val="24"/>
        </w:rPr>
        <w:tab/>
      </w:r>
      <w:r w:rsidR="00820BDE">
        <w:rPr>
          <w:rFonts w:ascii="Times New Roman" w:hAnsi="Times New Roman" w:cs="Times New Roman"/>
          <w:sz w:val="24"/>
          <w:szCs w:val="24"/>
        </w:rPr>
        <w:t>Penelitian ini mendukung penelitian yang dilakukan oleh Sihaloho (2014)</w:t>
      </w:r>
      <w:r w:rsidR="00D07928">
        <w:rPr>
          <w:rFonts w:ascii="Times New Roman" w:hAnsi="Times New Roman" w:cs="Times New Roman"/>
          <w:sz w:val="24"/>
          <w:szCs w:val="24"/>
        </w:rPr>
        <w:t xml:space="preserve"> yang</w:t>
      </w:r>
      <w:r w:rsidR="00820BDE">
        <w:rPr>
          <w:rFonts w:ascii="Times New Roman" w:hAnsi="Times New Roman" w:cs="Times New Roman"/>
          <w:sz w:val="24"/>
          <w:szCs w:val="24"/>
        </w:rPr>
        <w:t xml:space="preserve"> menunjukkan bahwa kepatuhan terhadap perundang-undangan berpengaruh positif dan signifikan terhadap akuntabilitas keuangan. </w:t>
      </w:r>
      <w:r w:rsidR="007063E2">
        <w:rPr>
          <w:rFonts w:ascii="Times New Roman" w:hAnsi="Times New Roman" w:cs="Times New Roman"/>
          <w:sz w:val="24"/>
          <w:szCs w:val="24"/>
        </w:rPr>
        <w:t>Hasil yang sama juga dibuktikan oleh Rahmadani (2016)</w:t>
      </w:r>
      <w:r w:rsidR="00D07928">
        <w:rPr>
          <w:rFonts w:ascii="Times New Roman" w:hAnsi="Times New Roman" w:cs="Times New Roman"/>
          <w:sz w:val="24"/>
          <w:szCs w:val="24"/>
        </w:rPr>
        <w:t xml:space="preserve"> serta Razi (2017). H</w:t>
      </w:r>
      <w:r w:rsidR="007063E2">
        <w:rPr>
          <w:rFonts w:ascii="Times New Roman" w:hAnsi="Times New Roman" w:cs="Times New Roman"/>
          <w:sz w:val="24"/>
          <w:szCs w:val="24"/>
        </w:rPr>
        <w:t>asil p</w:t>
      </w:r>
      <w:r w:rsidR="00FC6B52">
        <w:rPr>
          <w:rFonts w:ascii="Times New Roman" w:hAnsi="Times New Roman" w:cs="Times New Roman"/>
          <w:sz w:val="24"/>
          <w:szCs w:val="24"/>
        </w:rPr>
        <w:t>enelitiannya menunjukkan bahwa k</w:t>
      </w:r>
      <w:r w:rsidR="007063E2">
        <w:rPr>
          <w:rFonts w:ascii="Times New Roman" w:hAnsi="Times New Roman" w:cs="Times New Roman"/>
          <w:sz w:val="24"/>
          <w:szCs w:val="24"/>
        </w:rPr>
        <w:t>etaatan pada peraturan perundangan berpengaruh positif terhadap akuntabilitas kinerja instansi pemerintah.</w:t>
      </w:r>
      <w:r w:rsidR="00FC6B52">
        <w:rPr>
          <w:rFonts w:ascii="Times New Roman" w:hAnsi="Times New Roman" w:cs="Times New Roman"/>
          <w:sz w:val="24"/>
          <w:szCs w:val="24"/>
        </w:rPr>
        <w:t xml:space="preserve"> Berdasarkan hasil penelitian yang dilakukan beberapa peneli terdahulu, hal ini semakin memperkuat teori yang menjelaskan bahwa kepatuhan terhadap perundang-undangan dapat menunjang dan mendorong untuk mewujudkan pengelolaan dana desa yang akuntabilitas.</w:t>
      </w:r>
    </w:p>
    <w:p w:rsidR="005252AC" w:rsidRDefault="005252AC" w:rsidP="005252A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Sesuai dengan teori dan hasil penelitian tedahulu, maka penulis mengajukan hipotesis:</w:t>
      </w:r>
    </w:p>
    <w:p w:rsidR="005252AC" w:rsidRPr="005252AC" w:rsidRDefault="007D497F" w:rsidP="00F15191">
      <w:pPr>
        <w:spacing w:after="0" w:line="360" w:lineRule="auto"/>
        <w:ind w:left="567" w:hanging="567"/>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oMath>
      <w:r w:rsidR="005252AC">
        <w:rPr>
          <w:rFonts w:ascii="Times New Roman" w:eastAsiaTheme="minorEastAsia" w:hAnsi="Times New Roman" w:cs="Times New Roman"/>
          <w:sz w:val="24"/>
          <w:szCs w:val="24"/>
        </w:rPr>
        <w:t xml:space="preserve"> </w:t>
      </w:r>
      <w:r w:rsidR="00D07928">
        <w:rPr>
          <w:rFonts w:ascii="Times New Roman" w:eastAsiaTheme="minorEastAsia" w:hAnsi="Times New Roman" w:cs="Times New Roman"/>
          <w:sz w:val="24"/>
          <w:szCs w:val="24"/>
        </w:rPr>
        <w:t>:</w:t>
      </w:r>
      <w:r w:rsidR="00D07928">
        <w:rPr>
          <w:rFonts w:ascii="Times New Roman" w:eastAsiaTheme="minorEastAsia" w:hAnsi="Times New Roman" w:cs="Times New Roman"/>
          <w:sz w:val="24"/>
          <w:szCs w:val="24"/>
        </w:rPr>
        <w:tab/>
        <w:t xml:space="preserve">Kepatuhan atas </w:t>
      </w:r>
      <w:r w:rsidR="005252AC">
        <w:rPr>
          <w:rFonts w:ascii="Times New Roman" w:eastAsiaTheme="minorEastAsia" w:hAnsi="Times New Roman" w:cs="Times New Roman"/>
          <w:sz w:val="24"/>
          <w:szCs w:val="24"/>
        </w:rPr>
        <w:t>perundang-undangan berpengaruh terhadap akuntabilitas pengelolaan dana desa</w:t>
      </w:r>
    </w:p>
    <w:p w:rsidR="00FC6B52" w:rsidRPr="00FC6B52" w:rsidRDefault="00176F82" w:rsidP="00F15191">
      <w:pPr>
        <w:pStyle w:val="Heading3"/>
        <w:spacing w:line="360" w:lineRule="auto"/>
        <w:ind w:left="709" w:hanging="709"/>
        <w:jc w:val="both"/>
      </w:pPr>
      <w:bookmarkStart w:id="13" w:name="_Toc517795360"/>
      <w:r>
        <w:t>2.4.2</w:t>
      </w:r>
      <w:r>
        <w:tab/>
      </w:r>
      <w:r w:rsidR="005A43D1">
        <w:t>Pengaruh Kompetensi Pemerintah Desa terhadap Akuntabilitas Pengelolaan Dana Desa</w:t>
      </w:r>
      <w:bookmarkEnd w:id="13"/>
    </w:p>
    <w:p w:rsidR="0010374C" w:rsidRDefault="00FC6B52" w:rsidP="00897D73">
      <w:pPr>
        <w:spacing w:after="0" w:line="360" w:lineRule="auto"/>
        <w:ind w:firstLine="709"/>
        <w:jc w:val="both"/>
        <w:rPr>
          <w:rFonts w:ascii="Times New Roman" w:hAnsi="Times New Roman" w:cs="Times New Roman"/>
          <w:sz w:val="24"/>
        </w:rPr>
      </w:pPr>
      <w:r w:rsidRPr="00FC6B52">
        <w:rPr>
          <w:rFonts w:ascii="Times New Roman" w:hAnsi="Times New Roman" w:cs="Times New Roman"/>
          <w:sz w:val="24"/>
          <w:szCs w:val="24"/>
        </w:rPr>
        <w:t>Dalam mewujudkan akuntabilitas pengelolaan dana desa harus didukung dengan sumber daya yang memadai agar tujuan-tujuan yang ingin dicapai dapat terwujud (Makalalag, et.al, 2017).</w:t>
      </w:r>
      <w:r w:rsidR="00D6212C">
        <w:rPr>
          <w:rFonts w:ascii="Times New Roman" w:hAnsi="Times New Roman" w:cs="Times New Roman"/>
          <w:sz w:val="24"/>
          <w:szCs w:val="24"/>
        </w:rPr>
        <w:t xml:space="preserve"> Maksud sumber daya yang memadai adalah sumber daya yang memiliki kompetensi. Be</w:t>
      </w:r>
      <w:r w:rsidR="00D07928">
        <w:rPr>
          <w:rFonts w:ascii="Times New Roman" w:hAnsi="Times New Roman" w:cs="Times New Roman"/>
          <w:sz w:val="24"/>
          <w:szCs w:val="24"/>
        </w:rPr>
        <w:t>rdasarkan Peraturan Kepala BKN Nomor 8 Tahun 2013, k</w:t>
      </w:r>
      <w:r w:rsidR="00D6212C">
        <w:rPr>
          <w:rFonts w:ascii="Times New Roman" w:hAnsi="Times New Roman" w:cs="Times New Roman"/>
          <w:sz w:val="24"/>
          <w:szCs w:val="24"/>
        </w:rPr>
        <w:t xml:space="preserve">ompetensi adalah kemampuan kerja yang mencakup aspek pengetahuan, keterampilan, dan/atau keahlian serta sikap kerja yang berdasarkan pelaksanaan tugas dan syarat jabatan yang ditetapkan sesuai peraturan perundang-undangan. </w:t>
      </w:r>
      <w:r>
        <w:rPr>
          <w:rFonts w:ascii="Times New Roman" w:hAnsi="Times New Roman" w:cs="Times New Roman"/>
          <w:sz w:val="24"/>
          <w:szCs w:val="24"/>
        </w:rPr>
        <w:t xml:space="preserve">Keberhasilan suatu desa dalam mengelola keuangan tidak bisa lepas dari pemahaman pengelolaan keuangan para aparat desa (Rustiarini, 2016). </w:t>
      </w:r>
      <w:r w:rsidR="0010374C" w:rsidRPr="00FC6B52">
        <w:rPr>
          <w:rFonts w:ascii="Times New Roman" w:hAnsi="Times New Roman" w:cs="Times New Roman"/>
          <w:sz w:val="24"/>
        </w:rPr>
        <w:t>Kompetensi Pemerintah Desa yang baik akan mendukung pengelolaan dana desa, sebaliknya jika kompetensi Pemerintah Desa buruk akan menghambat pengelolaan dana desa karena akan menyebabkan terjadinya kesalahan didalam pengelolaan dana desa.</w:t>
      </w:r>
      <w:r w:rsidR="0010374C">
        <w:rPr>
          <w:rFonts w:ascii="Times New Roman" w:hAnsi="Times New Roman" w:cs="Times New Roman"/>
          <w:sz w:val="24"/>
        </w:rPr>
        <w:t xml:space="preserve"> Penelitian tentang pengaruh kompetensi terhadap akuntabilitas pengelolaan dana desa pernah diteliti oleh Mada,et.al (2017) dan Indrajaya (2017) yang menemukan adanya pengaruh yang positif  dan signifikan dari kompetensi terhadap akuntabilitas pengelolaan dana desa.</w:t>
      </w:r>
    </w:p>
    <w:p w:rsidR="005252AC" w:rsidRDefault="005252AC" w:rsidP="005252A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Sesuai dengan teori dan hasil penelitian tedahulu, maka penulis mengajukan hipotesis:</w:t>
      </w:r>
    </w:p>
    <w:p w:rsidR="005252AC" w:rsidRPr="00897D73" w:rsidRDefault="007D497F" w:rsidP="00F15191">
      <w:pPr>
        <w:spacing w:after="0" w:line="360" w:lineRule="auto"/>
        <w:ind w:left="567" w:hanging="567"/>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oMath>
      <w:r w:rsidR="00D07928">
        <w:rPr>
          <w:rFonts w:ascii="Times New Roman" w:eastAsiaTheme="minorEastAsia" w:hAnsi="Times New Roman" w:cs="Times New Roman"/>
          <w:sz w:val="24"/>
          <w:szCs w:val="24"/>
        </w:rPr>
        <w:t xml:space="preserve"> :</w:t>
      </w:r>
      <w:r w:rsidR="00D07928">
        <w:rPr>
          <w:rFonts w:ascii="Times New Roman" w:eastAsiaTheme="minorEastAsia" w:hAnsi="Times New Roman" w:cs="Times New Roman"/>
          <w:sz w:val="24"/>
          <w:szCs w:val="24"/>
        </w:rPr>
        <w:tab/>
        <w:t>K</w:t>
      </w:r>
      <w:r w:rsidR="005252AC">
        <w:rPr>
          <w:rFonts w:ascii="Times New Roman" w:eastAsiaTheme="minorEastAsia" w:hAnsi="Times New Roman" w:cs="Times New Roman"/>
          <w:sz w:val="24"/>
          <w:szCs w:val="24"/>
        </w:rPr>
        <w:t xml:space="preserve">ompetensi </w:t>
      </w:r>
      <w:r w:rsidR="00D07928">
        <w:rPr>
          <w:rFonts w:ascii="Times New Roman" w:eastAsiaTheme="minorEastAsia" w:hAnsi="Times New Roman" w:cs="Times New Roman"/>
          <w:sz w:val="24"/>
          <w:szCs w:val="24"/>
        </w:rPr>
        <w:t xml:space="preserve">Pemerintah Desa </w:t>
      </w:r>
      <w:r w:rsidR="00F15191">
        <w:rPr>
          <w:rFonts w:ascii="Times New Roman" w:eastAsiaTheme="minorEastAsia" w:hAnsi="Times New Roman" w:cs="Times New Roman"/>
          <w:sz w:val="24"/>
          <w:szCs w:val="24"/>
        </w:rPr>
        <w:t xml:space="preserve">berpengaruh terhadap </w:t>
      </w:r>
      <w:r w:rsidR="005252AC">
        <w:rPr>
          <w:rFonts w:ascii="Times New Roman" w:eastAsiaTheme="minorEastAsia" w:hAnsi="Times New Roman" w:cs="Times New Roman"/>
          <w:sz w:val="24"/>
          <w:szCs w:val="24"/>
        </w:rPr>
        <w:t>akuntabilitas pengelolaan dana desa</w:t>
      </w:r>
    </w:p>
    <w:p w:rsidR="00526908" w:rsidRPr="00B70026" w:rsidRDefault="00176F82" w:rsidP="00897D73">
      <w:pPr>
        <w:pStyle w:val="Heading3"/>
        <w:spacing w:line="360" w:lineRule="auto"/>
        <w:ind w:left="709" w:hanging="709"/>
        <w:jc w:val="both"/>
      </w:pPr>
      <w:bookmarkStart w:id="14" w:name="_Toc517795361"/>
      <w:r>
        <w:t>2.4.3</w:t>
      </w:r>
      <w:r>
        <w:tab/>
      </w:r>
      <w:r w:rsidR="0010374C" w:rsidRPr="00B70026">
        <w:t>Pengaruh Partisipasi Masyarakat terhadap Akuntabilitas Pengelolaan Dana Desa</w:t>
      </w:r>
      <w:bookmarkEnd w:id="14"/>
    </w:p>
    <w:p w:rsidR="0086621C" w:rsidRDefault="00B70026" w:rsidP="00897D73">
      <w:pPr>
        <w:spacing w:after="0" w:line="360" w:lineRule="auto"/>
        <w:ind w:firstLine="709"/>
        <w:jc w:val="both"/>
        <w:rPr>
          <w:rFonts w:ascii="Times New Roman" w:hAnsi="Times New Roman" w:cs="Times New Roman"/>
          <w:sz w:val="24"/>
          <w:szCs w:val="24"/>
        </w:rPr>
      </w:pPr>
      <w:r w:rsidRPr="00B70026">
        <w:rPr>
          <w:rFonts w:ascii="Times New Roman" w:hAnsi="Times New Roman" w:cs="Times New Roman"/>
          <w:sz w:val="24"/>
        </w:rPr>
        <w:t>Akuntabilitas pengelolaan dana desa dapat diperkuat melalui peningkatan partisipasi masyarakat</w:t>
      </w:r>
      <w:r>
        <w:rPr>
          <w:rFonts w:ascii="Times New Roman" w:hAnsi="Times New Roman" w:cs="Times New Roman"/>
          <w:sz w:val="24"/>
        </w:rPr>
        <w:t xml:space="preserve">. </w:t>
      </w:r>
      <w:r w:rsidR="0086621C" w:rsidRPr="0010374C">
        <w:rPr>
          <w:rFonts w:ascii="Times New Roman" w:hAnsi="Times New Roman" w:cs="Times New Roman"/>
          <w:sz w:val="24"/>
          <w:szCs w:val="24"/>
        </w:rPr>
        <w:t xml:space="preserve">Dalam pengelolaan dana desa pemerintah harus memberikan ruang lebih banyak kepada masyarakat untuk berpartisipasi aktif baik dalam perencanaan, pelaksanaan sampai pada pertanggungjawaban (Makalalag, </w:t>
      </w:r>
      <w:r w:rsidR="0086621C" w:rsidRPr="0010374C">
        <w:rPr>
          <w:rFonts w:ascii="Times New Roman" w:hAnsi="Times New Roman" w:cs="Times New Roman"/>
          <w:sz w:val="24"/>
          <w:szCs w:val="24"/>
        </w:rPr>
        <w:lastRenderedPageBreak/>
        <w:t>et.al, 2017).</w:t>
      </w:r>
      <w:r>
        <w:rPr>
          <w:rFonts w:ascii="Times New Roman" w:hAnsi="Times New Roman" w:cs="Times New Roman"/>
          <w:sz w:val="24"/>
          <w:szCs w:val="24"/>
        </w:rPr>
        <w:t xml:space="preserve"> Partisipasi masyarakat dapat meningkatkan akuntabilitas pengelolaan dana desa dengan terlibatnya masyaraka</w:t>
      </w:r>
      <w:r w:rsidR="00D07928">
        <w:rPr>
          <w:rFonts w:ascii="Times New Roman" w:hAnsi="Times New Roman" w:cs="Times New Roman"/>
          <w:sz w:val="24"/>
          <w:szCs w:val="24"/>
        </w:rPr>
        <w:t>t dalam pengelolaan dana desa. K</w:t>
      </w:r>
      <w:r>
        <w:rPr>
          <w:rFonts w:ascii="Times New Roman" w:hAnsi="Times New Roman" w:cs="Times New Roman"/>
          <w:sz w:val="24"/>
          <w:szCs w:val="24"/>
        </w:rPr>
        <w:t>eterlibatan tersebut menyebabkan pengelolaan dana desa menjadi lebih transparan. Masyarakat dapat terlibat dalam pengambilan keputusan, perencanaan, dan penganggaran sehingga masyarakat tidak menyalahkan pemerintah desa atas keputusan yang ditetapkan. Pertanggungjawaban Pemerintah Desa kepada masyarakat menjadi lebih dekat melalui partisipasi masyarakat sehingga Pemerintah Desa bisa lebih bertanggungjawab dan bisa meningkatkan kinerja pemerintah desa.</w:t>
      </w:r>
      <w:r w:rsidR="0035238C">
        <w:rPr>
          <w:rFonts w:ascii="Times New Roman" w:hAnsi="Times New Roman" w:cs="Times New Roman"/>
          <w:sz w:val="24"/>
          <w:szCs w:val="24"/>
        </w:rPr>
        <w:t xml:space="preserve"> Penelitian mengenai partisipasi masyarakat pernah diteliti oleh Mada,et.al (2017) yang menyatakan bahwa partisipasi masyarakat berpengaruh positif dan signifikan terhadap akuntabilitas pengelolaan dana desa.</w:t>
      </w:r>
    </w:p>
    <w:p w:rsidR="0035238C" w:rsidRDefault="0035238C" w:rsidP="0035238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Sesuai dengan teori dan hasil penelitian tedahulu, maka penulis mengajukan hipotesis:</w:t>
      </w:r>
    </w:p>
    <w:p w:rsidR="0035238C" w:rsidRDefault="007D497F" w:rsidP="00F15191">
      <w:pPr>
        <w:spacing w:after="0" w:line="360" w:lineRule="auto"/>
        <w:ind w:left="709" w:hanging="709"/>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3</m:t>
            </m:r>
          </m:sub>
        </m:sSub>
      </m:oMath>
      <w:r w:rsidR="00D07928">
        <w:rPr>
          <w:rFonts w:ascii="Times New Roman" w:eastAsiaTheme="minorEastAsia" w:hAnsi="Times New Roman" w:cs="Times New Roman"/>
          <w:sz w:val="24"/>
          <w:szCs w:val="24"/>
        </w:rPr>
        <w:t xml:space="preserve"> : </w:t>
      </w:r>
      <w:r w:rsidR="00F15191">
        <w:rPr>
          <w:rFonts w:ascii="Times New Roman" w:eastAsiaTheme="minorEastAsia" w:hAnsi="Times New Roman" w:cs="Times New Roman"/>
          <w:sz w:val="24"/>
          <w:szCs w:val="24"/>
        </w:rPr>
        <w:tab/>
      </w:r>
      <w:r w:rsidR="00D07928">
        <w:rPr>
          <w:rFonts w:ascii="Times New Roman" w:eastAsiaTheme="minorEastAsia" w:hAnsi="Times New Roman" w:cs="Times New Roman"/>
          <w:sz w:val="24"/>
          <w:szCs w:val="24"/>
        </w:rPr>
        <w:t>P</w:t>
      </w:r>
      <w:r w:rsidR="0035238C">
        <w:rPr>
          <w:rFonts w:ascii="Times New Roman" w:eastAsiaTheme="minorEastAsia" w:hAnsi="Times New Roman" w:cs="Times New Roman"/>
          <w:sz w:val="24"/>
          <w:szCs w:val="24"/>
        </w:rPr>
        <w:t>artisipasi masyarakat berpengaruh terha</w:t>
      </w:r>
      <w:r w:rsidR="00D07928">
        <w:rPr>
          <w:rFonts w:ascii="Times New Roman" w:eastAsiaTheme="minorEastAsia" w:hAnsi="Times New Roman" w:cs="Times New Roman"/>
          <w:sz w:val="24"/>
          <w:szCs w:val="24"/>
        </w:rPr>
        <w:t xml:space="preserve">dap akuntabilitas </w:t>
      </w:r>
      <w:r w:rsidR="0035238C">
        <w:rPr>
          <w:rFonts w:ascii="Times New Roman" w:eastAsiaTheme="minorEastAsia" w:hAnsi="Times New Roman" w:cs="Times New Roman"/>
          <w:sz w:val="24"/>
          <w:szCs w:val="24"/>
        </w:rPr>
        <w:t>pengelolaan dana desa</w:t>
      </w:r>
    </w:p>
    <w:p w:rsidR="0035238C" w:rsidRPr="0035238C" w:rsidRDefault="0035238C" w:rsidP="00897D73">
      <w:pPr>
        <w:pStyle w:val="Heading3"/>
        <w:spacing w:line="360" w:lineRule="auto"/>
        <w:ind w:left="709" w:hanging="709"/>
        <w:jc w:val="both"/>
      </w:pPr>
      <w:bookmarkStart w:id="15" w:name="_Toc517795362"/>
      <w:r w:rsidRPr="0035238C">
        <w:t>2.4.4</w:t>
      </w:r>
      <w:r w:rsidRPr="0035238C">
        <w:tab/>
        <w:t>Pengaruh Kepatuhan terhadap Perundang-undangan, Kompetensi Pemerintah Desa, dan Partisipasi Masyarakat terhadap Akuntabilitas Pengelolaan Dana Desa</w:t>
      </w:r>
      <w:bookmarkEnd w:id="15"/>
    </w:p>
    <w:p w:rsidR="00526908" w:rsidRDefault="0035238C" w:rsidP="00897D73">
      <w:pPr>
        <w:spacing w:after="0" w:line="360" w:lineRule="auto"/>
        <w:jc w:val="both"/>
        <w:rPr>
          <w:rFonts w:ascii="Times New Roman" w:hAnsi="Times New Roman" w:cs="Times New Roman"/>
          <w:sz w:val="24"/>
          <w:szCs w:val="24"/>
        </w:rPr>
      </w:pPr>
      <w:r>
        <w:rPr>
          <w:rFonts w:ascii="Times New Roman" w:hAnsi="Times New Roman" w:cs="Times New Roman"/>
          <w:sz w:val="20"/>
        </w:rPr>
        <w:tab/>
      </w:r>
      <w:r>
        <w:rPr>
          <w:rFonts w:ascii="Times New Roman" w:hAnsi="Times New Roman" w:cs="Times New Roman"/>
          <w:sz w:val="24"/>
        </w:rPr>
        <w:t xml:space="preserve">Berdasarkan tabel penelitian terdahulu belum ada yang meneliti pengaruh ketiga variabel X terhadap variabel Y secara simultan. Oleh karena ini dalam penelitian ini akan menguji pengaruh </w:t>
      </w:r>
      <w:r w:rsidRPr="0035238C">
        <w:rPr>
          <w:rFonts w:ascii="Times New Roman" w:hAnsi="Times New Roman" w:cs="Times New Roman"/>
          <w:sz w:val="24"/>
          <w:szCs w:val="24"/>
        </w:rPr>
        <w:t xml:space="preserve">Kepatuhan terhadap Perundang-undangan, Kompetensi Pemerintah Desa, dan Partisipasi Masyarakat </w:t>
      </w:r>
      <w:r>
        <w:rPr>
          <w:rFonts w:ascii="Times New Roman" w:hAnsi="Times New Roman" w:cs="Times New Roman"/>
          <w:sz w:val="24"/>
          <w:szCs w:val="24"/>
        </w:rPr>
        <w:t xml:space="preserve">secara bersama-sama atau simultan </w:t>
      </w:r>
      <w:r w:rsidRPr="0035238C">
        <w:rPr>
          <w:rFonts w:ascii="Times New Roman" w:hAnsi="Times New Roman" w:cs="Times New Roman"/>
          <w:sz w:val="24"/>
          <w:szCs w:val="24"/>
        </w:rPr>
        <w:t>terhadap Akuntabilitas Pengelolaan Dana Desa</w:t>
      </w:r>
      <w:r>
        <w:rPr>
          <w:rFonts w:ascii="Times New Roman" w:hAnsi="Times New Roman" w:cs="Times New Roman"/>
          <w:sz w:val="24"/>
          <w:szCs w:val="24"/>
        </w:rPr>
        <w:t xml:space="preserve"> di Kecamatan Pampangan Kabupaten Ogan Komering Ilir.</w:t>
      </w:r>
    </w:p>
    <w:p w:rsidR="0035238C" w:rsidRDefault="0035238C" w:rsidP="003523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15191">
        <w:rPr>
          <w:rFonts w:ascii="Times New Roman" w:hAnsi="Times New Roman" w:cs="Times New Roman"/>
          <w:sz w:val="24"/>
          <w:szCs w:val="24"/>
        </w:rPr>
        <w:t>Hubungan</w:t>
      </w:r>
      <w:bookmarkStart w:id="16" w:name="_GoBack"/>
      <w:bookmarkEnd w:id="16"/>
      <w:r>
        <w:rPr>
          <w:rFonts w:ascii="Times New Roman" w:hAnsi="Times New Roman" w:cs="Times New Roman"/>
          <w:sz w:val="24"/>
          <w:szCs w:val="24"/>
        </w:rPr>
        <w:t xml:space="preserve"> antara </w:t>
      </w:r>
      <w:r w:rsidR="00D07928">
        <w:rPr>
          <w:rFonts w:ascii="Times New Roman" w:hAnsi="Times New Roman" w:cs="Times New Roman"/>
          <w:sz w:val="24"/>
          <w:szCs w:val="24"/>
        </w:rPr>
        <w:t>Kepatuhan atas</w:t>
      </w:r>
      <w:r w:rsidRPr="0035238C">
        <w:rPr>
          <w:rFonts w:ascii="Times New Roman" w:hAnsi="Times New Roman" w:cs="Times New Roman"/>
          <w:sz w:val="24"/>
          <w:szCs w:val="24"/>
        </w:rPr>
        <w:t xml:space="preserve"> Perundang-undangan, Kompetensi Pemerintah Desa, dan Partisipasi Masyarakat </w:t>
      </w:r>
      <w:r>
        <w:rPr>
          <w:rFonts w:ascii="Times New Roman" w:hAnsi="Times New Roman" w:cs="Times New Roman"/>
          <w:sz w:val="24"/>
          <w:szCs w:val="24"/>
        </w:rPr>
        <w:t xml:space="preserve">dengan </w:t>
      </w:r>
      <w:r w:rsidRPr="0035238C">
        <w:rPr>
          <w:rFonts w:ascii="Times New Roman" w:hAnsi="Times New Roman" w:cs="Times New Roman"/>
          <w:sz w:val="24"/>
          <w:szCs w:val="24"/>
        </w:rPr>
        <w:t xml:space="preserve"> Akuntabilitas Pengelolaan Dana Desa</w:t>
      </w:r>
      <w:r>
        <w:rPr>
          <w:rFonts w:ascii="Times New Roman" w:hAnsi="Times New Roman" w:cs="Times New Roman"/>
          <w:sz w:val="24"/>
          <w:szCs w:val="24"/>
        </w:rPr>
        <w:t xml:space="preserve"> di Kecamatan Pampangan Kabupaten Ogan Komering Ilir dapat dihipotesiskan sebagai berikut:</w:t>
      </w:r>
    </w:p>
    <w:p w:rsidR="0003170E" w:rsidRDefault="007D497F" w:rsidP="0003170E">
      <w:pPr>
        <w:spacing w:after="0" w:line="360" w:lineRule="auto"/>
        <w:ind w:left="1276" w:hanging="567"/>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4</m:t>
            </m:r>
          </m:sub>
        </m:sSub>
      </m:oMath>
      <w:r w:rsidR="00D07928">
        <w:rPr>
          <w:rFonts w:ascii="Times New Roman" w:eastAsiaTheme="minorEastAsia" w:hAnsi="Times New Roman" w:cs="Times New Roman"/>
          <w:sz w:val="24"/>
          <w:szCs w:val="24"/>
        </w:rPr>
        <w:t xml:space="preserve"> : </w:t>
      </w:r>
      <w:r w:rsidR="00D07928">
        <w:rPr>
          <w:rFonts w:ascii="Times New Roman" w:eastAsiaTheme="minorEastAsia" w:hAnsi="Times New Roman" w:cs="Times New Roman"/>
          <w:sz w:val="24"/>
          <w:szCs w:val="24"/>
        </w:rPr>
        <w:tab/>
        <w:t>K</w:t>
      </w:r>
      <w:r w:rsidR="00D07928">
        <w:rPr>
          <w:rFonts w:ascii="Times New Roman" w:hAnsi="Times New Roman" w:cs="Times New Roman"/>
          <w:sz w:val="24"/>
          <w:szCs w:val="24"/>
        </w:rPr>
        <w:t>epatuhan atas</w:t>
      </w:r>
      <w:r w:rsidR="005252AC" w:rsidRPr="0035238C">
        <w:rPr>
          <w:rFonts w:ascii="Times New Roman" w:hAnsi="Times New Roman" w:cs="Times New Roman"/>
          <w:sz w:val="24"/>
          <w:szCs w:val="24"/>
        </w:rPr>
        <w:t xml:space="preserve"> perundang-undangan, kompetensi pemerintah desa, dan partisipasi masyarakat </w:t>
      </w:r>
      <w:r w:rsidR="00897D73">
        <w:rPr>
          <w:rFonts w:ascii="Times New Roman" w:hAnsi="Times New Roman" w:cs="Times New Roman"/>
          <w:sz w:val="24"/>
          <w:szCs w:val="24"/>
        </w:rPr>
        <w:t xml:space="preserve">berpengaruh terhadap </w:t>
      </w:r>
      <w:r w:rsidR="00B14C6D">
        <w:rPr>
          <w:rFonts w:ascii="Times New Roman" w:hAnsi="Times New Roman" w:cs="Times New Roman"/>
          <w:sz w:val="24"/>
          <w:szCs w:val="24"/>
        </w:rPr>
        <w:t xml:space="preserve">akuntabilitas </w:t>
      </w:r>
      <w:r w:rsidR="0003170E">
        <w:rPr>
          <w:rFonts w:ascii="Times New Roman" w:hAnsi="Times New Roman" w:cs="Times New Roman"/>
          <w:sz w:val="24"/>
          <w:szCs w:val="24"/>
        </w:rPr>
        <w:t>pengelolaan dana desa.</w:t>
      </w:r>
    </w:p>
    <w:p w:rsidR="0003170E" w:rsidRPr="00897D73" w:rsidRDefault="0003170E" w:rsidP="0003170E">
      <w:pPr>
        <w:spacing w:after="0" w:line="360" w:lineRule="auto"/>
        <w:ind w:left="1276" w:hanging="567"/>
        <w:jc w:val="both"/>
        <w:rPr>
          <w:rFonts w:ascii="Times New Roman" w:hAnsi="Times New Roman" w:cs="Times New Roman"/>
          <w:sz w:val="24"/>
          <w:szCs w:val="24"/>
        </w:rPr>
        <w:sectPr w:rsidR="0003170E" w:rsidRPr="00897D73" w:rsidSect="0003170E">
          <w:pgSz w:w="11906" w:h="16838" w:code="9"/>
          <w:pgMar w:top="2268" w:right="1701" w:bottom="1701" w:left="2268" w:header="709" w:footer="709" w:gutter="0"/>
          <w:pgNumType w:start="36"/>
          <w:cols w:space="708"/>
          <w:docGrid w:linePitch="360"/>
        </w:sectPr>
      </w:pPr>
    </w:p>
    <w:p w:rsidR="0061320F" w:rsidRPr="00EB5AE8" w:rsidRDefault="0061320F" w:rsidP="00EB5AE8">
      <w:pPr>
        <w:tabs>
          <w:tab w:val="left" w:pos="4182"/>
        </w:tabs>
        <w:rPr>
          <w:rFonts w:ascii="Times New Roman" w:hAnsi="Times New Roman" w:cs="Times New Roman"/>
          <w:sz w:val="24"/>
        </w:rPr>
      </w:pPr>
    </w:p>
    <w:sectPr w:rsidR="0061320F" w:rsidRPr="00EB5AE8" w:rsidSect="00F55656">
      <w:pgSz w:w="11906" w:h="16838" w:code="9"/>
      <w:pgMar w:top="1701" w:right="2268" w:bottom="2268" w:left="1701" w:header="709" w:footer="709" w:gutter="567"/>
      <w:pgNumType w:start="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97F" w:rsidRDefault="007D497F" w:rsidP="00D15DE7">
      <w:pPr>
        <w:spacing w:after="0" w:line="240" w:lineRule="auto"/>
      </w:pPr>
      <w:r>
        <w:separator/>
      </w:r>
    </w:p>
  </w:endnote>
  <w:endnote w:type="continuationSeparator" w:id="0">
    <w:p w:rsidR="007D497F" w:rsidRDefault="007D497F" w:rsidP="00D15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70E" w:rsidRDefault="000317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70E" w:rsidRDefault="000317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413183"/>
      <w:docPartObj>
        <w:docPartGallery w:val="Page Numbers (Bottom of Page)"/>
        <w:docPartUnique/>
      </w:docPartObj>
    </w:sdtPr>
    <w:sdtEndPr>
      <w:rPr>
        <w:noProof/>
      </w:rPr>
    </w:sdtEndPr>
    <w:sdtContent>
      <w:p w:rsidR="006A5C05" w:rsidRDefault="006A5C05">
        <w:pPr>
          <w:pStyle w:val="Footer"/>
          <w:jc w:val="center"/>
        </w:pPr>
        <w:r>
          <w:fldChar w:fldCharType="begin"/>
        </w:r>
        <w:r>
          <w:instrText xml:space="preserve"> PAGE   \* MERGEFORMAT </w:instrText>
        </w:r>
        <w:r>
          <w:fldChar w:fldCharType="separate"/>
        </w:r>
        <w:r w:rsidR="00F15191">
          <w:rPr>
            <w:noProof/>
          </w:rPr>
          <w:t>11</w:t>
        </w:r>
        <w:r>
          <w:rPr>
            <w:noProof/>
          </w:rPr>
          <w:fldChar w:fldCharType="end"/>
        </w:r>
      </w:p>
    </w:sdtContent>
  </w:sdt>
  <w:p w:rsidR="006A5C05" w:rsidRDefault="006A5C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97F" w:rsidRDefault="007D497F" w:rsidP="00D15DE7">
      <w:pPr>
        <w:spacing w:after="0" w:line="240" w:lineRule="auto"/>
      </w:pPr>
      <w:r>
        <w:separator/>
      </w:r>
    </w:p>
  </w:footnote>
  <w:footnote w:type="continuationSeparator" w:id="0">
    <w:p w:rsidR="007D497F" w:rsidRDefault="007D497F" w:rsidP="00D15D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70E" w:rsidRDefault="000317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734126"/>
      <w:docPartObj>
        <w:docPartGallery w:val="Page Numbers (Top of Page)"/>
        <w:docPartUnique/>
      </w:docPartObj>
    </w:sdtPr>
    <w:sdtEndPr>
      <w:rPr>
        <w:noProof/>
      </w:rPr>
    </w:sdtEndPr>
    <w:sdtContent>
      <w:p w:rsidR="006A5C05" w:rsidRDefault="006A5C05">
        <w:pPr>
          <w:pStyle w:val="Header"/>
          <w:jc w:val="right"/>
        </w:pPr>
        <w:r>
          <w:fldChar w:fldCharType="begin"/>
        </w:r>
        <w:r>
          <w:instrText xml:space="preserve"> PAGE   \* MERGEFORMAT </w:instrText>
        </w:r>
        <w:r>
          <w:fldChar w:fldCharType="separate"/>
        </w:r>
        <w:r w:rsidR="00F15191">
          <w:rPr>
            <w:noProof/>
          </w:rPr>
          <w:t>40</w:t>
        </w:r>
        <w:r>
          <w:rPr>
            <w:noProof/>
          </w:rPr>
          <w:fldChar w:fldCharType="end"/>
        </w:r>
      </w:p>
    </w:sdtContent>
  </w:sdt>
  <w:p w:rsidR="006A5C05" w:rsidRDefault="006A5C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70E" w:rsidRDefault="000317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3D5"/>
    <w:multiLevelType w:val="hybridMultilevel"/>
    <w:tmpl w:val="5558A1E2"/>
    <w:lvl w:ilvl="0" w:tplc="DD48B718">
      <w:start w:val="1"/>
      <w:numFmt w:val="decimal"/>
      <w:lvlText w:val="%1."/>
      <w:lvlJc w:val="left"/>
      <w:pPr>
        <w:ind w:left="720" w:hanging="360"/>
      </w:pPr>
      <w:rPr>
        <w:rFonts w:ascii="Times New Roman" w:eastAsiaTheme="minorHAnsi" w:hAnsi="Times New Roman" w:cs="Times New Roman"/>
        <w:b w: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11C313B"/>
    <w:multiLevelType w:val="hybridMultilevel"/>
    <w:tmpl w:val="835AA59E"/>
    <w:lvl w:ilvl="0" w:tplc="22B29220">
      <w:start w:val="1"/>
      <w:numFmt w:val="decimal"/>
      <w:lvlText w:val="%1."/>
      <w:lvlJc w:val="left"/>
      <w:pPr>
        <w:ind w:left="247" w:hanging="360"/>
      </w:pPr>
      <w:rPr>
        <w:rFonts w:hint="default"/>
      </w:rPr>
    </w:lvl>
    <w:lvl w:ilvl="1" w:tplc="04210019" w:tentative="1">
      <w:start w:val="1"/>
      <w:numFmt w:val="lowerLetter"/>
      <w:lvlText w:val="%2."/>
      <w:lvlJc w:val="left"/>
      <w:pPr>
        <w:ind w:left="967" w:hanging="360"/>
      </w:pPr>
    </w:lvl>
    <w:lvl w:ilvl="2" w:tplc="0421001B" w:tentative="1">
      <w:start w:val="1"/>
      <w:numFmt w:val="lowerRoman"/>
      <w:lvlText w:val="%3."/>
      <w:lvlJc w:val="right"/>
      <w:pPr>
        <w:ind w:left="1687" w:hanging="180"/>
      </w:pPr>
    </w:lvl>
    <w:lvl w:ilvl="3" w:tplc="0421000F" w:tentative="1">
      <w:start w:val="1"/>
      <w:numFmt w:val="decimal"/>
      <w:lvlText w:val="%4."/>
      <w:lvlJc w:val="left"/>
      <w:pPr>
        <w:ind w:left="2407" w:hanging="360"/>
      </w:pPr>
    </w:lvl>
    <w:lvl w:ilvl="4" w:tplc="04210019" w:tentative="1">
      <w:start w:val="1"/>
      <w:numFmt w:val="lowerLetter"/>
      <w:lvlText w:val="%5."/>
      <w:lvlJc w:val="left"/>
      <w:pPr>
        <w:ind w:left="3127" w:hanging="360"/>
      </w:pPr>
    </w:lvl>
    <w:lvl w:ilvl="5" w:tplc="0421001B" w:tentative="1">
      <w:start w:val="1"/>
      <w:numFmt w:val="lowerRoman"/>
      <w:lvlText w:val="%6."/>
      <w:lvlJc w:val="right"/>
      <w:pPr>
        <w:ind w:left="3847" w:hanging="180"/>
      </w:pPr>
    </w:lvl>
    <w:lvl w:ilvl="6" w:tplc="0421000F" w:tentative="1">
      <w:start w:val="1"/>
      <w:numFmt w:val="decimal"/>
      <w:lvlText w:val="%7."/>
      <w:lvlJc w:val="left"/>
      <w:pPr>
        <w:ind w:left="4567" w:hanging="360"/>
      </w:pPr>
    </w:lvl>
    <w:lvl w:ilvl="7" w:tplc="04210019" w:tentative="1">
      <w:start w:val="1"/>
      <w:numFmt w:val="lowerLetter"/>
      <w:lvlText w:val="%8."/>
      <w:lvlJc w:val="left"/>
      <w:pPr>
        <w:ind w:left="5287" w:hanging="360"/>
      </w:pPr>
    </w:lvl>
    <w:lvl w:ilvl="8" w:tplc="0421001B" w:tentative="1">
      <w:start w:val="1"/>
      <w:numFmt w:val="lowerRoman"/>
      <w:lvlText w:val="%9."/>
      <w:lvlJc w:val="right"/>
      <w:pPr>
        <w:ind w:left="6007" w:hanging="180"/>
      </w:pPr>
    </w:lvl>
  </w:abstractNum>
  <w:abstractNum w:abstractNumId="2">
    <w:nsid w:val="09372836"/>
    <w:multiLevelType w:val="hybridMultilevel"/>
    <w:tmpl w:val="E9AE4310"/>
    <w:lvl w:ilvl="0" w:tplc="57142996">
      <w:start w:val="1"/>
      <w:numFmt w:val="decimal"/>
      <w:lvlText w:val="%1."/>
      <w:lvlJc w:val="left"/>
      <w:pPr>
        <w:ind w:left="247" w:hanging="360"/>
      </w:pPr>
      <w:rPr>
        <w:rFonts w:hint="default"/>
      </w:rPr>
    </w:lvl>
    <w:lvl w:ilvl="1" w:tplc="04210019" w:tentative="1">
      <w:start w:val="1"/>
      <w:numFmt w:val="lowerLetter"/>
      <w:lvlText w:val="%2."/>
      <w:lvlJc w:val="left"/>
      <w:pPr>
        <w:ind w:left="967" w:hanging="360"/>
      </w:pPr>
    </w:lvl>
    <w:lvl w:ilvl="2" w:tplc="0421001B" w:tentative="1">
      <w:start w:val="1"/>
      <w:numFmt w:val="lowerRoman"/>
      <w:lvlText w:val="%3."/>
      <w:lvlJc w:val="right"/>
      <w:pPr>
        <w:ind w:left="1687" w:hanging="180"/>
      </w:pPr>
    </w:lvl>
    <w:lvl w:ilvl="3" w:tplc="0421000F" w:tentative="1">
      <w:start w:val="1"/>
      <w:numFmt w:val="decimal"/>
      <w:lvlText w:val="%4."/>
      <w:lvlJc w:val="left"/>
      <w:pPr>
        <w:ind w:left="2407" w:hanging="360"/>
      </w:pPr>
    </w:lvl>
    <w:lvl w:ilvl="4" w:tplc="04210019" w:tentative="1">
      <w:start w:val="1"/>
      <w:numFmt w:val="lowerLetter"/>
      <w:lvlText w:val="%5."/>
      <w:lvlJc w:val="left"/>
      <w:pPr>
        <w:ind w:left="3127" w:hanging="360"/>
      </w:pPr>
    </w:lvl>
    <w:lvl w:ilvl="5" w:tplc="0421001B" w:tentative="1">
      <w:start w:val="1"/>
      <w:numFmt w:val="lowerRoman"/>
      <w:lvlText w:val="%6."/>
      <w:lvlJc w:val="right"/>
      <w:pPr>
        <w:ind w:left="3847" w:hanging="180"/>
      </w:pPr>
    </w:lvl>
    <w:lvl w:ilvl="6" w:tplc="0421000F" w:tentative="1">
      <w:start w:val="1"/>
      <w:numFmt w:val="decimal"/>
      <w:lvlText w:val="%7."/>
      <w:lvlJc w:val="left"/>
      <w:pPr>
        <w:ind w:left="4567" w:hanging="360"/>
      </w:pPr>
    </w:lvl>
    <w:lvl w:ilvl="7" w:tplc="04210019" w:tentative="1">
      <w:start w:val="1"/>
      <w:numFmt w:val="lowerLetter"/>
      <w:lvlText w:val="%8."/>
      <w:lvlJc w:val="left"/>
      <w:pPr>
        <w:ind w:left="5287" w:hanging="360"/>
      </w:pPr>
    </w:lvl>
    <w:lvl w:ilvl="8" w:tplc="0421001B" w:tentative="1">
      <w:start w:val="1"/>
      <w:numFmt w:val="lowerRoman"/>
      <w:lvlText w:val="%9."/>
      <w:lvlJc w:val="right"/>
      <w:pPr>
        <w:ind w:left="6007" w:hanging="180"/>
      </w:pPr>
    </w:lvl>
  </w:abstractNum>
  <w:abstractNum w:abstractNumId="3">
    <w:nsid w:val="128E17C2"/>
    <w:multiLevelType w:val="hybridMultilevel"/>
    <w:tmpl w:val="B9267A2A"/>
    <w:lvl w:ilvl="0" w:tplc="2630724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9825697"/>
    <w:multiLevelType w:val="hybridMultilevel"/>
    <w:tmpl w:val="46A47B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91322A"/>
    <w:multiLevelType w:val="hybridMultilevel"/>
    <w:tmpl w:val="4378A1E6"/>
    <w:lvl w:ilvl="0" w:tplc="83CA5D9A">
      <w:start w:val="1"/>
      <w:numFmt w:val="decimal"/>
      <w:lvlText w:val="%1."/>
      <w:lvlJc w:val="left"/>
      <w:pPr>
        <w:ind w:left="1069" w:hanging="360"/>
      </w:pPr>
      <w:rPr>
        <w:rFonts w:hint="default"/>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22B403A8"/>
    <w:multiLevelType w:val="hybridMultilevel"/>
    <w:tmpl w:val="928C6C0C"/>
    <w:lvl w:ilvl="0" w:tplc="1A1AAD7A">
      <w:start w:val="1"/>
      <w:numFmt w:val="decimal"/>
      <w:lvlText w:val="%1."/>
      <w:lvlJc w:val="left"/>
      <w:pPr>
        <w:ind w:left="247" w:hanging="360"/>
      </w:pPr>
      <w:rPr>
        <w:rFonts w:hint="default"/>
      </w:rPr>
    </w:lvl>
    <w:lvl w:ilvl="1" w:tplc="04210019" w:tentative="1">
      <w:start w:val="1"/>
      <w:numFmt w:val="lowerLetter"/>
      <w:lvlText w:val="%2."/>
      <w:lvlJc w:val="left"/>
      <w:pPr>
        <w:ind w:left="967" w:hanging="360"/>
      </w:pPr>
    </w:lvl>
    <w:lvl w:ilvl="2" w:tplc="0421001B" w:tentative="1">
      <w:start w:val="1"/>
      <w:numFmt w:val="lowerRoman"/>
      <w:lvlText w:val="%3."/>
      <w:lvlJc w:val="right"/>
      <w:pPr>
        <w:ind w:left="1687" w:hanging="180"/>
      </w:pPr>
    </w:lvl>
    <w:lvl w:ilvl="3" w:tplc="0421000F" w:tentative="1">
      <w:start w:val="1"/>
      <w:numFmt w:val="decimal"/>
      <w:lvlText w:val="%4."/>
      <w:lvlJc w:val="left"/>
      <w:pPr>
        <w:ind w:left="2407" w:hanging="360"/>
      </w:pPr>
    </w:lvl>
    <w:lvl w:ilvl="4" w:tplc="04210019" w:tentative="1">
      <w:start w:val="1"/>
      <w:numFmt w:val="lowerLetter"/>
      <w:lvlText w:val="%5."/>
      <w:lvlJc w:val="left"/>
      <w:pPr>
        <w:ind w:left="3127" w:hanging="360"/>
      </w:pPr>
    </w:lvl>
    <w:lvl w:ilvl="5" w:tplc="0421001B" w:tentative="1">
      <w:start w:val="1"/>
      <w:numFmt w:val="lowerRoman"/>
      <w:lvlText w:val="%6."/>
      <w:lvlJc w:val="right"/>
      <w:pPr>
        <w:ind w:left="3847" w:hanging="180"/>
      </w:pPr>
    </w:lvl>
    <w:lvl w:ilvl="6" w:tplc="0421000F" w:tentative="1">
      <w:start w:val="1"/>
      <w:numFmt w:val="decimal"/>
      <w:lvlText w:val="%7."/>
      <w:lvlJc w:val="left"/>
      <w:pPr>
        <w:ind w:left="4567" w:hanging="360"/>
      </w:pPr>
    </w:lvl>
    <w:lvl w:ilvl="7" w:tplc="04210019" w:tentative="1">
      <w:start w:val="1"/>
      <w:numFmt w:val="lowerLetter"/>
      <w:lvlText w:val="%8."/>
      <w:lvlJc w:val="left"/>
      <w:pPr>
        <w:ind w:left="5287" w:hanging="360"/>
      </w:pPr>
    </w:lvl>
    <w:lvl w:ilvl="8" w:tplc="0421001B" w:tentative="1">
      <w:start w:val="1"/>
      <w:numFmt w:val="lowerRoman"/>
      <w:lvlText w:val="%9."/>
      <w:lvlJc w:val="right"/>
      <w:pPr>
        <w:ind w:left="6007" w:hanging="180"/>
      </w:pPr>
    </w:lvl>
  </w:abstractNum>
  <w:abstractNum w:abstractNumId="7">
    <w:nsid w:val="22EB458D"/>
    <w:multiLevelType w:val="hybridMultilevel"/>
    <w:tmpl w:val="49BAD236"/>
    <w:lvl w:ilvl="0" w:tplc="D9367EB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279C53EE"/>
    <w:multiLevelType w:val="hybridMultilevel"/>
    <w:tmpl w:val="9EFE02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083612B"/>
    <w:multiLevelType w:val="hybridMultilevel"/>
    <w:tmpl w:val="E9AAE5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4EF0574"/>
    <w:multiLevelType w:val="hybridMultilevel"/>
    <w:tmpl w:val="CCC2B734"/>
    <w:lvl w:ilvl="0" w:tplc="8E4EDBD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35140262"/>
    <w:multiLevelType w:val="hybridMultilevel"/>
    <w:tmpl w:val="6ACEC3EE"/>
    <w:lvl w:ilvl="0" w:tplc="3A24C68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717198C"/>
    <w:multiLevelType w:val="hybridMultilevel"/>
    <w:tmpl w:val="F4A88A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90C40A6"/>
    <w:multiLevelType w:val="hybridMultilevel"/>
    <w:tmpl w:val="55FE7144"/>
    <w:lvl w:ilvl="0" w:tplc="07D0206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3DB46182"/>
    <w:multiLevelType w:val="hybridMultilevel"/>
    <w:tmpl w:val="128A90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E533DE1"/>
    <w:multiLevelType w:val="hybridMultilevel"/>
    <w:tmpl w:val="BCA831CC"/>
    <w:lvl w:ilvl="0" w:tplc="3ECA50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F9C0447"/>
    <w:multiLevelType w:val="hybridMultilevel"/>
    <w:tmpl w:val="BBAE9AF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0DD2B3A"/>
    <w:multiLevelType w:val="hybridMultilevel"/>
    <w:tmpl w:val="E0441628"/>
    <w:lvl w:ilvl="0" w:tplc="915AC3C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43612EA1"/>
    <w:multiLevelType w:val="hybridMultilevel"/>
    <w:tmpl w:val="123E214A"/>
    <w:lvl w:ilvl="0" w:tplc="855EF8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4C44FE4"/>
    <w:multiLevelType w:val="hybridMultilevel"/>
    <w:tmpl w:val="6E5E782C"/>
    <w:lvl w:ilvl="0" w:tplc="27FC56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8467B2F"/>
    <w:multiLevelType w:val="hybridMultilevel"/>
    <w:tmpl w:val="5CFE0764"/>
    <w:lvl w:ilvl="0" w:tplc="BA8C37E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4947703F"/>
    <w:multiLevelType w:val="hybridMultilevel"/>
    <w:tmpl w:val="2B6C58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B7D38F7"/>
    <w:multiLevelType w:val="hybridMultilevel"/>
    <w:tmpl w:val="1C60D7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BF1227C"/>
    <w:multiLevelType w:val="multilevel"/>
    <w:tmpl w:val="DFCE9D7A"/>
    <w:lvl w:ilvl="0">
      <w:start w:val="1"/>
      <w:numFmt w:val="decimal"/>
      <w:lvlText w:val="%1."/>
      <w:lvlJc w:val="left"/>
      <w:pPr>
        <w:ind w:left="247" w:hanging="360"/>
      </w:pPr>
      <w:rPr>
        <w:rFonts w:hint="default"/>
      </w:rPr>
    </w:lvl>
    <w:lvl w:ilvl="1">
      <w:start w:val="4"/>
      <w:numFmt w:val="decimal"/>
      <w:isLgl/>
      <w:lvlText w:val="%1.%2"/>
      <w:lvlJc w:val="left"/>
      <w:pPr>
        <w:ind w:left="705" w:hanging="705"/>
      </w:pPr>
      <w:rPr>
        <w:rFonts w:hint="default"/>
      </w:rPr>
    </w:lvl>
    <w:lvl w:ilvl="2">
      <w:start w:val="1"/>
      <w:numFmt w:val="decimal"/>
      <w:isLgl/>
      <w:lvlText w:val="%1.%2.%3"/>
      <w:lvlJc w:val="left"/>
      <w:pPr>
        <w:ind w:left="833" w:hanging="720"/>
      </w:pPr>
      <w:rPr>
        <w:rFonts w:hint="default"/>
      </w:rPr>
    </w:lvl>
    <w:lvl w:ilvl="3">
      <w:start w:val="1"/>
      <w:numFmt w:val="decimal"/>
      <w:isLgl/>
      <w:lvlText w:val="%1.%2.%3.%4"/>
      <w:lvlJc w:val="left"/>
      <w:pPr>
        <w:ind w:left="946" w:hanging="720"/>
      </w:pPr>
      <w:rPr>
        <w:rFonts w:hint="default"/>
      </w:rPr>
    </w:lvl>
    <w:lvl w:ilvl="4">
      <w:start w:val="1"/>
      <w:numFmt w:val="decimal"/>
      <w:isLgl/>
      <w:lvlText w:val="%1.%2.%3.%4.%5"/>
      <w:lvlJc w:val="left"/>
      <w:pPr>
        <w:ind w:left="1419" w:hanging="1080"/>
      </w:pPr>
      <w:rPr>
        <w:rFonts w:hint="default"/>
      </w:rPr>
    </w:lvl>
    <w:lvl w:ilvl="5">
      <w:start w:val="1"/>
      <w:numFmt w:val="decimal"/>
      <w:isLgl/>
      <w:lvlText w:val="%1.%2.%3.%4.%5.%6"/>
      <w:lvlJc w:val="left"/>
      <w:pPr>
        <w:ind w:left="1532" w:hanging="1080"/>
      </w:pPr>
      <w:rPr>
        <w:rFonts w:hint="default"/>
      </w:rPr>
    </w:lvl>
    <w:lvl w:ilvl="6">
      <w:start w:val="1"/>
      <w:numFmt w:val="decimal"/>
      <w:isLgl/>
      <w:lvlText w:val="%1.%2.%3.%4.%5.%6.%7"/>
      <w:lvlJc w:val="left"/>
      <w:pPr>
        <w:ind w:left="2005" w:hanging="1440"/>
      </w:pPr>
      <w:rPr>
        <w:rFonts w:hint="default"/>
      </w:rPr>
    </w:lvl>
    <w:lvl w:ilvl="7">
      <w:start w:val="1"/>
      <w:numFmt w:val="decimal"/>
      <w:isLgl/>
      <w:lvlText w:val="%1.%2.%3.%4.%5.%6.%7.%8"/>
      <w:lvlJc w:val="left"/>
      <w:pPr>
        <w:ind w:left="2118" w:hanging="1440"/>
      </w:pPr>
      <w:rPr>
        <w:rFonts w:hint="default"/>
      </w:rPr>
    </w:lvl>
    <w:lvl w:ilvl="8">
      <w:start w:val="1"/>
      <w:numFmt w:val="decimal"/>
      <w:isLgl/>
      <w:lvlText w:val="%1.%2.%3.%4.%5.%6.%7.%8.%9"/>
      <w:lvlJc w:val="left"/>
      <w:pPr>
        <w:ind w:left="2591" w:hanging="1800"/>
      </w:pPr>
      <w:rPr>
        <w:rFonts w:hint="default"/>
      </w:rPr>
    </w:lvl>
  </w:abstractNum>
  <w:abstractNum w:abstractNumId="24">
    <w:nsid w:val="4FF52260"/>
    <w:multiLevelType w:val="hybridMultilevel"/>
    <w:tmpl w:val="019AC9C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542D13F8"/>
    <w:multiLevelType w:val="hybridMultilevel"/>
    <w:tmpl w:val="2BC0CF26"/>
    <w:lvl w:ilvl="0" w:tplc="6A9EC8F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nsid w:val="55EE4907"/>
    <w:multiLevelType w:val="hybridMultilevel"/>
    <w:tmpl w:val="9E720048"/>
    <w:lvl w:ilvl="0" w:tplc="E870B71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561A6CE1"/>
    <w:multiLevelType w:val="hybridMultilevel"/>
    <w:tmpl w:val="5E74EAFC"/>
    <w:lvl w:ilvl="0" w:tplc="B22E381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8">
    <w:nsid w:val="59B82F55"/>
    <w:multiLevelType w:val="hybridMultilevel"/>
    <w:tmpl w:val="0C02E5E2"/>
    <w:lvl w:ilvl="0" w:tplc="BB0415EA">
      <w:start w:val="1"/>
      <w:numFmt w:val="decimal"/>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nsid w:val="5BA0482E"/>
    <w:multiLevelType w:val="hybridMultilevel"/>
    <w:tmpl w:val="B57A7E7E"/>
    <w:lvl w:ilvl="0" w:tplc="0421000F">
      <w:start w:val="1"/>
      <w:numFmt w:val="decimal"/>
      <w:lvlText w:val="%1."/>
      <w:lvlJc w:val="left"/>
      <w:pPr>
        <w:ind w:left="644" w:hanging="360"/>
      </w:pPr>
      <w:rPr>
        <w:rFonts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nsid w:val="5F656CC1"/>
    <w:multiLevelType w:val="hybridMultilevel"/>
    <w:tmpl w:val="6E787E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52B7A70"/>
    <w:multiLevelType w:val="hybridMultilevel"/>
    <w:tmpl w:val="3F6EC7DA"/>
    <w:lvl w:ilvl="0" w:tplc="65A4D1D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6AE17E4D"/>
    <w:multiLevelType w:val="hybridMultilevel"/>
    <w:tmpl w:val="ADDEC4FE"/>
    <w:lvl w:ilvl="0" w:tplc="3A24C68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B2A7A3F"/>
    <w:multiLevelType w:val="hybridMultilevel"/>
    <w:tmpl w:val="6B58B1EA"/>
    <w:lvl w:ilvl="0" w:tplc="173CB10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4">
    <w:nsid w:val="77584FE5"/>
    <w:multiLevelType w:val="hybridMultilevel"/>
    <w:tmpl w:val="09AC6A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93B140A"/>
    <w:multiLevelType w:val="hybridMultilevel"/>
    <w:tmpl w:val="E89AE1CC"/>
    <w:lvl w:ilvl="0" w:tplc="D012F53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6">
    <w:nsid w:val="7FD55CBC"/>
    <w:multiLevelType w:val="hybridMultilevel"/>
    <w:tmpl w:val="972287DA"/>
    <w:lvl w:ilvl="0" w:tplc="D1DA4C9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7">
    <w:nsid w:val="7FE553C5"/>
    <w:multiLevelType w:val="hybridMultilevel"/>
    <w:tmpl w:val="F2F671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14"/>
  </w:num>
  <w:num w:numId="3">
    <w:abstractNumId w:val="30"/>
  </w:num>
  <w:num w:numId="4">
    <w:abstractNumId w:val="32"/>
  </w:num>
  <w:num w:numId="5">
    <w:abstractNumId w:val="35"/>
  </w:num>
  <w:num w:numId="6">
    <w:abstractNumId w:val="7"/>
  </w:num>
  <w:num w:numId="7">
    <w:abstractNumId w:val="13"/>
  </w:num>
  <w:num w:numId="8">
    <w:abstractNumId w:val="0"/>
  </w:num>
  <w:num w:numId="9">
    <w:abstractNumId w:val="28"/>
  </w:num>
  <w:num w:numId="10">
    <w:abstractNumId w:val="19"/>
  </w:num>
  <w:num w:numId="11">
    <w:abstractNumId w:val="31"/>
  </w:num>
  <w:num w:numId="12">
    <w:abstractNumId w:val="29"/>
  </w:num>
  <w:num w:numId="13">
    <w:abstractNumId w:val="11"/>
  </w:num>
  <w:num w:numId="14">
    <w:abstractNumId w:val="17"/>
  </w:num>
  <w:num w:numId="15">
    <w:abstractNumId w:val="3"/>
  </w:num>
  <w:num w:numId="16">
    <w:abstractNumId w:val="37"/>
  </w:num>
  <w:num w:numId="17">
    <w:abstractNumId w:val="34"/>
  </w:num>
  <w:num w:numId="18">
    <w:abstractNumId w:val="10"/>
  </w:num>
  <w:num w:numId="19">
    <w:abstractNumId w:val="27"/>
  </w:num>
  <w:num w:numId="20">
    <w:abstractNumId w:val="5"/>
  </w:num>
  <w:num w:numId="21">
    <w:abstractNumId w:val="15"/>
  </w:num>
  <w:num w:numId="22">
    <w:abstractNumId w:val="16"/>
  </w:num>
  <w:num w:numId="23">
    <w:abstractNumId w:val="33"/>
  </w:num>
  <w:num w:numId="24">
    <w:abstractNumId w:val="4"/>
  </w:num>
  <w:num w:numId="25">
    <w:abstractNumId w:val="24"/>
  </w:num>
  <w:num w:numId="26">
    <w:abstractNumId w:val="18"/>
  </w:num>
  <w:num w:numId="27">
    <w:abstractNumId w:val="2"/>
  </w:num>
  <w:num w:numId="28">
    <w:abstractNumId w:val="1"/>
  </w:num>
  <w:num w:numId="29">
    <w:abstractNumId w:val="6"/>
  </w:num>
  <w:num w:numId="30">
    <w:abstractNumId w:val="23"/>
  </w:num>
  <w:num w:numId="31">
    <w:abstractNumId w:val="12"/>
  </w:num>
  <w:num w:numId="32">
    <w:abstractNumId w:val="25"/>
  </w:num>
  <w:num w:numId="33">
    <w:abstractNumId w:val="36"/>
  </w:num>
  <w:num w:numId="34">
    <w:abstractNumId w:val="9"/>
  </w:num>
  <w:num w:numId="35">
    <w:abstractNumId w:val="22"/>
  </w:num>
  <w:num w:numId="36">
    <w:abstractNumId w:val="21"/>
  </w:num>
  <w:num w:numId="37">
    <w:abstractNumId w:val="26"/>
  </w:num>
  <w:num w:numId="38">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8E5"/>
    <w:rsid w:val="000016F9"/>
    <w:rsid w:val="0002285F"/>
    <w:rsid w:val="0003170E"/>
    <w:rsid w:val="00064CC5"/>
    <w:rsid w:val="00065098"/>
    <w:rsid w:val="00076A74"/>
    <w:rsid w:val="00082068"/>
    <w:rsid w:val="00084A0C"/>
    <w:rsid w:val="000871B3"/>
    <w:rsid w:val="000A63E5"/>
    <w:rsid w:val="000B2CA6"/>
    <w:rsid w:val="000C32AC"/>
    <w:rsid w:val="000D267F"/>
    <w:rsid w:val="000D3C4C"/>
    <w:rsid w:val="0010374C"/>
    <w:rsid w:val="00115107"/>
    <w:rsid w:val="00115D69"/>
    <w:rsid w:val="0011715F"/>
    <w:rsid w:val="00127B1F"/>
    <w:rsid w:val="00140D22"/>
    <w:rsid w:val="00142AA4"/>
    <w:rsid w:val="001616AC"/>
    <w:rsid w:val="0016541B"/>
    <w:rsid w:val="00176F82"/>
    <w:rsid w:val="001B0242"/>
    <w:rsid w:val="001D464F"/>
    <w:rsid w:val="001E289C"/>
    <w:rsid w:val="00200B27"/>
    <w:rsid w:val="0020452B"/>
    <w:rsid w:val="0020535B"/>
    <w:rsid w:val="002246EF"/>
    <w:rsid w:val="002315CC"/>
    <w:rsid w:val="002322FC"/>
    <w:rsid w:val="00262629"/>
    <w:rsid w:val="00271A97"/>
    <w:rsid w:val="002A1D17"/>
    <w:rsid w:val="002B3F13"/>
    <w:rsid w:val="002B4E99"/>
    <w:rsid w:val="002C4947"/>
    <w:rsid w:val="002E33EA"/>
    <w:rsid w:val="002E511A"/>
    <w:rsid w:val="002E654F"/>
    <w:rsid w:val="002F2BFA"/>
    <w:rsid w:val="0030090C"/>
    <w:rsid w:val="00314F80"/>
    <w:rsid w:val="003309FB"/>
    <w:rsid w:val="00336F9E"/>
    <w:rsid w:val="0035238C"/>
    <w:rsid w:val="00357A7D"/>
    <w:rsid w:val="00366834"/>
    <w:rsid w:val="003A449B"/>
    <w:rsid w:val="003E1CD1"/>
    <w:rsid w:val="00443B76"/>
    <w:rsid w:val="00450663"/>
    <w:rsid w:val="0045414A"/>
    <w:rsid w:val="00456C2A"/>
    <w:rsid w:val="00460928"/>
    <w:rsid w:val="00485D6E"/>
    <w:rsid w:val="004B1814"/>
    <w:rsid w:val="004B3466"/>
    <w:rsid w:val="004B5A38"/>
    <w:rsid w:val="004C79DE"/>
    <w:rsid w:val="004E2971"/>
    <w:rsid w:val="004F0C33"/>
    <w:rsid w:val="004F0C6D"/>
    <w:rsid w:val="005100AF"/>
    <w:rsid w:val="005178CF"/>
    <w:rsid w:val="00520C28"/>
    <w:rsid w:val="005252AC"/>
    <w:rsid w:val="00526908"/>
    <w:rsid w:val="00536D35"/>
    <w:rsid w:val="005663F9"/>
    <w:rsid w:val="00576D7F"/>
    <w:rsid w:val="005A2B4B"/>
    <w:rsid w:val="005A43D1"/>
    <w:rsid w:val="005D1E24"/>
    <w:rsid w:val="005F35EB"/>
    <w:rsid w:val="005F4F95"/>
    <w:rsid w:val="005F685F"/>
    <w:rsid w:val="00600868"/>
    <w:rsid w:val="0061320F"/>
    <w:rsid w:val="00652547"/>
    <w:rsid w:val="006603AF"/>
    <w:rsid w:val="0066188D"/>
    <w:rsid w:val="006907E1"/>
    <w:rsid w:val="00691F1A"/>
    <w:rsid w:val="00693BBB"/>
    <w:rsid w:val="006A5C05"/>
    <w:rsid w:val="006C155A"/>
    <w:rsid w:val="006F5A2B"/>
    <w:rsid w:val="006F68B9"/>
    <w:rsid w:val="007063E2"/>
    <w:rsid w:val="0073066E"/>
    <w:rsid w:val="007377B7"/>
    <w:rsid w:val="00754DED"/>
    <w:rsid w:val="007867B6"/>
    <w:rsid w:val="007A2CE4"/>
    <w:rsid w:val="007B1FA7"/>
    <w:rsid w:val="007D035C"/>
    <w:rsid w:val="007D0A41"/>
    <w:rsid w:val="007D497F"/>
    <w:rsid w:val="00806D84"/>
    <w:rsid w:val="00820BDE"/>
    <w:rsid w:val="00833727"/>
    <w:rsid w:val="0086621C"/>
    <w:rsid w:val="00884640"/>
    <w:rsid w:val="00897D73"/>
    <w:rsid w:val="008B1BAB"/>
    <w:rsid w:val="008C049F"/>
    <w:rsid w:val="008C4F1A"/>
    <w:rsid w:val="008E5D0D"/>
    <w:rsid w:val="008F72F3"/>
    <w:rsid w:val="009171EA"/>
    <w:rsid w:val="00927235"/>
    <w:rsid w:val="0094789A"/>
    <w:rsid w:val="00957A16"/>
    <w:rsid w:val="009739A4"/>
    <w:rsid w:val="009767A8"/>
    <w:rsid w:val="009B2EF1"/>
    <w:rsid w:val="009B58E5"/>
    <w:rsid w:val="009E1D58"/>
    <w:rsid w:val="00A17613"/>
    <w:rsid w:val="00A30948"/>
    <w:rsid w:val="00A31E88"/>
    <w:rsid w:val="00A418B7"/>
    <w:rsid w:val="00A60C86"/>
    <w:rsid w:val="00A7265C"/>
    <w:rsid w:val="00A72BA1"/>
    <w:rsid w:val="00A7413A"/>
    <w:rsid w:val="00A80F67"/>
    <w:rsid w:val="00A96E53"/>
    <w:rsid w:val="00AC66DB"/>
    <w:rsid w:val="00AF6455"/>
    <w:rsid w:val="00B13845"/>
    <w:rsid w:val="00B14C6D"/>
    <w:rsid w:val="00B20412"/>
    <w:rsid w:val="00B234C1"/>
    <w:rsid w:val="00B2460C"/>
    <w:rsid w:val="00B70026"/>
    <w:rsid w:val="00B72116"/>
    <w:rsid w:val="00B84704"/>
    <w:rsid w:val="00BA06DA"/>
    <w:rsid w:val="00BA370B"/>
    <w:rsid w:val="00BB5F41"/>
    <w:rsid w:val="00BC43E8"/>
    <w:rsid w:val="00BE1E8D"/>
    <w:rsid w:val="00BE529F"/>
    <w:rsid w:val="00C02E21"/>
    <w:rsid w:val="00C131A0"/>
    <w:rsid w:val="00C161C8"/>
    <w:rsid w:val="00C27A1B"/>
    <w:rsid w:val="00C57642"/>
    <w:rsid w:val="00C65E17"/>
    <w:rsid w:val="00C81974"/>
    <w:rsid w:val="00C90A6F"/>
    <w:rsid w:val="00C96F0D"/>
    <w:rsid w:val="00CA4200"/>
    <w:rsid w:val="00CD20CD"/>
    <w:rsid w:val="00CE5C76"/>
    <w:rsid w:val="00CF2715"/>
    <w:rsid w:val="00D05094"/>
    <w:rsid w:val="00D07928"/>
    <w:rsid w:val="00D15DE7"/>
    <w:rsid w:val="00D21004"/>
    <w:rsid w:val="00D357E6"/>
    <w:rsid w:val="00D500EF"/>
    <w:rsid w:val="00D6212C"/>
    <w:rsid w:val="00D931FD"/>
    <w:rsid w:val="00DA3475"/>
    <w:rsid w:val="00DA58BB"/>
    <w:rsid w:val="00DB6221"/>
    <w:rsid w:val="00E142BB"/>
    <w:rsid w:val="00E33951"/>
    <w:rsid w:val="00E46977"/>
    <w:rsid w:val="00E5628B"/>
    <w:rsid w:val="00E71E75"/>
    <w:rsid w:val="00E74212"/>
    <w:rsid w:val="00E82862"/>
    <w:rsid w:val="00EA2353"/>
    <w:rsid w:val="00EB5AE8"/>
    <w:rsid w:val="00EC1F67"/>
    <w:rsid w:val="00EC36F3"/>
    <w:rsid w:val="00ED36F6"/>
    <w:rsid w:val="00EE2503"/>
    <w:rsid w:val="00F0263F"/>
    <w:rsid w:val="00F05294"/>
    <w:rsid w:val="00F15191"/>
    <w:rsid w:val="00F30499"/>
    <w:rsid w:val="00F55656"/>
    <w:rsid w:val="00F72997"/>
    <w:rsid w:val="00F8753C"/>
    <w:rsid w:val="00F90CEE"/>
    <w:rsid w:val="00FA32C2"/>
    <w:rsid w:val="00FC6B52"/>
    <w:rsid w:val="00FC6C7A"/>
    <w:rsid w:val="00FD76F4"/>
    <w:rsid w:val="00FE17F9"/>
    <w:rsid w:val="00FE26AF"/>
    <w:rsid w:val="00FE6F2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6F8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76F82"/>
    <w:pPr>
      <w:keepNext/>
      <w:keepLines/>
      <w:spacing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176F82"/>
    <w:pPr>
      <w:keepNext/>
      <w:keepLines/>
      <w:spacing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176F82"/>
    <w:pPr>
      <w:keepNext/>
      <w:keepLines/>
      <w:spacing w:before="200" w:after="0"/>
      <w:outlineLvl w:val="3"/>
    </w:pPr>
    <w:rPr>
      <w:rFonts w:ascii="Times New Roman" w:eastAsiaTheme="majorEastAsia" w:hAnsi="Times New Roman"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skripsi"/>
    <w:basedOn w:val="Normal"/>
    <w:link w:val="ListParagraphChar"/>
    <w:uiPriority w:val="34"/>
    <w:qFormat/>
    <w:rsid w:val="009B58E5"/>
    <w:pPr>
      <w:ind w:left="720"/>
      <w:contextualSpacing/>
    </w:pPr>
  </w:style>
  <w:style w:type="character" w:customStyle="1" w:styleId="ListParagraphChar">
    <w:name w:val="List Paragraph Char"/>
    <w:aliases w:val="spasi 2 taiiii Char,skripsi Char"/>
    <w:link w:val="ListParagraph"/>
    <w:uiPriority w:val="34"/>
    <w:rsid w:val="006F5A2B"/>
  </w:style>
  <w:style w:type="table" w:styleId="TableGrid">
    <w:name w:val="Table Grid"/>
    <w:basedOn w:val="TableNormal"/>
    <w:uiPriority w:val="59"/>
    <w:rsid w:val="00613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32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20F"/>
    <w:rPr>
      <w:rFonts w:ascii="Tahoma" w:hAnsi="Tahoma" w:cs="Tahoma"/>
      <w:sz w:val="16"/>
      <w:szCs w:val="16"/>
    </w:rPr>
  </w:style>
  <w:style w:type="paragraph" w:styleId="Header">
    <w:name w:val="header"/>
    <w:basedOn w:val="Normal"/>
    <w:link w:val="HeaderChar"/>
    <w:uiPriority w:val="99"/>
    <w:unhideWhenUsed/>
    <w:rsid w:val="00D15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DE7"/>
  </w:style>
  <w:style w:type="paragraph" w:styleId="Footer">
    <w:name w:val="footer"/>
    <w:basedOn w:val="Normal"/>
    <w:link w:val="FooterChar"/>
    <w:uiPriority w:val="99"/>
    <w:unhideWhenUsed/>
    <w:rsid w:val="00D15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DE7"/>
  </w:style>
  <w:style w:type="character" w:customStyle="1" w:styleId="Heading1Char">
    <w:name w:val="Heading 1 Char"/>
    <w:basedOn w:val="DefaultParagraphFont"/>
    <w:link w:val="Heading1"/>
    <w:uiPriority w:val="9"/>
    <w:rsid w:val="00176F82"/>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176F82"/>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176F82"/>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176F82"/>
    <w:rPr>
      <w:rFonts w:ascii="Times New Roman" w:eastAsiaTheme="majorEastAsia" w:hAnsi="Times New Roman" w:cstheme="majorBidi"/>
      <w:b/>
      <w:bCs/>
      <w:iCs/>
      <w:sz w:val="24"/>
    </w:rPr>
  </w:style>
  <w:style w:type="paragraph" w:styleId="TOCHeading">
    <w:name w:val="TOC Heading"/>
    <w:basedOn w:val="Heading1"/>
    <w:next w:val="Normal"/>
    <w:uiPriority w:val="39"/>
    <w:unhideWhenUsed/>
    <w:qFormat/>
    <w:rsid w:val="00D05094"/>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D05094"/>
    <w:pPr>
      <w:spacing w:after="100"/>
    </w:pPr>
  </w:style>
  <w:style w:type="paragraph" w:styleId="TOC2">
    <w:name w:val="toc 2"/>
    <w:basedOn w:val="Normal"/>
    <w:next w:val="Normal"/>
    <w:autoRedefine/>
    <w:uiPriority w:val="39"/>
    <w:unhideWhenUsed/>
    <w:rsid w:val="00D05094"/>
    <w:pPr>
      <w:spacing w:after="100"/>
      <w:ind w:left="220"/>
    </w:pPr>
  </w:style>
  <w:style w:type="paragraph" w:styleId="TOC3">
    <w:name w:val="toc 3"/>
    <w:basedOn w:val="Normal"/>
    <w:next w:val="Normal"/>
    <w:autoRedefine/>
    <w:uiPriority w:val="39"/>
    <w:unhideWhenUsed/>
    <w:rsid w:val="00D05094"/>
    <w:pPr>
      <w:spacing w:after="100"/>
      <w:ind w:left="440"/>
    </w:pPr>
  </w:style>
  <w:style w:type="character" w:styleId="Hyperlink">
    <w:name w:val="Hyperlink"/>
    <w:basedOn w:val="DefaultParagraphFont"/>
    <w:uiPriority w:val="99"/>
    <w:unhideWhenUsed/>
    <w:rsid w:val="00D050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6F8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76F82"/>
    <w:pPr>
      <w:keepNext/>
      <w:keepLines/>
      <w:spacing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176F82"/>
    <w:pPr>
      <w:keepNext/>
      <w:keepLines/>
      <w:spacing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176F82"/>
    <w:pPr>
      <w:keepNext/>
      <w:keepLines/>
      <w:spacing w:before="200" w:after="0"/>
      <w:outlineLvl w:val="3"/>
    </w:pPr>
    <w:rPr>
      <w:rFonts w:ascii="Times New Roman" w:eastAsiaTheme="majorEastAsia" w:hAnsi="Times New Roman"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skripsi"/>
    <w:basedOn w:val="Normal"/>
    <w:link w:val="ListParagraphChar"/>
    <w:uiPriority w:val="34"/>
    <w:qFormat/>
    <w:rsid w:val="009B58E5"/>
    <w:pPr>
      <w:ind w:left="720"/>
      <w:contextualSpacing/>
    </w:pPr>
  </w:style>
  <w:style w:type="character" w:customStyle="1" w:styleId="ListParagraphChar">
    <w:name w:val="List Paragraph Char"/>
    <w:aliases w:val="spasi 2 taiiii Char,skripsi Char"/>
    <w:link w:val="ListParagraph"/>
    <w:uiPriority w:val="34"/>
    <w:rsid w:val="006F5A2B"/>
  </w:style>
  <w:style w:type="table" w:styleId="TableGrid">
    <w:name w:val="Table Grid"/>
    <w:basedOn w:val="TableNormal"/>
    <w:uiPriority w:val="59"/>
    <w:rsid w:val="00613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32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20F"/>
    <w:rPr>
      <w:rFonts w:ascii="Tahoma" w:hAnsi="Tahoma" w:cs="Tahoma"/>
      <w:sz w:val="16"/>
      <w:szCs w:val="16"/>
    </w:rPr>
  </w:style>
  <w:style w:type="paragraph" w:styleId="Header">
    <w:name w:val="header"/>
    <w:basedOn w:val="Normal"/>
    <w:link w:val="HeaderChar"/>
    <w:uiPriority w:val="99"/>
    <w:unhideWhenUsed/>
    <w:rsid w:val="00D15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DE7"/>
  </w:style>
  <w:style w:type="paragraph" w:styleId="Footer">
    <w:name w:val="footer"/>
    <w:basedOn w:val="Normal"/>
    <w:link w:val="FooterChar"/>
    <w:uiPriority w:val="99"/>
    <w:unhideWhenUsed/>
    <w:rsid w:val="00D15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DE7"/>
  </w:style>
  <w:style w:type="character" w:customStyle="1" w:styleId="Heading1Char">
    <w:name w:val="Heading 1 Char"/>
    <w:basedOn w:val="DefaultParagraphFont"/>
    <w:link w:val="Heading1"/>
    <w:uiPriority w:val="9"/>
    <w:rsid w:val="00176F82"/>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176F82"/>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176F82"/>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176F82"/>
    <w:rPr>
      <w:rFonts w:ascii="Times New Roman" w:eastAsiaTheme="majorEastAsia" w:hAnsi="Times New Roman" w:cstheme="majorBidi"/>
      <w:b/>
      <w:bCs/>
      <w:iCs/>
      <w:sz w:val="24"/>
    </w:rPr>
  </w:style>
  <w:style w:type="paragraph" w:styleId="TOCHeading">
    <w:name w:val="TOC Heading"/>
    <w:basedOn w:val="Heading1"/>
    <w:next w:val="Normal"/>
    <w:uiPriority w:val="39"/>
    <w:unhideWhenUsed/>
    <w:qFormat/>
    <w:rsid w:val="00D05094"/>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D05094"/>
    <w:pPr>
      <w:spacing w:after="100"/>
    </w:pPr>
  </w:style>
  <w:style w:type="paragraph" w:styleId="TOC2">
    <w:name w:val="toc 2"/>
    <w:basedOn w:val="Normal"/>
    <w:next w:val="Normal"/>
    <w:autoRedefine/>
    <w:uiPriority w:val="39"/>
    <w:unhideWhenUsed/>
    <w:rsid w:val="00D05094"/>
    <w:pPr>
      <w:spacing w:after="100"/>
      <w:ind w:left="220"/>
    </w:pPr>
  </w:style>
  <w:style w:type="paragraph" w:styleId="TOC3">
    <w:name w:val="toc 3"/>
    <w:basedOn w:val="Normal"/>
    <w:next w:val="Normal"/>
    <w:autoRedefine/>
    <w:uiPriority w:val="39"/>
    <w:unhideWhenUsed/>
    <w:rsid w:val="00D05094"/>
    <w:pPr>
      <w:spacing w:after="100"/>
      <w:ind w:left="440"/>
    </w:pPr>
  </w:style>
  <w:style w:type="character" w:styleId="Hyperlink">
    <w:name w:val="Hyperlink"/>
    <w:basedOn w:val="DefaultParagraphFont"/>
    <w:uiPriority w:val="99"/>
    <w:unhideWhenUsed/>
    <w:rsid w:val="00D050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0D150-9ECD-4C5F-B601-8A7AF114A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32</Pages>
  <Words>7729</Words>
  <Characters>44060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6</cp:revision>
  <dcterms:created xsi:type="dcterms:W3CDTF">2018-07-22T12:30:00Z</dcterms:created>
  <dcterms:modified xsi:type="dcterms:W3CDTF">2018-08-01T15:46:00Z</dcterms:modified>
</cp:coreProperties>
</file>