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76" w:rsidRPr="00F62785" w:rsidRDefault="00D7467E" w:rsidP="00F62785">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F62785" w:rsidRPr="00F62785">
        <w:rPr>
          <w:rFonts w:ascii="Times New Roman" w:hAnsi="Times New Roman" w:cs="Times New Roman"/>
          <w:b/>
          <w:sz w:val="24"/>
          <w:szCs w:val="24"/>
          <w:lang w:val="id-ID"/>
        </w:rPr>
        <w:t>BAB II</w:t>
      </w:r>
    </w:p>
    <w:p w:rsidR="00F62785" w:rsidRPr="00F62785" w:rsidRDefault="00F62785" w:rsidP="00F62785">
      <w:pPr>
        <w:tabs>
          <w:tab w:val="left" w:pos="0"/>
          <w:tab w:val="left" w:pos="900"/>
          <w:tab w:val="left" w:pos="2700"/>
        </w:tabs>
        <w:spacing w:after="0" w:line="360" w:lineRule="auto"/>
        <w:ind w:right="-9"/>
        <w:jc w:val="center"/>
        <w:rPr>
          <w:rFonts w:ascii="Times New Roman" w:hAnsi="Times New Roman" w:cs="Times New Roman"/>
          <w:b/>
          <w:sz w:val="24"/>
          <w:szCs w:val="24"/>
          <w:lang w:val="id-ID"/>
        </w:rPr>
      </w:pPr>
      <w:r w:rsidRPr="00F62785">
        <w:rPr>
          <w:rFonts w:ascii="Times New Roman" w:hAnsi="Times New Roman" w:cs="Times New Roman"/>
          <w:b/>
          <w:sz w:val="24"/>
          <w:szCs w:val="24"/>
          <w:lang w:val="id-ID"/>
        </w:rPr>
        <w:t>TINJAUAN PUSTAKA</w:t>
      </w:r>
    </w:p>
    <w:p w:rsidR="00F62785" w:rsidRPr="00F62785" w:rsidRDefault="00F62785" w:rsidP="00F62785">
      <w:pPr>
        <w:spacing w:after="0"/>
        <w:jc w:val="center"/>
        <w:rPr>
          <w:rFonts w:ascii="Times New Roman" w:hAnsi="Times New Roman" w:cs="Times New Roman"/>
          <w:b/>
          <w:sz w:val="24"/>
          <w:szCs w:val="24"/>
          <w:lang w:val="id-ID"/>
        </w:rPr>
      </w:pPr>
    </w:p>
    <w:p w:rsidR="009860EC" w:rsidRDefault="00F62785" w:rsidP="009860EC">
      <w:pPr>
        <w:spacing w:after="0" w:line="360" w:lineRule="auto"/>
        <w:jc w:val="both"/>
        <w:rPr>
          <w:rFonts w:ascii="Times New Roman" w:hAnsi="Times New Roman" w:cs="Times New Roman"/>
          <w:b/>
          <w:sz w:val="24"/>
          <w:szCs w:val="24"/>
          <w:lang w:val="id-ID"/>
        </w:rPr>
      </w:pPr>
      <w:r w:rsidRPr="00F62785">
        <w:rPr>
          <w:rFonts w:ascii="Times New Roman" w:hAnsi="Times New Roman" w:cs="Times New Roman"/>
          <w:b/>
          <w:sz w:val="24"/>
          <w:szCs w:val="24"/>
          <w:lang w:val="id-ID"/>
        </w:rPr>
        <w:t>2.1</w:t>
      </w:r>
      <w:r w:rsidRPr="00F62785">
        <w:rPr>
          <w:rFonts w:ascii="Times New Roman" w:hAnsi="Times New Roman" w:cs="Times New Roman"/>
          <w:b/>
          <w:sz w:val="24"/>
          <w:szCs w:val="24"/>
          <w:lang w:val="id-ID"/>
        </w:rPr>
        <w:tab/>
      </w:r>
      <w:r w:rsidR="00791FF3">
        <w:rPr>
          <w:rFonts w:ascii="Times New Roman" w:hAnsi="Times New Roman" w:cs="Times New Roman"/>
          <w:b/>
          <w:sz w:val="24"/>
          <w:szCs w:val="24"/>
          <w:lang w:val="id-ID"/>
        </w:rPr>
        <w:t>Laporan Keuangan</w:t>
      </w:r>
    </w:p>
    <w:p w:rsidR="009860EC" w:rsidRDefault="009860EC" w:rsidP="009860EC">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2.1.1</w:t>
      </w:r>
      <w:r>
        <w:rPr>
          <w:rFonts w:ascii="Times New Roman" w:hAnsi="Times New Roman" w:cs="Times New Roman"/>
          <w:b/>
          <w:sz w:val="24"/>
          <w:szCs w:val="24"/>
          <w:lang w:val="id-ID"/>
        </w:rPr>
        <w:tab/>
        <w:t>Pengertian Laporan Keuangan</w:t>
      </w:r>
    </w:p>
    <w:p w:rsidR="009860EC" w:rsidRDefault="00791FF3" w:rsidP="006D0309">
      <w:pPr>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9860EC">
        <w:rPr>
          <w:rFonts w:ascii="Times New Roman" w:hAnsi="Times New Roman" w:cs="Times New Roman"/>
          <w:sz w:val="24"/>
          <w:szCs w:val="24"/>
          <w:lang w:val="id-ID"/>
        </w:rPr>
        <w:t xml:space="preserve">Laporan keuangan dibuat oleh bagian akuntansi untuk dipertanggungjawabkan kepada pihak manajemen dan kepada pemilik perusahaan. </w:t>
      </w:r>
      <w:r w:rsidR="00FC2DDE">
        <w:rPr>
          <w:rFonts w:ascii="Times New Roman" w:hAnsi="Times New Roman" w:cs="Times New Roman"/>
          <w:sz w:val="24"/>
          <w:szCs w:val="24"/>
          <w:lang w:val="id-ID"/>
        </w:rPr>
        <w:t>B</w:t>
      </w:r>
      <w:r w:rsidR="00762CE5">
        <w:rPr>
          <w:rFonts w:ascii="Times New Roman" w:hAnsi="Times New Roman" w:cs="Times New Roman"/>
          <w:sz w:val="24"/>
          <w:szCs w:val="24"/>
          <w:lang w:val="id-ID"/>
        </w:rPr>
        <w:t xml:space="preserve">iasanya disebut sebagai media </w:t>
      </w:r>
      <w:r w:rsidR="00FC2DDE">
        <w:rPr>
          <w:rFonts w:ascii="Times New Roman" w:hAnsi="Times New Roman" w:cs="Times New Roman"/>
          <w:sz w:val="24"/>
          <w:szCs w:val="24"/>
          <w:lang w:val="id-ID"/>
        </w:rPr>
        <w:t xml:space="preserve">yang </w:t>
      </w:r>
      <w:r w:rsidR="00762CE5">
        <w:rPr>
          <w:rFonts w:ascii="Times New Roman" w:hAnsi="Times New Roman" w:cs="Times New Roman"/>
          <w:sz w:val="24"/>
          <w:szCs w:val="24"/>
          <w:lang w:val="id-ID"/>
        </w:rPr>
        <w:t xml:space="preserve">digunakan oleh pihak-pihak berkepentingan untuk melihat kondisi kesehatan perusahaan saat periode tertentu. </w:t>
      </w:r>
      <w:r w:rsidR="009860EC">
        <w:rPr>
          <w:rFonts w:ascii="Times New Roman" w:hAnsi="Times New Roman" w:cs="Times New Roman"/>
          <w:sz w:val="24"/>
          <w:szCs w:val="24"/>
          <w:lang w:val="id-ID"/>
        </w:rPr>
        <w:t>Saat ini informasi akuntansi mengalami banyak perkembangan, sehingga mengakibatkan timbulnya berbagai macam pengertian mengenai laporan keuangan. Berikut ini adalah beberapa paparan mengenai pengertian dari laporan keuangan.</w:t>
      </w:r>
    </w:p>
    <w:p w:rsidR="00762CE5" w:rsidRDefault="00762CE5" w:rsidP="006D030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"Munawir", "given" : "", "non-dropping-particle" : "", "parse-names" : false, "suffix" : "" } ], "id" : "ITEM-1", "issued" : { "date-parts" : [ [ "2012" ] ] }, "publisher" : "Liberty", "publisher-place" : "Yogyakarta", "title" : "Analisa Laporan Keungan", "type" : "book" }, "uris" : [ "http://www.mendeley.com/documents/?uuid=3a7d27e1-7f06-4282-acaf-850f1ae49829" ] } ], "mendeley" : { "formattedCitation" : "(Munawir, 2012)", "manualFormatting" : "Munawir (2012:2)", "plainTextFormattedCitation" : "(Munawir, 2012)", "previouslyFormattedCitation" : "(Munawir, 2012)"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Munawir</w:t>
      </w:r>
      <w:r w:rsidRPr="00762CE5">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762CE5">
        <w:rPr>
          <w:rFonts w:ascii="Times New Roman" w:hAnsi="Times New Roman" w:cs="Times New Roman"/>
          <w:noProof/>
          <w:sz w:val="24"/>
          <w:szCs w:val="24"/>
          <w:lang w:val="id-ID"/>
        </w:rPr>
        <w:t>2012</w:t>
      </w:r>
      <w:r>
        <w:rPr>
          <w:rFonts w:ascii="Times New Roman" w:hAnsi="Times New Roman" w:cs="Times New Roman"/>
          <w:noProof/>
          <w:sz w:val="24"/>
          <w:szCs w:val="24"/>
          <w:lang w:val="id-ID"/>
        </w:rPr>
        <w:t>:2</w:t>
      </w:r>
      <w:r w:rsidRPr="00762CE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pengertian laporan keuangan adalah:</w:t>
      </w:r>
    </w:p>
    <w:p w:rsidR="00762CE5" w:rsidRDefault="00762CE5" w:rsidP="006D0309">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ab/>
        <w:t>Hasil dari proses akuntansi yang dapat digunakan sebagai alat untuk berkomunikasi antara data keuangan atau aktivitas suatu perusahaan dengan pihak-pihak yang berkepentingan dengan data atau aktivitas perusahaan tersebut.</w:t>
      </w:r>
    </w:p>
    <w:p w:rsidR="00FC2DDE" w:rsidRDefault="00FC2DDE" w:rsidP="00762CE5">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6D0309" w:rsidRDefault="006D0309" w:rsidP="00EB1B4E">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FE33B4">
        <w:rPr>
          <w:rFonts w:ascii="Times New Roman" w:hAnsi="Times New Roman" w:cs="Times New Roman"/>
          <w:sz w:val="24"/>
          <w:szCs w:val="24"/>
          <w:lang w:val="id-ID"/>
        </w:rPr>
        <w:fldChar w:fldCharType="begin" w:fldLock="1"/>
      </w:r>
      <w:r w:rsidR="00FE33B4">
        <w:rPr>
          <w:rFonts w:ascii="Times New Roman" w:hAnsi="Times New Roman" w:cs="Times New Roman"/>
          <w:sz w:val="24"/>
          <w:szCs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(2016:7)", "plainTextFormattedCitation" : "(Kasmir, 2016)", "previouslyFormattedCitation" : "(Kasmir, 2016)" }, "properties" : {  }, "schema" : "https://github.com/citation-style-language/schema/raw/master/csl-citation.json" }</w:instrText>
      </w:r>
      <w:r w:rsidR="00FE33B4">
        <w:rPr>
          <w:rFonts w:ascii="Times New Roman" w:hAnsi="Times New Roman" w:cs="Times New Roman"/>
          <w:sz w:val="24"/>
          <w:szCs w:val="24"/>
          <w:lang w:val="id-ID"/>
        </w:rPr>
        <w:fldChar w:fldCharType="separate"/>
      </w:r>
      <w:r w:rsidR="00FE33B4">
        <w:rPr>
          <w:rFonts w:ascii="Times New Roman" w:hAnsi="Times New Roman" w:cs="Times New Roman"/>
          <w:noProof/>
          <w:sz w:val="24"/>
          <w:szCs w:val="24"/>
          <w:lang w:val="id-ID"/>
        </w:rPr>
        <w:t>Kasmir (</w:t>
      </w:r>
      <w:r w:rsidR="00FE33B4" w:rsidRPr="00FE33B4">
        <w:rPr>
          <w:rFonts w:ascii="Times New Roman" w:hAnsi="Times New Roman" w:cs="Times New Roman"/>
          <w:noProof/>
          <w:sz w:val="24"/>
          <w:szCs w:val="24"/>
          <w:lang w:val="id-ID"/>
        </w:rPr>
        <w:t>2016</w:t>
      </w:r>
      <w:r w:rsidR="00FE33B4">
        <w:rPr>
          <w:rFonts w:ascii="Times New Roman" w:hAnsi="Times New Roman" w:cs="Times New Roman"/>
          <w:noProof/>
          <w:sz w:val="24"/>
          <w:szCs w:val="24"/>
          <w:lang w:val="id-ID"/>
        </w:rPr>
        <w:t>:7</w:t>
      </w:r>
      <w:r w:rsidR="00FE33B4" w:rsidRPr="00FE33B4">
        <w:rPr>
          <w:rFonts w:ascii="Times New Roman" w:hAnsi="Times New Roman" w:cs="Times New Roman"/>
          <w:noProof/>
          <w:sz w:val="24"/>
          <w:szCs w:val="24"/>
          <w:lang w:val="id-ID"/>
        </w:rPr>
        <w:t>)</w:t>
      </w:r>
      <w:r w:rsidR="00FE33B4">
        <w:rPr>
          <w:rFonts w:ascii="Times New Roman" w:hAnsi="Times New Roman" w:cs="Times New Roman"/>
          <w:sz w:val="24"/>
          <w:szCs w:val="24"/>
          <w:lang w:val="id-ID"/>
        </w:rPr>
        <w:fldChar w:fldCharType="end"/>
      </w:r>
      <w:r w:rsidR="00FE33B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“Laporan keuangan adalah </w:t>
      </w:r>
      <w:r w:rsidR="00FE33B4">
        <w:rPr>
          <w:rFonts w:ascii="Times New Roman" w:hAnsi="Times New Roman" w:cs="Times New Roman"/>
          <w:sz w:val="24"/>
          <w:szCs w:val="24"/>
          <w:lang w:val="id-ID"/>
        </w:rPr>
        <w:t>laporan yang menunjukkan kondisi keuangan perusahaan pada saat ini at</w:t>
      </w:r>
      <w:r>
        <w:rPr>
          <w:rFonts w:ascii="Times New Roman" w:hAnsi="Times New Roman" w:cs="Times New Roman"/>
          <w:sz w:val="24"/>
          <w:szCs w:val="24"/>
          <w:lang w:val="id-ID"/>
        </w:rPr>
        <w:t>au dalam suatu periode tertentu</w:t>
      </w:r>
      <w:r w:rsidR="004D5E02">
        <w:rPr>
          <w:rFonts w:ascii="Times New Roman" w:hAnsi="Times New Roman" w:cs="Times New Roman"/>
          <w:sz w:val="24"/>
          <w:szCs w:val="24"/>
          <w:lang w:val="id-ID"/>
        </w:rPr>
        <w:t xml:space="preserve">.”  </w:t>
      </w:r>
      <w:r w:rsidR="00FE33B4">
        <w:rPr>
          <w:rFonts w:ascii="Times New Roman" w:hAnsi="Times New Roman" w:cs="Times New Roman"/>
          <w:sz w:val="24"/>
          <w:szCs w:val="24"/>
          <w:lang w:val="id-ID"/>
        </w:rPr>
        <w:t xml:space="preserve"> Pendapat selanjutnya </w:t>
      </w:r>
      <w:r w:rsidR="00380BBF">
        <w:rPr>
          <w:rFonts w:ascii="Times New Roman" w:hAnsi="Times New Roman" w:cs="Times New Roman"/>
          <w:sz w:val="24"/>
          <w:szCs w:val="24"/>
          <w:lang w:val="id-ID"/>
        </w:rPr>
        <w:t xml:space="preserve">menurut </w:t>
      </w:r>
      <w:r w:rsidR="00380BBF">
        <w:rPr>
          <w:rFonts w:ascii="Times New Roman" w:hAnsi="Times New Roman" w:cs="Times New Roman"/>
          <w:sz w:val="24"/>
          <w:szCs w:val="24"/>
          <w:lang w:val="id-ID"/>
        </w:rPr>
        <w:fldChar w:fldCharType="begin" w:fldLock="1"/>
      </w:r>
      <w:r w:rsidR="00237865">
        <w:rPr>
          <w:rFonts w:ascii="Times New Roman" w:hAnsi="Times New Roman" w:cs="Times New Roman"/>
          <w:sz w:val="24"/>
          <w:szCs w:val="24"/>
          <w:lang w:val="id-ID"/>
        </w:rPr>
        <w:instrText>ADDIN CSL_CITATION { "citationItems" : [ { "id" : "ITEM-1", "itemData" : { "ISBN" : "9789797695231", "author" : [ { "dropping-particle" : "", "family" : "Harahap", "given" : "Sofyan Syafri", "non-dropping-particle" : "", "parse-names" : false, "suffix" : "" } ], "id" : "ITEM-1", "issued" : { "date-parts" : [ [ "2013" ] ] }, "publisher" : "PT Raja Grafindo Persada", "publisher-place" : "Jakarta", "title" : "Analisis Kritis atas Laporan Keuangan", "type" : "book" }, "uris" : [ "http://www.mendeley.com/documents/?uuid=bc0cc9eb-1afb-49c8-b345-0df3e4f8855f" ] } ], "mendeley" : { "formattedCitation" : "(Harahap, 2013a)", "manualFormatting" : "Harahap (2013:105)", "plainTextFormattedCitation" : "(Harahap, 2013a)", "previouslyFormattedCitation" : "(Harahap, 2013a)" }, "properties" : {  }, "schema" : "https://github.com/citation-style-language/schema/raw/master/csl-citation.json" }</w:instrText>
      </w:r>
      <w:r w:rsidR="00380BBF">
        <w:rPr>
          <w:rFonts w:ascii="Times New Roman" w:hAnsi="Times New Roman" w:cs="Times New Roman"/>
          <w:sz w:val="24"/>
          <w:szCs w:val="24"/>
          <w:lang w:val="id-ID"/>
        </w:rPr>
        <w:fldChar w:fldCharType="separate"/>
      </w:r>
      <w:r w:rsidR="00380BBF">
        <w:rPr>
          <w:rFonts w:ascii="Times New Roman" w:hAnsi="Times New Roman" w:cs="Times New Roman"/>
          <w:noProof/>
          <w:sz w:val="24"/>
          <w:szCs w:val="24"/>
          <w:lang w:val="id-ID"/>
        </w:rPr>
        <w:t>Harahap (</w:t>
      </w:r>
      <w:r w:rsidR="00380BBF" w:rsidRPr="00380BBF">
        <w:rPr>
          <w:rFonts w:ascii="Times New Roman" w:hAnsi="Times New Roman" w:cs="Times New Roman"/>
          <w:noProof/>
          <w:sz w:val="24"/>
          <w:szCs w:val="24"/>
          <w:lang w:val="id-ID"/>
        </w:rPr>
        <w:t>2013</w:t>
      </w:r>
      <w:r w:rsidR="00380BBF">
        <w:rPr>
          <w:rFonts w:ascii="Times New Roman" w:hAnsi="Times New Roman" w:cs="Times New Roman"/>
          <w:noProof/>
          <w:sz w:val="24"/>
          <w:szCs w:val="24"/>
          <w:lang w:val="id-ID"/>
        </w:rPr>
        <w:t>:105</w:t>
      </w:r>
      <w:r w:rsidR="00380BBF" w:rsidRPr="00380BBF">
        <w:rPr>
          <w:rFonts w:ascii="Times New Roman" w:hAnsi="Times New Roman" w:cs="Times New Roman"/>
          <w:noProof/>
          <w:sz w:val="24"/>
          <w:szCs w:val="24"/>
          <w:lang w:val="id-ID"/>
        </w:rPr>
        <w:t>)</w:t>
      </w:r>
      <w:r w:rsidR="00380BBF">
        <w:rPr>
          <w:rFonts w:ascii="Times New Roman" w:hAnsi="Times New Roman" w:cs="Times New Roman"/>
          <w:sz w:val="24"/>
          <w:szCs w:val="24"/>
          <w:lang w:val="id-ID"/>
        </w:rPr>
        <w:fldChar w:fldCharType="end"/>
      </w:r>
      <w:r w:rsidR="00523681">
        <w:rPr>
          <w:rFonts w:ascii="Times New Roman" w:hAnsi="Times New Roman" w:cs="Times New Roman"/>
          <w:sz w:val="24"/>
          <w:szCs w:val="24"/>
          <w:lang w:val="id-ID"/>
        </w:rPr>
        <w:t xml:space="preserve"> “L</w:t>
      </w:r>
      <w:r w:rsidR="004D5E02">
        <w:rPr>
          <w:rFonts w:ascii="Times New Roman" w:hAnsi="Times New Roman" w:cs="Times New Roman"/>
          <w:sz w:val="24"/>
          <w:szCs w:val="24"/>
          <w:lang w:val="id-ID"/>
        </w:rPr>
        <w:t xml:space="preserve">aporan keuangan adalah </w:t>
      </w:r>
      <w:r w:rsidR="00380BBF">
        <w:rPr>
          <w:rFonts w:ascii="Times New Roman" w:hAnsi="Times New Roman" w:cs="Times New Roman"/>
          <w:sz w:val="24"/>
          <w:szCs w:val="24"/>
          <w:lang w:val="id-ID"/>
        </w:rPr>
        <w:t>laporan keuangan menggambarkan kondisi keuangan dan hasil usaha suatu perusahaan pada saat tertentu atau jangka waktu tertentu.</w:t>
      </w:r>
      <w:r w:rsidR="004D5E02">
        <w:rPr>
          <w:rFonts w:ascii="Times New Roman" w:hAnsi="Times New Roman" w:cs="Times New Roman"/>
          <w:sz w:val="24"/>
          <w:szCs w:val="24"/>
          <w:lang w:val="id-ID"/>
        </w:rPr>
        <w:t>”</w:t>
      </w:r>
      <w:r w:rsidR="00380BBF">
        <w:rPr>
          <w:rFonts w:ascii="Times New Roman" w:hAnsi="Times New Roman" w:cs="Times New Roman"/>
          <w:sz w:val="24"/>
          <w:szCs w:val="24"/>
          <w:lang w:val="id-ID"/>
        </w:rPr>
        <w:t xml:space="preserve"> </w:t>
      </w:r>
      <w:r w:rsidR="00FE33B4">
        <w:rPr>
          <w:rFonts w:ascii="Times New Roman" w:hAnsi="Times New Roman" w:cs="Times New Roman"/>
          <w:sz w:val="24"/>
          <w:szCs w:val="24"/>
          <w:lang w:val="id-ID"/>
        </w:rPr>
        <w:t xml:space="preserve">Sedangkan menurut PSAK nomor 1 (2016:3) </w:t>
      </w:r>
      <w:r w:rsidR="004D5E02">
        <w:rPr>
          <w:rFonts w:ascii="Times New Roman" w:hAnsi="Times New Roman" w:cs="Times New Roman"/>
          <w:sz w:val="24"/>
          <w:szCs w:val="24"/>
          <w:lang w:val="id-ID"/>
        </w:rPr>
        <w:t>“</w:t>
      </w:r>
      <w:r w:rsidR="00523681">
        <w:rPr>
          <w:rFonts w:ascii="Times New Roman" w:hAnsi="Times New Roman" w:cs="Times New Roman"/>
          <w:sz w:val="24"/>
          <w:szCs w:val="24"/>
          <w:lang w:val="id-ID"/>
        </w:rPr>
        <w:t>L</w:t>
      </w:r>
      <w:r w:rsidR="00FE33B4">
        <w:rPr>
          <w:rFonts w:ascii="Times New Roman" w:hAnsi="Times New Roman" w:cs="Times New Roman"/>
          <w:sz w:val="24"/>
          <w:szCs w:val="24"/>
          <w:lang w:val="id-ID"/>
        </w:rPr>
        <w:t xml:space="preserve">aporan </w:t>
      </w:r>
      <w:r w:rsidR="004D5E02">
        <w:rPr>
          <w:rFonts w:ascii="Times New Roman" w:hAnsi="Times New Roman" w:cs="Times New Roman"/>
          <w:sz w:val="24"/>
          <w:szCs w:val="24"/>
          <w:lang w:val="id-ID"/>
        </w:rPr>
        <w:t xml:space="preserve">keuangan adalah </w:t>
      </w:r>
      <w:r w:rsidR="00FE33B4">
        <w:rPr>
          <w:rFonts w:ascii="Times New Roman" w:hAnsi="Times New Roman" w:cs="Times New Roman"/>
          <w:sz w:val="24"/>
          <w:szCs w:val="24"/>
          <w:lang w:val="id-ID"/>
        </w:rPr>
        <w:t>suatu penyajian terstruktur dari posisi keuangan dan kinerja keuangan suatu entitas.”</w:t>
      </w:r>
    </w:p>
    <w:p w:rsidR="00380BBF" w:rsidRDefault="00380BBF" w:rsidP="00EB1B4E">
      <w:pPr>
        <w:spacing w:after="0" w:line="36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(2017:3)", "plainTextFormattedCitation" : "(Hery, 2017)", "previouslyFormattedCitation" : "(Hery, 2017)"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Hery (</w:t>
      </w:r>
      <w:r w:rsidRPr="00FE33B4">
        <w:rPr>
          <w:rFonts w:ascii="Times New Roman" w:hAnsi="Times New Roman" w:cs="Times New Roman"/>
          <w:noProof/>
          <w:sz w:val="24"/>
          <w:szCs w:val="24"/>
          <w:lang w:val="id-ID"/>
        </w:rPr>
        <w:t>2017</w:t>
      </w:r>
      <w:r>
        <w:rPr>
          <w:rFonts w:ascii="Times New Roman" w:hAnsi="Times New Roman" w:cs="Times New Roman"/>
          <w:noProof/>
          <w:sz w:val="24"/>
          <w:szCs w:val="24"/>
          <w:lang w:val="id-ID"/>
        </w:rPr>
        <w:t>:3</w:t>
      </w:r>
      <w:r w:rsidRPr="00FE33B4">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pengertian laporan keuangan (</w:t>
      </w:r>
      <w:r>
        <w:rPr>
          <w:rFonts w:ascii="Times New Roman" w:hAnsi="Times New Roman" w:cs="Times New Roman"/>
          <w:i/>
          <w:sz w:val="24"/>
          <w:szCs w:val="24"/>
          <w:lang w:val="id-ID"/>
        </w:rPr>
        <w:t xml:space="preserve">financial statements) </w:t>
      </w:r>
      <w:r w:rsidR="00EB1B4E">
        <w:rPr>
          <w:rFonts w:ascii="Times New Roman" w:hAnsi="Times New Roman" w:cs="Times New Roman"/>
          <w:sz w:val="24"/>
          <w:szCs w:val="24"/>
          <w:lang w:val="id-ID"/>
        </w:rPr>
        <w:t>merupakan “P</w:t>
      </w:r>
      <w:r>
        <w:rPr>
          <w:rFonts w:ascii="Times New Roman" w:hAnsi="Times New Roman" w:cs="Times New Roman"/>
          <w:sz w:val="24"/>
          <w:szCs w:val="24"/>
          <w:lang w:val="id-ID"/>
        </w:rPr>
        <w:t>oduk akhir dari serangkaian proses pencatatan dan pengikhtisaran data dalam bisnis.</w:t>
      </w:r>
      <w:r w:rsidR="00EB1B4E">
        <w:rPr>
          <w:rFonts w:ascii="Times New Roman" w:hAnsi="Times New Roman" w:cs="Times New Roman"/>
          <w:sz w:val="24"/>
          <w:szCs w:val="24"/>
          <w:lang w:val="id-ID"/>
        </w:rPr>
        <w:t>”</w:t>
      </w:r>
      <w:r>
        <w:rPr>
          <w:rFonts w:ascii="Times New Roman" w:hAnsi="Times New Roman" w:cs="Times New Roman"/>
          <w:sz w:val="24"/>
          <w:szCs w:val="24"/>
          <w:lang w:val="id-ID"/>
        </w:rPr>
        <w:t xml:space="preserve"> Urutan laporan keuangan berdasarkan proses penyajiannya adalah sebagai berikut:</w:t>
      </w:r>
    </w:p>
    <w:p w:rsidR="0082431C" w:rsidRPr="00C309D7" w:rsidRDefault="00380BBF" w:rsidP="00C309D7">
      <w:pPr>
        <w:pStyle w:val="ListParagraph"/>
        <w:numPr>
          <w:ilvl w:val="0"/>
          <w:numId w:val="2"/>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Laporan Laba/Rugi (</w:t>
      </w:r>
      <w:r>
        <w:rPr>
          <w:rFonts w:ascii="Times New Roman" w:hAnsi="Times New Roman" w:cs="Times New Roman"/>
          <w:i/>
          <w:sz w:val="24"/>
          <w:szCs w:val="24"/>
          <w:lang w:val="id-ID"/>
        </w:rPr>
        <w:t xml:space="preserve">Income Statement) </w:t>
      </w:r>
      <w:r>
        <w:rPr>
          <w:rFonts w:ascii="Times New Roman" w:hAnsi="Times New Roman" w:cs="Times New Roman"/>
          <w:sz w:val="24"/>
          <w:szCs w:val="24"/>
          <w:lang w:val="id-ID"/>
        </w:rPr>
        <w:t xml:space="preserve">merupakan laporan yang sistematis tentang pendapatan dan beban perusahaan untuk satu periode tertentu. Laporan laba rugi ini pada akhirnya memuat informasi mengenai hasil kinerja manajemen atau hasil kegiatan </w:t>
      </w:r>
      <w:r>
        <w:rPr>
          <w:rFonts w:ascii="Times New Roman" w:hAnsi="Times New Roman" w:cs="Times New Roman"/>
          <w:sz w:val="24"/>
          <w:szCs w:val="24"/>
          <w:lang w:val="id-ID"/>
        </w:rPr>
        <w:lastRenderedPageBreak/>
        <w:t>operasional perusahaan, yaitu laba atau rugi bersih yang merupakan hasil dari pendapatan dan keuntungan dikurangi dengan beban dan kerugian.</w:t>
      </w:r>
    </w:p>
    <w:p w:rsidR="00380BBF" w:rsidRDefault="0082431C" w:rsidP="00380BBF">
      <w:pPr>
        <w:pStyle w:val="ListParagraph"/>
        <w:numPr>
          <w:ilvl w:val="0"/>
          <w:numId w:val="2"/>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Laporan Ekuitas Pemilik </w:t>
      </w:r>
      <w:r>
        <w:rPr>
          <w:rFonts w:ascii="Times New Roman" w:hAnsi="Times New Roman" w:cs="Times New Roman"/>
          <w:i/>
          <w:sz w:val="24"/>
          <w:szCs w:val="24"/>
          <w:lang w:val="id-ID"/>
        </w:rPr>
        <w:t>(Statement of Owner’s Equity)</w:t>
      </w:r>
      <w:r>
        <w:rPr>
          <w:rFonts w:ascii="Times New Roman" w:hAnsi="Times New Roman" w:cs="Times New Roman"/>
          <w:sz w:val="24"/>
          <w:szCs w:val="24"/>
          <w:lang w:val="id-ID"/>
        </w:rPr>
        <w:t xml:space="preserve"> ad</w:t>
      </w:r>
      <w:r w:rsidR="00C309D7">
        <w:rPr>
          <w:rFonts w:ascii="Times New Roman" w:hAnsi="Times New Roman" w:cs="Times New Roman"/>
          <w:sz w:val="24"/>
          <w:szCs w:val="24"/>
          <w:lang w:val="id-ID"/>
        </w:rPr>
        <w:t>a</w:t>
      </w:r>
      <w:r>
        <w:rPr>
          <w:rFonts w:ascii="Times New Roman" w:hAnsi="Times New Roman" w:cs="Times New Roman"/>
          <w:sz w:val="24"/>
          <w:szCs w:val="24"/>
          <w:lang w:val="id-ID"/>
        </w:rPr>
        <w:t xml:space="preserve">lah sebuah laporan yang menyajikan ikhtisar perubahan dalam ekuitas pemilik suatu perusahaan </w:t>
      </w:r>
      <w:r w:rsidR="00C309D7">
        <w:rPr>
          <w:rFonts w:ascii="Times New Roman" w:hAnsi="Times New Roman" w:cs="Times New Roman"/>
          <w:sz w:val="24"/>
          <w:szCs w:val="24"/>
          <w:lang w:val="id-ID"/>
        </w:rPr>
        <w:t>untuk satu periode waktu tertentu. Laporan ini sering dinamakan sebagai laporan perubahan modal.</w:t>
      </w:r>
    </w:p>
    <w:p w:rsidR="00380BBF" w:rsidRDefault="00C309D7" w:rsidP="00380BBF">
      <w:pPr>
        <w:pStyle w:val="ListParagraph"/>
        <w:numPr>
          <w:ilvl w:val="0"/>
          <w:numId w:val="2"/>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Neraca </w:t>
      </w:r>
      <w:r>
        <w:rPr>
          <w:rFonts w:ascii="Times New Roman" w:hAnsi="Times New Roman" w:cs="Times New Roman"/>
          <w:i/>
          <w:sz w:val="24"/>
          <w:szCs w:val="24"/>
          <w:lang w:val="id-ID"/>
        </w:rPr>
        <w:t xml:space="preserve">(Balance Sheet) </w:t>
      </w:r>
      <w:r>
        <w:rPr>
          <w:rFonts w:ascii="Times New Roman" w:hAnsi="Times New Roman" w:cs="Times New Roman"/>
          <w:sz w:val="24"/>
          <w:szCs w:val="24"/>
          <w:lang w:val="id-ID"/>
        </w:rPr>
        <w:t>adalah sebuah laporan yang sistematis tentang posisi aset, kewajiban, dan ekuitas perusahaan per tanggal tertentu. Tujuan dari laporan ini tidak lain adalah untuk menggambarkan posisi keuangan perusahaan.</w:t>
      </w:r>
    </w:p>
    <w:p w:rsidR="00C309D7" w:rsidRDefault="00C309D7" w:rsidP="00380BBF">
      <w:pPr>
        <w:pStyle w:val="ListParagraph"/>
        <w:numPr>
          <w:ilvl w:val="0"/>
          <w:numId w:val="2"/>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Laporan Arus Kas </w:t>
      </w:r>
      <w:r>
        <w:rPr>
          <w:rFonts w:ascii="Times New Roman" w:hAnsi="Times New Roman" w:cs="Times New Roman"/>
          <w:i/>
          <w:sz w:val="24"/>
          <w:szCs w:val="24"/>
          <w:lang w:val="id-ID"/>
        </w:rPr>
        <w:t xml:space="preserve">(Statement of Cash Flow) </w:t>
      </w:r>
      <w:r>
        <w:rPr>
          <w:rFonts w:ascii="Times New Roman" w:hAnsi="Times New Roman" w:cs="Times New Roman"/>
          <w:sz w:val="24"/>
          <w:szCs w:val="24"/>
          <w:lang w:val="id-ID"/>
        </w:rPr>
        <w:t>adalah sebuah laporan yang menggambarkan arus kas masuk dan arus kas keluar secara terperinci dari masing-masing aktivitas, yaitu mulai dari aktivita</w:t>
      </w:r>
      <w:r w:rsidR="0031125B">
        <w:rPr>
          <w:rFonts w:ascii="Times New Roman" w:hAnsi="Times New Roman" w:cs="Times New Roman"/>
          <w:sz w:val="24"/>
          <w:szCs w:val="24"/>
          <w:lang w:val="id-ID"/>
        </w:rPr>
        <w:t xml:space="preserve">s operasi, aktivitas investasi, </w:t>
      </w:r>
      <w:r>
        <w:rPr>
          <w:rFonts w:ascii="Times New Roman" w:hAnsi="Times New Roman" w:cs="Times New Roman"/>
          <w:sz w:val="24"/>
          <w:szCs w:val="24"/>
          <w:lang w:val="id-ID"/>
        </w:rPr>
        <w:t xml:space="preserve">sampai pada aktivitas pendanaan/pembiayaan untuk satu periode waktu tertentu. </w:t>
      </w:r>
      <w:r w:rsidR="0031125B">
        <w:rPr>
          <w:rFonts w:ascii="Times New Roman" w:hAnsi="Times New Roman" w:cs="Times New Roman"/>
          <w:sz w:val="24"/>
          <w:szCs w:val="24"/>
          <w:lang w:val="id-ID"/>
        </w:rPr>
        <w:t>Laporan arus kas menunjukkan besarnya kenaikan/penurunan bersih kas dari seluruh aktivitas selama periode berjalan serta saldo kas yang dimiliki perusahaan sampai dengan akhir periode.</w:t>
      </w:r>
    </w:p>
    <w:p w:rsidR="0031125B" w:rsidRDefault="0031125B" w:rsidP="00380BBF">
      <w:pPr>
        <w:pStyle w:val="ListParagraph"/>
        <w:numPr>
          <w:ilvl w:val="0"/>
          <w:numId w:val="2"/>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Laporan keuangan biasanya dilengkapi dengan catatan atas laporan keuangan </w:t>
      </w:r>
      <w:r>
        <w:rPr>
          <w:rFonts w:ascii="Times New Roman" w:hAnsi="Times New Roman" w:cs="Times New Roman"/>
          <w:i/>
          <w:sz w:val="24"/>
          <w:szCs w:val="24"/>
          <w:lang w:val="id-ID"/>
        </w:rPr>
        <w:t xml:space="preserve">(notes to the financial statements). </w:t>
      </w:r>
      <w:r>
        <w:rPr>
          <w:rFonts w:ascii="Times New Roman" w:hAnsi="Times New Roman" w:cs="Times New Roman"/>
          <w:sz w:val="24"/>
          <w:szCs w:val="24"/>
          <w:lang w:val="id-ID"/>
        </w:rPr>
        <w:t>Catatan ini merupakan bagian integral yang tidak dapat dipisahkan dari komponen laporan keuangan. Tujuan catatan ini adalah untuk memberikan penjelasan yang lebih lengkap mengenai informasi yang disajikan dalam laporan keuangan.</w:t>
      </w:r>
    </w:p>
    <w:p w:rsidR="0031125B" w:rsidRDefault="0031125B" w:rsidP="0031125B">
      <w:pPr>
        <w:pStyle w:val="ListParagraph"/>
        <w:spacing w:after="0" w:line="240" w:lineRule="auto"/>
        <w:ind w:left="1080"/>
        <w:jc w:val="both"/>
        <w:rPr>
          <w:rFonts w:ascii="Times New Roman" w:hAnsi="Times New Roman" w:cs="Times New Roman"/>
          <w:sz w:val="24"/>
          <w:szCs w:val="24"/>
          <w:lang w:val="id-ID"/>
        </w:rPr>
      </w:pPr>
    </w:p>
    <w:p w:rsidR="002454F5" w:rsidRPr="003C6FF7" w:rsidRDefault="00C81FA3" w:rsidP="003C6FF7">
      <w:pPr>
        <w:pStyle w:val="ListParagraph"/>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beberapa pengertian laporan keuangan diatas, penulis menarik kesimpulan bahwa laporan keuangan adalah hasil dari proses akuntansi yang digunakan untuk berkomunikasi dan menunjukkan kondisi keuangan perusahaan secara terstruktur pada suatu periode tertentu.</w:t>
      </w:r>
    </w:p>
    <w:p w:rsidR="00C81FA3" w:rsidRDefault="00B848CE" w:rsidP="00C81FA3">
      <w:pPr>
        <w:pStyle w:val="ListParagraph"/>
        <w:tabs>
          <w:tab w:val="left" w:pos="709"/>
          <w:tab w:val="left" w:pos="993"/>
        </w:tabs>
        <w:spacing w:after="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2.1.2</w:t>
      </w:r>
      <w:r>
        <w:rPr>
          <w:rFonts w:ascii="Times New Roman" w:hAnsi="Times New Roman" w:cs="Times New Roman"/>
          <w:b/>
          <w:sz w:val="24"/>
          <w:szCs w:val="24"/>
          <w:lang w:val="id-ID"/>
        </w:rPr>
        <w:tab/>
        <w:t xml:space="preserve">Tujuan </w:t>
      </w:r>
      <w:r w:rsidR="00C81FA3">
        <w:rPr>
          <w:rFonts w:ascii="Times New Roman" w:hAnsi="Times New Roman" w:cs="Times New Roman"/>
          <w:b/>
          <w:sz w:val="24"/>
          <w:szCs w:val="24"/>
          <w:lang w:val="id-ID"/>
        </w:rPr>
        <w:t>Laporan Keuangan</w:t>
      </w:r>
    </w:p>
    <w:p w:rsidR="00762CE5" w:rsidRDefault="00C81FA3" w:rsidP="00B616F7">
      <w:pPr>
        <w:pStyle w:val="ListParagraph"/>
        <w:tabs>
          <w:tab w:val="left" w:pos="709"/>
          <w:tab w:val="left" w:pos="993"/>
        </w:tabs>
        <w:spacing w:after="0" w:line="36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B616F7">
        <w:rPr>
          <w:rFonts w:ascii="Times New Roman" w:hAnsi="Times New Roman" w:cs="Times New Roman"/>
          <w:sz w:val="24"/>
          <w:szCs w:val="24"/>
          <w:lang w:val="id-ID"/>
        </w:rPr>
        <w:t xml:space="preserve">Laporan keuangan suatu perusahaan dibuat tentunya memiliki tujuan dan manfaat tersendiri. Tujuan keseluruhan dari laporan keuangan menurut </w:t>
      </w:r>
      <w:r w:rsidR="00B616F7">
        <w:rPr>
          <w:rFonts w:ascii="Times New Roman" w:hAnsi="Times New Roman" w:cs="Times New Roman"/>
          <w:sz w:val="24"/>
          <w:szCs w:val="24"/>
          <w:lang w:val="id-ID"/>
        </w:rPr>
        <w:fldChar w:fldCharType="begin" w:fldLock="1"/>
      </w:r>
      <w:r w:rsidR="00B616F7">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(2017:4)", "plainTextFormattedCitation" : "(Hery, 2017)", "previouslyFormattedCitation" : "(Hery, 2017)" }, "properties" : {  }, "schema" : "https://github.com/citation-style-language/schema/raw/master/csl-citation.json" }</w:instrText>
      </w:r>
      <w:r w:rsidR="00B616F7">
        <w:rPr>
          <w:rFonts w:ascii="Times New Roman" w:hAnsi="Times New Roman" w:cs="Times New Roman"/>
          <w:sz w:val="24"/>
          <w:szCs w:val="24"/>
          <w:lang w:val="id-ID"/>
        </w:rPr>
        <w:fldChar w:fldCharType="separate"/>
      </w:r>
      <w:r w:rsidR="00B616F7" w:rsidRPr="00B616F7">
        <w:rPr>
          <w:rFonts w:ascii="Times New Roman" w:hAnsi="Times New Roman" w:cs="Times New Roman"/>
          <w:noProof/>
          <w:sz w:val="24"/>
          <w:szCs w:val="24"/>
          <w:lang w:val="id-ID"/>
        </w:rPr>
        <w:t>He</w:t>
      </w:r>
      <w:r w:rsidR="00B616F7">
        <w:rPr>
          <w:rFonts w:ascii="Times New Roman" w:hAnsi="Times New Roman" w:cs="Times New Roman"/>
          <w:noProof/>
          <w:sz w:val="24"/>
          <w:szCs w:val="24"/>
          <w:lang w:val="id-ID"/>
        </w:rPr>
        <w:t>ry</w:t>
      </w:r>
      <w:r w:rsidR="00B616F7" w:rsidRPr="00B616F7">
        <w:rPr>
          <w:rFonts w:ascii="Times New Roman" w:hAnsi="Times New Roman" w:cs="Times New Roman"/>
          <w:noProof/>
          <w:sz w:val="24"/>
          <w:szCs w:val="24"/>
          <w:lang w:val="id-ID"/>
        </w:rPr>
        <w:t xml:space="preserve"> </w:t>
      </w:r>
      <w:r w:rsidR="00B616F7">
        <w:rPr>
          <w:rFonts w:ascii="Times New Roman" w:hAnsi="Times New Roman" w:cs="Times New Roman"/>
          <w:noProof/>
          <w:sz w:val="24"/>
          <w:szCs w:val="24"/>
          <w:lang w:val="id-ID"/>
        </w:rPr>
        <w:t>(</w:t>
      </w:r>
      <w:r w:rsidR="00B616F7" w:rsidRPr="00B616F7">
        <w:rPr>
          <w:rFonts w:ascii="Times New Roman" w:hAnsi="Times New Roman" w:cs="Times New Roman"/>
          <w:noProof/>
          <w:sz w:val="24"/>
          <w:szCs w:val="24"/>
          <w:lang w:val="id-ID"/>
        </w:rPr>
        <w:t>2017</w:t>
      </w:r>
      <w:r w:rsidR="00B616F7">
        <w:rPr>
          <w:rFonts w:ascii="Times New Roman" w:hAnsi="Times New Roman" w:cs="Times New Roman"/>
          <w:noProof/>
          <w:sz w:val="24"/>
          <w:szCs w:val="24"/>
          <w:lang w:val="id-ID"/>
        </w:rPr>
        <w:t>:4</w:t>
      </w:r>
      <w:r w:rsidR="00B616F7" w:rsidRPr="00B616F7">
        <w:rPr>
          <w:rFonts w:ascii="Times New Roman" w:hAnsi="Times New Roman" w:cs="Times New Roman"/>
          <w:noProof/>
          <w:sz w:val="24"/>
          <w:szCs w:val="24"/>
          <w:lang w:val="id-ID"/>
        </w:rPr>
        <w:t>)</w:t>
      </w:r>
      <w:r w:rsidR="00B616F7">
        <w:rPr>
          <w:rFonts w:ascii="Times New Roman" w:hAnsi="Times New Roman" w:cs="Times New Roman"/>
          <w:sz w:val="24"/>
          <w:szCs w:val="24"/>
          <w:lang w:val="id-ID"/>
        </w:rPr>
        <w:fldChar w:fldCharType="end"/>
      </w:r>
      <w:r w:rsidR="00B616F7">
        <w:rPr>
          <w:rFonts w:ascii="Times New Roman" w:hAnsi="Times New Roman" w:cs="Times New Roman"/>
          <w:sz w:val="24"/>
          <w:szCs w:val="24"/>
          <w:lang w:val="id-ID"/>
        </w:rPr>
        <w:t xml:space="preserve"> adalah untuk memberikan informasi yang berguna bagi investor dan kreditor dalam pengambilan keputusan investasi dan kredit.</w:t>
      </w:r>
    </w:p>
    <w:p w:rsidR="00B616F7" w:rsidRDefault="00B616F7" w:rsidP="00B616F7">
      <w:pPr>
        <w:pStyle w:val="ListParagraph"/>
        <w:tabs>
          <w:tab w:val="left" w:pos="709"/>
          <w:tab w:val="left" w:pos="993"/>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Tujuan laporan keuangan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(2016:11)", "plainTextFormattedCitation" : "(Kasmir, 2016)", "previouslyFormattedCitation" : "(Kasmir, 2016)"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Kasmir (</w:t>
      </w:r>
      <w:r w:rsidRPr="00B616F7">
        <w:rPr>
          <w:rFonts w:ascii="Times New Roman" w:hAnsi="Times New Roman" w:cs="Times New Roman"/>
          <w:noProof/>
          <w:sz w:val="24"/>
          <w:szCs w:val="24"/>
          <w:lang w:val="id-ID"/>
        </w:rPr>
        <w:t>2016</w:t>
      </w:r>
      <w:r>
        <w:rPr>
          <w:rFonts w:ascii="Times New Roman" w:hAnsi="Times New Roman" w:cs="Times New Roman"/>
          <w:noProof/>
          <w:sz w:val="24"/>
          <w:szCs w:val="24"/>
          <w:lang w:val="id-ID"/>
        </w:rPr>
        <w:t>:11</w:t>
      </w:r>
      <w:r w:rsidRPr="00B616F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yaitu:</w:t>
      </w:r>
    </w:p>
    <w:p w:rsidR="00B616F7" w:rsidRDefault="00B616F7" w:rsidP="005C5FAD">
      <w:pPr>
        <w:pStyle w:val="ListParagraph"/>
        <w:numPr>
          <w:ilvl w:val="0"/>
          <w:numId w:val="3"/>
        </w:numPr>
        <w:tabs>
          <w:tab w:val="left" w:pos="709"/>
          <w:tab w:val="left" w:pos="993"/>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Memberikan </w:t>
      </w:r>
      <w:r w:rsidR="00F26CFB">
        <w:rPr>
          <w:rFonts w:ascii="Times New Roman" w:hAnsi="Times New Roman" w:cs="Times New Roman"/>
          <w:sz w:val="24"/>
          <w:szCs w:val="24"/>
          <w:lang w:val="id-ID"/>
        </w:rPr>
        <w:t>i</w:t>
      </w:r>
      <w:r>
        <w:rPr>
          <w:rFonts w:ascii="Times New Roman" w:hAnsi="Times New Roman" w:cs="Times New Roman"/>
          <w:sz w:val="24"/>
          <w:szCs w:val="24"/>
          <w:lang w:val="id-ID"/>
        </w:rPr>
        <w:t>nformasi tentang jenis dan jumlah aktiva (harta) yang dimiliki perusahaan pada saat ini.</w:t>
      </w:r>
    </w:p>
    <w:p w:rsidR="00B616F7" w:rsidRDefault="00B616F7" w:rsidP="005C5FAD">
      <w:pPr>
        <w:pStyle w:val="ListParagraph"/>
        <w:numPr>
          <w:ilvl w:val="0"/>
          <w:numId w:val="3"/>
        </w:numPr>
        <w:tabs>
          <w:tab w:val="left" w:pos="709"/>
          <w:tab w:val="left" w:pos="993"/>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informasi tentang jenis dan jumlah kewajiban dan modal yang dimiliki perusahaan pada saat ini.</w:t>
      </w:r>
    </w:p>
    <w:p w:rsidR="00B616F7" w:rsidRDefault="00B616F7" w:rsidP="005C5FAD">
      <w:pPr>
        <w:pStyle w:val="ListParagraph"/>
        <w:numPr>
          <w:ilvl w:val="0"/>
          <w:numId w:val="3"/>
        </w:numPr>
        <w:tabs>
          <w:tab w:val="left" w:pos="709"/>
          <w:tab w:val="left" w:pos="993"/>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Memberikan informasi tentang jenis dan jumlah pendapatan yang diperoleh pada suatu periode tertentu.</w:t>
      </w:r>
    </w:p>
    <w:p w:rsidR="00B616F7" w:rsidRDefault="00B616F7" w:rsidP="005C5FAD">
      <w:pPr>
        <w:pStyle w:val="ListParagraph"/>
        <w:numPr>
          <w:ilvl w:val="0"/>
          <w:numId w:val="3"/>
        </w:numPr>
        <w:tabs>
          <w:tab w:val="left" w:pos="709"/>
          <w:tab w:val="left" w:pos="993"/>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informasi tentang jumlah biaya dan jenis biaya yang dikeluarkan perusahaan dalam suatu periode tertentu.</w:t>
      </w:r>
    </w:p>
    <w:p w:rsidR="00B616F7" w:rsidRDefault="00B616F7" w:rsidP="005C5FAD">
      <w:pPr>
        <w:pStyle w:val="ListParagraph"/>
        <w:numPr>
          <w:ilvl w:val="0"/>
          <w:numId w:val="3"/>
        </w:numPr>
        <w:tabs>
          <w:tab w:val="left" w:pos="709"/>
          <w:tab w:val="left" w:pos="993"/>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informasi tentang perubahan-perubahan yang terjadi terhadap aktiva, pasiva, dan modal perusahaan.</w:t>
      </w:r>
    </w:p>
    <w:p w:rsidR="00B616F7" w:rsidRDefault="00B616F7" w:rsidP="005C5FAD">
      <w:pPr>
        <w:pStyle w:val="ListParagraph"/>
        <w:numPr>
          <w:ilvl w:val="0"/>
          <w:numId w:val="3"/>
        </w:numPr>
        <w:tabs>
          <w:tab w:val="left" w:pos="709"/>
          <w:tab w:val="left" w:pos="993"/>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informasi tentang kinerja manajemen perusahaan dalam suatu periode.</w:t>
      </w:r>
    </w:p>
    <w:p w:rsidR="00B616F7" w:rsidRDefault="00B616F7" w:rsidP="005C5FAD">
      <w:pPr>
        <w:pStyle w:val="ListParagraph"/>
        <w:numPr>
          <w:ilvl w:val="0"/>
          <w:numId w:val="3"/>
        </w:numPr>
        <w:tabs>
          <w:tab w:val="left" w:pos="709"/>
          <w:tab w:val="left" w:pos="993"/>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informasi tentang catatan-catatan  atas laporan keuangan.</w:t>
      </w:r>
    </w:p>
    <w:p w:rsidR="00DC7D97" w:rsidRDefault="00B616F7" w:rsidP="00134FDE">
      <w:pPr>
        <w:pStyle w:val="ListParagraph"/>
        <w:numPr>
          <w:ilvl w:val="0"/>
          <w:numId w:val="3"/>
        </w:numPr>
        <w:tabs>
          <w:tab w:val="left" w:pos="709"/>
          <w:tab w:val="left" w:pos="993"/>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informasi keuangan lainnya.</w:t>
      </w:r>
    </w:p>
    <w:p w:rsidR="00134FDE" w:rsidRPr="00134FDE" w:rsidRDefault="00134FDE" w:rsidP="00134FDE">
      <w:pPr>
        <w:pStyle w:val="ListParagraph"/>
        <w:tabs>
          <w:tab w:val="left" w:pos="709"/>
          <w:tab w:val="left" w:pos="993"/>
        </w:tabs>
        <w:spacing w:after="0" w:line="240" w:lineRule="auto"/>
        <w:jc w:val="both"/>
        <w:rPr>
          <w:rFonts w:ascii="Times New Roman" w:hAnsi="Times New Roman" w:cs="Times New Roman"/>
          <w:sz w:val="24"/>
          <w:szCs w:val="24"/>
          <w:lang w:val="id-ID"/>
        </w:rPr>
      </w:pPr>
    </w:p>
    <w:p w:rsidR="00F62785" w:rsidRPr="004D5E02" w:rsidRDefault="00DC7D97" w:rsidP="004D5E02">
      <w:pPr>
        <w:tabs>
          <w:tab w:val="left" w:pos="709"/>
          <w:tab w:val="left" w:pos="993"/>
        </w:tabs>
        <w:spacing w:after="0" w:line="360" w:lineRule="auto"/>
        <w:jc w:val="both"/>
        <w:rPr>
          <w:rFonts w:ascii="Times New Roman" w:hAnsi="Times New Roman" w:cs="Times New Roman"/>
          <w:sz w:val="24"/>
          <w:szCs w:val="24"/>
          <w:lang w:val="id-ID"/>
        </w:rPr>
      </w:pPr>
      <w:r w:rsidRPr="004D5E02">
        <w:rPr>
          <w:rFonts w:ascii="Times New Roman" w:hAnsi="Times New Roman" w:cs="Times New Roman"/>
          <w:sz w:val="24"/>
          <w:szCs w:val="24"/>
          <w:lang w:val="id-ID"/>
        </w:rPr>
        <w:t>Menurut PSAK nomor 1 (2016:3) menyatakan bahwa:</w:t>
      </w:r>
    </w:p>
    <w:p w:rsidR="00DC7D97" w:rsidRDefault="00DC7D97" w:rsidP="007167BB">
      <w:pPr>
        <w:pStyle w:val="ListParagraph"/>
        <w:tabs>
          <w:tab w:val="left" w:pos="709"/>
          <w:tab w:val="left" w:pos="993"/>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laporan keuangan adalah untuk memberikan informasi mengenai posisi keuangan, kinerja keuangan, dan arus kas entitas yang bermanfaat </w:t>
      </w:r>
      <w:r w:rsidR="00F54BA3">
        <w:rPr>
          <w:rFonts w:ascii="Times New Roman" w:hAnsi="Times New Roman" w:cs="Times New Roman"/>
          <w:sz w:val="24"/>
          <w:szCs w:val="24"/>
          <w:lang w:val="id-ID"/>
        </w:rPr>
        <w:t xml:space="preserve">bagi sebagian besar pengguna laporan keuangan dalam pembuatan keputusan ekonomik. Laporan keuangan juga menunjukkan hasil pertanggungjawaban manajemen atas penggunaan sumber daya yang dipercayakan kepada mereka. </w:t>
      </w:r>
    </w:p>
    <w:p w:rsidR="00F54BA3" w:rsidRDefault="00F54BA3" w:rsidP="00F54BA3">
      <w:pPr>
        <w:pStyle w:val="ListParagraph"/>
        <w:tabs>
          <w:tab w:val="left" w:pos="709"/>
          <w:tab w:val="left" w:pos="993"/>
        </w:tabs>
        <w:spacing w:after="0"/>
        <w:jc w:val="both"/>
        <w:rPr>
          <w:rFonts w:ascii="Times New Roman" w:hAnsi="Times New Roman" w:cs="Times New Roman"/>
          <w:sz w:val="24"/>
          <w:szCs w:val="24"/>
          <w:lang w:val="id-ID"/>
        </w:rPr>
      </w:pPr>
    </w:p>
    <w:p w:rsidR="00F54BA3" w:rsidRDefault="00F54BA3" w:rsidP="00F54BA3">
      <w:pPr>
        <w:pStyle w:val="ListParagraph"/>
        <w:tabs>
          <w:tab w:val="left" w:pos="0"/>
          <w:tab w:val="left" w:pos="709"/>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Selanjutnya, manfaat informasi laporan keuangan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"Hanafi, Mamduh M dan Halim", "given" : "Abdul", "non-dropping-particle" : "", "parse-names" : false, "suffix" : "" } ], "id" : "ITEM-1", "issued" : { "date-parts" : [ [ "2016" ] ] }, "publisher" : "UPP STIM YKPN", "publisher-place" : "Yogyakarta", "title" : "Analisis Laporan Keuangan", "type" : "book" }, "uris" : [ "http://www.mendeley.com/documents/?uuid=37a0f700-e914-4b22-82ee-a95daa637e8c" ] } ], "mendeley" : { "formattedCitation" : "(Hanafi, Mamduh M dan Halim, 2016)", "manualFormatting" : "Hanafi, Mamduh M dan Halim (2016:30)", "plainTextFormattedCitation" : "(Hanafi, Mamduh M dan Halim, 2016)", "previouslyFormattedCitation" : "(Hanafi, Mamduh M dan Halim, 2016)"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Hanafi, Mamduh M dan Halim (</w:t>
      </w:r>
      <w:r w:rsidRPr="00F54BA3">
        <w:rPr>
          <w:rFonts w:ascii="Times New Roman" w:hAnsi="Times New Roman" w:cs="Times New Roman"/>
          <w:noProof/>
          <w:sz w:val="24"/>
          <w:szCs w:val="24"/>
          <w:lang w:val="id-ID"/>
        </w:rPr>
        <w:t>2016</w:t>
      </w:r>
      <w:r>
        <w:rPr>
          <w:rFonts w:ascii="Times New Roman" w:hAnsi="Times New Roman" w:cs="Times New Roman"/>
          <w:noProof/>
          <w:sz w:val="24"/>
          <w:szCs w:val="24"/>
          <w:lang w:val="id-ID"/>
        </w:rPr>
        <w:t>:30</w:t>
      </w:r>
      <w:r w:rsidRPr="00F54BA3">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adalah sebagai berikut:</w:t>
      </w:r>
    </w:p>
    <w:p w:rsidR="00F54BA3" w:rsidRDefault="00F54BA3" w:rsidP="005C5FAD">
      <w:pPr>
        <w:pStyle w:val="ListParagraph"/>
        <w:numPr>
          <w:ilvl w:val="0"/>
          <w:numId w:val="4"/>
        </w:numPr>
        <w:tabs>
          <w:tab w:val="left" w:pos="0"/>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yang bermanfaat untuk pengambilan keputusan.</w:t>
      </w:r>
    </w:p>
    <w:p w:rsidR="00F54BA3" w:rsidRDefault="00F54BA3" w:rsidP="005C5FAD">
      <w:pPr>
        <w:pStyle w:val="ListParagraph"/>
        <w:numPr>
          <w:ilvl w:val="0"/>
          <w:numId w:val="4"/>
        </w:numPr>
        <w:tabs>
          <w:tab w:val="left" w:pos="0"/>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yang bermanfaat untuk memperkirakan aliran kas untuk pemakai eksternal.</w:t>
      </w:r>
    </w:p>
    <w:p w:rsidR="00F54BA3" w:rsidRDefault="00F54BA3" w:rsidP="005C5FAD">
      <w:pPr>
        <w:pStyle w:val="ListParagraph"/>
        <w:numPr>
          <w:ilvl w:val="0"/>
          <w:numId w:val="4"/>
        </w:numPr>
        <w:tabs>
          <w:tab w:val="left" w:pos="0"/>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yang bermanfaat untuk memperkirakan aliran kas perusahaan.</w:t>
      </w:r>
    </w:p>
    <w:p w:rsidR="00F54BA3" w:rsidRDefault="00F54BA3" w:rsidP="005C5FAD">
      <w:pPr>
        <w:pStyle w:val="ListParagraph"/>
        <w:numPr>
          <w:ilvl w:val="0"/>
          <w:numId w:val="4"/>
        </w:numPr>
        <w:tabs>
          <w:tab w:val="left" w:pos="0"/>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mengenai sumber daya ekonomi dan klaim terhadap sumber daya tersebut.</w:t>
      </w:r>
    </w:p>
    <w:p w:rsidR="00F54BA3" w:rsidRDefault="00F54BA3" w:rsidP="005C5FAD">
      <w:pPr>
        <w:pStyle w:val="ListParagraph"/>
        <w:numPr>
          <w:ilvl w:val="0"/>
          <w:numId w:val="4"/>
        </w:numPr>
        <w:tabs>
          <w:tab w:val="left" w:pos="0"/>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Informasi mengenai pendapatan dan komponen-komponennya.</w:t>
      </w:r>
    </w:p>
    <w:p w:rsidR="00F54BA3" w:rsidRDefault="00F54BA3" w:rsidP="00F54BA3">
      <w:pPr>
        <w:tabs>
          <w:tab w:val="left" w:pos="0"/>
          <w:tab w:val="left" w:pos="709"/>
        </w:tabs>
        <w:spacing w:after="0" w:line="360" w:lineRule="auto"/>
        <w:jc w:val="both"/>
        <w:rPr>
          <w:rFonts w:ascii="Times New Roman" w:hAnsi="Times New Roman" w:cs="Times New Roman"/>
          <w:sz w:val="24"/>
          <w:szCs w:val="24"/>
          <w:lang w:val="id-ID"/>
        </w:rPr>
      </w:pPr>
    </w:p>
    <w:p w:rsidR="002454F5" w:rsidRPr="00614AEA" w:rsidRDefault="00B848CE" w:rsidP="00F54BA3">
      <w:pPr>
        <w:tabs>
          <w:tab w:val="left" w:pos="0"/>
          <w:tab w:val="left" w:pos="709"/>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beberapa tujuan </w:t>
      </w:r>
      <w:r w:rsidR="00F26CFB">
        <w:rPr>
          <w:rFonts w:ascii="Times New Roman" w:hAnsi="Times New Roman" w:cs="Times New Roman"/>
          <w:sz w:val="24"/>
          <w:szCs w:val="24"/>
          <w:lang w:val="id-ID"/>
        </w:rPr>
        <w:t xml:space="preserve">laporan keuangan diatas, penulis menarik kesimpulan bahwa tujuan laporan keuangan adalah untuk memberikan informasi dan gambaran yang jelas bagi pengguna laporan keuangan bagi perusahaan dan bagi pihak kepentingan lainnya yang dijadikan sebagai masukan serta bermanfaat untuk pengambilan keputusan. </w:t>
      </w:r>
    </w:p>
    <w:p w:rsidR="00124889" w:rsidRDefault="00124889" w:rsidP="00F54BA3">
      <w:pPr>
        <w:tabs>
          <w:tab w:val="left" w:pos="0"/>
          <w:tab w:val="left" w:pos="709"/>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w:t>
      </w:r>
      <w:r>
        <w:rPr>
          <w:rFonts w:ascii="Times New Roman" w:hAnsi="Times New Roman" w:cs="Times New Roman"/>
          <w:b/>
          <w:sz w:val="24"/>
          <w:szCs w:val="24"/>
          <w:lang w:val="id-ID"/>
        </w:rPr>
        <w:tab/>
        <w:t>Kinerja Keuangan</w:t>
      </w:r>
    </w:p>
    <w:p w:rsidR="00124889" w:rsidRDefault="00124889" w:rsidP="00EB1B4E">
      <w:pPr>
        <w:tabs>
          <w:tab w:val="left" w:pos="0"/>
          <w:tab w:val="left" w:pos="709"/>
        </w:tabs>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Kesehatan perusahaan dapat dilihat dari kinerja perusahaan seperti </w:t>
      </w:r>
      <w:r w:rsidR="003E67A8">
        <w:rPr>
          <w:rFonts w:ascii="Times New Roman" w:hAnsi="Times New Roman" w:cs="Times New Roman"/>
          <w:sz w:val="24"/>
          <w:szCs w:val="24"/>
          <w:lang w:val="id-ID"/>
        </w:rPr>
        <w:t xml:space="preserve">melalui </w:t>
      </w:r>
      <w:r>
        <w:rPr>
          <w:rFonts w:ascii="Times New Roman" w:hAnsi="Times New Roman" w:cs="Times New Roman"/>
          <w:sz w:val="24"/>
          <w:szCs w:val="24"/>
          <w:lang w:val="id-ID"/>
        </w:rPr>
        <w:t xml:space="preserve">kinerja keuangannya. Menurut </w:t>
      </w:r>
      <w:r>
        <w:rPr>
          <w:rFonts w:ascii="Times New Roman" w:hAnsi="Times New Roman" w:cs="Times New Roman"/>
          <w:sz w:val="24"/>
          <w:szCs w:val="24"/>
          <w:lang w:val="id-ID"/>
        </w:rPr>
        <w:fldChar w:fldCharType="begin" w:fldLock="1"/>
      </w:r>
      <w:r w:rsidR="003E67A8">
        <w:rPr>
          <w:rFonts w:ascii="Times New Roman" w:hAnsi="Times New Roman" w:cs="Times New Roman"/>
          <w:sz w:val="24"/>
          <w:szCs w:val="24"/>
          <w:lang w:val="id-ID"/>
        </w:rPr>
        <w:instrText>ADDIN CSL_CITATION { "citationItems" : [ { "id" : "ITEM-1", "itemData" : { "author" : [ { "dropping-particle" : "", "family" : "Bhernadha", "given" : "Yhovita Anggie", "non-dropping-particle" : "", "parse-names" : false, "suffix" : "" }, { "dropping-particle" : "", "family" : "Topowijono", "given" : "", "non-dropping-particle" : "", "parse-names" : false, "suffix" : "" }, { "dropping-particle" : "", "family" : "Azizah", "given" : "Devi Farah", "non-dropping-particle" : "", "parse-names" : false, "suffix" : "" } ], "container-title" : "Jurnal Administrasi (JAB)", "id" : "ITEM-1", "issue" : "No 1", "issued" : { "date-parts" : [ [ "2017" ] ] }, "title" : "Pengaruh Corporate Social Responsibility Terhadap Kinerja Keuangan Perusahaan (Studi Pada Perusahaan Winner Of Sustainability Reporting Award (Sra) 2015 Yang Terdaftar di PT BEI Periode 2010-2014)", "type" : "article-journal", "volume" : "Volume 44" }, "uris" : [ "http://www.mendeley.com/documents/?uuid=b9a9a088-4c32-4679-97d4-a17ac86853c6" ] } ], "mendeley" : { "formattedCitation" : "(Bhernadha, Topowijono, &amp; Azizah, 2017)", "manualFormatting" : "Bhernadha,dkk (2017:136)", "plainTextFormattedCitation" : "(Bhernadha, Topowijono, &amp; Azizah, 2017)", "previouslyFormattedCitation" : "(Bhernadha, Topowijono, &amp; Azizah, 2017)" }, "properties" : {  }, "schema" : "https://github.com/citation-style-language/schema/raw/master/csl-citation.json" }</w:instrText>
      </w:r>
      <w:r>
        <w:rPr>
          <w:rFonts w:ascii="Times New Roman" w:hAnsi="Times New Roman" w:cs="Times New Roman"/>
          <w:sz w:val="24"/>
          <w:szCs w:val="24"/>
          <w:lang w:val="id-ID"/>
        </w:rPr>
        <w:fldChar w:fldCharType="separate"/>
      </w:r>
      <w:r w:rsidRPr="00124889">
        <w:rPr>
          <w:rFonts w:ascii="Times New Roman" w:hAnsi="Times New Roman" w:cs="Times New Roman"/>
          <w:noProof/>
          <w:sz w:val="24"/>
          <w:szCs w:val="24"/>
          <w:lang w:val="id-ID"/>
        </w:rPr>
        <w:t>B</w:t>
      </w:r>
      <w:r>
        <w:rPr>
          <w:rFonts w:ascii="Times New Roman" w:hAnsi="Times New Roman" w:cs="Times New Roman"/>
          <w:noProof/>
          <w:sz w:val="24"/>
          <w:szCs w:val="24"/>
          <w:lang w:val="id-ID"/>
        </w:rPr>
        <w:t>hernadha,dkk (</w:t>
      </w:r>
      <w:r w:rsidRPr="00124889">
        <w:rPr>
          <w:rFonts w:ascii="Times New Roman" w:hAnsi="Times New Roman" w:cs="Times New Roman"/>
          <w:noProof/>
          <w:sz w:val="24"/>
          <w:szCs w:val="24"/>
          <w:lang w:val="id-ID"/>
        </w:rPr>
        <w:t>2017</w:t>
      </w:r>
      <w:r>
        <w:rPr>
          <w:rFonts w:ascii="Times New Roman" w:hAnsi="Times New Roman" w:cs="Times New Roman"/>
          <w:noProof/>
          <w:sz w:val="24"/>
          <w:szCs w:val="24"/>
          <w:lang w:val="id-ID"/>
        </w:rPr>
        <w:t>:</w:t>
      </w:r>
      <w:r w:rsidR="003E67A8">
        <w:rPr>
          <w:rFonts w:ascii="Times New Roman" w:hAnsi="Times New Roman" w:cs="Times New Roman"/>
          <w:noProof/>
          <w:sz w:val="24"/>
          <w:szCs w:val="24"/>
          <w:lang w:val="id-ID"/>
        </w:rPr>
        <w:t>136</w:t>
      </w:r>
      <w:r w:rsidRPr="00124889">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00523681">
        <w:rPr>
          <w:rFonts w:ascii="Times New Roman" w:hAnsi="Times New Roman" w:cs="Times New Roman"/>
          <w:sz w:val="24"/>
          <w:szCs w:val="24"/>
          <w:lang w:val="id-ID"/>
        </w:rPr>
        <w:t xml:space="preserve"> “K</w:t>
      </w:r>
      <w:r w:rsidR="004D5E02">
        <w:rPr>
          <w:rFonts w:ascii="Times New Roman" w:hAnsi="Times New Roman" w:cs="Times New Roman"/>
          <w:sz w:val="24"/>
          <w:szCs w:val="24"/>
          <w:lang w:val="id-ID"/>
        </w:rPr>
        <w:t xml:space="preserve">inerja keuangan adalah </w:t>
      </w:r>
      <w:r w:rsidR="003E67A8">
        <w:rPr>
          <w:rFonts w:ascii="Times New Roman" w:hAnsi="Times New Roman" w:cs="Times New Roman"/>
          <w:sz w:val="24"/>
          <w:szCs w:val="24"/>
          <w:lang w:val="id-ID"/>
        </w:rPr>
        <w:t xml:space="preserve">pencapaian prestasi perusahaan pada suatu periode yang mencerminkan </w:t>
      </w:r>
      <w:r w:rsidR="003E67A8">
        <w:rPr>
          <w:rFonts w:ascii="Times New Roman" w:hAnsi="Times New Roman" w:cs="Times New Roman"/>
          <w:sz w:val="24"/>
          <w:szCs w:val="24"/>
          <w:lang w:val="id-ID"/>
        </w:rPr>
        <w:lastRenderedPageBreak/>
        <w:t xml:space="preserve">kondisi keuangan suatu perusahaan berdasarkan sasaran, standar, dan kriteria yang ditetapkan.” </w:t>
      </w:r>
    </w:p>
    <w:p w:rsidR="00FE1B83" w:rsidRDefault="00FE1B83" w:rsidP="004D5E02">
      <w:pPr>
        <w:tabs>
          <w:tab w:val="left" w:pos="709"/>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kinerja keuangan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"Fadhilah", "given" : "Ansoriyah", "non-dropping-particle" : "", "parse-names" : false, "suffix" : "" } ], "container-title" : "Kajian Ekonomi dan Keuangan", "id" : "ITEM-1", "issue" : "No 1", "issued" : { "date-parts" : [ [ "2012" ] ] }, "page" : "2005-2011", "title" : "Pengaruh Struktur Modal Terhadap Kinerja Keuangan Perusahaan (Studi kasus Pada Perusahaan Sektor Pertambangan Yang Tercatat Di Bursa Efek Indonesia 2005-2011)", "type" : "article-journal", "volume" : "Volume 16" }, "uris" : [ "http://www.mendeley.com/documents/?uuid=5e7670c5-2683-4db7-bcc4-f867027df1ef" ] } ], "mendeley" : { "formattedCitation" : "(Fadhilah, 2012)", "manualFormatting" : "Fadhilah (2012:2)", "plainTextFormattedCitation" : "(Fadhilah, 2012)", "previouslyFormattedCitation" : "(Fadhilah, 2012)"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Fadhilah (</w:t>
      </w:r>
      <w:r w:rsidRPr="00772A82">
        <w:rPr>
          <w:rFonts w:ascii="Times New Roman" w:hAnsi="Times New Roman" w:cs="Times New Roman"/>
          <w:noProof/>
          <w:sz w:val="24"/>
          <w:szCs w:val="24"/>
          <w:lang w:val="id-ID"/>
        </w:rPr>
        <w:t>2012</w:t>
      </w:r>
      <w:r>
        <w:rPr>
          <w:rFonts w:ascii="Times New Roman" w:hAnsi="Times New Roman" w:cs="Times New Roman"/>
          <w:noProof/>
          <w:sz w:val="24"/>
          <w:szCs w:val="24"/>
          <w:lang w:val="id-ID"/>
        </w:rPr>
        <w:t>:2</w:t>
      </w:r>
      <w:r w:rsidRPr="00772A8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adalah:</w:t>
      </w:r>
    </w:p>
    <w:p w:rsidR="00FE1B83" w:rsidRDefault="00FE1B83" w:rsidP="00FE1B83">
      <w:pPr>
        <w:tabs>
          <w:tab w:val="left" w:pos="709"/>
        </w:tabs>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Sejauh mana peningkatan prestasi peningkatan posisi kesehatan atau </w:t>
      </w:r>
      <w:r>
        <w:rPr>
          <w:rFonts w:ascii="Times New Roman" w:hAnsi="Times New Roman" w:cs="Times New Roman"/>
          <w:i/>
          <w:sz w:val="24"/>
          <w:szCs w:val="24"/>
          <w:lang w:val="id-ID"/>
        </w:rPr>
        <w:t xml:space="preserve">performance </w:t>
      </w:r>
      <w:r>
        <w:rPr>
          <w:rFonts w:ascii="Times New Roman" w:hAnsi="Times New Roman" w:cs="Times New Roman"/>
          <w:sz w:val="24"/>
          <w:szCs w:val="24"/>
          <w:lang w:val="id-ID"/>
        </w:rPr>
        <w:t>dari nilai perusahaan yang diukur melalui laporan keuangan, baik neraca, laporan laba/rugi, maupun laporan arus kas perusahaan yang dibutuhkan oleh pihak-pihak tertentu.</w:t>
      </w:r>
    </w:p>
    <w:p w:rsidR="003E67A8" w:rsidRDefault="003E67A8" w:rsidP="00F54BA3">
      <w:pPr>
        <w:tabs>
          <w:tab w:val="left" w:pos="0"/>
          <w:tab w:val="left" w:pos="709"/>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Menurut</w:t>
      </w:r>
      <w:r>
        <w:rPr>
          <w:rFonts w:ascii="Times New Roman" w:hAnsi="Times New Roman" w:cs="Times New Roman"/>
          <w:sz w:val="24"/>
          <w:szCs w:val="24"/>
          <w:lang w:val="id-ID"/>
        </w:rPr>
        <w:fldChar w:fldCharType="begin" w:fldLock="1"/>
      </w:r>
      <w:r w:rsidR="002454F5">
        <w:rPr>
          <w:rFonts w:ascii="Times New Roman" w:hAnsi="Times New Roman" w:cs="Times New Roman"/>
          <w:sz w:val="24"/>
          <w:szCs w:val="24"/>
          <w:lang w:val="id-ID"/>
        </w:rPr>
        <w:instrText>ADDIN CSL_CITATION { "citationItems" : [ { "id" : "ITEM-1", "itemData" : { "author" : [ { "dropping-particle" : "", "family" : "Mustafa", "given" : "Cut Cinthya", "non-dropping-particle" : "", "parse-names" : false, "suffix" : "" }, { "dropping-particle" : "", "family" : "Handayani", "given" : "Nur", "non-dropping-particle" : "", "parse-names" : false, "suffix" : "" } ], "container-title" : "Jurnal Ilmu &amp; Riset Akuntansi", "id" : "ITEM-1", "issue" : "No 6", "issued" : { "date-parts" : [ [ "2014" ] ] }, "title" : "Pengaruh Pengungkapan Corporate Sosial Responsibility Terhadap Kinerja Keuangan Perusahaan Manufaktur", "type" : "article-journal", "volume" : "Volume 3" }, "uris" : [ "http://www.mendeley.com/documents/?uuid=93a76180-8261-4e9b-ad60-722faa77b370" ] } ], "mendeley" : { "formattedCitation" : "(Mustafa &amp; Handayani, 2014)", "manualFormatting" : " Mustafa dan Handayani (2014:7)", "plainTextFormattedCitation" : "(Mustafa &amp; Handayani, 2014)", "previouslyFormattedCitation" : "(Mustafa &amp; Handayani, 2014)"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 Mustafa dan Handayani (</w:t>
      </w:r>
      <w:r w:rsidRPr="003E67A8">
        <w:rPr>
          <w:rFonts w:ascii="Times New Roman" w:hAnsi="Times New Roman" w:cs="Times New Roman"/>
          <w:noProof/>
          <w:sz w:val="24"/>
          <w:szCs w:val="24"/>
          <w:lang w:val="id-ID"/>
        </w:rPr>
        <w:t>2014</w:t>
      </w:r>
      <w:r>
        <w:rPr>
          <w:rFonts w:ascii="Times New Roman" w:hAnsi="Times New Roman" w:cs="Times New Roman"/>
          <w:noProof/>
          <w:sz w:val="24"/>
          <w:szCs w:val="24"/>
          <w:lang w:val="id-ID"/>
        </w:rPr>
        <w:t>:7</w:t>
      </w:r>
      <w:r w:rsidRPr="003E67A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kinerja keuangan merupakan:</w:t>
      </w:r>
    </w:p>
    <w:p w:rsidR="003E67A8" w:rsidRDefault="003E67A8" w:rsidP="003E67A8">
      <w:pPr>
        <w:tabs>
          <w:tab w:val="left" w:pos="709"/>
        </w:tabs>
        <w:spacing w:after="0" w:line="240" w:lineRule="auto"/>
        <w:ind w:left="709"/>
        <w:jc w:val="both"/>
        <w:rPr>
          <w:rFonts w:ascii="Times New Roman" w:hAnsi="Times New Roman" w:cs="Times New Roman"/>
          <w:sz w:val="24"/>
          <w:lang w:val="id-ID"/>
        </w:rPr>
      </w:pPr>
      <w:r w:rsidRPr="003E67A8">
        <w:rPr>
          <w:rFonts w:ascii="Times New Roman" w:hAnsi="Times New Roman" w:cs="Times New Roman"/>
          <w:sz w:val="28"/>
          <w:szCs w:val="24"/>
          <w:lang w:val="id-ID"/>
        </w:rPr>
        <w:tab/>
      </w:r>
      <w:r w:rsidRPr="003E67A8">
        <w:rPr>
          <w:rFonts w:ascii="Times New Roman" w:hAnsi="Times New Roman" w:cs="Times New Roman"/>
          <w:sz w:val="24"/>
          <w:lang w:val="id-ID"/>
        </w:rPr>
        <w:t>S</w:t>
      </w:r>
      <w:r w:rsidRPr="003E67A8">
        <w:rPr>
          <w:rFonts w:ascii="Times New Roman" w:hAnsi="Times New Roman" w:cs="Times New Roman"/>
          <w:sz w:val="24"/>
        </w:rPr>
        <w:t>uatu gambaran tentang kondisi suatu perusahaan yang di analisis melalui alat-alat analisis keuangan sehingga dapat digunakan untuk mengetahui baik buruknya keadaan keuangan suatu perusahaan yang kemudian dapat menggambarkan prestasi kerja suatu perusahaan dalam periode tertentu</w:t>
      </w:r>
      <w:r>
        <w:rPr>
          <w:rFonts w:ascii="Times New Roman" w:hAnsi="Times New Roman" w:cs="Times New Roman"/>
          <w:sz w:val="24"/>
          <w:lang w:val="id-ID"/>
        </w:rPr>
        <w:t>.</w:t>
      </w:r>
    </w:p>
    <w:p w:rsidR="002C13BB" w:rsidRDefault="002C13BB" w:rsidP="00472262">
      <w:pPr>
        <w:tabs>
          <w:tab w:val="left" w:pos="709"/>
        </w:tabs>
        <w:spacing w:after="0" w:line="360" w:lineRule="auto"/>
        <w:ind w:left="709"/>
        <w:jc w:val="both"/>
        <w:rPr>
          <w:rFonts w:ascii="Times New Roman" w:hAnsi="Times New Roman" w:cs="Times New Roman"/>
          <w:sz w:val="24"/>
          <w:lang w:val="id-ID"/>
        </w:rPr>
      </w:pPr>
    </w:p>
    <w:p w:rsidR="002C13BB" w:rsidRDefault="002C13BB" w:rsidP="00472262">
      <w:pPr>
        <w:tabs>
          <w:tab w:val="left" w:pos="709"/>
        </w:tabs>
        <w:spacing w:after="0" w:line="360" w:lineRule="auto"/>
        <w:jc w:val="both"/>
        <w:rPr>
          <w:rFonts w:ascii="Times New Roman" w:hAnsi="Times New Roman" w:cs="Times New Roman"/>
          <w:sz w:val="24"/>
          <w:lang w:val="id-ID"/>
        </w:rPr>
      </w:pPr>
      <w:r>
        <w:rPr>
          <w:rFonts w:ascii="Times New Roman" w:hAnsi="Times New Roman" w:cs="Times New Roman"/>
          <w:sz w:val="24"/>
          <w:lang w:val="id-ID"/>
        </w:rPr>
        <w:t>Sedangkan menurut</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 Hery (2017:25)", "plainTextFormattedCitation" : "(Hery, 2017)", "previouslyFormattedCitation" : "(Hery, 2017)"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 xml:space="preserve"> Hery (</w:t>
      </w:r>
      <w:r w:rsidRPr="002C13BB">
        <w:rPr>
          <w:rFonts w:ascii="Times New Roman" w:hAnsi="Times New Roman" w:cs="Times New Roman"/>
          <w:noProof/>
          <w:sz w:val="24"/>
          <w:lang w:val="id-ID"/>
        </w:rPr>
        <w:t>2017</w:t>
      </w:r>
      <w:r>
        <w:rPr>
          <w:rFonts w:ascii="Times New Roman" w:hAnsi="Times New Roman" w:cs="Times New Roman"/>
          <w:noProof/>
          <w:sz w:val="24"/>
          <w:lang w:val="id-ID"/>
        </w:rPr>
        <w:t>:25</w:t>
      </w:r>
      <w:r w:rsidRPr="002C13BB">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berpendapat bahwa kinerja keuangan dapat dinilai dengan menggunakan beberapa alat analisis. Salah satunya dengan menggunakan analisis rasio keuangan.</w:t>
      </w:r>
    </w:p>
    <w:p w:rsidR="00AD0537" w:rsidRDefault="00FE1B83" w:rsidP="00FE1B83">
      <w:pPr>
        <w:tabs>
          <w:tab w:val="left" w:pos="0"/>
        </w:tabs>
        <w:spacing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beberapa pengertian kinerja keuangan diatas, penulis menarik kesimpulan bahwa kinerja keuangan adalah pencapaian prestasi perusahaan untuk mengukur baik buruknya keadaan keuangan suatu perusahaan yang diu</w:t>
      </w:r>
      <w:r w:rsidR="002C13BB">
        <w:rPr>
          <w:rFonts w:ascii="Times New Roman" w:hAnsi="Times New Roman" w:cs="Times New Roman"/>
          <w:sz w:val="24"/>
          <w:szCs w:val="24"/>
          <w:lang w:val="id-ID"/>
        </w:rPr>
        <w:t>kur melalui laporan keuangan dengan menggunakan</w:t>
      </w:r>
      <w:r>
        <w:rPr>
          <w:rFonts w:ascii="Times New Roman" w:hAnsi="Times New Roman" w:cs="Times New Roman"/>
          <w:sz w:val="24"/>
          <w:szCs w:val="24"/>
          <w:lang w:val="id-ID"/>
        </w:rPr>
        <w:t xml:space="preserve"> analisis</w:t>
      </w:r>
      <w:r w:rsidR="002C13BB">
        <w:rPr>
          <w:rFonts w:ascii="Times New Roman" w:hAnsi="Times New Roman" w:cs="Times New Roman"/>
          <w:sz w:val="24"/>
          <w:szCs w:val="24"/>
          <w:lang w:val="id-ID"/>
        </w:rPr>
        <w:t xml:space="preserve"> </w:t>
      </w:r>
      <w:r>
        <w:rPr>
          <w:rFonts w:ascii="Times New Roman" w:hAnsi="Times New Roman" w:cs="Times New Roman"/>
          <w:sz w:val="24"/>
          <w:szCs w:val="24"/>
          <w:lang w:val="id-ID"/>
        </w:rPr>
        <w:t>keuangan dalam periode tertentu.</w:t>
      </w:r>
    </w:p>
    <w:p w:rsidR="002C13BB" w:rsidRDefault="003D727B" w:rsidP="00B848CE">
      <w:pPr>
        <w:tabs>
          <w:tab w:val="left" w:pos="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w:t>
      </w:r>
      <w:r>
        <w:rPr>
          <w:rFonts w:ascii="Times New Roman" w:hAnsi="Times New Roman" w:cs="Times New Roman"/>
          <w:b/>
          <w:sz w:val="24"/>
          <w:szCs w:val="24"/>
          <w:lang w:val="id-ID"/>
        </w:rPr>
        <w:tab/>
      </w:r>
      <w:r w:rsidR="002C13BB">
        <w:rPr>
          <w:rFonts w:ascii="Times New Roman" w:hAnsi="Times New Roman" w:cs="Times New Roman"/>
          <w:b/>
          <w:sz w:val="24"/>
          <w:szCs w:val="24"/>
          <w:lang w:val="id-ID"/>
        </w:rPr>
        <w:t>Rasio Keuangan</w:t>
      </w:r>
    </w:p>
    <w:p w:rsidR="00B848CE" w:rsidRDefault="00B848CE" w:rsidP="00B848CE">
      <w:pPr>
        <w:tabs>
          <w:tab w:val="left" w:pos="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2.3.1</w:t>
      </w:r>
      <w:r>
        <w:rPr>
          <w:rFonts w:ascii="Times New Roman" w:hAnsi="Times New Roman" w:cs="Times New Roman"/>
          <w:b/>
          <w:sz w:val="24"/>
          <w:szCs w:val="24"/>
          <w:lang w:val="id-ID"/>
        </w:rPr>
        <w:tab/>
        <w:t>Pengertian Rasio Keuangan</w:t>
      </w:r>
    </w:p>
    <w:p w:rsidR="00FE4EB7" w:rsidRDefault="00B848CE" w:rsidP="00472262">
      <w:pPr>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3D727B">
        <w:rPr>
          <w:rFonts w:ascii="Times New Roman" w:hAnsi="Times New Roman" w:cs="Times New Roman"/>
          <w:sz w:val="24"/>
          <w:szCs w:val="24"/>
          <w:lang w:val="id-ID"/>
        </w:rPr>
        <w:t xml:space="preserve">Menurut </w:t>
      </w:r>
      <w:r w:rsidR="003D727B">
        <w:rPr>
          <w:rFonts w:ascii="Times New Roman" w:hAnsi="Times New Roman" w:cs="Times New Roman"/>
          <w:sz w:val="24"/>
          <w:szCs w:val="24"/>
          <w:lang w:val="id-ID"/>
        </w:rPr>
        <w:fldChar w:fldCharType="begin" w:fldLock="1"/>
      </w:r>
      <w:r w:rsidR="003D727B">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(2017:139)", "plainTextFormattedCitation" : "(Hery, 2017)", "previouslyFormattedCitation" : "(Hery, 2017)" }, "properties" : {  }, "schema" : "https://github.com/citation-style-language/schema/raw/master/csl-citation.json" }</w:instrText>
      </w:r>
      <w:r w:rsidR="003D727B">
        <w:rPr>
          <w:rFonts w:ascii="Times New Roman" w:hAnsi="Times New Roman" w:cs="Times New Roman"/>
          <w:sz w:val="24"/>
          <w:szCs w:val="24"/>
          <w:lang w:val="id-ID"/>
        </w:rPr>
        <w:fldChar w:fldCharType="separate"/>
      </w:r>
      <w:r w:rsidR="003D727B">
        <w:rPr>
          <w:rFonts w:ascii="Times New Roman" w:hAnsi="Times New Roman" w:cs="Times New Roman"/>
          <w:noProof/>
          <w:sz w:val="24"/>
          <w:szCs w:val="24"/>
          <w:lang w:val="id-ID"/>
        </w:rPr>
        <w:t>Hery (</w:t>
      </w:r>
      <w:r w:rsidR="003D727B" w:rsidRPr="003D727B">
        <w:rPr>
          <w:rFonts w:ascii="Times New Roman" w:hAnsi="Times New Roman" w:cs="Times New Roman"/>
          <w:noProof/>
          <w:sz w:val="24"/>
          <w:szCs w:val="24"/>
          <w:lang w:val="id-ID"/>
        </w:rPr>
        <w:t>2017</w:t>
      </w:r>
      <w:r w:rsidR="003D727B">
        <w:rPr>
          <w:rFonts w:ascii="Times New Roman" w:hAnsi="Times New Roman" w:cs="Times New Roman"/>
          <w:noProof/>
          <w:sz w:val="24"/>
          <w:szCs w:val="24"/>
          <w:lang w:val="id-ID"/>
        </w:rPr>
        <w:t>:139</w:t>
      </w:r>
      <w:r w:rsidR="003D727B" w:rsidRPr="003D727B">
        <w:rPr>
          <w:rFonts w:ascii="Times New Roman" w:hAnsi="Times New Roman" w:cs="Times New Roman"/>
          <w:noProof/>
          <w:sz w:val="24"/>
          <w:szCs w:val="24"/>
          <w:lang w:val="id-ID"/>
        </w:rPr>
        <w:t>)</w:t>
      </w:r>
      <w:r w:rsidR="003D727B">
        <w:rPr>
          <w:rFonts w:ascii="Times New Roman" w:hAnsi="Times New Roman" w:cs="Times New Roman"/>
          <w:sz w:val="24"/>
          <w:szCs w:val="24"/>
          <w:lang w:val="id-ID"/>
        </w:rPr>
        <w:fldChar w:fldCharType="end"/>
      </w:r>
      <w:r w:rsidR="00523681">
        <w:rPr>
          <w:rFonts w:ascii="Times New Roman" w:hAnsi="Times New Roman" w:cs="Times New Roman"/>
          <w:sz w:val="24"/>
          <w:szCs w:val="24"/>
          <w:lang w:val="id-ID"/>
        </w:rPr>
        <w:t xml:space="preserve"> “A</w:t>
      </w:r>
      <w:r w:rsidR="004D5E02">
        <w:rPr>
          <w:rFonts w:ascii="Times New Roman" w:hAnsi="Times New Roman" w:cs="Times New Roman"/>
          <w:sz w:val="24"/>
          <w:szCs w:val="24"/>
          <w:lang w:val="id-ID"/>
        </w:rPr>
        <w:t xml:space="preserve">nalisis rasio adalah </w:t>
      </w:r>
      <w:r w:rsidR="003D727B">
        <w:rPr>
          <w:rFonts w:ascii="Times New Roman" w:hAnsi="Times New Roman" w:cs="Times New Roman"/>
          <w:sz w:val="24"/>
          <w:szCs w:val="24"/>
          <w:lang w:val="id-ID"/>
        </w:rPr>
        <w:t xml:space="preserve">analisis yang dilakukan dengan menghubungkan berbagai perkiraaan yang ada pada laporan keuangan dalam bentuk rasio keuangan.” Menurut </w:t>
      </w:r>
      <w:r w:rsidR="003D727B">
        <w:rPr>
          <w:rFonts w:ascii="Times New Roman" w:hAnsi="Times New Roman" w:cs="Times New Roman"/>
          <w:sz w:val="24"/>
          <w:szCs w:val="24"/>
          <w:lang w:val="id-ID"/>
        </w:rPr>
        <w:fldChar w:fldCharType="begin" w:fldLock="1"/>
      </w:r>
      <w:r w:rsidR="003D727B">
        <w:rPr>
          <w:rFonts w:ascii="Times New Roman" w:hAnsi="Times New Roman" w:cs="Times New Roman"/>
          <w:sz w:val="24"/>
          <w:szCs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(2016:104)", "plainTextFormattedCitation" : "(Kasmir, 2016)", "previouslyFormattedCitation" : "(Kasmir, 2016)" }, "properties" : {  }, "schema" : "https://github.com/citation-style-language/schema/raw/master/csl-citation.json" }</w:instrText>
      </w:r>
      <w:r w:rsidR="003D727B">
        <w:rPr>
          <w:rFonts w:ascii="Times New Roman" w:hAnsi="Times New Roman" w:cs="Times New Roman"/>
          <w:sz w:val="24"/>
          <w:szCs w:val="24"/>
          <w:lang w:val="id-ID"/>
        </w:rPr>
        <w:fldChar w:fldCharType="separate"/>
      </w:r>
      <w:r w:rsidR="003D727B">
        <w:rPr>
          <w:rFonts w:ascii="Times New Roman" w:hAnsi="Times New Roman" w:cs="Times New Roman"/>
          <w:noProof/>
          <w:sz w:val="24"/>
          <w:szCs w:val="24"/>
          <w:lang w:val="id-ID"/>
        </w:rPr>
        <w:t>Kasmir (</w:t>
      </w:r>
      <w:r w:rsidR="003D727B" w:rsidRPr="003D727B">
        <w:rPr>
          <w:rFonts w:ascii="Times New Roman" w:hAnsi="Times New Roman" w:cs="Times New Roman"/>
          <w:noProof/>
          <w:sz w:val="24"/>
          <w:szCs w:val="24"/>
          <w:lang w:val="id-ID"/>
        </w:rPr>
        <w:t>2016</w:t>
      </w:r>
      <w:r w:rsidR="003D727B">
        <w:rPr>
          <w:rFonts w:ascii="Times New Roman" w:hAnsi="Times New Roman" w:cs="Times New Roman"/>
          <w:noProof/>
          <w:sz w:val="24"/>
          <w:szCs w:val="24"/>
          <w:lang w:val="id-ID"/>
        </w:rPr>
        <w:t>:104</w:t>
      </w:r>
      <w:r w:rsidR="003D727B" w:rsidRPr="003D727B">
        <w:rPr>
          <w:rFonts w:ascii="Times New Roman" w:hAnsi="Times New Roman" w:cs="Times New Roman"/>
          <w:noProof/>
          <w:sz w:val="24"/>
          <w:szCs w:val="24"/>
          <w:lang w:val="id-ID"/>
        </w:rPr>
        <w:t>)</w:t>
      </w:r>
      <w:r w:rsidR="003D727B">
        <w:rPr>
          <w:rFonts w:ascii="Times New Roman" w:hAnsi="Times New Roman" w:cs="Times New Roman"/>
          <w:sz w:val="24"/>
          <w:szCs w:val="24"/>
          <w:lang w:val="id-ID"/>
        </w:rPr>
        <w:fldChar w:fldCharType="end"/>
      </w:r>
      <w:r w:rsidR="00523681">
        <w:rPr>
          <w:rFonts w:ascii="Times New Roman" w:hAnsi="Times New Roman" w:cs="Times New Roman"/>
          <w:sz w:val="24"/>
          <w:szCs w:val="24"/>
          <w:lang w:val="id-ID"/>
        </w:rPr>
        <w:t xml:space="preserve"> “R</w:t>
      </w:r>
      <w:r w:rsidR="004D5E02">
        <w:rPr>
          <w:rFonts w:ascii="Times New Roman" w:hAnsi="Times New Roman" w:cs="Times New Roman"/>
          <w:sz w:val="24"/>
          <w:szCs w:val="24"/>
          <w:lang w:val="id-ID"/>
        </w:rPr>
        <w:t xml:space="preserve">asio keuangan merupakan </w:t>
      </w:r>
      <w:r w:rsidR="003D727B">
        <w:rPr>
          <w:rFonts w:ascii="Times New Roman" w:hAnsi="Times New Roman" w:cs="Times New Roman"/>
          <w:sz w:val="24"/>
          <w:szCs w:val="24"/>
          <w:lang w:val="id-ID"/>
        </w:rPr>
        <w:t>kegiatan membandingkan angka-angka yang ada dalam laporan keuangan dengan cara membagi sa</w:t>
      </w:r>
      <w:r w:rsidR="004D5E02">
        <w:rPr>
          <w:rFonts w:ascii="Times New Roman" w:hAnsi="Times New Roman" w:cs="Times New Roman"/>
          <w:sz w:val="24"/>
          <w:szCs w:val="24"/>
          <w:lang w:val="id-ID"/>
        </w:rPr>
        <w:t>tu angka dengan angka lainnya.” R</w:t>
      </w:r>
      <w:r w:rsidR="00237865">
        <w:rPr>
          <w:rFonts w:ascii="Times New Roman" w:hAnsi="Times New Roman" w:cs="Times New Roman"/>
          <w:sz w:val="24"/>
          <w:szCs w:val="24"/>
          <w:lang w:val="id-ID"/>
        </w:rPr>
        <w:t xml:space="preserve">asio keuangan menurut </w:t>
      </w:r>
      <w:r w:rsidR="00237865">
        <w:rPr>
          <w:rFonts w:ascii="Times New Roman" w:hAnsi="Times New Roman" w:cs="Times New Roman"/>
          <w:sz w:val="24"/>
          <w:szCs w:val="24"/>
          <w:lang w:val="id-ID"/>
        </w:rPr>
        <w:fldChar w:fldCharType="begin" w:fldLock="1"/>
      </w:r>
      <w:r w:rsidR="00237865">
        <w:rPr>
          <w:rFonts w:ascii="Times New Roman" w:hAnsi="Times New Roman" w:cs="Times New Roman"/>
          <w:sz w:val="24"/>
          <w:szCs w:val="24"/>
          <w:lang w:val="id-ID"/>
        </w:rPr>
        <w:instrText>ADDIN CSL_CITATION { "citationItems" : [ { "id" : "ITEM-1", "itemData" : { "author" : [ { "dropping-particle" : "", "family" : "Harahap", "given" : "Sofyan Syafri", "non-dropping-particle" : "", "parse-names" : false, "suffix" : "" } ], "id" : "ITEM-1", "issued" : { "date-parts" : [ [ "2013" ] ] }, "publisher" : "Rajawali Pers", "publisher-place" : "Jakarta", "title" : "Analisis Kritis atas Laporan Keuangan", "type" : "book" }, "uris" : [ "http://www.mendeley.com/documents/?uuid=609572a1-8a92-4155-8c9e-efa0334e876c" ] } ], "mendeley" : { "formattedCitation" : "(Harahap, 2013b)", "manualFormatting" : "Harahap (2013:297)", "plainTextFormattedCitation" : "(Harahap, 2013b)", "previouslyFormattedCitation" : "(Harahap, 2013b)" }, "properties" : {  }, "schema" : "https://github.com/citation-style-language/schema/raw/master/csl-citation.json" }</w:instrText>
      </w:r>
      <w:r w:rsidR="00237865">
        <w:rPr>
          <w:rFonts w:ascii="Times New Roman" w:hAnsi="Times New Roman" w:cs="Times New Roman"/>
          <w:sz w:val="24"/>
          <w:szCs w:val="24"/>
          <w:lang w:val="id-ID"/>
        </w:rPr>
        <w:fldChar w:fldCharType="separate"/>
      </w:r>
      <w:r w:rsidR="00237865" w:rsidRPr="00237865">
        <w:rPr>
          <w:rFonts w:ascii="Times New Roman" w:hAnsi="Times New Roman" w:cs="Times New Roman"/>
          <w:noProof/>
          <w:sz w:val="24"/>
          <w:szCs w:val="24"/>
          <w:lang w:val="id-ID"/>
        </w:rPr>
        <w:t>Ha</w:t>
      </w:r>
      <w:r w:rsidR="00237865">
        <w:rPr>
          <w:rFonts w:ascii="Times New Roman" w:hAnsi="Times New Roman" w:cs="Times New Roman"/>
          <w:noProof/>
          <w:sz w:val="24"/>
          <w:szCs w:val="24"/>
          <w:lang w:val="id-ID"/>
        </w:rPr>
        <w:t>rahap (2013:297</w:t>
      </w:r>
      <w:r w:rsidR="00237865" w:rsidRPr="00237865">
        <w:rPr>
          <w:rFonts w:ascii="Times New Roman" w:hAnsi="Times New Roman" w:cs="Times New Roman"/>
          <w:noProof/>
          <w:sz w:val="24"/>
          <w:szCs w:val="24"/>
          <w:lang w:val="id-ID"/>
        </w:rPr>
        <w:t>)</w:t>
      </w:r>
      <w:r w:rsidR="00237865">
        <w:rPr>
          <w:rFonts w:ascii="Times New Roman" w:hAnsi="Times New Roman" w:cs="Times New Roman"/>
          <w:sz w:val="24"/>
          <w:szCs w:val="24"/>
          <w:lang w:val="id-ID"/>
        </w:rPr>
        <w:fldChar w:fldCharType="end"/>
      </w:r>
      <w:r w:rsidR="00237865">
        <w:rPr>
          <w:rFonts w:ascii="Times New Roman" w:hAnsi="Times New Roman" w:cs="Times New Roman"/>
          <w:sz w:val="24"/>
          <w:szCs w:val="24"/>
          <w:lang w:val="id-ID"/>
        </w:rPr>
        <w:t xml:space="preserve"> adalah</w:t>
      </w:r>
      <w:r w:rsidR="00523681">
        <w:rPr>
          <w:rFonts w:ascii="Times New Roman" w:hAnsi="Times New Roman" w:cs="Times New Roman"/>
          <w:sz w:val="24"/>
          <w:szCs w:val="24"/>
          <w:lang w:val="id-ID"/>
        </w:rPr>
        <w:t xml:space="preserve"> “A</w:t>
      </w:r>
      <w:r w:rsidR="00237865">
        <w:rPr>
          <w:rFonts w:ascii="Times New Roman" w:hAnsi="Times New Roman" w:cs="Times New Roman"/>
          <w:sz w:val="24"/>
          <w:szCs w:val="24"/>
          <w:lang w:val="id-ID"/>
        </w:rPr>
        <w:t>ngka yang diperoleh dari hasil perbandingan dari satu pos laporan keuangan dengan pos lain-lain yang mempunyai hubungan yang relevan dan signifikan (berarti)</w:t>
      </w:r>
      <w:r w:rsidR="00C7472E">
        <w:rPr>
          <w:rFonts w:ascii="Times New Roman" w:hAnsi="Times New Roman" w:cs="Times New Roman"/>
          <w:sz w:val="24"/>
          <w:szCs w:val="24"/>
          <w:lang w:val="id-ID"/>
        </w:rPr>
        <w:t>.</w:t>
      </w:r>
      <w:r w:rsidR="004D5E02">
        <w:rPr>
          <w:rFonts w:ascii="Times New Roman" w:hAnsi="Times New Roman" w:cs="Times New Roman"/>
          <w:sz w:val="24"/>
          <w:szCs w:val="24"/>
          <w:lang w:val="id-ID"/>
        </w:rPr>
        <w:t>”</w:t>
      </w:r>
      <w:r w:rsidR="00FE4EB7">
        <w:rPr>
          <w:rFonts w:ascii="Times New Roman" w:hAnsi="Times New Roman" w:cs="Times New Roman"/>
          <w:sz w:val="24"/>
          <w:szCs w:val="24"/>
          <w:lang w:val="id-ID"/>
        </w:rPr>
        <w:t xml:space="preserve"> </w:t>
      </w:r>
      <w:r w:rsidR="00A36A50">
        <w:rPr>
          <w:rFonts w:ascii="Times New Roman" w:hAnsi="Times New Roman" w:cs="Times New Roman"/>
          <w:sz w:val="24"/>
          <w:szCs w:val="24"/>
          <w:lang w:val="id-ID"/>
        </w:rPr>
        <w:t xml:space="preserve">Menurut </w:t>
      </w:r>
      <w:r w:rsidR="00237865">
        <w:rPr>
          <w:rFonts w:ascii="Times New Roman" w:hAnsi="Times New Roman" w:cs="Times New Roman"/>
          <w:sz w:val="24"/>
          <w:szCs w:val="24"/>
          <w:lang w:val="id-ID"/>
        </w:rPr>
        <w:fldChar w:fldCharType="begin" w:fldLock="1"/>
      </w:r>
      <w:r w:rsidR="00237865">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(2017:138)", "plainTextFormattedCitation" : "(Hery, 2017)", "previouslyFormattedCitation" : "(Hery, 2017)" }, "properties" : {  }, "schema" : "https://github.com/citation-style-language/schema/raw/master/csl-citation.json" }</w:instrText>
      </w:r>
      <w:r w:rsidR="00237865">
        <w:rPr>
          <w:rFonts w:ascii="Times New Roman" w:hAnsi="Times New Roman" w:cs="Times New Roman"/>
          <w:sz w:val="24"/>
          <w:szCs w:val="24"/>
          <w:lang w:val="id-ID"/>
        </w:rPr>
        <w:fldChar w:fldCharType="separate"/>
      </w:r>
      <w:r w:rsidR="00237865">
        <w:rPr>
          <w:rFonts w:ascii="Times New Roman" w:hAnsi="Times New Roman" w:cs="Times New Roman"/>
          <w:noProof/>
          <w:sz w:val="24"/>
          <w:szCs w:val="24"/>
          <w:lang w:val="id-ID"/>
        </w:rPr>
        <w:t>Hery (</w:t>
      </w:r>
      <w:r w:rsidR="00237865" w:rsidRPr="00237865">
        <w:rPr>
          <w:rFonts w:ascii="Times New Roman" w:hAnsi="Times New Roman" w:cs="Times New Roman"/>
          <w:noProof/>
          <w:sz w:val="24"/>
          <w:szCs w:val="24"/>
          <w:lang w:val="id-ID"/>
        </w:rPr>
        <w:t>2017</w:t>
      </w:r>
      <w:r w:rsidR="00237865">
        <w:rPr>
          <w:rFonts w:ascii="Times New Roman" w:hAnsi="Times New Roman" w:cs="Times New Roman"/>
          <w:noProof/>
          <w:sz w:val="24"/>
          <w:szCs w:val="24"/>
          <w:lang w:val="id-ID"/>
        </w:rPr>
        <w:t>:138</w:t>
      </w:r>
      <w:r w:rsidR="00237865" w:rsidRPr="00237865">
        <w:rPr>
          <w:rFonts w:ascii="Times New Roman" w:hAnsi="Times New Roman" w:cs="Times New Roman"/>
          <w:noProof/>
          <w:sz w:val="24"/>
          <w:szCs w:val="24"/>
          <w:lang w:val="id-ID"/>
        </w:rPr>
        <w:t>)</w:t>
      </w:r>
      <w:r w:rsidR="00237865">
        <w:rPr>
          <w:rFonts w:ascii="Times New Roman" w:hAnsi="Times New Roman" w:cs="Times New Roman"/>
          <w:sz w:val="24"/>
          <w:szCs w:val="24"/>
          <w:lang w:val="id-ID"/>
        </w:rPr>
        <w:fldChar w:fldCharType="end"/>
      </w:r>
      <w:r w:rsidR="00237865">
        <w:rPr>
          <w:rFonts w:ascii="Times New Roman" w:hAnsi="Times New Roman" w:cs="Times New Roman"/>
          <w:sz w:val="24"/>
          <w:szCs w:val="24"/>
          <w:lang w:val="id-ID"/>
        </w:rPr>
        <w:t xml:space="preserve"> berpendapat bahwa </w:t>
      </w:r>
      <w:r w:rsidR="00FE4EB7">
        <w:rPr>
          <w:rFonts w:ascii="Times New Roman" w:hAnsi="Times New Roman" w:cs="Times New Roman"/>
          <w:sz w:val="24"/>
          <w:szCs w:val="24"/>
          <w:lang w:val="id-ID"/>
        </w:rPr>
        <w:t>“</w:t>
      </w:r>
      <w:r w:rsidR="00237865">
        <w:rPr>
          <w:rFonts w:ascii="Times New Roman" w:hAnsi="Times New Roman" w:cs="Times New Roman"/>
          <w:sz w:val="24"/>
          <w:szCs w:val="24"/>
          <w:lang w:val="id-ID"/>
        </w:rPr>
        <w:t>rasio keua</w:t>
      </w:r>
      <w:r w:rsidR="00A36A50">
        <w:rPr>
          <w:rFonts w:ascii="Times New Roman" w:hAnsi="Times New Roman" w:cs="Times New Roman"/>
          <w:sz w:val="24"/>
          <w:szCs w:val="24"/>
          <w:lang w:val="id-ID"/>
        </w:rPr>
        <w:t xml:space="preserve">ngan merupakan </w:t>
      </w:r>
      <w:r w:rsidR="00237865">
        <w:rPr>
          <w:rFonts w:ascii="Times New Roman" w:hAnsi="Times New Roman" w:cs="Times New Roman"/>
          <w:sz w:val="24"/>
          <w:szCs w:val="24"/>
          <w:lang w:val="id-ID"/>
        </w:rPr>
        <w:t xml:space="preserve">suatu perhitungan </w:t>
      </w:r>
      <w:r w:rsidR="00237865">
        <w:rPr>
          <w:rFonts w:ascii="Times New Roman" w:hAnsi="Times New Roman" w:cs="Times New Roman"/>
          <w:sz w:val="24"/>
          <w:szCs w:val="24"/>
          <w:lang w:val="id-ID"/>
        </w:rPr>
        <w:lastRenderedPageBreak/>
        <w:t>rasio dengan menggunakan laporan keuangan yang berfungsi sebagai alat ukur dalam menilai kondisi keuangan dan kinerja perusahaan.</w:t>
      </w:r>
      <w:r w:rsidR="00FE4EB7">
        <w:rPr>
          <w:rFonts w:ascii="Times New Roman" w:hAnsi="Times New Roman" w:cs="Times New Roman"/>
          <w:sz w:val="24"/>
          <w:szCs w:val="24"/>
          <w:lang w:val="id-ID"/>
        </w:rPr>
        <w:t>”</w:t>
      </w:r>
    </w:p>
    <w:p w:rsidR="009C63B5" w:rsidRDefault="00237865" w:rsidP="00714EEA">
      <w:pPr>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beberapa pengertian rasio keuangan diatas, penulis menarik kesimpulan bahwa rasio keuangan adalah </w:t>
      </w:r>
      <w:r w:rsidR="00C7472E">
        <w:rPr>
          <w:rFonts w:ascii="Times New Roman" w:hAnsi="Times New Roman" w:cs="Times New Roman"/>
          <w:sz w:val="24"/>
          <w:szCs w:val="24"/>
          <w:lang w:val="id-ID"/>
        </w:rPr>
        <w:t xml:space="preserve">suatu </w:t>
      </w:r>
      <w:r>
        <w:rPr>
          <w:rFonts w:ascii="Times New Roman" w:hAnsi="Times New Roman" w:cs="Times New Roman"/>
          <w:sz w:val="24"/>
          <w:szCs w:val="24"/>
          <w:lang w:val="id-ID"/>
        </w:rPr>
        <w:t xml:space="preserve">kegiatan </w:t>
      </w:r>
      <w:r w:rsidR="00C7472E">
        <w:rPr>
          <w:rFonts w:ascii="Times New Roman" w:hAnsi="Times New Roman" w:cs="Times New Roman"/>
          <w:sz w:val="24"/>
          <w:szCs w:val="24"/>
          <w:lang w:val="id-ID"/>
        </w:rPr>
        <w:t>yang menghubungkan akun-akun dalam laporan keuangan yang dijadikan alat ukur untuk menghasilkan sebuah keputusan.</w:t>
      </w:r>
    </w:p>
    <w:p w:rsidR="00714EEA" w:rsidRDefault="00714EEA" w:rsidP="00EB7A23">
      <w:pPr>
        <w:tabs>
          <w:tab w:val="left" w:pos="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2.3.2</w:t>
      </w:r>
      <w:r>
        <w:rPr>
          <w:rFonts w:ascii="Times New Roman" w:hAnsi="Times New Roman" w:cs="Times New Roman"/>
          <w:b/>
          <w:sz w:val="24"/>
          <w:szCs w:val="24"/>
          <w:lang w:val="id-ID"/>
        </w:rPr>
        <w:tab/>
        <w:t>Jenis-Jenis Rasio Keuangan</w:t>
      </w:r>
    </w:p>
    <w:p w:rsidR="00EB7A23" w:rsidRDefault="00714EEA" w:rsidP="00EB7A23">
      <w:pPr>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EB7A23">
        <w:rPr>
          <w:rFonts w:ascii="Times New Roman" w:hAnsi="Times New Roman" w:cs="Times New Roman"/>
          <w:sz w:val="24"/>
          <w:szCs w:val="24"/>
          <w:lang w:val="id-ID"/>
        </w:rPr>
        <w:t xml:space="preserve">Secara garis besar, saat ini dalam praktiknya ada 5 (lima) jenis rasio keuangan yang sering digunakan untuk menilai kondisi keuangan dan mengukur kinerja perusahaan. Menurut </w:t>
      </w:r>
      <w:r w:rsidR="00EB7A23">
        <w:rPr>
          <w:rFonts w:ascii="Times New Roman" w:hAnsi="Times New Roman" w:cs="Times New Roman"/>
          <w:sz w:val="24"/>
          <w:szCs w:val="24"/>
          <w:lang w:val="id-ID"/>
        </w:rPr>
        <w:fldChar w:fldCharType="begin" w:fldLock="1"/>
      </w:r>
      <w:r w:rsidR="00EB7A23">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(2017:142-144)", "plainTextFormattedCitation" : "(Hery, 2017)", "previouslyFormattedCitation" : "(Hery, 2017)" }, "properties" : {  }, "schema" : "https://github.com/citation-style-language/schema/raw/master/csl-citation.json" }</w:instrText>
      </w:r>
      <w:r w:rsidR="00EB7A23">
        <w:rPr>
          <w:rFonts w:ascii="Times New Roman" w:hAnsi="Times New Roman" w:cs="Times New Roman"/>
          <w:sz w:val="24"/>
          <w:szCs w:val="24"/>
          <w:lang w:val="id-ID"/>
        </w:rPr>
        <w:fldChar w:fldCharType="separate"/>
      </w:r>
      <w:r w:rsidR="00EB7A23">
        <w:rPr>
          <w:rFonts w:ascii="Times New Roman" w:hAnsi="Times New Roman" w:cs="Times New Roman"/>
          <w:noProof/>
          <w:sz w:val="24"/>
          <w:szCs w:val="24"/>
          <w:lang w:val="id-ID"/>
        </w:rPr>
        <w:t>Hery (</w:t>
      </w:r>
      <w:r w:rsidR="00EB7A23" w:rsidRPr="00EB7A23">
        <w:rPr>
          <w:rFonts w:ascii="Times New Roman" w:hAnsi="Times New Roman" w:cs="Times New Roman"/>
          <w:noProof/>
          <w:sz w:val="24"/>
          <w:szCs w:val="24"/>
          <w:lang w:val="id-ID"/>
        </w:rPr>
        <w:t>2017</w:t>
      </w:r>
      <w:r w:rsidR="00EB7A23">
        <w:rPr>
          <w:rFonts w:ascii="Times New Roman" w:hAnsi="Times New Roman" w:cs="Times New Roman"/>
          <w:noProof/>
          <w:sz w:val="24"/>
          <w:szCs w:val="24"/>
          <w:lang w:val="id-ID"/>
        </w:rPr>
        <w:t>:142-144</w:t>
      </w:r>
      <w:r w:rsidR="00EB7A23" w:rsidRPr="00EB7A23">
        <w:rPr>
          <w:rFonts w:ascii="Times New Roman" w:hAnsi="Times New Roman" w:cs="Times New Roman"/>
          <w:noProof/>
          <w:sz w:val="24"/>
          <w:szCs w:val="24"/>
          <w:lang w:val="id-ID"/>
        </w:rPr>
        <w:t>)</w:t>
      </w:r>
      <w:r w:rsidR="00EB7A23">
        <w:rPr>
          <w:rFonts w:ascii="Times New Roman" w:hAnsi="Times New Roman" w:cs="Times New Roman"/>
          <w:sz w:val="24"/>
          <w:szCs w:val="24"/>
          <w:lang w:val="id-ID"/>
        </w:rPr>
        <w:fldChar w:fldCharType="end"/>
      </w:r>
      <w:r w:rsidR="00EB7A23">
        <w:rPr>
          <w:rFonts w:ascii="Times New Roman" w:hAnsi="Times New Roman" w:cs="Times New Roman"/>
          <w:sz w:val="24"/>
          <w:szCs w:val="24"/>
          <w:lang w:val="id-ID"/>
        </w:rPr>
        <w:t xml:space="preserve"> kelima jenis rasio keuangan tersebut adalah:</w:t>
      </w:r>
    </w:p>
    <w:p w:rsidR="00714EEA" w:rsidRDefault="00EB7A23" w:rsidP="00EB7A23">
      <w:pPr>
        <w:pStyle w:val="ListParagraph"/>
        <w:numPr>
          <w:ilvl w:val="0"/>
          <w:numId w:val="5"/>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Likuiditas, merupakan rasio yang menggambarkan kemampuan perusahaan dalam memenuhi kewajiban jangka pendeknya yang segera jatuh tempo. Rasio likuiditas diperlukan untuk kepentingan analisis kredit atau analisis risiko keuangan. </w:t>
      </w:r>
      <w:r w:rsidR="006916CB">
        <w:rPr>
          <w:rFonts w:ascii="Times New Roman" w:hAnsi="Times New Roman" w:cs="Times New Roman"/>
          <w:sz w:val="24"/>
          <w:szCs w:val="24"/>
          <w:lang w:val="id-ID"/>
        </w:rPr>
        <w:t xml:space="preserve">Rasio likuiditas terdiri atas rasio lancar </w:t>
      </w:r>
      <w:r w:rsidR="002047F5">
        <w:rPr>
          <w:rFonts w:ascii="Times New Roman" w:hAnsi="Times New Roman" w:cs="Times New Roman"/>
          <w:i/>
          <w:sz w:val="24"/>
          <w:szCs w:val="24"/>
          <w:lang w:val="id-ID"/>
        </w:rPr>
        <w:t xml:space="preserve">(current ratio), </w:t>
      </w:r>
      <w:r w:rsidR="002047F5">
        <w:rPr>
          <w:rFonts w:ascii="Times New Roman" w:hAnsi="Times New Roman" w:cs="Times New Roman"/>
          <w:sz w:val="24"/>
          <w:szCs w:val="24"/>
          <w:lang w:val="id-ID"/>
        </w:rPr>
        <w:t xml:space="preserve">rasio sangat lancar atau rasio cepat </w:t>
      </w:r>
      <w:r w:rsidR="002047F5">
        <w:rPr>
          <w:rFonts w:ascii="Times New Roman" w:hAnsi="Times New Roman" w:cs="Times New Roman"/>
          <w:i/>
          <w:sz w:val="24"/>
          <w:szCs w:val="24"/>
          <w:lang w:val="id-ID"/>
        </w:rPr>
        <w:t>(quick ratio or acid tesr ratio)</w:t>
      </w:r>
    </w:p>
    <w:p w:rsidR="00EB7A23" w:rsidRPr="00B34CD2" w:rsidRDefault="00EB7A23" w:rsidP="00EB7A23">
      <w:pPr>
        <w:pStyle w:val="ListParagraph"/>
        <w:numPr>
          <w:ilvl w:val="0"/>
          <w:numId w:val="5"/>
        </w:numPr>
        <w:tabs>
          <w:tab w:val="left" w:pos="0"/>
        </w:tabs>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Rasio Solvabilitas atau Rasio Struktur Modal atau Rasio </w:t>
      </w:r>
      <w:r w:rsidRPr="00EB7A23">
        <w:rPr>
          <w:rFonts w:ascii="Times New Roman" w:hAnsi="Times New Roman" w:cs="Times New Roman"/>
          <w:i/>
          <w:sz w:val="24"/>
          <w:szCs w:val="24"/>
          <w:lang w:val="id-ID"/>
        </w:rPr>
        <w:t>Leverage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merupakan rasio yang menggambarkan kemampuan perusahaan dalam memenuhi seluruh kewajibannya. Sama halnya dengan rasio likuiditas, rasio solvabilitas juga diperlukan untuk kepentingan analisis kredit atau analisis risiko keuangan.</w:t>
      </w:r>
      <w:r w:rsidR="002047F5">
        <w:rPr>
          <w:rFonts w:ascii="Times New Roman" w:hAnsi="Times New Roman" w:cs="Times New Roman"/>
          <w:sz w:val="24"/>
          <w:szCs w:val="24"/>
          <w:lang w:val="id-ID"/>
        </w:rPr>
        <w:t xml:space="preserve"> Rasio solvabilitas terdiri atas rasio </w:t>
      </w:r>
      <w:r w:rsidR="002047F5" w:rsidRPr="00B34CD2">
        <w:rPr>
          <w:rFonts w:ascii="Times New Roman" w:hAnsi="Times New Roman" w:cs="Times New Roman"/>
          <w:i/>
          <w:sz w:val="24"/>
          <w:szCs w:val="24"/>
          <w:lang w:val="id-ID"/>
        </w:rPr>
        <w:t>utang (debt ratio),</w:t>
      </w:r>
      <w:r w:rsidR="002047F5">
        <w:rPr>
          <w:rFonts w:ascii="Times New Roman" w:hAnsi="Times New Roman" w:cs="Times New Roman"/>
          <w:sz w:val="24"/>
          <w:szCs w:val="24"/>
          <w:lang w:val="id-ID"/>
        </w:rPr>
        <w:t xml:space="preserve"> rasio utang terhadap ekuitas </w:t>
      </w:r>
      <w:r w:rsidR="002047F5" w:rsidRPr="00B34CD2">
        <w:rPr>
          <w:rFonts w:ascii="Times New Roman" w:hAnsi="Times New Roman" w:cs="Times New Roman"/>
          <w:i/>
          <w:sz w:val="24"/>
          <w:szCs w:val="24"/>
          <w:lang w:val="id-ID"/>
        </w:rPr>
        <w:t>(debt to equity ratio),</w:t>
      </w:r>
      <w:r w:rsidR="002047F5">
        <w:rPr>
          <w:rFonts w:ascii="Times New Roman" w:hAnsi="Times New Roman" w:cs="Times New Roman"/>
          <w:sz w:val="24"/>
          <w:szCs w:val="24"/>
          <w:lang w:val="id-ID"/>
        </w:rPr>
        <w:t xml:space="preserve"> rasio utang jangka panjang terhadap ekuitas </w:t>
      </w:r>
      <w:r w:rsidR="002047F5" w:rsidRPr="00B34CD2">
        <w:rPr>
          <w:rFonts w:ascii="Times New Roman" w:hAnsi="Times New Roman" w:cs="Times New Roman"/>
          <w:i/>
          <w:sz w:val="24"/>
          <w:szCs w:val="24"/>
          <w:lang w:val="id-ID"/>
        </w:rPr>
        <w:t>(long term debt to equit ratio),</w:t>
      </w:r>
      <w:r w:rsidR="002047F5">
        <w:rPr>
          <w:rFonts w:ascii="Times New Roman" w:hAnsi="Times New Roman" w:cs="Times New Roman"/>
          <w:sz w:val="24"/>
          <w:szCs w:val="24"/>
          <w:lang w:val="id-ID"/>
        </w:rPr>
        <w:t xml:space="preserve"> rasio kelipatan bunga yang dihasilkan </w:t>
      </w:r>
      <w:r w:rsidR="002047F5" w:rsidRPr="00B34CD2">
        <w:rPr>
          <w:rFonts w:ascii="Times New Roman" w:hAnsi="Times New Roman" w:cs="Times New Roman"/>
          <w:i/>
          <w:sz w:val="24"/>
          <w:szCs w:val="24"/>
          <w:lang w:val="id-ID"/>
        </w:rPr>
        <w:t>(times interest earned ratio)</w:t>
      </w:r>
      <w:r w:rsidR="002047F5">
        <w:rPr>
          <w:rFonts w:ascii="Times New Roman" w:hAnsi="Times New Roman" w:cs="Times New Roman"/>
          <w:sz w:val="24"/>
          <w:szCs w:val="24"/>
          <w:lang w:val="id-ID"/>
        </w:rPr>
        <w:t xml:space="preserve">, rasio laba operasional terhadap kewajiban </w:t>
      </w:r>
      <w:r w:rsidR="002047F5" w:rsidRPr="00B34CD2">
        <w:rPr>
          <w:rFonts w:ascii="Times New Roman" w:hAnsi="Times New Roman" w:cs="Times New Roman"/>
          <w:i/>
          <w:sz w:val="24"/>
          <w:szCs w:val="24"/>
          <w:lang w:val="id-ID"/>
        </w:rPr>
        <w:t>(operating income to liabilities ratio).</w:t>
      </w:r>
    </w:p>
    <w:p w:rsidR="00EB7A23" w:rsidRDefault="00EB7A23" w:rsidP="00EB7A23">
      <w:pPr>
        <w:pStyle w:val="ListParagraph"/>
        <w:numPr>
          <w:ilvl w:val="0"/>
          <w:numId w:val="5"/>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Rasio Aktivitas, merupa</w:t>
      </w:r>
      <w:r w:rsidR="00B34CD2">
        <w:rPr>
          <w:rFonts w:ascii="Times New Roman" w:hAnsi="Times New Roman" w:cs="Times New Roman"/>
          <w:sz w:val="24"/>
          <w:szCs w:val="24"/>
          <w:lang w:val="id-ID"/>
        </w:rPr>
        <w:t xml:space="preserve">kan rasio yang digunakan untuk </w:t>
      </w:r>
      <w:r>
        <w:rPr>
          <w:rFonts w:ascii="Times New Roman" w:hAnsi="Times New Roman" w:cs="Times New Roman"/>
          <w:sz w:val="24"/>
          <w:szCs w:val="24"/>
          <w:lang w:val="id-ID"/>
        </w:rPr>
        <w:t xml:space="preserve">mengukur tingkat efisiensi atas pemanfaatan sumber daya yang dimiliki perusahaan atau untuk menilai </w:t>
      </w:r>
      <w:r w:rsidR="009A3F39">
        <w:rPr>
          <w:rFonts w:ascii="Times New Roman" w:hAnsi="Times New Roman" w:cs="Times New Roman"/>
          <w:sz w:val="24"/>
          <w:szCs w:val="24"/>
          <w:lang w:val="id-ID"/>
        </w:rPr>
        <w:t>kemampuan perusahaan dalam menjalankan aktivitasnya sehari-hari. Rasio ini dikenal juga sebagai rasio pemanfaatan aset, yaitu rasio yang digunakan untuk melihat efektivitas dan intensitas aset perusahaan dalam menghasilkan penjualan.</w:t>
      </w:r>
      <w:r w:rsidR="002047F5">
        <w:rPr>
          <w:rFonts w:ascii="Times New Roman" w:hAnsi="Times New Roman" w:cs="Times New Roman"/>
          <w:sz w:val="24"/>
          <w:szCs w:val="24"/>
          <w:lang w:val="id-ID"/>
        </w:rPr>
        <w:t xml:space="preserve"> Rasio aktivitas terdiri atas perputaran piutang usaha </w:t>
      </w:r>
      <w:r w:rsidR="002047F5" w:rsidRPr="00B34CD2">
        <w:rPr>
          <w:rFonts w:ascii="Times New Roman" w:hAnsi="Times New Roman" w:cs="Times New Roman"/>
          <w:i/>
          <w:sz w:val="24"/>
          <w:szCs w:val="24"/>
          <w:lang w:val="id-ID"/>
        </w:rPr>
        <w:t>(account recceivable turn over),</w:t>
      </w:r>
      <w:r w:rsidR="002047F5">
        <w:rPr>
          <w:rFonts w:ascii="Times New Roman" w:hAnsi="Times New Roman" w:cs="Times New Roman"/>
          <w:sz w:val="24"/>
          <w:szCs w:val="24"/>
          <w:lang w:val="id-ID"/>
        </w:rPr>
        <w:t xml:space="preserve"> perputaran persediaan </w:t>
      </w:r>
      <w:r w:rsidR="002047F5" w:rsidRPr="00B34CD2">
        <w:rPr>
          <w:rFonts w:ascii="Times New Roman" w:hAnsi="Times New Roman" w:cs="Times New Roman"/>
          <w:i/>
          <w:sz w:val="24"/>
          <w:szCs w:val="24"/>
          <w:lang w:val="id-ID"/>
        </w:rPr>
        <w:t xml:space="preserve">(inventory turn over), </w:t>
      </w:r>
      <w:r w:rsidR="002047F5">
        <w:rPr>
          <w:rFonts w:ascii="Times New Roman" w:hAnsi="Times New Roman" w:cs="Times New Roman"/>
          <w:sz w:val="24"/>
          <w:szCs w:val="24"/>
          <w:lang w:val="id-ID"/>
        </w:rPr>
        <w:t xml:space="preserve">perputaran modal kerja </w:t>
      </w:r>
      <w:r w:rsidR="002047F5" w:rsidRPr="00B34CD2">
        <w:rPr>
          <w:rFonts w:ascii="Times New Roman" w:hAnsi="Times New Roman" w:cs="Times New Roman"/>
          <w:i/>
          <w:sz w:val="24"/>
          <w:szCs w:val="24"/>
          <w:lang w:val="id-ID"/>
        </w:rPr>
        <w:t>(working capital turn over),</w:t>
      </w:r>
      <w:r w:rsidR="002047F5">
        <w:rPr>
          <w:rFonts w:ascii="Times New Roman" w:hAnsi="Times New Roman" w:cs="Times New Roman"/>
          <w:sz w:val="24"/>
          <w:szCs w:val="24"/>
          <w:lang w:val="id-ID"/>
        </w:rPr>
        <w:t xml:space="preserve"> perputaran aset tetap </w:t>
      </w:r>
      <w:r w:rsidR="002047F5" w:rsidRPr="00B34CD2">
        <w:rPr>
          <w:rFonts w:ascii="Times New Roman" w:hAnsi="Times New Roman" w:cs="Times New Roman"/>
          <w:i/>
          <w:sz w:val="24"/>
          <w:szCs w:val="24"/>
          <w:lang w:val="id-ID"/>
        </w:rPr>
        <w:t>(fixed assets turn over),</w:t>
      </w:r>
      <w:r w:rsidR="002047F5">
        <w:rPr>
          <w:rFonts w:ascii="Times New Roman" w:hAnsi="Times New Roman" w:cs="Times New Roman"/>
          <w:sz w:val="24"/>
          <w:szCs w:val="24"/>
          <w:lang w:val="id-ID"/>
        </w:rPr>
        <w:t xml:space="preserve"> perputaran total aset </w:t>
      </w:r>
      <w:r w:rsidR="002047F5" w:rsidRPr="00E7780A">
        <w:rPr>
          <w:rFonts w:ascii="Times New Roman" w:hAnsi="Times New Roman" w:cs="Times New Roman"/>
          <w:i/>
          <w:sz w:val="24"/>
          <w:szCs w:val="24"/>
          <w:lang w:val="id-ID"/>
        </w:rPr>
        <w:t>(total assets turn over)</w:t>
      </w:r>
    </w:p>
    <w:p w:rsidR="009A3F39" w:rsidRDefault="009A3F39" w:rsidP="00EB7A23">
      <w:pPr>
        <w:pStyle w:val="ListParagraph"/>
        <w:numPr>
          <w:ilvl w:val="0"/>
          <w:numId w:val="5"/>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Profitabilitas, </w:t>
      </w:r>
      <w:r w:rsidR="006916CB">
        <w:rPr>
          <w:rFonts w:ascii="Times New Roman" w:hAnsi="Times New Roman" w:cs="Times New Roman"/>
          <w:sz w:val="24"/>
          <w:szCs w:val="24"/>
          <w:lang w:val="id-ID"/>
        </w:rPr>
        <w:t>merupakan rasio yang menggambarkan kemampuan perusahaan dalam menghasilkan laba. Rasio ini dapat dibedakan menjadi dua jenis, yaitu rasio tingkat pengembalian atas investasi dan rasio kinerja operasi.</w:t>
      </w:r>
      <w:r w:rsidR="002047F5">
        <w:rPr>
          <w:rFonts w:ascii="Times New Roman" w:hAnsi="Times New Roman" w:cs="Times New Roman"/>
          <w:sz w:val="24"/>
          <w:szCs w:val="24"/>
          <w:lang w:val="id-ID"/>
        </w:rPr>
        <w:t xml:space="preserve"> </w:t>
      </w:r>
    </w:p>
    <w:p w:rsidR="006916CB" w:rsidRDefault="006916CB" w:rsidP="00EB7A23">
      <w:pPr>
        <w:pStyle w:val="ListParagraph"/>
        <w:numPr>
          <w:ilvl w:val="0"/>
          <w:numId w:val="5"/>
        </w:numPr>
        <w:tabs>
          <w:tab w:val="left" w:pos="0"/>
        </w:tabs>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lastRenderedPageBreak/>
        <w:t>Rasio penilaian atau rasio ukuran pasar, merupakan rasio yang digunakan untuk mengestimasi nilai instrinsik perusahaan (nilai saham).</w:t>
      </w:r>
      <w:r w:rsidR="002047F5">
        <w:rPr>
          <w:rFonts w:ascii="Times New Roman" w:hAnsi="Times New Roman" w:cs="Times New Roman"/>
          <w:sz w:val="24"/>
          <w:szCs w:val="24"/>
          <w:lang w:val="id-ID"/>
        </w:rPr>
        <w:t xml:space="preserve"> Rasio ini terdiri atas laba per lembar saham biasa </w:t>
      </w:r>
      <w:r w:rsidR="002047F5" w:rsidRPr="00E7780A">
        <w:rPr>
          <w:rFonts w:ascii="Times New Roman" w:hAnsi="Times New Roman" w:cs="Times New Roman"/>
          <w:i/>
          <w:sz w:val="24"/>
          <w:szCs w:val="24"/>
          <w:lang w:val="id-ID"/>
        </w:rPr>
        <w:t>(earnings per share),</w:t>
      </w:r>
      <w:r w:rsidR="002047F5">
        <w:rPr>
          <w:rFonts w:ascii="Times New Roman" w:hAnsi="Times New Roman" w:cs="Times New Roman"/>
          <w:sz w:val="24"/>
          <w:szCs w:val="24"/>
          <w:lang w:val="id-ID"/>
        </w:rPr>
        <w:t xml:space="preserve"> rasio harga terhadap laba </w:t>
      </w:r>
      <w:r w:rsidR="002047F5" w:rsidRPr="00E7780A">
        <w:rPr>
          <w:rFonts w:ascii="Times New Roman" w:hAnsi="Times New Roman" w:cs="Times New Roman"/>
          <w:i/>
          <w:sz w:val="24"/>
          <w:szCs w:val="24"/>
          <w:lang w:val="id-ID"/>
        </w:rPr>
        <w:t>(price earnings ratio),</w:t>
      </w:r>
      <w:r w:rsidR="002047F5">
        <w:rPr>
          <w:rFonts w:ascii="Times New Roman" w:hAnsi="Times New Roman" w:cs="Times New Roman"/>
          <w:sz w:val="24"/>
          <w:szCs w:val="24"/>
          <w:lang w:val="id-ID"/>
        </w:rPr>
        <w:t xml:space="preserve"> imbal hasil dividen </w:t>
      </w:r>
      <w:r w:rsidR="002047F5" w:rsidRPr="00E7780A">
        <w:rPr>
          <w:rFonts w:ascii="Times New Roman" w:hAnsi="Times New Roman" w:cs="Times New Roman"/>
          <w:i/>
          <w:sz w:val="24"/>
          <w:szCs w:val="24"/>
          <w:lang w:val="id-ID"/>
        </w:rPr>
        <w:t>(dividend yield),</w:t>
      </w:r>
      <w:r w:rsidR="002047F5">
        <w:rPr>
          <w:rFonts w:ascii="Times New Roman" w:hAnsi="Times New Roman" w:cs="Times New Roman"/>
          <w:sz w:val="24"/>
          <w:szCs w:val="24"/>
          <w:lang w:val="id-ID"/>
        </w:rPr>
        <w:t xml:space="preserve"> rasio pembayaran dividen </w:t>
      </w:r>
      <w:r w:rsidR="002047F5" w:rsidRPr="00E7780A">
        <w:rPr>
          <w:rFonts w:ascii="Times New Roman" w:hAnsi="Times New Roman" w:cs="Times New Roman"/>
          <w:i/>
          <w:sz w:val="24"/>
          <w:szCs w:val="24"/>
          <w:lang w:val="id-ID"/>
        </w:rPr>
        <w:t>(dividend payout ratio),</w:t>
      </w:r>
      <w:r w:rsidR="002047F5">
        <w:rPr>
          <w:rFonts w:ascii="Times New Roman" w:hAnsi="Times New Roman" w:cs="Times New Roman"/>
          <w:sz w:val="24"/>
          <w:szCs w:val="24"/>
          <w:lang w:val="id-ID"/>
        </w:rPr>
        <w:t xml:space="preserve"> rasio harga terhadap nilai buku </w:t>
      </w:r>
      <w:r w:rsidR="00E7780A">
        <w:rPr>
          <w:rFonts w:ascii="Times New Roman" w:hAnsi="Times New Roman" w:cs="Times New Roman"/>
          <w:i/>
          <w:sz w:val="24"/>
          <w:szCs w:val="24"/>
          <w:lang w:val="id-ID"/>
        </w:rPr>
        <w:t>(price to book value ratio).</w:t>
      </w:r>
    </w:p>
    <w:p w:rsidR="00E7780A" w:rsidRDefault="00E7780A" w:rsidP="00E7780A">
      <w:pPr>
        <w:tabs>
          <w:tab w:val="left" w:pos="0"/>
        </w:tabs>
        <w:spacing w:after="0" w:line="240" w:lineRule="auto"/>
        <w:jc w:val="both"/>
        <w:rPr>
          <w:rFonts w:ascii="Times New Roman" w:hAnsi="Times New Roman" w:cs="Times New Roman"/>
          <w:b/>
          <w:sz w:val="24"/>
          <w:szCs w:val="24"/>
          <w:lang w:val="id-ID"/>
        </w:rPr>
      </w:pPr>
    </w:p>
    <w:p w:rsidR="002454F5" w:rsidRPr="00134CD0" w:rsidRDefault="00134CD0" w:rsidP="00134CD0">
      <w:pPr>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jenis-jenis rasio keuangan diatas, dalam penelitian ini penulis menggunakan rasio keuangan berupa rasio solvabilitas untuk mengukur tingkat utang perusahaan dan rasio profitabilitas untuk mengukur kinerja keuangan perusahaan pertambangan.</w:t>
      </w:r>
    </w:p>
    <w:p w:rsidR="00E02D97" w:rsidRDefault="00E02D97" w:rsidP="004F2BD7">
      <w:pPr>
        <w:tabs>
          <w:tab w:val="left" w:pos="0"/>
        </w:tabs>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2.4</w:t>
      </w:r>
      <w:r>
        <w:rPr>
          <w:rFonts w:ascii="Times New Roman" w:hAnsi="Times New Roman" w:cs="Times New Roman"/>
          <w:b/>
          <w:sz w:val="24"/>
          <w:szCs w:val="24"/>
          <w:lang w:val="id-ID"/>
        </w:rPr>
        <w:tab/>
      </w:r>
      <w:r w:rsidR="00742F49">
        <w:rPr>
          <w:rFonts w:ascii="Times New Roman" w:hAnsi="Times New Roman" w:cs="Times New Roman"/>
          <w:b/>
          <w:sz w:val="24"/>
          <w:szCs w:val="24"/>
          <w:lang w:val="id-ID"/>
        </w:rPr>
        <w:t>Rasio Profitabilitas</w:t>
      </w:r>
    </w:p>
    <w:p w:rsidR="00742F49" w:rsidRDefault="00742F49" w:rsidP="002454F5">
      <w:pPr>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(2017:192)", "plainTextFormattedCitation" : "(Hery, 2017)", "previouslyFormattedCitation" : "(Hery, 2017)"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Hery</w:t>
      </w:r>
      <w:r w:rsidRPr="00742F49">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742F49">
        <w:rPr>
          <w:rFonts w:ascii="Times New Roman" w:hAnsi="Times New Roman" w:cs="Times New Roman"/>
          <w:noProof/>
          <w:sz w:val="24"/>
          <w:szCs w:val="24"/>
          <w:lang w:val="id-ID"/>
        </w:rPr>
        <w:t>2017</w:t>
      </w:r>
      <w:r>
        <w:rPr>
          <w:rFonts w:ascii="Times New Roman" w:hAnsi="Times New Roman" w:cs="Times New Roman"/>
          <w:noProof/>
          <w:sz w:val="24"/>
          <w:szCs w:val="24"/>
          <w:lang w:val="id-ID"/>
        </w:rPr>
        <w:t>:192</w:t>
      </w:r>
      <w:r w:rsidRPr="00742F49">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472262">
        <w:rPr>
          <w:rFonts w:ascii="Times New Roman" w:hAnsi="Times New Roman" w:cs="Times New Roman"/>
          <w:sz w:val="24"/>
          <w:szCs w:val="24"/>
          <w:lang w:val="id-ID"/>
        </w:rPr>
        <w:t>“R</w:t>
      </w:r>
      <w:r w:rsidR="00FE4EB7">
        <w:rPr>
          <w:rFonts w:ascii="Times New Roman" w:hAnsi="Times New Roman" w:cs="Times New Roman"/>
          <w:sz w:val="24"/>
          <w:szCs w:val="24"/>
          <w:lang w:val="id-ID"/>
        </w:rPr>
        <w:t xml:space="preserve">asio profitabilitas merupakan </w:t>
      </w:r>
      <w:r>
        <w:rPr>
          <w:rFonts w:ascii="Times New Roman" w:hAnsi="Times New Roman" w:cs="Times New Roman"/>
          <w:sz w:val="24"/>
          <w:szCs w:val="24"/>
          <w:lang w:val="id-ID"/>
        </w:rPr>
        <w:t xml:space="preserve">rasio yang digunakan untuk mengukur kemampuan perusahaan dalam menghasilkan laba dari aktivitas normal bisnisnya.” Sedangkan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"Harahap", "given" : "Sofyan Syafri", "non-dropping-particle" : "", "parse-names" : false, "suffix" : "" } ], "id" : "ITEM-1", "issued" : { "date-parts" : [ [ "2013" ] ] }, "publisher" : "Rajawali Pers", "publisher-place" : "Jakarta", "title" : "Analisis Kritis atas Laporan Keuangan", "type" : "book" }, "uris" : [ "http://www.mendeley.com/documents/?uuid=609572a1-8a92-4155-8c9e-efa0334e876c" ] } ], "mendeley" : { "formattedCitation" : "(Harahap, 2013b)", "manualFormatting" : "Harahap (2013:304)", "plainTextFormattedCitation" : "(Harahap, 2013b)", "previouslyFormattedCitation" : "(Harahap, 2013b)"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Harahap</w:t>
      </w:r>
      <w:r w:rsidRPr="00742F49">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(2013:304</w:t>
      </w:r>
      <w:r w:rsidRPr="00742F49">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pengertian rasio rentabilitas atau dise</w:t>
      </w:r>
      <w:r w:rsidR="00472262">
        <w:rPr>
          <w:rFonts w:ascii="Times New Roman" w:hAnsi="Times New Roman" w:cs="Times New Roman"/>
          <w:sz w:val="24"/>
          <w:szCs w:val="24"/>
          <w:lang w:val="id-ID"/>
        </w:rPr>
        <w:t>but juga “P</w:t>
      </w:r>
      <w:r w:rsidR="00FE4EB7">
        <w:rPr>
          <w:rFonts w:ascii="Times New Roman" w:hAnsi="Times New Roman" w:cs="Times New Roman"/>
          <w:sz w:val="24"/>
          <w:szCs w:val="24"/>
          <w:lang w:val="id-ID"/>
        </w:rPr>
        <w:t xml:space="preserve">rofitabilitas adalah </w:t>
      </w:r>
      <w:r>
        <w:rPr>
          <w:rFonts w:ascii="Times New Roman" w:hAnsi="Times New Roman" w:cs="Times New Roman"/>
          <w:sz w:val="24"/>
          <w:szCs w:val="24"/>
          <w:lang w:val="id-ID"/>
        </w:rPr>
        <w:t xml:space="preserve">gambaran kemampuan perusahaan mendapatkan laba melalui semua kemampuan, dan sumber yang ada seperti kegiatan penjualan, kas, modal, jumlah karyawan, jumlah cabang, dan sebagainya.”  </w:t>
      </w:r>
    </w:p>
    <w:p w:rsidR="002454F5" w:rsidRPr="00614AEA" w:rsidRDefault="00742F49" w:rsidP="002454F5">
      <w:pPr>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beberapa pengertian rasio profitabilitas diatas, penulis menarik kesimpulan bahwa rasio profitabilitas adalah </w:t>
      </w:r>
      <w:r w:rsidR="006344AF">
        <w:rPr>
          <w:rFonts w:ascii="Times New Roman" w:hAnsi="Times New Roman" w:cs="Times New Roman"/>
          <w:sz w:val="24"/>
          <w:szCs w:val="24"/>
          <w:lang w:val="id-ID"/>
        </w:rPr>
        <w:t xml:space="preserve">rasio yang digunakan </w:t>
      </w:r>
      <w:r w:rsidR="00AB0A69">
        <w:rPr>
          <w:rFonts w:ascii="Times New Roman" w:hAnsi="Times New Roman" w:cs="Times New Roman"/>
          <w:sz w:val="24"/>
          <w:szCs w:val="24"/>
          <w:lang w:val="id-ID"/>
        </w:rPr>
        <w:t>oleh perusahaan untuk mengukur seberapa besar kemampuan perusahaan dalam memperoleh laba dalam periode tertentu.</w:t>
      </w:r>
    </w:p>
    <w:p w:rsidR="00AB0A69" w:rsidRDefault="00812522" w:rsidP="004F2BD7">
      <w:pPr>
        <w:tabs>
          <w:tab w:val="left" w:pos="0"/>
        </w:tabs>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2.4.1</w:t>
      </w:r>
      <w:r>
        <w:rPr>
          <w:rFonts w:ascii="Times New Roman" w:hAnsi="Times New Roman" w:cs="Times New Roman"/>
          <w:b/>
          <w:sz w:val="24"/>
          <w:szCs w:val="24"/>
          <w:lang w:val="id-ID"/>
        </w:rPr>
        <w:tab/>
      </w:r>
      <w:r w:rsidR="00AB0A69">
        <w:rPr>
          <w:rFonts w:ascii="Times New Roman" w:hAnsi="Times New Roman" w:cs="Times New Roman"/>
          <w:b/>
          <w:sz w:val="24"/>
          <w:szCs w:val="24"/>
          <w:lang w:val="id-ID"/>
        </w:rPr>
        <w:t>Tujuan Rasio Profitabilitas</w:t>
      </w:r>
    </w:p>
    <w:p w:rsidR="00AB0A69" w:rsidRDefault="00AB0A69" w:rsidP="004F2BD7">
      <w:pPr>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Rasio profitabilitas memiliki tujuan tidak hanya bagi pihak pemilik perusahaan dan manajemen saja namun bagi pihak di luar perusahaan, terutama pihak-pihak yang memiliki hubungan atau kepentingan dengan perusahaan. menurut </w:t>
      </w:r>
      <w:r>
        <w:rPr>
          <w:rFonts w:ascii="Times New Roman" w:hAnsi="Times New Roman" w:cs="Times New Roman"/>
          <w:sz w:val="24"/>
          <w:szCs w:val="24"/>
          <w:lang w:val="id-ID"/>
        </w:rPr>
        <w:fldChar w:fldCharType="begin" w:fldLock="1"/>
      </w:r>
      <w:r w:rsidR="0025475E">
        <w:rPr>
          <w:rFonts w:ascii="Times New Roman" w:hAnsi="Times New Roman" w:cs="Times New Roman"/>
          <w:sz w:val="24"/>
          <w:szCs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(2016:197)", "plainTextFormattedCitation" : "(Kasmir, 2016)", "previouslyFormattedCitation" : "(Kasmir, 2016)" }, "properties" : {  }, "schema" : "https://github.com/citation-style-language/schema/raw/master/csl-citation.json" }</w:instrText>
      </w:r>
      <w:r>
        <w:rPr>
          <w:rFonts w:ascii="Times New Roman" w:hAnsi="Times New Roman" w:cs="Times New Roman"/>
          <w:sz w:val="24"/>
          <w:szCs w:val="24"/>
          <w:lang w:val="id-ID"/>
        </w:rPr>
        <w:fldChar w:fldCharType="separate"/>
      </w:r>
      <w:r w:rsidR="0025475E">
        <w:rPr>
          <w:rFonts w:ascii="Times New Roman" w:hAnsi="Times New Roman" w:cs="Times New Roman"/>
          <w:noProof/>
          <w:sz w:val="24"/>
          <w:szCs w:val="24"/>
          <w:lang w:val="id-ID"/>
        </w:rPr>
        <w:t>Kasmir (</w:t>
      </w:r>
      <w:r w:rsidRPr="00AB0A69">
        <w:rPr>
          <w:rFonts w:ascii="Times New Roman" w:hAnsi="Times New Roman" w:cs="Times New Roman"/>
          <w:noProof/>
          <w:sz w:val="24"/>
          <w:szCs w:val="24"/>
          <w:lang w:val="id-ID"/>
        </w:rPr>
        <w:t>2016</w:t>
      </w:r>
      <w:r>
        <w:rPr>
          <w:rFonts w:ascii="Times New Roman" w:hAnsi="Times New Roman" w:cs="Times New Roman"/>
          <w:noProof/>
          <w:sz w:val="24"/>
          <w:szCs w:val="24"/>
          <w:lang w:val="id-ID"/>
        </w:rPr>
        <w:t>:197</w:t>
      </w:r>
      <w:r w:rsidRPr="00AB0A69">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rasio profitabilitas bertujuan untuk:</w:t>
      </w:r>
    </w:p>
    <w:p w:rsidR="00AB0A69" w:rsidRDefault="00AB0A69" w:rsidP="004F2BD7">
      <w:pPr>
        <w:pStyle w:val="ListParagraph"/>
        <w:numPr>
          <w:ilvl w:val="0"/>
          <w:numId w:val="6"/>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mengukur atau menghitung laba yang diperoleh perusahaan dalam satu periode tertentu</w:t>
      </w:r>
      <w:r w:rsidR="0025475E">
        <w:rPr>
          <w:rFonts w:ascii="Times New Roman" w:hAnsi="Times New Roman" w:cs="Times New Roman"/>
          <w:sz w:val="24"/>
          <w:szCs w:val="24"/>
          <w:lang w:val="id-ID"/>
        </w:rPr>
        <w:t>.</w:t>
      </w:r>
    </w:p>
    <w:p w:rsidR="00AB0A69" w:rsidRDefault="00AB0A69" w:rsidP="00AB0A69">
      <w:pPr>
        <w:pStyle w:val="ListParagraph"/>
        <w:numPr>
          <w:ilvl w:val="0"/>
          <w:numId w:val="6"/>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menila</w:t>
      </w:r>
      <w:r w:rsidR="004F2BD7">
        <w:rPr>
          <w:rFonts w:ascii="Times New Roman" w:hAnsi="Times New Roman" w:cs="Times New Roman"/>
          <w:sz w:val="24"/>
          <w:szCs w:val="24"/>
          <w:lang w:val="id-ID"/>
        </w:rPr>
        <w:t xml:space="preserve">i posisi laba perusahaan tahun </w:t>
      </w:r>
      <w:r>
        <w:rPr>
          <w:rFonts w:ascii="Times New Roman" w:hAnsi="Times New Roman" w:cs="Times New Roman"/>
          <w:sz w:val="24"/>
          <w:szCs w:val="24"/>
          <w:lang w:val="id-ID"/>
        </w:rPr>
        <w:t>sebelumnya dengan tahun sekarang</w:t>
      </w:r>
      <w:r w:rsidR="0025475E">
        <w:rPr>
          <w:rFonts w:ascii="Times New Roman" w:hAnsi="Times New Roman" w:cs="Times New Roman"/>
          <w:sz w:val="24"/>
          <w:szCs w:val="24"/>
          <w:lang w:val="id-ID"/>
        </w:rPr>
        <w:t>.</w:t>
      </w:r>
    </w:p>
    <w:p w:rsidR="0025475E" w:rsidRDefault="00AB0A69" w:rsidP="00AB0A69">
      <w:pPr>
        <w:pStyle w:val="ListParagraph"/>
        <w:numPr>
          <w:ilvl w:val="0"/>
          <w:numId w:val="6"/>
        </w:numPr>
        <w:tabs>
          <w:tab w:val="left" w:pos="0"/>
        </w:tabs>
        <w:spacing w:after="0" w:line="240" w:lineRule="auto"/>
        <w:jc w:val="both"/>
        <w:rPr>
          <w:rFonts w:ascii="Times New Roman" w:hAnsi="Times New Roman" w:cs="Times New Roman"/>
          <w:sz w:val="24"/>
          <w:szCs w:val="24"/>
          <w:lang w:val="id-ID"/>
        </w:rPr>
      </w:pPr>
      <w:r w:rsidRPr="0025475E">
        <w:rPr>
          <w:rFonts w:ascii="Times New Roman" w:hAnsi="Times New Roman" w:cs="Times New Roman"/>
          <w:sz w:val="24"/>
          <w:szCs w:val="24"/>
          <w:lang w:val="id-ID"/>
        </w:rPr>
        <w:t xml:space="preserve">Untuk menilai perkembangan </w:t>
      </w:r>
      <w:r w:rsidR="0025475E">
        <w:rPr>
          <w:rFonts w:ascii="Times New Roman" w:hAnsi="Times New Roman" w:cs="Times New Roman"/>
          <w:sz w:val="24"/>
          <w:szCs w:val="24"/>
          <w:lang w:val="id-ID"/>
        </w:rPr>
        <w:t>laba dari waktu ke waktu.</w:t>
      </w:r>
    </w:p>
    <w:p w:rsidR="0025475E" w:rsidRDefault="0025475E" w:rsidP="0025475E">
      <w:pPr>
        <w:pStyle w:val="ListParagraph"/>
        <w:numPr>
          <w:ilvl w:val="0"/>
          <w:numId w:val="6"/>
        </w:numPr>
        <w:tabs>
          <w:tab w:val="left" w:pos="0"/>
        </w:tabs>
        <w:spacing w:after="0" w:line="240" w:lineRule="auto"/>
        <w:jc w:val="both"/>
        <w:rPr>
          <w:rFonts w:ascii="Times New Roman" w:hAnsi="Times New Roman" w:cs="Times New Roman"/>
          <w:sz w:val="24"/>
          <w:szCs w:val="24"/>
          <w:lang w:val="id-ID"/>
        </w:rPr>
      </w:pPr>
      <w:r w:rsidRPr="0025475E">
        <w:rPr>
          <w:rFonts w:ascii="Times New Roman" w:hAnsi="Times New Roman" w:cs="Times New Roman"/>
          <w:sz w:val="24"/>
          <w:szCs w:val="24"/>
          <w:lang w:val="id-ID"/>
        </w:rPr>
        <w:t>Untuk menilai besarnya</w:t>
      </w:r>
      <w:r>
        <w:rPr>
          <w:rFonts w:ascii="Times New Roman" w:hAnsi="Times New Roman" w:cs="Times New Roman"/>
          <w:sz w:val="24"/>
          <w:szCs w:val="24"/>
          <w:lang w:val="id-ID"/>
        </w:rPr>
        <w:t xml:space="preserve"> laba bersih sesudah pajak dengan modal sendiri.</w:t>
      </w:r>
    </w:p>
    <w:p w:rsidR="0025475E" w:rsidRDefault="0025475E" w:rsidP="00AB0A69">
      <w:pPr>
        <w:pStyle w:val="ListParagraph"/>
        <w:numPr>
          <w:ilvl w:val="0"/>
          <w:numId w:val="6"/>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mengukur produktivitas seluruh dana perusahaan yang digunakan baik modal pinjaman maupun modal sendiri.</w:t>
      </w:r>
    </w:p>
    <w:p w:rsidR="0025475E" w:rsidRDefault="0025475E" w:rsidP="00AB0A69">
      <w:pPr>
        <w:pStyle w:val="ListParagraph"/>
        <w:numPr>
          <w:ilvl w:val="0"/>
          <w:numId w:val="6"/>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mengukur produktivitas dari seluruh dana perusahaan yang digunakan baik modal sendiri.</w:t>
      </w:r>
    </w:p>
    <w:p w:rsidR="0025475E" w:rsidRDefault="0025475E" w:rsidP="00AB0A69">
      <w:pPr>
        <w:pStyle w:val="ListParagraph"/>
        <w:numPr>
          <w:ilvl w:val="0"/>
          <w:numId w:val="6"/>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mengukur tujuan lainnya.</w:t>
      </w:r>
    </w:p>
    <w:p w:rsidR="004F2BD7" w:rsidRDefault="004F2BD7" w:rsidP="004F2BD7">
      <w:pPr>
        <w:pStyle w:val="ListParagraph"/>
        <w:tabs>
          <w:tab w:val="left" w:pos="0"/>
        </w:tabs>
        <w:spacing w:after="0" w:line="240" w:lineRule="auto"/>
        <w:jc w:val="both"/>
        <w:rPr>
          <w:rFonts w:ascii="Times New Roman" w:hAnsi="Times New Roman" w:cs="Times New Roman"/>
          <w:sz w:val="24"/>
          <w:szCs w:val="24"/>
          <w:lang w:val="id-ID"/>
        </w:rPr>
      </w:pPr>
    </w:p>
    <w:p w:rsidR="004F2BD7" w:rsidRDefault="004F2BD7" w:rsidP="004F2BD7">
      <w:pPr>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(2017:192-193)", "plainTextFormattedCitation" : "(Hery, 2017)", "previouslyFormattedCitation" : "(Hery, 2017)"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Hery</w:t>
      </w:r>
      <w:r w:rsidRPr="004F2BD7">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4F2BD7">
        <w:rPr>
          <w:rFonts w:ascii="Times New Roman" w:hAnsi="Times New Roman" w:cs="Times New Roman"/>
          <w:noProof/>
          <w:sz w:val="24"/>
          <w:szCs w:val="24"/>
          <w:lang w:val="id-ID"/>
        </w:rPr>
        <w:t>2017</w:t>
      </w:r>
      <w:r>
        <w:rPr>
          <w:rFonts w:ascii="Times New Roman" w:hAnsi="Times New Roman" w:cs="Times New Roman"/>
          <w:noProof/>
          <w:sz w:val="24"/>
          <w:szCs w:val="24"/>
          <w:lang w:val="id-ID"/>
        </w:rPr>
        <w:t>:192-193</w:t>
      </w:r>
      <w:r w:rsidRPr="004F2BD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tujuan dan manfaat rasio profitabilitas secara keseluruhan, adalah sebagai berikut:</w:t>
      </w:r>
    </w:p>
    <w:p w:rsidR="004F2BD7" w:rsidRDefault="004F2BD7" w:rsidP="00AA0DF3">
      <w:pPr>
        <w:pStyle w:val="ListParagraph"/>
        <w:numPr>
          <w:ilvl w:val="0"/>
          <w:numId w:val="12"/>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mengukur kemampuan perusahaan dalam menghasilkan laba selama periode tertentu.</w:t>
      </w:r>
    </w:p>
    <w:p w:rsidR="004F2BD7" w:rsidRDefault="004F2BD7" w:rsidP="00AA0DF3">
      <w:pPr>
        <w:pStyle w:val="ListParagraph"/>
        <w:numPr>
          <w:ilvl w:val="0"/>
          <w:numId w:val="12"/>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menilai posisi laba perusahaan tahun sebelumnya dengan tahun sekarang.</w:t>
      </w:r>
    </w:p>
    <w:p w:rsidR="004F2BD7" w:rsidRDefault="004F2BD7" w:rsidP="00AA0DF3">
      <w:pPr>
        <w:pStyle w:val="ListParagraph"/>
        <w:numPr>
          <w:ilvl w:val="0"/>
          <w:numId w:val="12"/>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menilai perkembangan laba dari waktu ke waktu.</w:t>
      </w:r>
    </w:p>
    <w:p w:rsidR="004F2BD7" w:rsidRDefault="004F2BD7" w:rsidP="00AA0DF3">
      <w:pPr>
        <w:pStyle w:val="ListParagraph"/>
        <w:numPr>
          <w:ilvl w:val="0"/>
          <w:numId w:val="12"/>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mengukur </w:t>
      </w:r>
      <w:r w:rsidR="00AA0DF3">
        <w:rPr>
          <w:rFonts w:ascii="Times New Roman" w:hAnsi="Times New Roman" w:cs="Times New Roman"/>
          <w:sz w:val="24"/>
          <w:szCs w:val="24"/>
          <w:lang w:val="id-ID"/>
        </w:rPr>
        <w:t>seberapa besar jumlah laba bersih yang akan dihasilkan dari setiap rupiah dana yang tertanam dalam total aset.</w:t>
      </w:r>
    </w:p>
    <w:p w:rsidR="00AA0DF3" w:rsidRDefault="00AA0DF3" w:rsidP="00AA0DF3">
      <w:pPr>
        <w:pStyle w:val="ListParagraph"/>
        <w:numPr>
          <w:ilvl w:val="0"/>
          <w:numId w:val="12"/>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mengukur seberapa besar jumlah laba bersih yang akan dihasilkan dari setiap rupiah dana yang tertanam dalam total ekuitas.</w:t>
      </w:r>
    </w:p>
    <w:p w:rsidR="00AA0DF3" w:rsidRDefault="00AA0DF3" w:rsidP="00AA0DF3">
      <w:pPr>
        <w:pStyle w:val="ListParagraph"/>
        <w:numPr>
          <w:ilvl w:val="0"/>
          <w:numId w:val="12"/>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mengukur marjin laba kotor atas penjualan bersih.</w:t>
      </w:r>
    </w:p>
    <w:p w:rsidR="00AA0DF3" w:rsidRDefault="00AA0DF3" w:rsidP="00AA0DF3">
      <w:pPr>
        <w:pStyle w:val="ListParagraph"/>
        <w:numPr>
          <w:ilvl w:val="0"/>
          <w:numId w:val="12"/>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mengukur marjin laba operasional atas penjualan bersih.</w:t>
      </w:r>
    </w:p>
    <w:p w:rsidR="00AA0DF3" w:rsidRDefault="00AA0DF3" w:rsidP="00AA0DF3">
      <w:pPr>
        <w:pStyle w:val="ListParagraph"/>
        <w:numPr>
          <w:ilvl w:val="0"/>
          <w:numId w:val="12"/>
        </w:num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mengukur marjin laba bersih atas penjualan bersih.</w:t>
      </w:r>
    </w:p>
    <w:p w:rsidR="00AA0DF3" w:rsidRDefault="00AA0DF3" w:rsidP="00AA0DF3">
      <w:pPr>
        <w:pStyle w:val="ListParagraph"/>
        <w:tabs>
          <w:tab w:val="left" w:pos="0"/>
        </w:tabs>
        <w:spacing w:after="0" w:line="240" w:lineRule="auto"/>
        <w:jc w:val="both"/>
        <w:rPr>
          <w:rFonts w:ascii="Times New Roman" w:hAnsi="Times New Roman" w:cs="Times New Roman"/>
          <w:sz w:val="24"/>
          <w:szCs w:val="24"/>
          <w:lang w:val="id-ID"/>
        </w:rPr>
      </w:pPr>
    </w:p>
    <w:p w:rsidR="002454F5" w:rsidRPr="00FE4EB7" w:rsidRDefault="003C7578" w:rsidP="003C7578">
      <w:pPr>
        <w:pStyle w:val="ListParagraph"/>
        <w:tabs>
          <w:tab w:val="left" w:pos="0"/>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beberapa tujuan rasio profitabilitas diatas, penulis menarik kesimpulan bahwa tujuan profitabilitas adalah rasio yang digunakan untuk mengukur kemampuan perusahaan dalam mencapai tujuan perusahaan.  </w:t>
      </w:r>
    </w:p>
    <w:p w:rsidR="00812522" w:rsidRDefault="001D1AE7" w:rsidP="00E7780A">
      <w:pPr>
        <w:tabs>
          <w:tab w:val="left" w:pos="0"/>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2.4.2</w:t>
      </w:r>
      <w:r>
        <w:rPr>
          <w:rFonts w:ascii="Times New Roman" w:hAnsi="Times New Roman" w:cs="Times New Roman"/>
          <w:b/>
          <w:sz w:val="24"/>
          <w:szCs w:val="24"/>
          <w:lang w:val="id-ID"/>
        </w:rPr>
        <w:tab/>
      </w:r>
      <w:r w:rsidR="00812522">
        <w:rPr>
          <w:rFonts w:ascii="Times New Roman" w:hAnsi="Times New Roman" w:cs="Times New Roman"/>
          <w:b/>
          <w:i/>
          <w:sz w:val="24"/>
          <w:szCs w:val="24"/>
          <w:lang w:val="id-ID"/>
        </w:rPr>
        <w:t xml:space="preserve">Return On Assets </w:t>
      </w:r>
      <w:r w:rsidR="00812522" w:rsidRPr="00812522">
        <w:rPr>
          <w:rFonts w:ascii="Times New Roman" w:hAnsi="Times New Roman" w:cs="Times New Roman"/>
          <w:b/>
          <w:sz w:val="24"/>
          <w:szCs w:val="24"/>
          <w:lang w:val="id-ID"/>
        </w:rPr>
        <w:t>(ROA)</w:t>
      </w:r>
    </w:p>
    <w:p w:rsidR="00FE4EB7" w:rsidRDefault="00FE4EB7" w:rsidP="00063099">
      <w:pPr>
        <w:tabs>
          <w:tab w:val="left" w:pos="709"/>
        </w:tabs>
        <w:spacing w:after="0" w:line="240" w:lineRule="auto"/>
        <w:ind w:left="709" w:hanging="709"/>
        <w:jc w:val="both"/>
        <w:rPr>
          <w:rFonts w:ascii="Times New Roman" w:hAnsi="Times New Roman" w:cs="Times New Roman"/>
          <w:b/>
          <w:sz w:val="24"/>
          <w:szCs w:val="24"/>
          <w:lang w:val="id-ID"/>
        </w:rPr>
      </w:pPr>
    </w:p>
    <w:p w:rsidR="00FE4EB7" w:rsidRDefault="00063099" w:rsidP="00063099">
      <w:pPr>
        <w:tabs>
          <w:tab w:val="left" w:pos="709"/>
        </w:tabs>
        <w:spacing w:after="0" w:line="240" w:lineRule="auto"/>
        <w:ind w:left="709" w:hanging="709"/>
        <w:jc w:val="both"/>
        <w:rPr>
          <w:rFonts w:ascii="Times New Roman" w:hAnsi="Times New Roman" w:cs="Times New Roman"/>
          <w:sz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sidR="002454F5">
        <w:rPr>
          <w:rFonts w:ascii="Times New Roman" w:hAnsi="Times New Roman" w:cs="Times New Roman"/>
          <w:sz w:val="24"/>
          <w:szCs w:val="24"/>
          <w:lang w:val="id-ID"/>
        </w:rPr>
        <w:instrText>ADDIN CSL_CITATION { "citationItems" : [ { "id" : "ITEM-1", "itemData" : { "author" : [ { "dropping-particle" : "", "family" : "Mustafa", "given" : "Cut Cinthya", "non-dropping-particle" : "", "parse-names" : false, "suffix" : "" }, { "dropping-particle" : "", "family" : "Handayani", "given" : "Nur", "non-dropping-particle" : "", "parse-names" : false, "suffix" : "" } ], "container-title" : "Jurnal Ilmu &amp; Riset Akuntansi", "id" : "ITEM-1", "issue" : "No 6", "issued" : { "date-parts" : [ [ "2014" ] ] }, "title" : "Pengaruh Pengungkapan Corporate Sosial Responsibility Terhadap Kinerja Keuangan Perusahaan Manufaktur", "type" : "article-journal", "volume" : "Volume 3" }, "uris" : [ "http://www.mendeley.com/documents/?uuid=93a76180-8261-4e9b-ad60-722faa77b370" ] } ], "mendeley" : { "formattedCitation" : "(Mustafa &amp; Handayani, 2014)", "manualFormatting" : "Mustafa dan Handayani (2014:8)", "plainTextFormattedCitation" : "(Mustafa &amp; Handayani, 2014)", "previouslyFormattedCitation" : "(Mustafa &amp; Handayani, 2014)"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Mustafa dan Handayani (</w:t>
      </w:r>
      <w:r w:rsidRPr="00063099">
        <w:rPr>
          <w:rFonts w:ascii="Times New Roman" w:hAnsi="Times New Roman" w:cs="Times New Roman"/>
          <w:noProof/>
          <w:sz w:val="24"/>
          <w:szCs w:val="24"/>
          <w:lang w:val="id-ID"/>
        </w:rPr>
        <w:t>2014</w:t>
      </w:r>
      <w:r>
        <w:rPr>
          <w:rFonts w:ascii="Times New Roman" w:hAnsi="Times New Roman" w:cs="Times New Roman"/>
          <w:noProof/>
          <w:sz w:val="24"/>
          <w:szCs w:val="24"/>
          <w:lang w:val="id-ID"/>
        </w:rPr>
        <w:t>:8</w:t>
      </w:r>
      <w:r w:rsidRPr="00063099">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063099">
        <w:rPr>
          <w:rFonts w:ascii="Times New Roman" w:hAnsi="Times New Roman" w:cs="Times New Roman"/>
          <w:iCs/>
          <w:sz w:val="24"/>
          <w:lang w:val="id-ID"/>
        </w:rPr>
        <w:t xml:space="preserve">ROA </w:t>
      </w:r>
      <w:r w:rsidRPr="00063099">
        <w:rPr>
          <w:rFonts w:ascii="Times New Roman" w:hAnsi="Times New Roman" w:cs="Times New Roman"/>
          <w:sz w:val="24"/>
        </w:rPr>
        <w:t>adalah</w:t>
      </w:r>
      <w:r w:rsidR="00FE4EB7">
        <w:rPr>
          <w:rFonts w:ascii="Times New Roman" w:hAnsi="Times New Roman" w:cs="Times New Roman"/>
          <w:sz w:val="24"/>
          <w:lang w:val="id-ID"/>
        </w:rPr>
        <w:t>:</w:t>
      </w:r>
    </w:p>
    <w:p w:rsidR="00812522" w:rsidRDefault="00FE4EB7" w:rsidP="00063099">
      <w:pPr>
        <w:tabs>
          <w:tab w:val="left" w:pos="709"/>
        </w:tabs>
        <w:spacing w:after="0"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ab/>
        <w:t>S</w:t>
      </w:r>
      <w:r w:rsidR="00063099" w:rsidRPr="00063099">
        <w:rPr>
          <w:rFonts w:ascii="Times New Roman" w:hAnsi="Times New Roman" w:cs="Times New Roman"/>
          <w:sz w:val="24"/>
        </w:rPr>
        <w:t>alah satu bentuk dari rasio profitabilitas yang di maksudkan untuk mengukur kemampuan perusahaan atas keseluruhan dana yang ditanamkan dalam aktivitas yang digunakan untuk aktivitas perusahan dengan tujuan menghasilkan laba dengan memanfaatkan aktiva yang dimilikinya.</w:t>
      </w:r>
    </w:p>
    <w:p w:rsidR="00063099" w:rsidRDefault="00063099" w:rsidP="00063099">
      <w:pPr>
        <w:tabs>
          <w:tab w:val="left" w:pos="709"/>
        </w:tabs>
        <w:spacing w:after="0" w:line="240" w:lineRule="auto"/>
        <w:ind w:left="709" w:hanging="709"/>
        <w:jc w:val="both"/>
        <w:rPr>
          <w:rFonts w:ascii="Times New Roman" w:hAnsi="Times New Roman" w:cs="Times New Roman"/>
          <w:sz w:val="24"/>
          <w:lang w:val="id-ID"/>
        </w:rPr>
      </w:pPr>
      <w:r>
        <w:rPr>
          <w:rFonts w:ascii="Times New Roman" w:hAnsi="Times New Roman" w:cs="Times New Roman"/>
          <w:sz w:val="24"/>
          <w:lang w:val="id-ID"/>
        </w:rPr>
        <w:tab/>
      </w:r>
    </w:p>
    <w:p w:rsidR="00FE4EB7" w:rsidRDefault="00063099" w:rsidP="00472262">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r>
      <w:r w:rsidR="000E0976">
        <w:rPr>
          <w:rFonts w:ascii="Times New Roman" w:hAnsi="Times New Roman" w:cs="Times New Roman"/>
          <w:sz w:val="24"/>
          <w:lang w:val="id-ID"/>
        </w:rPr>
        <w:t xml:space="preserve">Hasil pengembalian investasi atau lebih dikenal dengan nama </w:t>
      </w:r>
      <w:r w:rsidR="000E0976">
        <w:rPr>
          <w:rFonts w:ascii="Times New Roman" w:hAnsi="Times New Roman" w:cs="Times New Roman"/>
          <w:i/>
          <w:sz w:val="24"/>
          <w:lang w:val="id-ID"/>
        </w:rPr>
        <w:t xml:space="preserve">Return On Investment </w:t>
      </w:r>
      <w:r w:rsidR="000E0976">
        <w:rPr>
          <w:rFonts w:ascii="Times New Roman" w:hAnsi="Times New Roman" w:cs="Times New Roman"/>
          <w:sz w:val="24"/>
          <w:lang w:val="id-ID"/>
        </w:rPr>
        <w:t xml:space="preserve">(ROI) menurut </w:t>
      </w:r>
      <w:r w:rsidR="000E0976">
        <w:rPr>
          <w:rFonts w:ascii="Times New Roman" w:hAnsi="Times New Roman" w:cs="Times New Roman"/>
          <w:sz w:val="24"/>
          <w:lang w:val="id-ID"/>
        </w:rPr>
        <w:fldChar w:fldCharType="begin" w:fldLock="1"/>
      </w:r>
      <w:r w:rsidR="000E0976">
        <w:rPr>
          <w:rFonts w:ascii="Times New Roman" w:hAnsi="Times New Roman" w:cs="Times New Roman"/>
          <w:sz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(2016:201)", "plainTextFormattedCitation" : "(Kasmir, 2016)", "previouslyFormattedCitation" : "(Kasmir, 2016)" }, "properties" : {  }, "schema" : "https://github.com/citation-style-language/schema/raw/master/csl-citation.json" }</w:instrText>
      </w:r>
      <w:r w:rsidR="000E0976">
        <w:rPr>
          <w:rFonts w:ascii="Times New Roman" w:hAnsi="Times New Roman" w:cs="Times New Roman"/>
          <w:sz w:val="24"/>
          <w:lang w:val="id-ID"/>
        </w:rPr>
        <w:fldChar w:fldCharType="separate"/>
      </w:r>
      <w:r w:rsidR="000E0976">
        <w:rPr>
          <w:rFonts w:ascii="Times New Roman" w:hAnsi="Times New Roman" w:cs="Times New Roman"/>
          <w:noProof/>
          <w:sz w:val="24"/>
          <w:lang w:val="id-ID"/>
        </w:rPr>
        <w:t>Kasmir (</w:t>
      </w:r>
      <w:r w:rsidR="000E0976" w:rsidRPr="000E0976">
        <w:rPr>
          <w:rFonts w:ascii="Times New Roman" w:hAnsi="Times New Roman" w:cs="Times New Roman"/>
          <w:noProof/>
          <w:sz w:val="24"/>
          <w:lang w:val="id-ID"/>
        </w:rPr>
        <w:t>2016</w:t>
      </w:r>
      <w:r w:rsidR="000E0976">
        <w:rPr>
          <w:rFonts w:ascii="Times New Roman" w:hAnsi="Times New Roman" w:cs="Times New Roman"/>
          <w:noProof/>
          <w:sz w:val="24"/>
          <w:lang w:val="id-ID"/>
        </w:rPr>
        <w:t>:201</w:t>
      </w:r>
      <w:r w:rsidR="000E0976" w:rsidRPr="000E0976">
        <w:rPr>
          <w:rFonts w:ascii="Times New Roman" w:hAnsi="Times New Roman" w:cs="Times New Roman"/>
          <w:noProof/>
          <w:sz w:val="24"/>
          <w:lang w:val="id-ID"/>
        </w:rPr>
        <w:t>)</w:t>
      </w:r>
      <w:r w:rsidR="000E0976">
        <w:rPr>
          <w:rFonts w:ascii="Times New Roman" w:hAnsi="Times New Roman" w:cs="Times New Roman"/>
          <w:sz w:val="24"/>
          <w:lang w:val="id-ID"/>
        </w:rPr>
        <w:fldChar w:fldCharType="end"/>
      </w:r>
      <w:r w:rsidR="000E0976">
        <w:rPr>
          <w:rFonts w:ascii="Times New Roman" w:hAnsi="Times New Roman" w:cs="Times New Roman"/>
          <w:sz w:val="24"/>
          <w:lang w:val="id-ID"/>
        </w:rPr>
        <w:t xml:space="preserve"> disebut juga ROA merupakan “rasio yang menunjukkan hasil (return) atas jumlah aktiva yang digunakan oleh perusahaan.” </w:t>
      </w:r>
    </w:p>
    <w:p w:rsidR="00063099" w:rsidRDefault="00BC6174" w:rsidP="00472262">
      <w:pPr>
        <w:spacing w:after="0"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Semakin tinggi ROA berarti semakin tinggi pula jumlah laba bersih yang dihasilkan dari setiap rupiah dana yang tertanam dalam total aset. Sebaliknya, semakin rendah ROA berarti semakin rendah pula jumlah lab</w:t>
      </w:r>
      <w:r w:rsidR="00961322">
        <w:rPr>
          <w:rFonts w:ascii="Times New Roman" w:hAnsi="Times New Roman" w:cs="Times New Roman"/>
          <w:sz w:val="24"/>
          <w:lang w:val="id-ID"/>
        </w:rPr>
        <w:t>a</w:t>
      </w:r>
      <w:r>
        <w:rPr>
          <w:rFonts w:ascii="Times New Roman" w:hAnsi="Times New Roman" w:cs="Times New Roman"/>
          <w:sz w:val="24"/>
          <w:lang w:val="id-ID"/>
        </w:rPr>
        <w:t xml:space="preserve"> bersih yang </w:t>
      </w:r>
      <w:r>
        <w:rPr>
          <w:rFonts w:ascii="Times New Roman" w:hAnsi="Times New Roman" w:cs="Times New Roman"/>
          <w:sz w:val="24"/>
          <w:lang w:val="id-ID"/>
        </w:rPr>
        <w:lastRenderedPageBreak/>
        <w:t xml:space="preserve">dihasilkan dari setiap rupiah dana yang tertanam dalam total aset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(2017:193)", "plainTextFormattedCitation" : "(Hery, 2017)", "previouslyFormattedCitation" : "(Hery, 2017)"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Hery</w:t>
      </w:r>
      <w:r w:rsidRPr="00BC6174">
        <w:rPr>
          <w:rFonts w:ascii="Times New Roman" w:hAnsi="Times New Roman" w:cs="Times New Roman"/>
          <w:noProof/>
          <w:sz w:val="24"/>
          <w:lang w:val="id-ID"/>
        </w:rPr>
        <w:t xml:space="preserve"> </w:t>
      </w:r>
      <w:r>
        <w:rPr>
          <w:rFonts w:ascii="Times New Roman" w:hAnsi="Times New Roman" w:cs="Times New Roman"/>
          <w:noProof/>
          <w:sz w:val="24"/>
          <w:lang w:val="id-ID"/>
        </w:rPr>
        <w:t>(</w:t>
      </w:r>
      <w:r w:rsidRPr="00BC6174">
        <w:rPr>
          <w:rFonts w:ascii="Times New Roman" w:hAnsi="Times New Roman" w:cs="Times New Roman"/>
          <w:noProof/>
          <w:sz w:val="24"/>
          <w:lang w:val="id-ID"/>
        </w:rPr>
        <w:t>2017</w:t>
      </w:r>
      <w:r>
        <w:rPr>
          <w:rFonts w:ascii="Times New Roman" w:hAnsi="Times New Roman" w:cs="Times New Roman"/>
          <w:noProof/>
          <w:sz w:val="24"/>
          <w:lang w:val="id-ID"/>
        </w:rPr>
        <w:t>:193</w:t>
      </w:r>
      <w:r w:rsidRPr="00BC6174">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w:t>
      </w:r>
    </w:p>
    <w:p w:rsidR="00E02D97" w:rsidRPr="001368DC" w:rsidRDefault="00BC6174" w:rsidP="001368DC">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Secara sistematis ROA da</w:t>
      </w:r>
      <w:r w:rsidR="001368DC">
        <w:rPr>
          <w:rFonts w:ascii="Times New Roman" w:hAnsi="Times New Roman" w:cs="Times New Roman"/>
          <w:sz w:val="24"/>
          <w:lang w:val="id-ID"/>
        </w:rPr>
        <w:t>pat dirumuskan sebagai berikut:</w:t>
      </w:r>
    </w:p>
    <w:tbl>
      <w:tblPr>
        <w:tblStyle w:val="TableGrid"/>
        <w:tblW w:w="0" w:type="auto"/>
        <w:tblInd w:w="817" w:type="dxa"/>
        <w:tblLook w:val="04A0" w:firstRow="1" w:lastRow="0" w:firstColumn="1" w:lastColumn="0" w:noHBand="0" w:noVBand="1"/>
      </w:tblPr>
      <w:tblGrid>
        <w:gridCol w:w="5954"/>
      </w:tblGrid>
      <w:tr w:rsidR="001368DC" w:rsidTr="001368DC">
        <w:tc>
          <w:tcPr>
            <w:tcW w:w="5954" w:type="dxa"/>
          </w:tcPr>
          <w:p w:rsidR="001368DC" w:rsidRDefault="001368DC" w:rsidP="001368DC">
            <w:pPr>
              <w:tabs>
                <w:tab w:val="left" w:pos="0"/>
                <w:tab w:val="left" w:pos="900"/>
                <w:tab w:val="left" w:pos="2700"/>
              </w:tabs>
              <w:spacing w:line="360" w:lineRule="auto"/>
              <w:ind w:right="-9"/>
              <w:jc w:val="both"/>
              <w:rPr>
                <w:rFonts w:ascii="Times New Roman" w:eastAsia="Calibri" w:hAnsi="Times New Roman" w:cs="Times New Roman"/>
                <w:sz w:val="24"/>
                <w:szCs w:val="24"/>
                <w:lang w:val="id-ID"/>
              </w:rPr>
            </w:pPr>
            <m:oMathPara>
              <m:oMath>
                <m:r>
                  <w:rPr>
                    <w:rFonts w:ascii="Cambria Math" w:hAnsi="Cambria Math" w:cs="Times New Roman"/>
                    <w:sz w:val="24"/>
                    <w:szCs w:val="24"/>
                    <w:lang w:val="id-ID"/>
                  </w:rPr>
                  <m:t xml:space="preserve">Return On Assets= </m:t>
                </m:r>
                <m:f>
                  <m:fPr>
                    <m:ctrlPr>
                      <w:rPr>
                        <w:rFonts w:ascii="Cambria Math" w:hAnsi="Cambria Math" w:cs="Times New Roman"/>
                        <w:i/>
                        <w:sz w:val="24"/>
                        <w:szCs w:val="24"/>
                        <w:lang w:val="id-ID"/>
                      </w:rPr>
                    </m:ctrlPr>
                  </m:fPr>
                  <m:num>
                    <m:r>
                      <w:rPr>
                        <w:rFonts w:ascii="Cambria Math" w:hAnsi="Cambria Math" w:cs="Times New Roman"/>
                        <w:sz w:val="24"/>
                        <w:szCs w:val="24"/>
                        <w:lang w:val="id-ID"/>
                      </w:rPr>
                      <m:t>Earnings After Taxes</m:t>
                    </m:r>
                  </m:num>
                  <m:den>
                    <m:r>
                      <w:rPr>
                        <w:rFonts w:ascii="Cambria Math" w:hAnsi="Cambria Math" w:cs="Times New Roman"/>
                        <w:sz w:val="24"/>
                        <w:szCs w:val="24"/>
                        <w:lang w:val="id-ID"/>
                      </w:rPr>
                      <m:t>Total Assets</m:t>
                    </m:r>
                  </m:den>
                </m:f>
                <m:r>
                  <w:rPr>
                    <w:rFonts w:ascii="Cambria Math" w:hAnsi="Cambria Math" w:cs="Times New Roman"/>
                    <w:sz w:val="24"/>
                    <w:szCs w:val="24"/>
                    <w:lang w:val="id-ID"/>
                  </w:rPr>
                  <m:t xml:space="preserve"> x 100%</m:t>
                </m:r>
              </m:oMath>
            </m:oMathPara>
          </w:p>
        </w:tc>
      </w:tr>
    </w:tbl>
    <w:p w:rsidR="001368DC" w:rsidRPr="001368DC" w:rsidRDefault="001368DC" w:rsidP="001368DC">
      <w:pPr>
        <w:tabs>
          <w:tab w:val="left" w:pos="0"/>
          <w:tab w:val="left" w:pos="900"/>
          <w:tab w:val="left" w:pos="2700"/>
        </w:tabs>
        <w:spacing w:line="360" w:lineRule="auto"/>
        <w:ind w:left="810" w:right="-9"/>
        <w:jc w:val="both"/>
        <w:rPr>
          <w:rFonts w:ascii="Times New Roman" w:hAnsi="Times New Roman" w:cs="Times New Roman"/>
          <w:i/>
          <w:sz w:val="20"/>
          <w:szCs w:val="24"/>
          <w:lang w:val="id-ID"/>
        </w:rPr>
      </w:pPr>
      <w:r w:rsidRPr="001368DC">
        <w:rPr>
          <w:rFonts w:ascii="Times New Roman" w:hAnsi="Times New Roman" w:cs="Times New Roman"/>
          <w:i/>
          <w:sz w:val="20"/>
          <w:szCs w:val="24"/>
          <w:lang w:val="id-ID"/>
        </w:rPr>
        <w:t xml:space="preserve">Sumber: </w:t>
      </w:r>
      <w:r w:rsidRPr="001368DC">
        <w:rPr>
          <w:rFonts w:ascii="Times New Roman" w:hAnsi="Times New Roman" w:cs="Times New Roman"/>
          <w:i/>
          <w:sz w:val="20"/>
          <w:szCs w:val="24"/>
          <w:lang w:val="id-ID"/>
        </w:rPr>
        <w:fldChar w:fldCharType="begin" w:fldLock="1"/>
      </w:r>
      <w:r>
        <w:rPr>
          <w:rFonts w:ascii="Times New Roman" w:hAnsi="Times New Roman" w:cs="Times New Roman"/>
          <w:i/>
          <w:sz w:val="20"/>
          <w:szCs w:val="24"/>
          <w:lang w:val="id-ID"/>
        </w:rPr>
        <w:instrText>ADDIN CSL_CITATION { "citationItems" : [ { "id" : "ITEM-1", "itemData" : { "author" : [ { "dropping-particle" : "", "family" : "Fadhilah", "given" : "Ansoriyah", "non-dropping-particle" : "", "parse-names" : false, "suffix" : "" } ], "container-title" : "Kajian Ekonomi dan Keuangan", "id" : "ITEM-1", "issue" : "No 1", "issued" : { "date-parts" : [ [ "2012" ] ] }, "page" : "2005-2011", "title" : "Pengaruh Struktur Modal Terhadap Kinerja Keuangan Perusahaan (Studi kasus Pada Perusahaan Sektor Pertambangan Yang Tercatat Di Bursa Efek Indonesia 2005-2011)", "type" : "article-journal", "volume" : "Volume 16" }, "uris" : [ "http://www.mendeley.com/documents/?uuid=5e7670c5-2683-4db7-bcc4-f867027df1ef" ] } ], "mendeley" : { "formattedCitation" : "(Fadhilah, 2012)", "manualFormatting" : "Fadhilah (2012:6)", "plainTextFormattedCitation" : "(Fadhilah, 2012)", "previouslyFormattedCitation" : "(Fadhilah, 2012)" }, "properties" : {  }, "schema" : "https://github.com/citation-style-language/schema/raw/master/csl-citation.json" }</w:instrText>
      </w:r>
      <w:r w:rsidRPr="001368DC">
        <w:rPr>
          <w:rFonts w:ascii="Times New Roman" w:hAnsi="Times New Roman" w:cs="Times New Roman"/>
          <w:i/>
          <w:sz w:val="20"/>
          <w:szCs w:val="24"/>
          <w:lang w:val="id-ID"/>
        </w:rPr>
        <w:fldChar w:fldCharType="separate"/>
      </w:r>
      <w:r w:rsidRPr="001368DC">
        <w:rPr>
          <w:rFonts w:ascii="Times New Roman" w:hAnsi="Times New Roman" w:cs="Times New Roman"/>
          <w:i/>
          <w:noProof/>
          <w:sz w:val="20"/>
          <w:szCs w:val="24"/>
          <w:lang w:val="id-ID"/>
        </w:rPr>
        <w:t>Fadhilah (2012:6)</w:t>
      </w:r>
      <w:r w:rsidRPr="001368DC">
        <w:rPr>
          <w:rFonts w:ascii="Times New Roman" w:hAnsi="Times New Roman" w:cs="Times New Roman"/>
          <w:i/>
          <w:sz w:val="20"/>
          <w:szCs w:val="24"/>
          <w:lang w:val="id-ID"/>
        </w:rPr>
        <w:fldChar w:fldCharType="end"/>
      </w:r>
    </w:p>
    <w:p w:rsidR="006916CB" w:rsidRDefault="00B40A2F" w:rsidP="00B40A2F">
      <w:pPr>
        <w:tabs>
          <w:tab w:val="left" w:pos="0"/>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2.1</w:t>
      </w:r>
    </w:p>
    <w:p w:rsidR="00B40A2F" w:rsidRDefault="0053382D" w:rsidP="00B40A2F">
      <w:pPr>
        <w:tabs>
          <w:tab w:val="left" w:pos="0"/>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Standar </w:t>
      </w:r>
      <w:r w:rsidR="00B40A2F">
        <w:rPr>
          <w:rFonts w:ascii="Times New Roman" w:hAnsi="Times New Roman" w:cs="Times New Roman"/>
          <w:b/>
          <w:sz w:val="24"/>
          <w:szCs w:val="24"/>
          <w:lang w:val="id-ID"/>
        </w:rPr>
        <w:t>Industri</w:t>
      </w:r>
      <w:r>
        <w:rPr>
          <w:rFonts w:ascii="Times New Roman" w:hAnsi="Times New Roman" w:cs="Times New Roman"/>
          <w:b/>
          <w:sz w:val="24"/>
          <w:szCs w:val="24"/>
          <w:lang w:val="id-ID"/>
        </w:rPr>
        <w:t xml:space="preserve"> Rasio</w:t>
      </w:r>
      <w:r w:rsidR="00B40A2F">
        <w:rPr>
          <w:rFonts w:ascii="Times New Roman" w:hAnsi="Times New Roman" w:cs="Times New Roman"/>
          <w:b/>
          <w:sz w:val="24"/>
          <w:szCs w:val="24"/>
          <w:lang w:val="id-ID"/>
        </w:rPr>
        <w:t xml:space="preserve"> Profitabilitas</w:t>
      </w:r>
    </w:p>
    <w:tbl>
      <w:tblPr>
        <w:tblStyle w:val="TableGrid"/>
        <w:tblW w:w="0" w:type="auto"/>
        <w:tblInd w:w="817" w:type="dxa"/>
        <w:tblLook w:val="04A0" w:firstRow="1" w:lastRow="0" w:firstColumn="1" w:lastColumn="0" w:noHBand="0" w:noVBand="1"/>
      </w:tblPr>
      <w:tblGrid>
        <w:gridCol w:w="567"/>
        <w:gridCol w:w="2835"/>
        <w:gridCol w:w="2693"/>
      </w:tblGrid>
      <w:tr w:rsidR="00B40A2F" w:rsidTr="00961322">
        <w:tc>
          <w:tcPr>
            <w:tcW w:w="567" w:type="dxa"/>
          </w:tcPr>
          <w:p w:rsidR="00B40A2F" w:rsidRDefault="00961322" w:rsidP="00B40A2F">
            <w:pPr>
              <w:tabs>
                <w:tab w:val="left" w:pos="0"/>
              </w:tabs>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2835" w:type="dxa"/>
          </w:tcPr>
          <w:p w:rsidR="00B40A2F" w:rsidRDefault="00961322" w:rsidP="00B40A2F">
            <w:pPr>
              <w:tabs>
                <w:tab w:val="left" w:pos="0"/>
              </w:tabs>
              <w:jc w:val="center"/>
              <w:rPr>
                <w:rFonts w:ascii="Times New Roman" w:hAnsi="Times New Roman" w:cs="Times New Roman"/>
                <w:b/>
                <w:sz w:val="24"/>
                <w:szCs w:val="24"/>
                <w:lang w:val="id-ID"/>
              </w:rPr>
            </w:pPr>
            <w:r>
              <w:rPr>
                <w:rFonts w:ascii="Times New Roman" w:hAnsi="Times New Roman" w:cs="Times New Roman"/>
                <w:b/>
                <w:sz w:val="24"/>
                <w:szCs w:val="24"/>
                <w:lang w:val="id-ID"/>
              </w:rPr>
              <w:t>Jenis Rasio</w:t>
            </w:r>
          </w:p>
        </w:tc>
        <w:tc>
          <w:tcPr>
            <w:tcW w:w="2693" w:type="dxa"/>
          </w:tcPr>
          <w:p w:rsidR="00B40A2F" w:rsidRDefault="00961322" w:rsidP="00B40A2F">
            <w:pPr>
              <w:tabs>
                <w:tab w:val="left" w:pos="0"/>
              </w:tabs>
              <w:jc w:val="center"/>
              <w:rPr>
                <w:rFonts w:ascii="Times New Roman" w:hAnsi="Times New Roman" w:cs="Times New Roman"/>
                <w:b/>
                <w:sz w:val="24"/>
                <w:szCs w:val="24"/>
                <w:lang w:val="id-ID"/>
              </w:rPr>
            </w:pPr>
            <w:r>
              <w:rPr>
                <w:rFonts w:ascii="Times New Roman" w:hAnsi="Times New Roman" w:cs="Times New Roman"/>
                <w:b/>
                <w:sz w:val="24"/>
                <w:szCs w:val="24"/>
                <w:lang w:val="id-ID"/>
              </w:rPr>
              <w:t>Standar Industri</w:t>
            </w:r>
          </w:p>
        </w:tc>
      </w:tr>
      <w:tr w:rsidR="00B40A2F" w:rsidTr="00961322">
        <w:tc>
          <w:tcPr>
            <w:tcW w:w="567" w:type="dxa"/>
          </w:tcPr>
          <w:p w:rsidR="00B40A2F" w:rsidRPr="00961322" w:rsidRDefault="00961322" w:rsidP="00961322">
            <w:pPr>
              <w:tabs>
                <w:tab w:val="left" w:pos="0"/>
              </w:tabs>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835" w:type="dxa"/>
          </w:tcPr>
          <w:p w:rsidR="00B40A2F" w:rsidRPr="00961322" w:rsidRDefault="00961322" w:rsidP="00961322">
            <w:pPr>
              <w:tabs>
                <w:tab w:val="left" w:pos="0"/>
              </w:tabs>
              <w:rPr>
                <w:rFonts w:ascii="Times New Roman" w:hAnsi="Times New Roman" w:cs="Times New Roman"/>
                <w:i/>
                <w:sz w:val="24"/>
                <w:szCs w:val="24"/>
                <w:lang w:val="id-ID"/>
              </w:rPr>
            </w:pPr>
            <w:r w:rsidRPr="00961322">
              <w:rPr>
                <w:rFonts w:ascii="Times New Roman" w:hAnsi="Times New Roman" w:cs="Times New Roman"/>
                <w:i/>
                <w:sz w:val="24"/>
                <w:szCs w:val="24"/>
                <w:lang w:val="id-ID"/>
              </w:rPr>
              <w:t>Net Profit Margin</w:t>
            </w:r>
          </w:p>
        </w:tc>
        <w:tc>
          <w:tcPr>
            <w:tcW w:w="2693" w:type="dxa"/>
          </w:tcPr>
          <w:p w:rsidR="00B40A2F" w:rsidRPr="00961322" w:rsidRDefault="00961322" w:rsidP="00B40A2F">
            <w:pPr>
              <w:tabs>
                <w:tab w:val="left" w:pos="0"/>
              </w:tabs>
              <w:jc w:val="center"/>
              <w:rPr>
                <w:rFonts w:ascii="Times New Roman" w:hAnsi="Times New Roman" w:cs="Times New Roman"/>
                <w:sz w:val="24"/>
                <w:szCs w:val="24"/>
                <w:lang w:val="id-ID"/>
              </w:rPr>
            </w:pPr>
            <w:r w:rsidRPr="00961322">
              <w:rPr>
                <w:rFonts w:ascii="Times New Roman" w:hAnsi="Times New Roman" w:cs="Times New Roman"/>
                <w:sz w:val="24"/>
                <w:szCs w:val="24"/>
                <w:lang w:val="id-ID"/>
              </w:rPr>
              <w:t>20%</w:t>
            </w:r>
          </w:p>
        </w:tc>
      </w:tr>
      <w:tr w:rsidR="00B40A2F" w:rsidTr="00961322">
        <w:tc>
          <w:tcPr>
            <w:tcW w:w="567" w:type="dxa"/>
          </w:tcPr>
          <w:p w:rsidR="00B40A2F" w:rsidRPr="00961322" w:rsidRDefault="00961322" w:rsidP="00961322">
            <w:pPr>
              <w:tabs>
                <w:tab w:val="left" w:pos="0"/>
              </w:tabs>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835" w:type="dxa"/>
          </w:tcPr>
          <w:p w:rsidR="00B40A2F" w:rsidRPr="00961322" w:rsidRDefault="00961322" w:rsidP="00961322">
            <w:pPr>
              <w:tabs>
                <w:tab w:val="left" w:pos="0"/>
              </w:tabs>
              <w:rPr>
                <w:rFonts w:ascii="Times New Roman" w:hAnsi="Times New Roman" w:cs="Times New Roman"/>
                <w:i/>
                <w:sz w:val="24"/>
                <w:szCs w:val="24"/>
                <w:lang w:val="id-ID"/>
              </w:rPr>
            </w:pPr>
            <w:r w:rsidRPr="00961322">
              <w:rPr>
                <w:rFonts w:ascii="Times New Roman" w:hAnsi="Times New Roman" w:cs="Times New Roman"/>
                <w:i/>
                <w:sz w:val="24"/>
                <w:szCs w:val="24"/>
                <w:lang w:val="id-ID"/>
              </w:rPr>
              <w:t>Return On Assets</w:t>
            </w:r>
          </w:p>
        </w:tc>
        <w:tc>
          <w:tcPr>
            <w:tcW w:w="2693" w:type="dxa"/>
          </w:tcPr>
          <w:p w:rsidR="00B40A2F" w:rsidRPr="00961322" w:rsidRDefault="00961322" w:rsidP="00B40A2F">
            <w:pPr>
              <w:tabs>
                <w:tab w:val="left" w:pos="0"/>
              </w:tabs>
              <w:jc w:val="center"/>
              <w:rPr>
                <w:rFonts w:ascii="Times New Roman" w:hAnsi="Times New Roman" w:cs="Times New Roman"/>
                <w:sz w:val="24"/>
                <w:szCs w:val="24"/>
                <w:lang w:val="id-ID"/>
              </w:rPr>
            </w:pPr>
            <w:r w:rsidRPr="00961322">
              <w:rPr>
                <w:rFonts w:ascii="Times New Roman" w:hAnsi="Times New Roman" w:cs="Times New Roman"/>
                <w:sz w:val="24"/>
                <w:szCs w:val="24"/>
                <w:lang w:val="id-ID"/>
              </w:rPr>
              <w:t>30%</w:t>
            </w:r>
          </w:p>
        </w:tc>
      </w:tr>
      <w:tr w:rsidR="00B40A2F" w:rsidTr="00961322">
        <w:tc>
          <w:tcPr>
            <w:tcW w:w="567" w:type="dxa"/>
          </w:tcPr>
          <w:p w:rsidR="00B40A2F" w:rsidRPr="00961322" w:rsidRDefault="00961322" w:rsidP="00961322">
            <w:pPr>
              <w:tabs>
                <w:tab w:val="left" w:pos="0"/>
              </w:tabs>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835" w:type="dxa"/>
          </w:tcPr>
          <w:p w:rsidR="00B40A2F" w:rsidRPr="00961322" w:rsidRDefault="00961322" w:rsidP="00961322">
            <w:pPr>
              <w:tabs>
                <w:tab w:val="left" w:pos="0"/>
              </w:tabs>
              <w:rPr>
                <w:rFonts w:ascii="Times New Roman" w:hAnsi="Times New Roman" w:cs="Times New Roman"/>
                <w:i/>
                <w:sz w:val="24"/>
                <w:szCs w:val="24"/>
                <w:lang w:val="id-ID"/>
              </w:rPr>
            </w:pPr>
            <w:r w:rsidRPr="00961322">
              <w:rPr>
                <w:rFonts w:ascii="Times New Roman" w:hAnsi="Times New Roman" w:cs="Times New Roman"/>
                <w:i/>
                <w:sz w:val="24"/>
                <w:szCs w:val="24"/>
                <w:lang w:val="id-ID"/>
              </w:rPr>
              <w:t>Return On Equity</w:t>
            </w:r>
          </w:p>
        </w:tc>
        <w:tc>
          <w:tcPr>
            <w:tcW w:w="2693" w:type="dxa"/>
          </w:tcPr>
          <w:p w:rsidR="00B40A2F" w:rsidRPr="00961322" w:rsidRDefault="00961322" w:rsidP="00B40A2F">
            <w:pPr>
              <w:tabs>
                <w:tab w:val="left" w:pos="0"/>
              </w:tabs>
              <w:jc w:val="center"/>
              <w:rPr>
                <w:rFonts w:ascii="Times New Roman" w:hAnsi="Times New Roman" w:cs="Times New Roman"/>
                <w:sz w:val="24"/>
                <w:szCs w:val="24"/>
                <w:lang w:val="id-ID"/>
              </w:rPr>
            </w:pPr>
            <w:r w:rsidRPr="00961322">
              <w:rPr>
                <w:rFonts w:ascii="Times New Roman" w:hAnsi="Times New Roman" w:cs="Times New Roman"/>
                <w:sz w:val="24"/>
                <w:szCs w:val="24"/>
                <w:lang w:val="id-ID"/>
              </w:rPr>
              <w:t>40%</w:t>
            </w:r>
          </w:p>
        </w:tc>
      </w:tr>
    </w:tbl>
    <w:p w:rsidR="00B40A2F" w:rsidRPr="00B62E26" w:rsidRDefault="00B62E26" w:rsidP="00B62E26">
      <w:pPr>
        <w:tabs>
          <w:tab w:val="left" w:pos="0"/>
        </w:tabs>
        <w:spacing w:after="0" w:line="240" w:lineRule="auto"/>
        <w:rPr>
          <w:rFonts w:ascii="Times New Roman" w:hAnsi="Times New Roman" w:cs="Times New Roman"/>
          <w:b/>
          <w:i/>
          <w:sz w:val="24"/>
          <w:szCs w:val="24"/>
          <w:lang w:val="id-ID"/>
        </w:rPr>
      </w:pPr>
      <w:r>
        <w:rPr>
          <w:rFonts w:ascii="Times New Roman" w:hAnsi="Times New Roman" w:cs="Times New Roman"/>
          <w:b/>
          <w:sz w:val="24"/>
          <w:szCs w:val="24"/>
          <w:lang w:val="id-ID"/>
        </w:rPr>
        <w:tab/>
      </w:r>
      <w:r>
        <w:rPr>
          <w:rFonts w:ascii="Times New Roman" w:hAnsi="Times New Roman" w:cs="Times New Roman"/>
          <w:i/>
          <w:sz w:val="20"/>
          <w:szCs w:val="24"/>
          <w:lang w:val="id-ID"/>
        </w:rPr>
        <w:t xml:space="preserve">Sumber: </w:t>
      </w:r>
      <w:r w:rsidRPr="00B62E26">
        <w:rPr>
          <w:rFonts w:ascii="Times New Roman" w:hAnsi="Times New Roman" w:cs="Times New Roman"/>
          <w:b/>
          <w:i/>
          <w:sz w:val="20"/>
          <w:szCs w:val="24"/>
          <w:lang w:val="id-ID"/>
        </w:rPr>
        <w:fldChar w:fldCharType="begin" w:fldLock="1"/>
      </w:r>
      <w:r>
        <w:rPr>
          <w:rFonts w:ascii="Times New Roman" w:hAnsi="Times New Roman" w:cs="Times New Roman"/>
          <w:b/>
          <w:i/>
          <w:sz w:val="20"/>
          <w:szCs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(2016:208)", "plainTextFormattedCitation" : "(Kasmir, 2016)", "previouslyFormattedCitation" : "(Kasmir, 2016)" }, "properties" : {  }, "schema" : "https://github.com/citation-style-language/schema/raw/master/csl-citation.json" }</w:instrText>
      </w:r>
      <w:r w:rsidRPr="00B62E26">
        <w:rPr>
          <w:rFonts w:ascii="Times New Roman" w:hAnsi="Times New Roman" w:cs="Times New Roman"/>
          <w:b/>
          <w:i/>
          <w:sz w:val="20"/>
          <w:szCs w:val="24"/>
          <w:lang w:val="id-ID"/>
        </w:rPr>
        <w:fldChar w:fldCharType="separate"/>
      </w:r>
      <w:r w:rsidRPr="00B62E26">
        <w:rPr>
          <w:rFonts w:ascii="Times New Roman" w:hAnsi="Times New Roman" w:cs="Times New Roman"/>
          <w:i/>
          <w:noProof/>
          <w:sz w:val="20"/>
          <w:szCs w:val="24"/>
          <w:lang w:val="id-ID"/>
        </w:rPr>
        <w:t>Kasmir (2016:208)</w:t>
      </w:r>
      <w:r w:rsidRPr="00B62E26">
        <w:rPr>
          <w:rFonts w:ascii="Times New Roman" w:hAnsi="Times New Roman" w:cs="Times New Roman"/>
          <w:b/>
          <w:i/>
          <w:sz w:val="20"/>
          <w:szCs w:val="24"/>
          <w:lang w:val="id-ID"/>
        </w:rPr>
        <w:fldChar w:fldCharType="end"/>
      </w:r>
    </w:p>
    <w:p w:rsidR="006916CB" w:rsidRDefault="00B62E26" w:rsidP="006916CB">
      <w:pPr>
        <w:tabs>
          <w:tab w:val="left" w:pos="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2454F5" w:rsidRDefault="002F6F12" w:rsidP="00FE4EB7">
      <w:pPr>
        <w:tabs>
          <w:tab w:val="left" w:pos="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beberapa pengertian ROA diatas, penulis menarik kesimpulan bahwa ROA adalah rasio yang digunakan untuk mengukur</w:t>
      </w:r>
      <w:r w:rsidR="00074468">
        <w:rPr>
          <w:rFonts w:ascii="Times New Roman" w:hAnsi="Times New Roman" w:cs="Times New Roman"/>
          <w:sz w:val="24"/>
          <w:szCs w:val="24"/>
          <w:lang w:val="id-ID"/>
        </w:rPr>
        <w:t xml:space="preserve"> pencapaian</w:t>
      </w:r>
      <w:r>
        <w:rPr>
          <w:rFonts w:ascii="Times New Roman" w:hAnsi="Times New Roman" w:cs="Times New Roman"/>
          <w:sz w:val="24"/>
          <w:szCs w:val="24"/>
          <w:lang w:val="id-ID"/>
        </w:rPr>
        <w:t xml:space="preserve"> kinerja perusahaan dengan membandingkan laba bersih setelah pajak dengan total aset yang dimiliki perusahaan.</w:t>
      </w:r>
    </w:p>
    <w:p w:rsidR="00074468" w:rsidRDefault="00074468" w:rsidP="00074468">
      <w:pPr>
        <w:tabs>
          <w:tab w:val="left" w:pos="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2.5</w:t>
      </w:r>
      <w:r>
        <w:rPr>
          <w:rFonts w:ascii="Times New Roman" w:hAnsi="Times New Roman" w:cs="Times New Roman"/>
          <w:b/>
          <w:sz w:val="24"/>
          <w:szCs w:val="24"/>
          <w:lang w:val="id-ID"/>
        </w:rPr>
        <w:tab/>
      </w:r>
      <w:r w:rsidR="00731A2C">
        <w:rPr>
          <w:rFonts w:ascii="Times New Roman" w:hAnsi="Times New Roman" w:cs="Times New Roman"/>
          <w:b/>
          <w:i/>
          <w:sz w:val="24"/>
          <w:szCs w:val="24"/>
          <w:lang w:val="id-ID"/>
        </w:rPr>
        <w:t>Corporate Soc</w:t>
      </w:r>
      <w:r>
        <w:rPr>
          <w:rFonts w:ascii="Times New Roman" w:hAnsi="Times New Roman" w:cs="Times New Roman"/>
          <w:b/>
          <w:i/>
          <w:sz w:val="24"/>
          <w:szCs w:val="24"/>
          <w:lang w:val="id-ID"/>
        </w:rPr>
        <w:t xml:space="preserve">ial Responsibility </w:t>
      </w:r>
    </w:p>
    <w:p w:rsidR="0022040F" w:rsidRDefault="0022040F" w:rsidP="0022040F">
      <w:pPr>
        <w:tabs>
          <w:tab w:val="left" w:pos="0"/>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2.5.1</w:t>
      </w:r>
      <w:r>
        <w:rPr>
          <w:rFonts w:ascii="Times New Roman" w:hAnsi="Times New Roman" w:cs="Times New Roman"/>
          <w:b/>
          <w:sz w:val="24"/>
          <w:szCs w:val="24"/>
          <w:lang w:val="id-ID"/>
        </w:rPr>
        <w:tab/>
        <w:t xml:space="preserve">Pengertian </w:t>
      </w:r>
      <w:r w:rsidR="00731A2C">
        <w:rPr>
          <w:rFonts w:ascii="Times New Roman" w:hAnsi="Times New Roman" w:cs="Times New Roman"/>
          <w:b/>
          <w:i/>
          <w:sz w:val="24"/>
          <w:szCs w:val="24"/>
          <w:lang w:val="id-ID"/>
        </w:rPr>
        <w:t>Corporate Soc</w:t>
      </w:r>
      <w:r>
        <w:rPr>
          <w:rFonts w:ascii="Times New Roman" w:hAnsi="Times New Roman" w:cs="Times New Roman"/>
          <w:b/>
          <w:i/>
          <w:sz w:val="24"/>
          <w:szCs w:val="24"/>
          <w:lang w:val="id-ID"/>
        </w:rPr>
        <w:t xml:space="preserve">ial Responsibility </w:t>
      </w:r>
    </w:p>
    <w:p w:rsidR="00FE4EB7" w:rsidRDefault="0022040F" w:rsidP="004F04EC">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"Bhernadha", "given" : "Yhovita Anggie", "non-dropping-particle" : "", "parse-names" : false, "suffix" : "" }, { "dropping-particle" : "", "family" : "Topowijono", "given" : "", "non-dropping-particle" : "", "parse-names" : false, "suffix" : "" }, { "dropping-particle" : "", "family" : "Azizah", "given" : "Devi Farah", "non-dropping-particle" : "", "parse-names" : false, "suffix" : "" } ], "container-title" : "Jurnal Administrasi (JAB)", "id" : "ITEM-1", "issue" : "No 1", "issued" : { "date-parts" : [ [ "2017" ] ] }, "title" : "Pengaruh Corporate Social Responsibility Terhadap Kinerja Keuangan Perusahaan (Studi Pada Perusahaan Winner Of Sustainability Reporting Award (Sra) 2015 Yang Terdaftar di PT BEI Periode 2010-2014)", "type" : "article-journal", "volume" : "Volume 44" }, "uris" : [ "http://www.mendeley.com/documents/?uuid=b9a9a088-4c32-4679-97d4-a17ac86853c6" ] } ], "mendeley" : { "formattedCitation" : "(Bhernadha et al., 2017)", "manualFormatting" : "Bhernadha,dkk (2017:136)", "plainTextFormattedCitation" : "(Bhernadha et al., 2017)", "previouslyFormattedCitation" : "(Bhernadha et al., 2017)"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Bhernadha,dkk</w:t>
      </w:r>
      <w:r w:rsidRPr="0022040F">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22040F">
        <w:rPr>
          <w:rFonts w:ascii="Times New Roman" w:hAnsi="Times New Roman" w:cs="Times New Roman"/>
          <w:noProof/>
          <w:sz w:val="24"/>
          <w:szCs w:val="24"/>
          <w:lang w:val="id-ID"/>
        </w:rPr>
        <w:t>2017</w:t>
      </w:r>
      <w:r>
        <w:rPr>
          <w:rFonts w:ascii="Times New Roman" w:hAnsi="Times New Roman" w:cs="Times New Roman"/>
          <w:noProof/>
          <w:sz w:val="24"/>
          <w:szCs w:val="24"/>
          <w:lang w:val="id-ID"/>
        </w:rPr>
        <w:t>:136</w:t>
      </w:r>
      <w:r w:rsidRPr="0022040F">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FE4EB7">
        <w:rPr>
          <w:rFonts w:ascii="Times New Roman" w:hAnsi="Times New Roman" w:cs="Times New Roman"/>
          <w:sz w:val="24"/>
          <w:szCs w:val="24"/>
          <w:lang w:val="id-ID"/>
        </w:rPr>
        <w:t>“</w:t>
      </w:r>
      <w:r w:rsidR="003A5692">
        <w:rPr>
          <w:rFonts w:ascii="Times New Roman" w:hAnsi="Times New Roman" w:cs="Times New Roman"/>
          <w:i/>
          <w:sz w:val="24"/>
          <w:szCs w:val="24"/>
          <w:lang w:val="id-ID"/>
        </w:rPr>
        <w:t>Corporate Soc</w:t>
      </w:r>
      <w:r w:rsidRPr="0022040F">
        <w:rPr>
          <w:rFonts w:ascii="Times New Roman" w:hAnsi="Times New Roman" w:cs="Times New Roman"/>
          <w:i/>
          <w:sz w:val="24"/>
          <w:szCs w:val="24"/>
          <w:lang w:val="id-ID"/>
        </w:rPr>
        <w:t>ial Responsibility</w:t>
      </w:r>
      <w:r>
        <w:rPr>
          <w:rFonts w:ascii="Times New Roman" w:hAnsi="Times New Roman" w:cs="Times New Roman"/>
          <w:b/>
          <w:i/>
          <w:sz w:val="24"/>
          <w:szCs w:val="24"/>
          <w:lang w:val="id-ID"/>
        </w:rPr>
        <w:t xml:space="preserve"> </w:t>
      </w:r>
      <w:r>
        <w:rPr>
          <w:rFonts w:ascii="Times New Roman" w:hAnsi="Times New Roman" w:cs="Times New Roman"/>
          <w:sz w:val="24"/>
          <w:szCs w:val="24"/>
          <w:lang w:val="id-ID"/>
        </w:rPr>
        <w:t xml:space="preserve">(selanjutnya </w:t>
      </w:r>
      <w:r w:rsidR="00FA6C78">
        <w:rPr>
          <w:rFonts w:ascii="Times New Roman" w:hAnsi="Times New Roman" w:cs="Times New Roman"/>
          <w:sz w:val="24"/>
          <w:szCs w:val="24"/>
          <w:lang w:val="id-ID"/>
        </w:rPr>
        <w:t>dinyatakan dengan</w:t>
      </w:r>
      <w:r w:rsidR="00FE4EB7">
        <w:rPr>
          <w:rFonts w:ascii="Times New Roman" w:hAnsi="Times New Roman" w:cs="Times New Roman"/>
          <w:sz w:val="24"/>
          <w:szCs w:val="24"/>
          <w:lang w:val="id-ID"/>
        </w:rPr>
        <w:t xml:space="preserve"> CSR) adalah </w:t>
      </w:r>
      <w:r w:rsidRPr="0022040F">
        <w:rPr>
          <w:rFonts w:ascii="Times New Roman" w:hAnsi="Times New Roman" w:cs="Times New Roman"/>
          <w:sz w:val="24"/>
          <w:szCs w:val="24"/>
        </w:rPr>
        <w:t>komitmen perusahaan untuk berkontribusi dalam</w:t>
      </w:r>
      <w:r w:rsidRPr="0022040F">
        <w:rPr>
          <w:rFonts w:ascii="Times New Roman" w:hAnsi="Times New Roman" w:cs="Times New Roman"/>
          <w:sz w:val="24"/>
          <w:szCs w:val="24"/>
          <w:lang w:val="id-ID"/>
        </w:rPr>
        <w:t xml:space="preserve"> </w:t>
      </w:r>
      <w:r w:rsidRPr="0022040F">
        <w:rPr>
          <w:rFonts w:ascii="Times New Roman" w:hAnsi="Times New Roman" w:cs="Times New Roman"/>
          <w:sz w:val="24"/>
          <w:szCs w:val="24"/>
        </w:rPr>
        <w:t>pembangunan ekonomi berkelanjutan untuk</w:t>
      </w:r>
      <w:r w:rsidRPr="0022040F">
        <w:rPr>
          <w:rFonts w:ascii="Times New Roman" w:hAnsi="Times New Roman" w:cs="Times New Roman"/>
          <w:sz w:val="24"/>
          <w:szCs w:val="24"/>
          <w:lang w:val="id-ID"/>
        </w:rPr>
        <w:t xml:space="preserve"> </w:t>
      </w:r>
      <w:r w:rsidRPr="0022040F">
        <w:rPr>
          <w:rFonts w:ascii="Times New Roman" w:hAnsi="Times New Roman" w:cs="Times New Roman"/>
          <w:sz w:val="24"/>
          <w:szCs w:val="24"/>
        </w:rPr>
        <w:t>mensejahterakan perusahaan sendiri, komunitas</w:t>
      </w:r>
      <w:r w:rsidRPr="0022040F">
        <w:rPr>
          <w:rFonts w:ascii="Times New Roman" w:hAnsi="Times New Roman" w:cs="Times New Roman"/>
          <w:sz w:val="24"/>
          <w:szCs w:val="24"/>
          <w:lang w:val="id-ID"/>
        </w:rPr>
        <w:t xml:space="preserve"> </w:t>
      </w:r>
      <w:r w:rsidRPr="0022040F">
        <w:rPr>
          <w:rFonts w:ascii="Times New Roman" w:hAnsi="Times New Roman" w:cs="Times New Roman"/>
          <w:sz w:val="24"/>
          <w:szCs w:val="24"/>
        </w:rPr>
        <w:t>setempat,</w:t>
      </w:r>
      <w:r w:rsidRPr="0022040F">
        <w:rPr>
          <w:rFonts w:ascii="Times New Roman" w:hAnsi="Times New Roman" w:cs="Times New Roman"/>
          <w:sz w:val="24"/>
          <w:szCs w:val="24"/>
          <w:lang w:val="id-ID"/>
        </w:rPr>
        <w:t xml:space="preserve"> </w:t>
      </w:r>
      <w:r w:rsidRPr="0022040F">
        <w:rPr>
          <w:rFonts w:ascii="Times New Roman" w:hAnsi="Times New Roman" w:cs="Times New Roman"/>
          <w:sz w:val="24"/>
          <w:szCs w:val="24"/>
        </w:rPr>
        <w:t>masyarakat pada umumnya, dan</w:t>
      </w:r>
      <w:r w:rsidRPr="0022040F">
        <w:rPr>
          <w:rFonts w:ascii="Times New Roman" w:hAnsi="Times New Roman" w:cs="Times New Roman"/>
          <w:sz w:val="24"/>
          <w:szCs w:val="24"/>
          <w:lang w:val="id-ID"/>
        </w:rPr>
        <w:t xml:space="preserve"> </w:t>
      </w:r>
      <w:r w:rsidRPr="0022040F">
        <w:rPr>
          <w:rFonts w:ascii="Times New Roman" w:hAnsi="Times New Roman" w:cs="Times New Roman"/>
          <w:sz w:val="24"/>
          <w:szCs w:val="24"/>
        </w:rPr>
        <w:t>lingkungan.</w:t>
      </w:r>
      <w:r>
        <w:rPr>
          <w:rFonts w:ascii="Times New Roman" w:hAnsi="Times New Roman" w:cs="Times New Roman"/>
          <w:sz w:val="24"/>
          <w:szCs w:val="24"/>
          <w:lang w:val="id-ID"/>
        </w:rPr>
        <w:t xml:space="preserve">” </w:t>
      </w:r>
      <w:r w:rsidR="003A5692">
        <w:rPr>
          <w:rFonts w:ascii="Times New Roman" w:hAnsi="Times New Roman" w:cs="Times New Roman"/>
          <w:sz w:val="24"/>
          <w:szCs w:val="24"/>
          <w:lang w:val="id-ID"/>
        </w:rPr>
        <w:fldChar w:fldCharType="begin" w:fldLock="1"/>
      </w:r>
      <w:r w:rsidR="002454F5">
        <w:rPr>
          <w:rFonts w:ascii="Times New Roman" w:hAnsi="Times New Roman" w:cs="Times New Roman"/>
          <w:sz w:val="24"/>
          <w:szCs w:val="24"/>
          <w:lang w:val="id-ID"/>
        </w:rPr>
        <w:instrText>ADDIN CSL_CITATION { "citationItems" : [ { "id" : "ITEM-1", "itemData" : { "author" : [ { "dropping-particle" : "", "family" : "Tiarasandy", "given" : "Annisa", "non-dropping-particle" : "", "parse-names" : false, "suffix" : "" }, { "dropping-particle" : "", "family" : "Yuliandari", "given" : "Willy Sri", "non-dropping-particle" : "", "parse-names" : false, "suffix" : "" }, { "dropping-particle" : "", "family" : "Triyanto", "given" : "Dedik Nur", "non-dropping-particle" : "", "parse-names" : false, "suffix" : "" } ], "container-title" : "e-Proceeding of Management", "id" : "ITEM-1", "issue" : "No 1", "issued" : { "date-parts" : [ [ "2018" ] ] }, "page" : "678-688", "title" : "Pengaruh Kinerja Lingkungan dan Corporate Social Responsibility Terhadap Kinerja Finansial (Studi empiris Pada Perusahaan yang Terdaftar di PROPER Periode 2013-2015)", "type" : "article-journal", "volume" : "Volume 5" }, "uris" : [ "http://www.mendeley.com/documents/?uuid=cf7176d4-9308-43e0-bf63-6b601c0f557e" ] } ], "mendeley" : { "formattedCitation" : "(Tiarasandy, Yuliandari, &amp; Triyanto, 2018)", "manualFormatting" : "Pengertian CSR menurut Tiarasandy dan Triyanto (2018:680)", "plainTextFormattedCitation" : "(Tiarasandy, Yuliandari, &amp; Triyanto, 2018)", "previouslyFormattedCitation" : "(Tiarasandy, Yuliandari, &amp; Triyanto, 2018)" }, "properties" : {  }, "schema" : "https://github.com/citation-style-language/schema/raw/master/csl-citation.json" }</w:instrText>
      </w:r>
      <w:r w:rsidR="003A5692">
        <w:rPr>
          <w:rFonts w:ascii="Times New Roman" w:hAnsi="Times New Roman" w:cs="Times New Roman"/>
          <w:sz w:val="24"/>
          <w:szCs w:val="24"/>
          <w:lang w:val="id-ID"/>
        </w:rPr>
        <w:fldChar w:fldCharType="separate"/>
      </w:r>
      <w:r w:rsidR="003A5692">
        <w:rPr>
          <w:rFonts w:ascii="Times New Roman" w:hAnsi="Times New Roman" w:cs="Times New Roman"/>
          <w:noProof/>
          <w:sz w:val="24"/>
          <w:szCs w:val="24"/>
          <w:lang w:val="id-ID"/>
        </w:rPr>
        <w:t>Pengertian CSR menurut Tiarasandy dan Triyanto (2</w:t>
      </w:r>
      <w:r w:rsidR="003A5692" w:rsidRPr="003A5692">
        <w:rPr>
          <w:rFonts w:ascii="Times New Roman" w:hAnsi="Times New Roman" w:cs="Times New Roman"/>
          <w:noProof/>
          <w:sz w:val="24"/>
          <w:szCs w:val="24"/>
          <w:lang w:val="id-ID"/>
        </w:rPr>
        <w:t>018</w:t>
      </w:r>
      <w:r w:rsidR="003A5692">
        <w:rPr>
          <w:rFonts w:ascii="Times New Roman" w:hAnsi="Times New Roman" w:cs="Times New Roman"/>
          <w:noProof/>
          <w:sz w:val="24"/>
          <w:szCs w:val="24"/>
          <w:lang w:val="id-ID"/>
        </w:rPr>
        <w:t>:680</w:t>
      </w:r>
      <w:r w:rsidR="003A5692" w:rsidRPr="003A5692">
        <w:rPr>
          <w:rFonts w:ascii="Times New Roman" w:hAnsi="Times New Roman" w:cs="Times New Roman"/>
          <w:noProof/>
          <w:sz w:val="24"/>
          <w:szCs w:val="24"/>
          <w:lang w:val="id-ID"/>
        </w:rPr>
        <w:t>)</w:t>
      </w:r>
      <w:r w:rsidR="003A5692">
        <w:rPr>
          <w:rFonts w:ascii="Times New Roman" w:hAnsi="Times New Roman" w:cs="Times New Roman"/>
          <w:sz w:val="24"/>
          <w:szCs w:val="24"/>
          <w:lang w:val="id-ID"/>
        </w:rPr>
        <w:fldChar w:fldCharType="end"/>
      </w:r>
      <w:r w:rsidR="00523681">
        <w:rPr>
          <w:rFonts w:ascii="Times New Roman" w:hAnsi="Times New Roman" w:cs="Times New Roman"/>
          <w:sz w:val="24"/>
          <w:szCs w:val="24"/>
          <w:lang w:val="id-ID"/>
        </w:rPr>
        <w:t xml:space="preserve"> adalah “C</w:t>
      </w:r>
      <w:r w:rsidR="003A5692">
        <w:rPr>
          <w:rFonts w:ascii="Times New Roman" w:hAnsi="Times New Roman" w:cs="Times New Roman"/>
          <w:sz w:val="24"/>
          <w:szCs w:val="24"/>
          <w:lang w:val="id-ID"/>
        </w:rPr>
        <w:t>ara perusahaan dalam mengelola aktivitas bisnisnya baik secara sebagian maupun secara keseluruhan memiliki dampak positif bagi dirinya dan lingkungan.”</w:t>
      </w:r>
    </w:p>
    <w:p w:rsidR="009A223F" w:rsidRDefault="009A223F" w:rsidP="0022040F">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i/>
          <w:sz w:val="24"/>
          <w:szCs w:val="24"/>
          <w:lang w:val="id-ID"/>
        </w:rPr>
        <w:t xml:space="preserve">The World Business Council for Sustainable Development </w:t>
      </w:r>
      <w:r>
        <w:rPr>
          <w:rFonts w:ascii="Times New Roman" w:hAnsi="Times New Roman" w:cs="Times New Roman"/>
          <w:sz w:val="24"/>
          <w:szCs w:val="24"/>
          <w:lang w:val="id-ID"/>
        </w:rPr>
        <w:t>(WBCSD) menjelaskan bahwa:</w:t>
      </w:r>
    </w:p>
    <w:p w:rsidR="00221B85" w:rsidRDefault="009A223F" w:rsidP="009A223F">
      <w:pPr>
        <w:autoSpaceDE w:val="0"/>
        <w:autoSpaceDN w:val="0"/>
        <w:adjustRightInd w:val="0"/>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CSR atau tanggungjwab sosial perusahaan didefinisikan sebagai komitmen </w:t>
      </w:r>
      <w:r>
        <w:rPr>
          <w:rFonts w:ascii="Times New Roman" w:hAnsi="Times New Roman" w:cs="Times New Roman"/>
          <w:sz w:val="24"/>
          <w:szCs w:val="24"/>
          <w:lang w:val="id-ID"/>
        </w:rPr>
        <w:tab/>
        <w:t xml:space="preserve">bisnis untuk memberikan kontribusi bagi pembangunan ekonomi berkelanjutan, melalui kerjasama dengan para karyawan serta perwakilan mereka, keluarga mereka, komunitas setempat maupun masyarakat umum </w:t>
      </w:r>
      <w:r>
        <w:rPr>
          <w:rFonts w:ascii="Times New Roman" w:hAnsi="Times New Roman" w:cs="Times New Roman"/>
          <w:sz w:val="24"/>
          <w:szCs w:val="24"/>
          <w:lang w:val="id-ID"/>
        </w:rPr>
        <w:lastRenderedPageBreak/>
        <w:t>untuk meningkatkan kualitas kehidupan dengan cara yang bermanfaat baik bagi bisnis sendiri maupun untuk pembangunan.</w:t>
      </w:r>
      <w:r w:rsidR="003A5692">
        <w:rPr>
          <w:rFonts w:ascii="Times New Roman" w:hAnsi="Times New Roman" w:cs="Times New Roman"/>
          <w:sz w:val="24"/>
          <w:szCs w:val="24"/>
          <w:lang w:val="id-ID"/>
        </w:rPr>
        <w:tab/>
      </w:r>
    </w:p>
    <w:p w:rsidR="009A223F" w:rsidRDefault="009A223F" w:rsidP="009A223F">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2454F5" w:rsidRDefault="009A223F" w:rsidP="005E05C4">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beberapa pengertian CSR diatas, penulis menarik kesimpulan bahwa CSR adalah komitmen dan tanggungjawab perusahaan</w:t>
      </w:r>
      <w:r w:rsidR="005E05C4">
        <w:rPr>
          <w:rFonts w:ascii="Times New Roman" w:hAnsi="Times New Roman" w:cs="Times New Roman"/>
          <w:sz w:val="24"/>
          <w:szCs w:val="24"/>
          <w:lang w:val="id-ID"/>
        </w:rPr>
        <w:t xml:space="preserve"> atas dampak dari kegiatan yang dilakukan perusahaan dengan tujuan </w:t>
      </w:r>
      <w:r>
        <w:rPr>
          <w:rFonts w:ascii="Times New Roman" w:hAnsi="Times New Roman" w:cs="Times New Roman"/>
          <w:sz w:val="24"/>
          <w:szCs w:val="24"/>
          <w:lang w:val="id-ID"/>
        </w:rPr>
        <w:t>untuk mensejahterakan pihak perusahaan dan pihak diluar perusahaan</w:t>
      </w:r>
      <w:r w:rsidR="005E05C4">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D61635" w:rsidRPr="007739FA" w:rsidRDefault="007739FA" w:rsidP="007739FA">
      <w:pPr>
        <w:autoSpaceDE w:val="0"/>
        <w:autoSpaceDN w:val="0"/>
        <w:adjustRightInd w:val="0"/>
        <w:spacing w:after="0" w:line="360" w:lineRule="auto"/>
        <w:jc w:val="both"/>
        <w:rPr>
          <w:rFonts w:ascii="Times New Roman" w:hAnsi="Times New Roman" w:cs="Times New Roman"/>
          <w:b/>
          <w:sz w:val="24"/>
          <w:szCs w:val="24"/>
          <w:lang w:val="id-ID"/>
        </w:rPr>
      </w:pPr>
      <w:r w:rsidRPr="007739FA">
        <w:rPr>
          <w:rFonts w:ascii="Times New Roman" w:hAnsi="Times New Roman" w:cs="Times New Roman"/>
          <w:b/>
          <w:sz w:val="24"/>
          <w:szCs w:val="24"/>
          <w:lang w:val="id-ID"/>
        </w:rPr>
        <w:t>2.5.2</w:t>
      </w:r>
      <w:r w:rsidRPr="007739FA">
        <w:rPr>
          <w:rFonts w:ascii="Times New Roman" w:hAnsi="Times New Roman" w:cs="Times New Roman"/>
          <w:b/>
          <w:sz w:val="24"/>
          <w:szCs w:val="24"/>
          <w:lang w:val="id-ID"/>
        </w:rPr>
        <w:tab/>
        <w:t xml:space="preserve">Manfaat CSR bagi perusahaan </w:t>
      </w:r>
    </w:p>
    <w:p w:rsidR="007739FA" w:rsidRDefault="007739FA">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dasarnya dengan menerapkan CSR ada banyak manfaat yang akan diterima, berikut ini adalah manfaat CSR bagi perusahaan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"Fahmi", "given" : "Irham", "non-dropping-particle" : "", "parse-names" : false, "suffix" : "" } ], "id" : "ITEM-1", "issued" : { "date-parts" : [ [ "2013" ] ] }, "publisher" : "Alfabeta", "publisher-place" : "Bandung", "title" : "Etika Bisnis (Teori,Kasus,dan Solusi)", "type" : "book" }, "uris" : [ "http://www.mendeley.com/documents/?uuid=a43bc83c-db72-4776-a737-11612acbe05a" ] } ], "mendeley" : { "formattedCitation" : "(Fahmi, 2013)", "manualFormatting" : "Fahmi (2013:83)", "plainTextFormattedCitation" : "(Fahmi, 2013)", "previouslyFormattedCitation" : "(Fahmi, 2013)"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Fahmi (</w:t>
      </w:r>
      <w:r w:rsidRPr="007739FA">
        <w:rPr>
          <w:rFonts w:ascii="Times New Roman" w:hAnsi="Times New Roman" w:cs="Times New Roman"/>
          <w:noProof/>
          <w:sz w:val="24"/>
          <w:szCs w:val="24"/>
          <w:lang w:val="id-ID"/>
        </w:rPr>
        <w:t>2013</w:t>
      </w:r>
      <w:r>
        <w:rPr>
          <w:rFonts w:ascii="Times New Roman" w:hAnsi="Times New Roman" w:cs="Times New Roman"/>
          <w:noProof/>
          <w:sz w:val="24"/>
          <w:szCs w:val="24"/>
          <w:lang w:val="id-ID"/>
        </w:rPr>
        <w:t>:83</w:t>
      </w:r>
      <w:r w:rsidRPr="007739FA">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antara lain:</w:t>
      </w:r>
    </w:p>
    <w:p w:rsidR="007739FA" w:rsidRDefault="007739FA" w:rsidP="007739F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Mempertahankan dan mendongk</w:t>
      </w:r>
      <w:r w:rsidR="00C87B7B">
        <w:rPr>
          <w:rFonts w:ascii="Times New Roman" w:hAnsi="Times New Roman" w:cs="Times New Roman"/>
          <w:sz w:val="24"/>
          <w:szCs w:val="24"/>
          <w:lang w:val="id-ID"/>
        </w:rPr>
        <w:t xml:space="preserve">rak reputasi serta citra merek </w:t>
      </w:r>
      <w:r>
        <w:rPr>
          <w:rFonts w:ascii="Times New Roman" w:hAnsi="Times New Roman" w:cs="Times New Roman"/>
          <w:sz w:val="24"/>
          <w:szCs w:val="24"/>
          <w:lang w:val="id-ID"/>
        </w:rPr>
        <w:t>perusahaan.</w:t>
      </w:r>
    </w:p>
    <w:p w:rsidR="007739FA" w:rsidRDefault="007739FA" w:rsidP="007739F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Mendapatkan lisensi untuk beroperasi secara sosial.</w:t>
      </w:r>
    </w:p>
    <w:p w:rsidR="007739FA" w:rsidRDefault="007739FA" w:rsidP="007739F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Mereduksi risiko bisnis persahaan.</w:t>
      </w:r>
    </w:p>
    <w:p w:rsidR="007739FA" w:rsidRDefault="007739FA" w:rsidP="007739F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Melebarkan akses sumber daya bagi operasional perusahaan.</w:t>
      </w:r>
    </w:p>
    <w:p w:rsidR="007739FA" w:rsidRDefault="007739FA" w:rsidP="007739F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Membuka peluang pasar yang lebih luas.</w:t>
      </w:r>
    </w:p>
    <w:p w:rsidR="007739FA" w:rsidRDefault="007739FA" w:rsidP="007739F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Mereduksi biaya, misalnya terkait dampak pembuangan limbah.</w:t>
      </w:r>
    </w:p>
    <w:p w:rsidR="007739FA" w:rsidRDefault="007739FA" w:rsidP="007739F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Memperbaiki hubungan dengan </w:t>
      </w:r>
      <w:r w:rsidRPr="00C87B7B">
        <w:rPr>
          <w:rFonts w:ascii="Times New Roman" w:hAnsi="Times New Roman" w:cs="Times New Roman"/>
          <w:i/>
          <w:sz w:val="24"/>
          <w:szCs w:val="24"/>
          <w:lang w:val="id-ID"/>
        </w:rPr>
        <w:t>stakeholder.</w:t>
      </w:r>
    </w:p>
    <w:p w:rsidR="007739FA" w:rsidRDefault="007739FA" w:rsidP="007739F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Memperbaiki hubungan dengan regulator.</w:t>
      </w:r>
    </w:p>
    <w:p w:rsidR="007739FA" w:rsidRDefault="007739FA" w:rsidP="007739F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Meningkatkan semangat dan produktivitas karyawan.</w:t>
      </w:r>
    </w:p>
    <w:p w:rsidR="00A05A15" w:rsidRDefault="007739FA" w:rsidP="00472262">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Peluang mendapatkan pengharagaan.</w:t>
      </w:r>
    </w:p>
    <w:p w:rsidR="00BB37BB" w:rsidRDefault="00BB37BB" w:rsidP="00BB37BB">
      <w:pPr>
        <w:pStyle w:val="ListParagraph"/>
        <w:autoSpaceDE w:val="0"/>
        <w:autoSpaceDN w:val="0"/>
        <w:adjustRightInd w:val="0"/>
        <w:spacing w:after="0" w:line="240" w:lineRule="auto"/>
        <w:jc w:val="both"/>
        <w:rPr>
          <w:rFonts w:ascii="Times New Roman" w:hAnsi="Times New Roman" w:cs="Times New Roman"/>
          <w:sz w:val="24"/>
          <w:szCs w:val="24"/>
          <w:lang w:val="id-ID"/>
        </w:rPr>
      </w:pPr>
    </w:p>
    <w:p w:rsidR="002454F5" w:rsidRPr="003C6FF7" w:rsidRDefault="008B4A94" w:rsidP="003C6FF7">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beberapa manfaat</w:t>
      </w:r>
      <w:r w:rsidR="00CD2E58">
        <w:rPr>
          <w:rFonts w:ascii="Times New Roman" w:hAnsi="Times New Roman" w:cs="Times New Roman"/>
          <w:sz w:val="24"/>
          <w:szCs w:val="24"/>
          <w:lang w:val="id-ID"/>
        </w:rPr>
        <w:t xml:space="preserve"> CSR</w:t>
      </w:r>
      <w:r>
        <w:rPr>
          <w:rFonts w:ascii="Times New Roman" w:hAnsi="Times New Roman" w:cs="Times New Roman"/>
          <w:sz w:val="24"/>
          <w:szCs w:val="24"/>
          <w:lang w:val="id-ID"/>
        </w:rPr>
        <w:t xml:space="preserve"> di atas</w:t>
      </w:r>
      <w:r w:rsidR="001F094C">
        <w:rPr>
          <w:rFonts w:ascii="Times New Roman" w:hAnsi="Times New Roman" w:cs="Times New Roman"/>
          <w:sz w:val="24"/>
          <w:szCs w:val="24"/>
          <w:lang w:val="id-ID"/>
        </w:rPr>
        <w:t xml:space="preserve">, maka penulis menarik kesimpulan bahwa secara umum manfaat CSR bagi perusahaan yaitu untuk </w:t>
      </w:r>
      <w:r w:rsidR="00FF0AD3">
        <w:rPr>
          <w:rFonts w:ascii="Times New Roman" w:hAnsi="Times New Roman" w:cs="Times New Roman"/>
          <w:sz w:val="24"/>
          <w:szCs w:val="24"/>
          <w:lang w:val="id-ID"/>
        </w:rPr>
        <w:t xml:space="preserve">menjaga reputasi perusahaan dalam jangka panjang yang akan meningkatkan kinerja perusahaan. </w:t>
      </w:r>
    </w:p>
    <w:p w:rsidR="00DC28D9" w:rsidRDefault="005E05C4" w:rsidP="005E05C4">
      <w:pPr>
        <w:autoSpaceDE w:val="0"/>
        <w:autoSpaceDN w:val="0"/>
        <w:adjustRightInd w:val="0"/>
        <w:spacing w:after="0" w:line="36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2.5.3</w:t>
      </w:r>
      <w:r>
        <w:rPr>
          <w:rFonts w:ascii="Times New Roman" w:hAnsi="Times New Roman" w:cs="Times New Roman"/>
          <w:b/>
          <w:sz w:val="24"/>
          <w:szCs w:val="24"/>
          <w:lang w:val="id-ID"/>
        </w:rPr>
        <w:tab/>
        <w:t>Pen</w:t>
      </w:r>
      <w:r w:rsidR="00731A2C">
        <w:rPr>
          <w:rFonts w:ascii="Times New Roman" w:hAnsi="Times New Roman" w:cs="Times New Roman"/>
          <w:b/>
          <w:sz w:val="24"/>
          <w:szCs w:val="24"/>
          <w:lang w:val="id-ID"/>
        </w:rPr>
        <w:t xml:space="preserve">gungkapan </w:t>
      </w:r>
      <w:r w:rsidR="00731A2C">
        <w:rPr>
          <w:rFonts w:ascii="Times New Roman" w:hAnsi="Times New Roman" w:cs="Times New Roman"/>
          <w:b/>
          <w:i/>
          <w:sz w:val="24"/>
          <w:szCs w:val="24"/>
          <w:lang w:val="id-ID"/>
        </w:rPr>
        <w:t>Corporate Social Respon</w:t>
      </w:r>
      <w:r w:rsidR="003C6FF7">
        <w:rPr>
          <w:rFonts w:ascii="Times New Roman" w:hAnsi="Times New Roman" w:cs="Times New Roman"/>
          <w:b/>
          <w:i/>
          <w:sz w:val="24"/>
          <w:szCs w:val="24"/>
          <w:lang w:val="id-ID"/>
        </w:rPr>
        <w:t>si</w:t>
      </w:r>
      <w:r w:rsidR="00731A2C">
        <w:rPr>
          <w:rFonts w:ascii="Times New Roman" w:hAnsi="Times New Roman" w:cs="Times New Roman"/>
          <w:b/>
          <w:i/>
          <w:sz w:val="24"/>
          <w:szCs w:val="24"/>
          <w:lang w:val="id-ID"/>
        </w:rPr>
        <w:t>bility</w:t>
      </w:r>
    </w:p>
    <w:p w:rsidR="000026EA" w:rsidRDefault="00DC28D9" w:rsidP="005E05C4">
      <w:pPr>
        <w:autoSpaceDE w:val="0"/>
        <w:autoSpaceDN w:val="0"/>
        <w:adjustRightInd w:val="0"/>
        <w:spacing w:after="0" w:line="360" w:lineRule="auto"/>
        <w:jc w:val="both"/>
        <w:rPr>
          <w:rFonts w:ascii="Times New Roman" w:hAnsi="Times New Roman" w:cs="Times New Roman"/>
          <w:i/>
          <w:sz w:val="24"/>
          <w:szCs w:val="24"/>
          <w:lang w:val="id-ID"/>
        </w:rPr>
      </w:pPr>
      <w:r>
        <w:rPr>
          <w:rFonts w:ascii="Times New Roman" w:hAnsi="Times New Roman" w:cs="Times New Roman"/>
          <w:b/>
          <w:i/>
          <w:sz w:val="24"/>
          <w:szCs w:val="24"/>
          <w:lang w:val="id-ID"/>
        </w:rPr>
        <w:tab/>
      </w:r>
      <w:r w:rsidR="000026EA">
        <w:rPr>
          <w:rFonts w:ascii="Times New Roman" w:hAnsi="Times New Roman" w:cs="Times New Roman"/>
          <w:sz w:val="24"/>
          <w:szCs w:val="24"/>
          <w:lang w:val="id-ID"/>
        </w:rPr>
        <w:t xml:space="preserve">Pengungkapan tanggungjawab sosial perusahaan disebut juga sebagai </w:t>
      </w:r>
      <w:r w:rsidR="000026EA">
        <w:rPr>
          <w:rFonts w:ascii="Times New Roman" w:hAnsi="Times New Roman" w:cs="Times New Roman"/>
          <w:i/>
          <w:sz w:val="24"/>
          <w:szCs w:val="24"/>
          <w:lang w:val="id-ID"/>
        </w:rPr>
        <w:t>social disclosure, corporate reporting sosial,</w:t>
      </w:r>
      <w:r w:rsidR="000026EA" w:rsidRPr="000026EA">
        <w:rPr>
          <w:rFonts w:ascii="Times New Roman" w:hAnsi="Times New Roman" w:cs="Times New Roman"/>
          <w:sz w:val="24"/>
          <w:szCs w:val="24"/>
          <w:lang w:val="id-ID"/>
        </w:rPr>
        <w:t xml:space="preserve"> atau</w:t>
      </w:r>
      <w:r w:rsidR="000026EA">
        <w:rPr>
          <w:rFonts w:ascii="Times New Roman" w:hAnsi="Times New Roman" w:cs="Times New Roman"/>
          <w:i/>
          <w:sz w:val="24"/>
          <w:szCs w:val="24"/>
          <w:lang w:val="id-ID"/>
        </w:rPr>
        <w:t xml:space="preserve"> corporate sosial disclosure. </w:t>
      </w:r>
    </w:p>
    <w:p w:rsidR="00D15F34" w:rsidRDefault="000026EA" w:rsidP="00D15F34">
      <w:pPr>
        <w:autoSpaceDE w:val="0"/>
        <w:autoSpaceDN w:val="0"/>
        <w:adjustRightInd w:val="0"/>
        <w:spacing w:after="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"Hamdanai", "given" : "Mailani", "non-dropping-particle" : "", "parse-names" : false, "suffix" : "" } ], "container-title" : "Jurnal Organisasi dan Manajemen", "id" : "ITEM-1", "issue" : "No.1", "issued" : { "date-parts" : [ [ "2014" ] ] }, "page" : "27-36", "title" : "Hubungan Pengungkapan Corporate Social Responsibility (CSR) Terhadap Kinerja Keuangan dan Harga Saham Pada Perusahaan LQ45", "type" : "article-journal", "volume" : "Volume 10" }, "uris" : [ "http://www.mendeley.com/documents/?uuid=bb7b4450-9fa7-410b-a5fd-4e0549b05d55" ] } ], "mendeley" : { "formattedCitation" : "(Hamdanai, 2014)", "manualFormatting" : "Hamdanai (2014:29)", "plainTextFormattedCitation" : "(Hamdanai, 2014)", "previouslyFormattedCitation" : "(Hamdanai, 2014)"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Hamdanai (</w:t>
      </w:r>
      <w:r w:rsidRPr="000026EA">
        <w:rPr>
          <w:rFonts w:ascii="Times New Roman" w:hAnsi="Times New Roman" w:cs="Times New Roman"/>
          <w:noProof/>
          <w:sz w:val="24"/>
          <w:szCs w:val="24"/>
          <w:lang w:val="id-ID"/>
        </w:rPr>
        <w:t>2014</w:t>
      </w:r>
      <w:r>
        <w:rPr>
          <w:rFonts w:ascii="Times New Roman" w:hAnsi="Times New Roman" w:cs="Times New Roman"/>
          <w:noProof/>
          <w:sz w:val="24"/>
          <w:szCs w:val="24"/>
          <w:lang w:val="id-ID"/>
        </w:rPr>
        <w:t>:29</w:t>
      </w:r>
      <w:r w:rsidRPr="000026EA">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Pengertian pengungkapan tanggungjawab sosial perusahaan merupakan proses pengkomunikasian dampak sosial dan lingkungan dari kegiatan ekonomi suatu organisasi terhadap kelompok khusus yang berkepentingan dan terhadap masyarakat secara keseluruhan.</w:t>
      </w:r>
    </w:p>
    <w:p w:rsidR="000026EA" w:rsidRDefault="000026EA" w:rsidP="00D15F34">
      <w:pPr>
        <w:autoSpaceDE w:val="0"/>
        <w:autoSpaceDN w:val="0"/>
        <w:adjustRightInd w:val="0"/>
        <w:spacing w:after="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853B8B" w:rsidRDefault="00D7467E" w:rsidP="00853B8B">
      <w:pPr>
        <w:pStyle w:val="ListParagraph"/>
        <w:tabs>
          <w:tab w:val="left" w:pos="142"/>
          <w:tab w:val="left" w:pos="900"/>
          <w:tab w:val="left" w:pos="2700"/>
        </w:tabs>
        <w:spacing w:line="360" w:lineRule="auto"/>
        <w:ind w:left="0" w:right="-9"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"Bhernadha", "given" : "Yhovita Anggie", "non-dropping-particle" : "", "parse-names" : false, "suffix" : "" }, { "dropping-particle" : "", "family" : "Topowijono", "given" : "", "non-dropping-particle" : "", "parse-names" : false, "suffix" : "" }, { "dropping-particle" : "", "family" : "Azizah", "given" : "Devi Farah", "non-dropping-particle" : "", "parse-names" : false, "suffix" : "" } ], "container-title" : "Jurnal Administrasi (JAB)", "id" : "ITEM-1", "issue" : "No 1", "issued" : { "date-parts" : [ [ "2017" ] ] }, "title" : "Pengaruh Corporate Social Responsibility Terhadap Kinerja Keuangan Perusahaan (Studi Pada Perusahaan Winner Of Sustainability Reporting Award (Sra) 2015 Yang Terdaftar di PT BEI Periode 2010-2014)", "type" : "article-journal", "volume" : "Volume 44" }, "uris" : [ "http://www.mendeley.com/documents/?uuid=b9a9a088-4c32-4679-97d4-a17ac86853c6" ] } ], "mendeley" : { "formattedCitation" : "(Bhernadha et al., 2017)", "manualFormatting" : "Bhernadha,dkk (2017:141)", "plainTextFormattedCitation" : "(Bhernadha et al., 2017)", "previouslyFormattedCitation" : "(Bhernadha et al., 2017)" }, "properties" : {  }, "schema" : "https://github.com/citation-style-language/schema/raw/master/csl-citation.json" }</w:instrText>
      </w:r>
      <w:r>
        <w:rPr>
          <w:rFonts w:ascii="Times New Roman" w:hAnsi="Times New Roman" w:cs="Times New Roman"/>
          <w:sz w:val="24"/>
          <w:lang w:val="id-ID"/>
        </w:rPr>
        <w:fldChar w:fldCharType="separate"/>
      </w:r>
      <w:r w:rsidRPr="00BE5789">
        <w:rPr>
          <w:rFonts w:ascii="Times New Roman" w:hAnsi="Times New Roman" w:cs="Times New Roman"/>
          <w:noProof/>
          <w:sz w:val="24"/>
          <w:lang w:val="id-ID"/>
        </w:rPr>
        <w:t>B</w:t>
      </w:r>
      <w:r>
        <w:rPr>
          <w:rFonts w:ascii="Times New Roman" w:hAnsi="Times New Roman" w:cs="Times New Roman"/>
          <w:noProof/>
          <w:sz w:val="24"/>
          <w:lang w:val="id-ID"/>
        </w:rPr>
        <w:t>hernadha,dkk (</w:t>
      </w:r>
      <w:r w:rsidRPr="00BE5789">
        <w:rPr>
          <w:rFonts w:ascii="Times New Roman" w:hAnsi="Times New Roman" w:cs="Times New Roman"/>
          <w:noProof/>
          <w:sz w:val="24"/>
          <w:lang w:val="id-ID"/>
        </w:rPr>
        <w:t>2017</w:t>
      </w:r>
      <w:r>
        <w:rPr>
          <w:rFonts w:ascii="Times New Roman" w:hAnsi="Times New Roman" w:cs="Times New Roman"/>
          <w:noProof/>
          <w:sz w:val="24"/>
          <w:lang w:val="id-ID"/>
        </w:rPr>
        <w:t>:141</w:t>
      </w:r>
      <w:r w:rsidRPr="00BE5789">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w:t>
      </w:r>
      <w:r w:rsidRPr="00BE5789">
        <w:rPr>
          <w:rFonts w:ascii="Times New Roman" w:hAnsi="Times New Roman" w:cs="Times New Roman"/>
          <w:sz w:val="24"/>
          <w:szCs w:val="24"/>
        </w:rPr>
        <w:t>semaki</w:t>
      </w:r>
      <w:r>
        <w:rPr>
          <w:rFonts w:ascii="Times New Roman" w:hAnsi="Times New Roman" w:cs="Times New Roman"/>
          <w:sz w:val="24"/>
          <w:szCs w:val="24"/>
        </w:rPr>
        <w:t>n banyak pengungkapan aktivitas</w:t>
      </w:r>
      <w:r>
        <w:rPr>
          <w:rFonts w:ascii="Times New Roman" w:hAnsi="Times New Roman" w:cs="Times New Roman"/>
          <w:sz w:val="24"/>
          <w:szCs w:val="24"/>
          <w:lang w:val="id-ID"/>
        </w:rPr>
        <w:t xml:space="preserve"> </w:t>
      </w:r>
      <w:r w:rsidRPr="00BE5789">
        <w:rPr>
          <w:rFonts w:ascii="Times New Roman" w:hAnsi="Times New Roman" w:cs="Times New Roman"/>
          <w:sz w:val="24"/>
          <w:szCs w:val="24"/>
        </w:rPr>
        <w:t xml:space="preserve">tanggung jawab </w:t>
      </w:r>
      <w:r>
        <w:rPr>
          <w:rFonts w:ascii="Times New Roman" w:hAnsi="Times New Roman" w:cs="Times New Roman"/>
          <w:sz w:val="24"/>
          <w:szCs w:val="24"/>
        </w:rPr>
        <w:t>sosial perusahaan dalam laporan</w:t>
      </w:r>
      <w:r>
        <w:rPr>
          <w:rFonts w:ascii="Times New Roman" w:hAnsi="Times New Roman" w:cs="Times New Roman"/>
          <w:sz w:val="24"/>
          <w:szCs w:val="24"/>
          <w:lang w:val="id-ID"/>
        </w:rPr>
        <w:t xml:space="preserve"> </w:t>
      </w:r>
      <w:r w:rsidRPr="00BE5789">
        <w:rPr>
          <w:rFonts w:ascii="Times New Roman" w:hAnsi="Times New Roman" w:cs="Times New Roman"/>
          <w:sz w:val="24"/>
          <w:szCs w:val="24"/>
        </w:rPr>
        <w:t>tahunan perus</w:t>
      </w:r>
      <w:r>
        <w:rPr>
          <w:rFonts w:ascii="Times New Roman" w:hAnsi="Times New Roman" w:cs="Times New Roman"/>
          <w:sz w:val="24"/>
          <w:szCs w:val="24"/>
        </w:rPr>
        <w:t xml:space="preserve">ahaan </w:t>
      </w:r>
      <w:r>
        <w:rPr>
          <w:rFonts w:ascii="Times New Roman" w:hAnsi="Times New Roman" w:cs="Times New Roman"/>
          <w:sz w:val="24"/>
          <w:szCs w:val="24"/>
        </w:rPr>
        <w:lastRenderedPageBreak/>
        <w:t>akan semakin meningkatka</w:t>
      </w:r>
      <w:r>
        <w:rPr>
          <w:rFonts w:ascii="Times New Roman" w:hAnsi="Times New Roman" w:cs="Times New Roman"/>
          <w:sz w:val="24"/>
          <w:szCs w:val="24"/>
          <w:lang w:val="id-ID"/>
        </w:rPr>
        <w:t xml:space="preserve">n </w:t>
      </w:r>
      <w:r>
        <w:rPr>
          <w:rFonts w:ascii="Times New Roman" w:hAnsi="Times New Roman" w:cs="Times New Roman"/>
          <w:sz w:val="24"/>
          <w:szCs w:val="24"/>
        </w:rPr>
        <w:t>kinerja keuangan perusah</w:t>
      </w:r>
      <w:r>
        <w:rPr>
          <w:rFonts w:ascii="Times New Roman" w:hAnsi="Times New Roman" w:cs="Times New Roman"/>
          <w:sz w:val="24"/>
          <w:szCs w:val="24"/>
          <w:lang w:val="id-ID"/>
        </w:rPr>
        <w:t xml:space="preserve">aan yang </w:t>
      </w:r>
      <w:r w:rsidR="005E05C4">
        <w:rPr>
          <w:rFonts w:ascii="Times New Roman" w:hAnsi="Times New Roman" w:cs="Times New Roman"/>
          <w:sz w:val="24"/>
          <w:szCs w:val="24"/>
          <w:lang w:val="id-ID"/>
        </w:rPr>
        <w:t xml:space="preserve"> diukur dengan menggunakan </w:t>
      </w:r>
      <w:r w:rsidR="005E05C4">
        <w:rPr>
          <w:rFonts w:ascii="Times New Roman" w:hAnsi="Times New Roman" w:cs="Times New Roman"/>
          <w:i/>
          <w:sz w:val="24"/>
          <w:szCs w:val="24"/>
          <w:lang w:val="id-ID"/>
        </w:rPr>
        <w:t xml:space="preserve">Corporate Social Responsibility Disclosure Index </w:t>
      </w:r>
      <w:r w:rsidR="005E05C4">
        <w:rPr>
          <w:rFonts w:ascii="Times New Roman" w:hAnsi="Times New Roman" w:cs="Times New Roman"/>
          <w:sz w:val="24"/>
          <w:szCs w:val="24"/>
          <w:lang w:val="id-ID"/>
        </w:rPr>
        <w:t xml:space="preserve">(CSRI).  </w:t>
      </w:r>
    </w:p>
    <w:p w:rsidR="00853B8B" w:rsidRPr="00573428" w:rsidRDefault="00435325" w:rsidP="00614A1A">
      <w:pPr>
        <w:pStyle w:val="ListParagraph"/>
        <w:tabs>
          <w:tab w:val="left" w:pos="142"/>
          <w:tab w:val="left" w:pos="900"/>
          <w:tab w:val="left" w:pos="2700"/>
        </w:tabs>
        <w:spacing w:line="360" w:lineRule="auto"/>
        <w:ind w:left="0" w:right="-9" w:firstLine="3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Perkembangan perusahaan yang semakin pesat </w:t>
      </w:r>
      <w:r w:rsidR="00C562A5">
        <w:rPr>
          <w:rFonts w:ascii="Times New Roman" w:hAnsi="Times New Roman" w:cs="Times New Roman"/>
          <w:sz w:val="24"/>
          <w:szCs w:val="24"/>
          <w:lang w:val="id-ID"/>
        </w:rPr>
        <w:t>membuktikan bahwa</w:t>
      </w:r>
      <w:r>
        <w:rPr>
          <w:rFonts w:ascii="Times New Roman" w:hAnsi="Times New Roman" w:cs="Times New Roman"/>
          <w:sz w:val="24"/>
          <w:szCs w:val="24"/>
          <w:lang w:val="id-ID"/>
        </w:rPr>
        <w:t xml:space="preserve"> konsep CSR bukanlah sebagai sumbangan sukarela yang dilakukan perusahaan. Namun </w:t>
      </w:r>
      <w:r w:rsidR="00C562A5">
        <w:rPr>
          <w:rFonts w:ascii="Times New Roman" w:hAnsi="Times New Roman" w:cs="Times New Roman"/>
          <w:sz w:val="24"/>
          <w:szCs w:val="24"/>
          <w:lang w:val="id-ID"/>
        </w:rPr>
        <w:t>telah</w:t>
      </w:r>
      <w:r>
        <w:rPr>
          <w:rFonts w:ascii="Times New Roman" w:hAnsi="Times New Roman" w:cs="Times New Roman"/>
          <w:sz w:val="24"/>
          <w:szCs w:val="24"/>
          <w:lang w:val="id-ID"/>
        </w:rPr>
        <w:t xml:space="preserve"> menjadi kewajiban </w:t>
      </w:r>
      <w:r w:rsidR="00F7309B">
        <w:rPr>
          <w:rFonts w:ascii="Times New Roman" w:hAnsi="Times New Roman" w:cs="Times New Roman"/>
          <w:sz w:val="24"/>
          <w:szCs w:val="24"/>
          <w:lang w:val="id-ID"/>
        </w:rPr>
        <w:t>mutlak</w:t>
      </w:r>
      <w:r w:rsidR="00C562A5">
        <w:rPr>
          <w:rFonts w:ascii="Times New Roman" w:hAnsi="Times New Roman" w:cs="Times New Roman"/>
          <w:sz w:val="24"/>
          <w:szCs w:val="24"/>
          <w:lang w:val="id-ID"/>
        </w:rPr>
        <w:t xml:space="preserve"> bagi </w:t>
      </w:r>
      <w:r>
        <w:rPr>
          <w:rFonts w:ascii="Times New Roman" w:hAnsi="Times New Roman" w:cs="Times New Roman"/>
          <w:sz w:val="24"/>
          <w:szCs w:val="24"/>
          <w:lang w:val="id-ID"/>
        </w:rPr>
        <w:t xml:space="preserve">perusahaan yang diatur dalam Undang-Undang Perseroan Terbatas No.40 Tahun 2007. </w:t>
      </w:r>
      <w:r w:rsidR="00DC28D9">
        <w:rPr>
          <w:rFonts w:ascii="Times New Roman" w:hAnsi="Times New Roman" w:cs="Times New Roman"/>
          <w:sz w:val="24"/>
          <w:szCs w:val="24"/>
          <w:lang w:val="id-ID"/>
        </w:rPr>
        <w:t xml:space="preserve">Seperti konsep </w:t>
      </w:r>
      <w:r w:rsidR="00DC28D9">
        <w:rPr>
          <w:rFonts w:ascii="Times New Roman" w:hAnsi="Times New Roman" w:cs="Times New Roman"/>
          <w:i/>
          <w:sz w:val="24"/>
          <w:szCs w:val="24"/>
          <w:lang w:val="id-ID"/>
        </w:rPr>
        <w:t xml:space="preserve">triple bottom line </w:t>
      </w:r>
      <w:r w:rsidR="00DC28D9">
        <w:rPr>
          <w:rFonts w:ascii="Times New Roman" w:hAnsi="Times New Roman" w:cs="Times New Roman"/>
          <w:sz w:val="24"/>
          <w:szCs w:val="24"/>
          <w:lang w:val="id-ID"/>
        </w:rPr>
        <w:t xml:space="preserve">dimana selain mengejar </w:t>
      </w:r>
      <w:r w:rsidR="00DC28D9">
        <w:rPr>
          <w:rFonts w:ascii="Times New Roman" w:hAnsi="Times New Roman" w:cs="Times New Roman"/>
          <w:i/>
          <w:sz w:val="24"/>
          <w:szCs w:val="24"/>
          <w:lang w:val="id-ID"/>
        </w:rPr>
        <w:t xml:space="preserve">profit </w:t>
      </w:r>
      <w:r w:rsidR="00DC28D9">
        <w:rPr>
          <w:rFonts w:ascii="Times New Roman" w:hAnsi="Times New Roman" w:cs="Times New Roman"/>
          <w:sz w:val="24"/>
          <w:szCs w:val="24"/>
          <w:lang w:val="id-ID"/>
        </w:rPr>
        <w:t xml:space="preserve">suatu perusahaan juga memperhatikan kesejahteraan masyarakat </w:t>
      </w:r>
      <w:r>
        <w:rPr>
          <w:rFonts w:ascii="Times New Roman" w:hAnsi="Times New Roman" w:cs="Times New Roman"/>
          <w:i/>
          <w:sz w:val="24"/>
          <w:szCs w:val="24"/>
          <w:lang w:val="id-ID"/>
        </w:rPr>
        <w:t xml:space="preserve">(people) </w:t>
      </w:r>
      <w:r w:rsidR="00DC28D9">
        <w:rPr>
          <w:rFonts w:ascii="Times New Roman" w:hAnsi="Times New Roman" w:cs="Times New Roman"/>
          <w:sz w:val="24"/>
          <w:szCs w:val="24"/>
          <w:lang w:val="id-ID"/>
        </w:rPr>
        <w:t xml:space="preserve">serta ikut berkontribusi aktif dalam menjaga kelestarian lingkungan </w:t>
      </w:r>
      <w:r w:rsidR="00DC28D9">
        <w:rPr>
          <w:rFonts w:ascii="Times New Roman" w:hAnsi="Times New Roman" w:cs="Times New Roman"/>
          <w:i/>
          <w:sz w:val="24"/>
          <w:szCs w:val="24"/>
          <w:lang w:val="id-ID"/>
        </w:rPr>
        <w:t xml:space="preserve">(planet) </w:t>
      </w:r>
      <w:r w:rsidR="00DC28D9">
        <w:rPr>
          <w:rFonts w:ascii="Times New Roman" w:hAnsi="Times New Roman" w:cs="Times New Roman"/>
          <w:i/>
          <w:sz w:val="24"/>
          <w:szCs w:val="24"/>
          <w:lang w:val="id-ID"/>
        </w:rPr>
        <w:fldChar w:fldCharType="begin" w:fldLock="1"/>
      </w:r>
      <w:r w:rsidR="00DC28D9">
        <w:rPr>
          <w:rFonts w:ascii="Times New Roman" w:hAnsi="Times New Roman" w:cs="Times New Roman"/>
          <w:i/>
          <w:sz w:val="24"/>
          <w:szCs w:val="24"/>
          <w:lang w:val="id-ID"/>
        </w:rPr>
        <w:instrText>ADDIN CSL_CITATION { "citationItems" : [ { "id" : "ITEM-1", "itemData" : { "author" : [ { "dropping-particle" : "", "family" : "Bulan", "given" : "A A Ayu Trisna", "non-dropping-particle" : "", "parse-names" : false, "suffix" : "" }, { "dropping-particle" : "", "family" : "Astika", "given" : "Ida Bagus Putra", "non-dropping-particle" : "", "parse-names" : false, "suffix" : "" } ], "container-title" : "E-Jurnal Akuntansi Universitas Udayana", "id" : "ITEM-1", "issued" : { "date-parts" : [ [ "2014" ] ] }, "page" : "136-151", "title" : "Moderasi Corporate Social Responsibility Terhadap Pengaruh Kinerja Keuangan Pada Nilai Perusahaan", "type" : "article-journal", "volume" : "Volume 2" }, "uris" : [ "http://www.mendeley.com/documents/?uuid=07323aa1-846c-49c9-b40c-3a70c96465d5" ] } ], "mendeley" : { "formattedCitation" : "(Bulan &amp; Astika, 2014)", "manualFormatting" : "(Bulan dan Astika (2014:138)", "plainTextFormattedCitation" : "(Bulan &amp; Astika, 2014)", "previouslyFormattedCitation" : "(Bulan &amp; Astika, 2014)" }, "properties" : {  }, "schema" : "https://github.com/citation-style-language/schema/raw/master/csl-citation.json" }</w:instrText>
      </w:r>
      <w:r w:rsidR="00DC28D9">
        <w:rPr>
          <w:rFonts w:ascii="Times New Roman" w:hAnsi="Times New Roman" w:cs="Times New Roman"/>
          <w:i/>
          <w:sz w:val="24"/>
          <w:szCs w:val="24"/>
          <w:lang w:val="id-ID"/>
        </w:rPr>
        <w:fldChar w:fldCharType="separate"/>
      </w:r>
      <w:r w:rsidR="00DC28D9">
        <w:rPr>
          <w:rFonts w:ascii="Times New Roman" w:hAnsi="Times New Roman" w:cs="Times New Roman"/>
          <w:noProof/>
          <w:sz w:val="24"/>
          <w:szCs w:val="24"/>
          <w:lang w:val="id-ID"/>
        </w:rPr>
        <w:t>(Bulan dan Astika</w:t>
      </w:r>
      <w:r w:rsidR="00DC28D9" w:rsidRPr="00DC28D9">
        <w:rPr>
          <w:rFonts w:ascii="Times New Roman" w:hAnsi="Times New Roman" w:cs="Times New Roman"/>
          <w:noProof/>
          <w:sz w:val="24"/>
          <w:szCs w:val="24"/>
          <w:lang w:val="id-ID"/>
        </w:rPr>
        <w:t xml:space="preserve"> </w:t>
      </w:r>
      <w:r w:rsidR="00DC28D9">
        <w:rPr>
          <w:rFonts w:ascii="Times New Roman" w:hAnsi="Times New Roman" w:cs="Times New Roman"/>
          <w:noProof/>
          <w:sz w:val="24"/>
          <w:szCs w:val="24"/>
          <w:lang w:val="id-ID"/>
        </w:rPr>
        <w:t>(</w:t>
      </w:r>
      <w:r w:rsidR="00DC28D9" w:rsidRPr="00DC28D9">
        <w:rPr>
          <w:rFonts w:ascii="Times New Roman" w:hAnsi="Times New Roman" w:cs="Times New Roman"/>
          <w:noProof/>
          <w:sz w:val="24"/>
          <w:szCs w:val="24"/>
          <w:lang w:val="id-ID"/>
        </w:rPr>
        <w:t>2014</w:t>
      </w:r>
      <w:r w:rsidR="00DC28D9">
        <w:rPr>
          <w:rFonts w:ascii="Times New Roman" w:hAnsi="Times New Roman" w:cs="Times New Roman"/>
          <w:noProof/>
          <w:sz w:val="24"/>
          <w:szCs w:val="24"/>
          <w:lang w:val="id-ID"/>
        </w:rPr>
        <w:t>:138</w:t>
      </w:r>
      <w:r w:rsidR="00DC28D9" w:rsidRPr="00DC28D9">
        <w:rPr>
          <w:rFonts w:ascii="Times New Roman" w:hAnsi="Times New Roman" w:cs="Times New Roman"/>
          <w:noProof/>
          <w:sz w:val="24"/>
          <w:szCs w:val="24"/>
          <w:lang w:val="id-ID"/>
        </w:rPr>
        <w:t>)</w:t>
      </w:r>
      <w:r w:rsidR="00DC28D9">
        <w:rPr>
          <w:rFonts w:ascii="Times New Roman" w:hAnsi="Times New Roman" w:cs="Times New Roman"/>
          <w:i/>
          <w:sz w:val="24"/>
          <w:szCs w:val="24"/>
          <w:lang w:val="id-ID"/>
        </w:rPr>
        <w:fldChar w:fldCharType="end"/>
      </w:r>
      <w:r w:rsidR="00DC28D9">
        <w:rPr>
          <w:rFonts w:ascii="Times New Roman" w:hAnsi="Times New Roman" w:cs="Times New Roman"/>
          <w:sz w:val="24"/>
          <w:szCs w:val="24"/>
          <w:lang w:val="id-ID"/>
        </w:rPr>
        <w:t>.</w:t>
      </w:r>
      <w:r w:rsidR="00A05A15">
        <w:rPr>
          <w:rFonts w:ascii="Times New Roman" w:hAnsi="Times New Roman" w:cs="Times New Roman"/>
          <w:sz w:val="24"/>
          <w:szCs w:val="24"/>
          <w:lang w:val="id-ID"/>
        </w:rPr>
        <w:t xml:space="preserve"> Laporan tahunan </w:t>
      </w:r>
      <w:r w:rsidR="00A05A15" w:rsidRPr="00EF34A3">
        <w:rPr>
          <w:rFonts w:ascii="Times New Roman" w:hAnsi="Times New Roman" w:cs="Times New Roman"/>
          <w:i/>
          <w:sz w:val="24"/>
          <w:szCs w:val="24"/>
          <w:lang w:val="id-ID"/>
        </w:rPr>
        <w:t>(annual report)</w:t>
      </w:r>
      <w:r w:rsidR="00302785" w:rsidRPr="00EF34A3">
        <w:rPr>
          <w:rFonts w:ascii="Times New Roman" w:hAnsi="Times New Roman" w:cs="Times New Roman"/>
          <w:i/>
          <w:sz w:val="24"/>
          <w:szCs w:val="24"/>
          <w:lang w:val="id-ID"/>
        </w:rPr>
        <w:t xml:space="preserve"> </w:t>
      </w:r>
      <w:r w:rsidR="00302785">
        <w:rPr>
          <w:rFonts w:ascii="Times New Roman" w:hAnsi="Times New Roman" w:cs="Times New Roman"/>
          <w:sz w:val="24"/>
          <w:szCs w:val="24"/>
          <w:lang w:val="id-ID"/>
        </w:rPr>
        <w:t xml:space="preserve">dan laporan keberlanjutan </w:t>
      </w:r>
      <w:r w:rsidR="00302785" w:rsidRPr="00EF34A3">
        <w:rPr>
          <w:rFonts w:ascii="Times New Roman" w:hAnsi="Times New Roman" w:cs="Times New Roman"/>
          <w:i/>
          <w:sz w:val="24"/>
          <w:szCs w:val="24"/>
          <w:lang w:val="id-ID"/>
        </w:rPr>
        <w:t>(sustainability report)</w:t>
      </w:r>
      <w:r w:rsidR="00302785">
        <w:rPr>
          <w:rFonts w:ascii="Times New Roman" w:hAnsi="Times New Roman" w:cs="Times New Roman"/>
          <w:sz w:val="24"/>
          <w:szCs w:val="24"/>
          <w:lang w:val="id-ID"/>
        </w:rPr>
        <w:t xml:space="preserve"> adalah media komunikasi utama perusahaan untuk menyebarkan informasi tentang  posisi keuangan perusahaan dan tanggungjawab sosial dan lingkungan perusahaan</w:t>
      </w:r>
      <w:r w:rsidR="005E05C4">
        <w:rPr>
          <w:rFonts w:ascii="Times New Roman" w:hAnsi="Times New Roman" w:cs="Times New Roman"/>
          <w:sz w:val="24"/>
          <w:szCs w:val="24"/>
          <w:lang w:val="id-ID"/>
        </w:rPr>
        <w:t xml:space="preserve"> </w:t>
      </w:r>
      <w:r w:rsidR="00302785">
        <w:rPr>
          <w:rFonts w:ascii="Times New Roman" w:hAnsi="Times New Roman" w:cs="Times New Roman"/>
          <w:sz w:val="24"/>
          <w:szCs w:val="24"/>
          <w:lang w:val="id-ID"/>
        </w:rPr>
        <w:fldChar w:fldCharType="begin" w:fldLock="1"/>
      </w:r>
      <w:r w:rsidR="00EF34A3">
        <w:rPr>
          <w:rFonts w:ascii="Times New Roman" w:hAnsi="Times New Roman" w:cs="Times New Roman"/>
          <w:sz w:val="24"/>
          <w:szCs w:val="24"/>
          <w:lang w:val="id-ID"/>
        </w:rPr>
        <w:instrText>ADDIN CSL_CITATION { "citationItems" : [ { "id" : "ITEM-1", "itemData" : { "author" : [ { "dropping-particle" : "", "family" : "Bhernadha", "given" : "Yhovita Anggie", "non-dropping-particle" : "", "parse-names" : false, "suffix" : "" }, { "dropping-particle" : "", "family" : "Topowijono", "given" : "", "non-dropping-particle" : "", "parse-names" : false, "suffix" : "" }, { "dropping-particle" : "", "family" : "Azizah", "given" : "Devi Farah", "non-dropping-particle" : "", "parse-names" : false, "suffix" : "" } ], "container-title" : "Jurnal Administrasi (JAB)", "id" : "ITEM-1", "issue" : "No 1", "issued" : { "date-parts" : [ [ "2017" ] ] }, "title" : "Pengaruh Corporate Social Responsibility Terhadap Kinerja Keuangan Perusahaan (Studi Pada Perusahaan Winner Of Sustainability Reporting Award (Sra) 2015 Yang Terdaftar di PT BEI Periode 2010-2014)", "type" : "article-journal", "volume" : "Volume 44" }, "uris" : [ "http://www.mendeley.com/documents/?uuid=b9a9a088-4c32-4679-97d4-a17ac86853c6" ] } ], "mendeley" : { "formattedCitation" : "(Bhernadha et al., 2017)", "manualFormatting" : "Bhernadha,dkk (2017:135)", "plainTextFormattedCitation" : "(Bhernadha et al., 2017)", "previouslyFormattedCitation" : "(Bhernadha et al., 2017)" }, "properties" : {  }, "schema" : "https://github.com/citation-style-language/schema/raw/master/csl-citation.json" }</w:instrText>
      </w:r>
      <w:r w:rsidR="00302785">
        <w:rPr>
          <w:rFonts w:ascii="Times New Roman" w:hAnsi="Times New Roman" w:cs="Times New Roman"/>
          <w:sz w:val="24"/>
          <w:szCs w:val="24"/>
          <w:lang w:val="id-ID"/>
        </w:rPr>
        <w:fldChar w:fldCharType="separate"/>
      </w:r>
      <w:r w:rsidR="00302785">
        <w:rPr>
          <w:rFonts w:ascii="Times New Roman" w:hAnsi="Times New Roman" w:cs="Times New Roman"/>
          <w:noProof/>
          <w:sz w:val="24"/>
          <w:szCs w:val="24"/>
          <w:lang w:val="id-ID"/>
        </w:rPr>
        <w:t>Bhernadha,dkk (</w:t>
      </w:r>
      <w:r w:rsidR="00302785" w:rsidRPr="005E05C4">
        <w:rPr>
          <w:rFonts w:ascii="Times New Roman" w:hAnsi="Times New Roman" w:cs="Times New Roman"/>
          <w:noProof/>
          <w:sz w:val="24"/>
          <w:szCs w:val="24"/>
          <w:lang w:val="id-ID"/>
        </w:rPr>
        <w:t>2017</w:t>
      </w:r>
      <w:r w:rsidR="00302785">
        <w:rPr>
          <w:rFonts w:ascii="Times New Roman" w:hAnsi="Times New Roman" w:cs="Times New Roman"/>
          <w:noProof/>
          <w:sz w:val="24"/>
          <w:szCs w:val="24"/>
          <w:lang w:val="id-ID"/>
        </w:rPr>
        <w:t>:135</w:t>
      </w:r>
      <w:r w:rsidR="00302785" w:rsidRPr="005E05C4">
        <w:rPr>
          <w:rFonts w:ascii="Times New Roman" w:hAnsi="Times New Roman" w:cs="Times New Roman"/>
          <w:noProof/>
          <w:sz w:val="24"/>
          <w:szCs w:val="24"/>
          <w:lang w:val="id-ID"/>
        </w:rPr>
        <w:t>)</w:t>
      </w:r>
      <w:r w:rsidR="00302785">
        <w:rPr>
          <w:rFonts w:ascii="Times New Roman" w:hAnsi="Times New Roman" w:cs="Times New Roman"/>
          <w:sz w:val="24"/>
          <w:szCs w:val="24"/>
          <w:lang w:val="id-ID"/>
        </w:rPr>
        <w:fldChar w:fldCharType="end"/>
      </w:r>
      <w:r w:rsidR="00EF34A3">
        <w:rPr>
          <w:rFonts w:ascii="Times New Roman" w:hAnsi="Times New Roman" w:cs="Times New Roman"/>
          <w:sz w:val="24"/>
          <w:szCs w:val="24"/>
          <w:lang w:val="id-ID"/>
        </w:rPr>
        <w:t xml:space="preserve">. </w:t>
      </w:r>
      <w:r w:rsidR="00853B8B">
        <w:rPr>
          <w:rFonts w:ascii="Times New Roman" w:hAnsi="Times New Roman" w:cs="Times New Roman"/>
          <w:sz w:val="24"/>
          <w:szCs w:val="24"/>
        </w:rPr>
        <w:t>Terdapat 2 indikator yang dipakai perusahaan</w:t>
      </w:r>
      <w:r w:rsidR="00853B8B">
        <w:rPr>
          <w:rFonts w:ascii="Times New Roman" w:hAnsi="Times New Roman" w:cs="Times New Roman"/>
          <w:sz w:val="24"/>
          <w:szCs w:val="24"/>
          <w:lang w:val="id-ID"/>
        </w:rPr>
        <w:t xml:space="preserve"> </w:t>
      </w:r>
      <w:r w:rsidR="00853B8B">
        <w:rPr>
          <w:rFonts w:ascii="Times New Roman" w:hAnsi="Times New Roman" w:cs="Times New Roman"/>
          <w:sz w:val="24"/>
          <w:szCs w:val="24"/>
        </w:rPr>
        <w:t>dalam melaporkan kegiatan CSR</w:t>
      </w:r>
      <w:r w:rsidR="00853B8B">
        <w:rPr>
          <w:rFonts w:ascii="Times New Roman" w:hAnsi="Times New Roman" w:cs="Times New Roman"/>
          <w:sz w:val="24"/>
          <w:szCs w:val="24"/>
          <w:lang w:val="id-ID"/>
        </w:rPr>
        <w:t xml:space="preserve"> </w:t>
      </w:r>
      <w:r w:rsidR="00853B8B">
        <w:rPr>
          <w:rFonts w:ascii="Times New Roman" w:hAnsi="Times New Roman" w:cs="Times New Roman"/>
          <w:sz w:val="24"/>
          <w:szCs w:val="24"/>
        </w:rPr>
        <w:t>yaitu</w:t>
      </w:r>
      <w:r w:rsidR="00853B8B">
        <w:rPr>
          <w:rFonts w:ascii="Times New Roman" w:hAnsi="Times New Roman" w:cs="Times New Roman"/>
          <w:sz w:val="24"/>
          <w:szCs w:val="24"/>
          <w:lang w:val="id-ID"/>
        </w:rPr>
        <w:t xml:space="preserve"> </w:t>
      </w:r>
      <w:r w:rsidR="00853B8B">
        <w:rPr>
          <w:rFonts w:ascii="Times New Roman" w:hAnsi="Times New Roman" w:cs="Times New Roman"/>
          <w:sz w:val="24"/>
          <w:szCs w:val="24"/>
        </w:rPr>
        <w:t xml:space="preserve">indikator yang diterapkan oleh GRI </w:t>
      </w:r>
      <w:r w:rsidR="00853B8B">
        <w:rPr>
          <w:rFonts w:ascii="Times New Roman" w:hAnsi="Times New Roman" w:cs="Times New Roman"/>
          <w:i/>
          <w:iCs/>
          <w:sz w:val="24"/>
          <w:szCs w:val="24"/>
        </w:rPr>
        <w:t>(Global</w:t>
      </w:r>
      <w:r w:rsidR="00853B8B">
        <w:rPr>
          <w:rFonts w:ascii="Times New Roman" w:hAnsi="Times New Roman" w:cs="Times New Roman"/>
          <w:sz w:val="24"/>
          <w:szCs w:val="24"/>
          <w:lang w:val="id-ID"/>
        </w:rPr>
        <w:t xml:space="preserve"> </w:t>
      </w:r>
      <w:r w:rsidR="00853B8B">
        <w:rPr>
          <w:rFonts w:ascii="Times New Roman" w:hAnsi="Times New Roman" w:cs="Times New Roman"/>
          <w:i/>
          <w:iCs/>
          <w:sz w:val="24"/>
          <w:szCs w:val="24"/>
        </w:rPr>
        <w:t>Reporting Initiative)</w:t>
      </w:r>
      <w:r w:rsidR="00853B8B">
        <w:rPr>
          <w:rFonts w:ascii="Times New Roman" w:hAnsi="Times New Roman" w:cs="Times New Roman"/>
          <w:i/>
          <w:iCs/>
          <w:sz w:val="24"/>
          <w:szCs w:val="24"/>
          <w:lang w:val="id-ID"/>
        </w:rPr>
        <w:t xml:space="preserve"> </w:t>
      </w:r>
      <w:r w:rsidR="00853B8B">
        <w:rPr>
          <w:rFonts w:ascii="Times New Roman" w:hAnsi="Times New Roman" w:cs="Times New Roman"/>
          <w:iCs/>
          <w:sz w:val="24"/>
          <w:szCs w:val="24"/>
          <w:lang w:val="id-ID"/>
        </w:rPr>
        <w:t xml:space="preserve">dan </w:t>
      </w:r>
      <w:r w:rsidR="00853B8B">
        <w:rPr>
          <w:rFonts w:ascii="Times New Roman" w:hAnsi="Times New Roman" w:cs="Times New Roman"/>
          <w:sz w:val="24"/>
          <w:szCs w:val="24"/>
        </w:rPr>
        <w:t>indikator yang dilakukan oleh</w:t>
      </w:r>
      <w:r w:rsidR="00853B8B">
        <w:rPr>
          <w:rFonts w:ascii="Times New Roman" w:hAnsi="Times New Roman" w:cs="Times New Roman"/>
          <w:sz w:val="24"/>
          <w:szCs w:val="24"/>
          <w:lang w:val="id-ID"/>
        </w:rPr>
        <w:t xml:space="preserve"> </w:t>
      </w:r>
      <w:r w:rsidR="00853B8B">
        <w:rPr>
          <w:rFonts w:ascii="Times New Roman" w:hAnsi="Times New Roman" w:cs="Times New Roman"/>
          <w:sz w:val="24"/>
          <w:szCs w:val="24"/>
        </w:rPr>
        <w:t>Sembiring (2005) yang terdiri dari 78 item</w:t>
      </w:r>
      <w:r w:rsidR="00853B8B">
        <w:rPr>
          <w:rFonts w:ascii="Times New Roman" w:hAnsi="Times New Roman" w:cs="Times New Roman"/>
          <w:sz w:val="24"/>
          <w:szCs w:val="24"/>
          <w:lang w:val="id-ID"/>
        </w:rPr>
        <w:t xml:space="preserve"> </w:t>
      </w:r>
      <w:r w:rsidR="00853B8B">
        <w:rPr>
          <w:rFonts w:ascii="Times New Roman" w:hAnsi="Times New Roman" w:cs="Times New Roman"/>
          <w:sz w:val="24"/>
          <w:szCs w:val="24"/>
        </w:rPr>
        <w:t xml:space="preserve">pengungkapan </w:t>
      </w:r>
      <w:r w:rsidR="00853B8B">
        <w:rPr>
          <w:rFonts w:ascii="Times New Roman" w:hAnsi="Times New Roman" w:cs="Times New Roman"/>
          <w:sz w:val="24"/>
          <w:szCs w:val="24"/>
          <w:lang w:val="id-ID"/>
        </w:rPr>
        <w:t xml:space="preserve">indikator ini </w:t>
      </w:r>
      <w:r w:rsidR="00853B8B">
        <w:rPr>
          <w:rFonts w:ascii="Times New Roman" w:hAnsi="Times New Roman" w:cs="Times New Roman"/>
          <w:sz w:val="24"/>
          <w:szCs w:val="24"/>
        </w:rPr>
        <w:t>sesuai untuk diterapkan di</w:t>
      </w:r>
      <w:r w:rsidR="00853B8B">
        <w:rPr>
          <w:rFonts w:ascii="Times New Roman" w:hAnsi="Times New Roman" w:cs="Times New Roman"/>
          <w:sz w:val="24"/>
          <w:szCs w:val="24"/>
          <w:lang w:val="id-ID"/>
        </w:rPr>
        <w:t xml:space="preserve"> </w:t>
      </w:r>
      <w:r w:rsidR="00573428">
        <w:rPr>
          <w:rFonts w:ascii="Times New Roman" w:hAnsi="Times New Roman" w:cs="Times New Roman"/>
          <w:sz w:val="24"/>
          <w:szCs w:val="24"/>
          <w:lang w:val="id-ID"/>
        </w:rPr>
        <w:t>I</w:t>
      </w:r>
      <w:r w:rsidR="00853B8B">
        <w:rPr>
          <w:rFonts w:ascii="Times New Roman" w:hAnsi="Times New Roman" w:cs="Times New Roman"/>
          <w:sz w:val="24"/>
          <w:szCs w:val="24"/>
        </w:rPr>
        <w:t>ndonesia</w:t>
      </w:r>
      <w:r w:rsidR="00853B8B">
        <w:rPr>
          <w:rFonts w:ascii="Times New Roman" w:hAnsi="Times New Roman" w:cs="Times New Roman"/>
          <w:sz w:val="24"/>
          <w:szCs w:val="24"/>
          <w:lang w:val="id-ID"/>
        </w:rPr>
        <w:t xml:space="preserve"> </w:t>
      </w:r>
      <w:r w:rsidR="00853B8B">
        <w:rPr>
          <w:rFonts w:ascii="Times New Roman" w:hAnsi="Times New Roman" w:cs="Times New Roman"/>
          <w:sz w:val="24"/>
          <w:szCs w:val="24"/>
          <w:lang w:val="id-ID"/>
        </w:rPr>
        <w:fldChar w:fldCharType="begin" w:fldLock="1"/>
      </w:r>
      <w:r w:rsidR="002454F5">
        <w:rPr>
          <w:rFonts w:ascii="Times New Roman" w:hAnsi="Times New Roman" w:cs="Times New Roman"/>
          <w:sz w:val="24"/>
          <w:szCs w:val="24"/>
          <w:lang w:val="id-ID"/>
        </w:rPr>
        <w:instrText>ADDIN CSL_CITATION { "citationItems" : [ { "id" : "ITEM-1", "itemData" : { "author" : [ { "dropping-particle" : "", "family" : "Gantino", "given" : "Rilla", "non-dropping-particle" : "", "parse-names" : false, "suffix" : "" } ], "container-title" : "Jurnal Dinamika Akuntansi dan Bisnis", "id" : "ITEM-1", "issue" : "No 2", "issued" : { "date-parts" : [ [ "2016" ] ] }, "page" : "19-32", "title" : "Pengaruh Corporate Social Responsibility Terhadap Kinerja Keuangan Perusahaan Manufaktur yang Terdaftar di Bursa Efek Indonesia periode 2008-2014", "type" : "article-journal", "volume" : "Volume 3" }, "uris" : [ "http://www.mendeley.com/documents/?uuid=a7f573b4-b943-4a1b-8b90-9ffb851fa8c5" ] } ], "mendeley" : { "formattedCitation" : "(Gantino, 2016)", "manualFormatting" : "Gantino (2016:22)", "plainTextFormattedCitation" : "(Gantino, 2016)", "previouslyFormattedCitation" : "(Gantino, 2016)" }, "properties" : {  }, "schema" : "https://github.com/citation-style-language/schema/raw/master/csl-citation.json" }</w:instrText>
      </w:r>
      <w:r w:rsidR="00853B8B">
        <w:rPr>
          <w:rFonts w:ascii="Times New Roman" w:hAnsi="Times New Roman" w:cs="Times New Roman"/>
          <w:sz w:val="24"/>
          <w:szCs w:val="24"/>
          <w:lang w:val="id-ID"/>
        </w:rPr>
        <w:fldChar w:fldCharType="separate"/>
      </w:r>
      <w:r w:rsidR="00853B8B">
        <w:rPr>
          <w:rFonts w:ascii="Times New Roman" w:hAnsi="Times New Roman" w:cs="Times New Roman"/>
          <w:noProof/>
          <w:sz w:val="24"/>
          <w:szCs w:val="24"/>
          <w:lang w:val="id-ID"/>
        </w:rPr>
        <w:t>Gantino (</w:t>
      </w:r>
      <w:r w:rsidR="00853B8B" w:rsidRPr="00D61635">
        <w:rPr>
          <w:rFonts w:ascii="Times New Roman" w:hAnsi="Times New Roman" w:cs="Times New Roman"/>
          <w:noProof/>
          <w:sz w:val="24"/>
          <w:szCs w:val="24"/>
          <w:lang w:val="id-ID"/>
        </w:rPr>
        <w:t>2016</w:t>
      </w:r>
      <w:r w:rsidR="00853B8B">
        <w:rPr>
          <w:rFonts w:ascii="Times New Roman" w:hAnsi="Times New Roman" w:cs="Times New Roman"/>
          <w:noProof/>
          <w:sz w:val="24"/>
          <w:szCs w:val="24"/>
          <w:lang w:val="id-ID"/>
        </w:rPr>
        <w:t>:22</w:t>
      </w:r>
      <w:r w:rsidR="00853B8B" w:rsidRPr="00D61635">
        <w:rPr>
          <w:rFonts w:ascii="Times New Roman" w:hAnsi="Times New Roman" w:cs="Times New Roman"/>
          <w:noProof/>
          <w:sz w:val="24"/>
          <w:szCs w:val="24"/>
          <w:lang w:val="id-ID"/>
        </w:rPr>
        <w:t>)</w:t>
      </w:r>
      <w:r w:rsidR="00853B8B">
        <w:rPr>
          <w:rFonts w:ascii="Times New Roman" w:hAnsi="Times New Roman" w:cs="Times New Roman"/>
          <w:sz w:val="24"/>
          <w:szCs w:val="24"/>
          <w:lang w:val="id-ID"/>
        </w:rPr>
        <w:fldChar w:fldCharType="end"/>
      </w:r>
      <w:r w:rsidR="00853B8B">
        <w:rPr>
          <w:rFonts w:ascii="Times New Roman" w:hAnsi="Times New Roman" w:cs="Times New Roman"/>
          <w:sz w:val="24"/>
          <w:szCs w:val="24"/>
          <w:lang w:val="id-ID"/>
        </w:rPr>
        <w:t>.</w:t>
      </w:r>
      <w:r w:rsidR="00573428">
        <w:rPr>
          <w:rFonts w:ascii="Times New Roman" w:hAnsi="Times New Roman" w:cs="Times New Roman"/>
          <w:sz w:val="24"/>
          <w:szCs w:val="24"/>
          <w:lang w:val="id-ID"/>
        </w:rPr>
        <w:t xml:space="preserve"> Dalam penelitian ini indikator yang dipakai adalah indikator </w:t>
      </w:r>
      <w:r w:rsidR="00573428">
        <w:rPr>
          <w:rFonts w:ascii="Times New Roman" w:hAnsi="Times New Roman" w:cs="Times New Roman"/>
          <w:sz w:val="24"/>
          <w:szCs w:val="24"/>
        </w:rPr>
        <w:t>Sembiring (2005)</w:t>
      </w:r>
      <w:r w:rsidR="00573428">
        <w:rPr>
          <w:rFonts w:ascii="Times New Roman" w:hAnsi="Times New Roman" w:cs="Times New Roman"/>
          <w:sz w:val="24"/>
          <w:szCs w:val="24"/>
          <w:lang w:val="id-ID"/>
        </w:rPr>
        <w:t>.</w:t>
      </w:r>
    </w:p>
    <w:p w:rsidR="00893A37" w:rsidRPr="00853B8B" w:rsidRDefault="00893A37" w:rsidP="00853B8B">
      <w:pPr>
        <w:pStyle w:val="ListParagraph"/>
        <w:tabs>
          <w:tab w:val="left" w:pos="142"/>
          <w:tab w:val="left" w:pos="900"/>
          <w:tab w:val="left" w:pos="2700"/>
        </w:tabs>
        <w:spacing w:line="360" w:lineRule="auto"/>
        <w:ind w:left="0" w:right="-9" w:firstLine="540"/>
        <w:jc w:val="both"/>
        <w:rPr>
          <w:rFonts w:ascii="Times New Roman" w:hAnsi="Times New Roman" w:cs="Times New Roman"/>
          <w:sz w:val="24"/>
          <w:lang w:val="id-ID"/>
        </w:rPr>
      </w:pPr>
      <w:r>
        <w:rPr>
          <w:rFonts w:ascii="Times New Roman" w:hAnsi="Times New Roman" w:cs="Times New Roman"/>
          <w:sz w:val="24"/>
          <w:szCs w:val="24"/>
          <w:lang w:val="id-ID"/>
        </w:rPr>
        <w:t xml:space="preserve">Berikut ini adalah 78 item pengungkapan CSR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"Sembiring", "given" : "Eddy Rismanda", "non-dropping-particle" : "", "parse-names" : false, "suffix" : "" } ], "container-title" : "SNA VIII Solo, 15 \u2013 16 September 2005", "id" : "ITEM-1", "issue" : "September", "issued" : { "date-parts" : [ [ "2005" ] ] }, "page" : "15-16", "title" : "Karakteristik Perusahaan dan Pengungkapan Tanggunjawab Sosial: Study Empiris Pada Perusahaan yang Terdaftar di Bursa Efek Indonesia", "type" : "article-journal" }, "uris" : [ "http://www.mendeley.com/documents/?uuid=504eb1e7-4d9f-48ba-810b-9f955b18ee1c" ] } ], "mendeley" : { "formattedCitation" : "(Sembiring, 2005)", "manualFormatting" : "Sembiring (2005:393-395)", "plainTextFormattedCitation" : "(Sembiring, 2005)", "previouslyFormattedCitation" : "(Sembiring, 2005)"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Sembiring (</w:t>
      </w:r>
      <w:r w:rsidRPr="00893A37">
        <w:rPr>
          <w:rFonts w:ascii="Times New Roman" w:hAnsi="Times New Roman" w:cs="Times New Roman"/>
          <w:noProof/>
          <w:sz w:val="24"/>
          <w:szCs w:val="24"/>
          <w:lang w:val="id-ID"/>
        </w:rPr>
        <w:t>2005</w:t>
      </w:r>
      <w:r>
        <w:rPr>
          <w:rFonts w:ascii="Times New Roman" w:hAnsi="Times New Roman" w:cs="Times New Roman"/>
          <w:noProof/>
          <w:sz w:val="24"/>
          <w:szCs w:val="24"/>
          <w:lang w:val="id-ID"/>
        </w:rPr>
        <w:t>:393-395</w:t>
      </w:r>
      <w:r w:rsidRPr="00893A3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267F15">
        <w:rPr>
          <w:rFonts w:ascii="Times New Roman" w:hAnsi="Times New Roman" w:cs="Times New Roman"/>
          <w:sz w:val="24"/>
          <w:szCs w:val="24"/>
          <w:lang w:val="id-ID"/>
        </w:rPr>
        <w:t xml:space="preserve">yang terdiri dari beberapa indikator </w:t>
      </w:r>
      <w:r>
        <w:rPr>
          <w:rFonts w:ascii="Times New Roman" w:hAnsi="Times New Roman" w:cs="Times New Roman"/>
          <w:sz w:val="24"/>
          <w:szCs w:val="24"/>
          <w:lang w:val="id-ID"/>
        </w:rPr>
        <w:t>antara lain:</w:t>
      </w:r>
    </w:p>
    <w:tbl>
      <w:tblPr>
        <w:tblW w:w="7912" w:type="dxa"/>
        <w:tblInd w:w="93" w:type="dxa"/>
        <w:tblLook w:val="04A0" w:firstRow="1" w:lastRow="0" w:firstColumn="1" w:lastColumn="0" w:noHBand="0" w:noVBand="1"/>
      </w:tblPr>
      <w:tblGrid>
        <w:gridCol w:w="7912"/>
      </w:tblGrid>
      <w:tr w:rsidR="00523681" w:rsidRPr="00523681" w:rsidTr="00694786">
        <w:trPr>
          <w:trHeight w:val="315"/>
        </w:trPr>
        <w:tc>
          <w:tcPr>
            <w:tcW w:w="7912" w:type="dxa"/>
            <w:tcBorders>
              <w:top w:val="nil"/>
              <w:left w:val="nil"/>
              <w:bottom w:val="nil"/>
              <w:right w:val="nil"/>
            </w:tcBorders>
            <w:shd w:val="clear" w:color="auto" w:fill="auto"/>
            <w:noWrap/>
            <w:vAlign w:val="bottom"/>
            <w:hideMark/>
          </w:tcPr>
          <w:p w:rsidR="00523681" w:rsidRPr="00267F15" w:rsidRDefault="00267F15" w:rsidP="00267F15">
            <w:pPr>
              <w:pStyle w:val="ListParagraph"/>
              <w:numPr>
                <w:ilvl w:val="0"/>
                <w:numId w:val="13"/>
              </w:numPr>
              <w:spacing w:after="0" w:line="240" w:lineRule="auto"/>
              <w:ind w:left="333" w:hanging="3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 xml:space="preserve">Indikator </w:t>
            </w:r>
            <w:r w:rsidR="00523681" w:rsidRPr="00267F15">
              <w:rPr>
                <w:rFonts w:ascii="Times New Roman" w:eastAsia="Times New Roman" w:hAnsi="Times New Roman" w:cs="Times New Roman"/>
                <w:b/>
                <w:color w:val="000000"/>
                <w:sz w:val="24"/>
                <w:szCs w:val="24"/>
              </w:rPr>
              <w:t>Lingkungan</w:t>
            </w:r>
          </w:p>
        </w:tc>
      </w:tr>
      <w:tr w:rsidR="00573428" w:rsidRPr="00523681" w:rsidTr="00573428">
        <w:trPr>
          <w:trHeight w:val="510"/>
        </w:trPr>
        <w:tc>
          <w:tcPr>
            <w:tcW w:w="7912" w:type="dxa"/>
            <w:tcBorders>
              <w:top w:val="nil"/>
              <w:left w:val="nil"/>
              <w:bottom w:val="nil"/>
              <w:right w:val="nil"/>
            </w:tcBorders>
            <w:shd w:val="clear" w:color="auto" w:fill="auto"/>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Pengendalian polusi kegiatan operasi, pengeluaran riset dan pengembangan untuk pengurangan polusi</w:t>
            </w:r>
          </w:p>
        </w:tc>
      </w:tr>
      <w:tr w:rsidR="00573428" w:rsidRPr="00523681" w:rsidTr="00573428">
        <w:trPr>
          <w:trHeight w:val="510"/>
        </w:trPr>
        <w:tc>
          <w:tcPr>
            <w:tcW w:w="7912" w:type="dxa"/>
            <w:tcBorders>
              <w:top w:val="nil"/>
              <w:left w:val="nil"/>
              <w:bottom w:val="nil"/>
              <w:right w:val="nil"/>
            </w:tcBorders>
            <w:shd w:val="clear" w:color="auto" w:fill="auto"/>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Pernyataan yang menunjukkan bahwa operasi perusahaan tidak mengakibatkan polusi atau memenuhi ketentuan hukum dan peraturan polusi</w:t>
            </w:r>
          </w:p>
        </w:tc>
      </w:tr>
      <w:tr w:rsidR="00573428" w:rsidRPr="00523681" w:rsidTr="00573428">
        <w:trPr>
          <w:trHeight w:val="315"/>
        </w:trPr>
        <w:tc>
          <w:tcPr>
            <w:tcW w:w="7912" w:type="dxa"/>
            <w:tcBorders>
              <w:top w:val="nil"/>
              <w:left w:val="nil"/>
              <w:bottom w:val="nil"/>
              <w:right w:val="nil"/>
            </w:tcBorders>
            <w:shd w:val="clear" w:color="auto" w:fill="auto"/>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Pernyataan yang menunjukkan bahwa polusi operasi telah atau akan dikurangi</w:t>
            </w:r>
          </w:p>
        </w:tc>
      </w:tr>
      <w:tr w:rsidR="00573428" w:rsidRPr="00523681" w:rsidTr="00573428">
        <w:trPr>
          <w:trHeight w:val="510"/>
        </w:trPr>
        <w:tc>
          <w:tcPr>
            <w:tcW w:w="7912" w:type="dxa"/>
            <w:tcBorders>
              <w:top w:val="nil"/>
              <w:left w:val="nil"/>
              <w:bottom w:val="nil"/>
              <w:right w:val="nil"/>
            </w:tcBorders>
            <w:shd w:val="clear" w:color="auto" w:fill="auto"/>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Pencegahan atau perbaikan kerusakan lingkungan akibat pengolahan sumber alam, misalnya reklamasi daratan atau reboisasi</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Konservasi sumber alam, misalnya mendaur ulang kaca, besi, minyak, air, dan kertas</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Penggunaan material daur ulang</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Menerima penghargaan berkaitan dengan program lingkungan yang dibuat perusahaan</w:t>
            </w:r>
          </w:p>
        </w:tc>
      </w:tr>
      <w:tr w:rsidR="00573428" w:rsidRPr="00523681" w:rsidTr="00573428">
        <w:trPr>
          <w:trHeight w:val="270"/>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lastRenderedPageBreak/>
              <w:t>Merancang fasilitas yang harmonis dengan lingkungan</w:t>
            </w:r>
          </w:p>
        </w:tc>
      </w:tr>
      <w:tr w:rsidR="00573428" w:rsidRPr="00523681" w:rsidTr="00573428">
        <w:trPr>
          <w:trHeight w:val="315"/>
        </w:trPr>
        <w:tc>
          <w:tcPr>
            <w:tcW w:w="7912" w:type="dxa"/>
            <w:tcBorders>
              <w:top w:val="nil"/>
              <w:left w:val="nil"/>
              <w:bottom w:val="nil"/>
              <w:right w:val="nil"/>
            </w:tcBorders>
            <w:shd w:val="clear" w:color="auto" w:fill="auto"/>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Kontribusi dalam seni yang bertujuan untuk memperindah lingkungan</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Kontribusi dalam pemugaran bangunan sejarah</w:t>
            </w:r>
          </w:p>
        </w:tc>
      </w:tr>
      <w:tr w:rsidR="00573428" w:rsidRPr="00523681" w:rsidTr="00573428">
        <w:trPr>
          <w:trHeight w:val="28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Pengolahan limbah</w:t>
            </w:r>
          </w:p>
        </w:tc>
      </w:tr>
      <w:tr w:rsidR="00573428" w:rsidRPr="00523681" w:rsidTr="00573428">
        <w:trPr>
          <w:trHeight w:val="300"/>
        </w:trPr>
        <w:tc>
          <w:tcPr>
            <w:tcW w:w="7912" w:type="dxa"/>
            <w:tcBorders>
              <w:top w:val="nil"/>
              <w:left w:val="nil"/>
              <w:bottom w:val="nil"/>
              <w:right w:val="nil"/>
            </w:tcBorders>
            <w:shd w:val="clear" w:color="auto" w:fill="auto"/>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Mempelajaridampak lingkungan untuk memonitor dampak lingkungan perusahaan</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Perlindungan lingkungan hidup</w:t>
            </w:r>
          </w:p>
        </w:tc>
      </w:tr>
      <w:tr w:rsidR="00523681" w:rsidRPr="00523681" w:rsidTr="00694786">
        <w:trPr>
          <w:trHeight w:val="315"/>
        </w:trPr>
        <w:tc>
          <w:tcPr>
            <w:tcW w:w="7912" w:type="dxa"/>
            <w:tcBorders>
              <w:top w:val="nil"/>
              <w:left w:val="nil"/>
              <w:bottom w:val="nil"/>
              <w:right w:val="nil"/>
            </w:tcBorders>
            <w:shd w:val="clear" w:color="auto" w:fill="auto"/>
            <w:noWrap/>
            <w:vAlign w:val="bottom"/>
            <w:hideMark/>
          </w:tcPr>
          <w:p w:rsidR="00523681" w:rsidRPr="00267F15" w:rsidRDefault="00267F15" w:rsidP="00267F15">
            <w:pPr>
              <w:pStyle w:val="ListParagraph"/>
              <w:numPr>
                <w:ilvl w:val="0"/>
                <w:numId w:val="13"/>
              </w:numPr>
              <w:spacing w:after="0" w:line="240" w:lineRule="auto"/>
              <w:ind w:left="333" w:hanging="33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 xml:space="preserve">Indikator </w:t>
            </w:r>
            <w:r w:rsidR="00523681" w:rsidRPr="00267F15">
              <w:rPr>
                <w:rFonts w:ascii="Times New Roman" w:eastAsia="Times New Roman" w:hAnsi="Times New Roman" w:cs="Times New Roman"/>
                <w:b/>
                <w:color w:val="000000"/>
                <w:sz w:val="24"/>
                <w:szCs w:val="24"/>
              </w:rPr>
              <w:t>Energi</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5"/>
              </w:numPr>
              <w:spacing w:after="0" w:line="240" w:lineRule="auto"/>
              <w:ind w:left="474" w:hanging="283"/>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Menggunakan energi secara lebih efisien dalam kegiatan operasi</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5"/>
              </w:numPr>
              <w:spacing w:after="0" w:line="240" w:lineRule="auto"/>
              <w:ind w:left="474" w:hanging="283"/>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 xml:space="preserve">Memanfaatkan barang bekas untuk memproduksi </w:t>
            </w:r>
            <w:r w:rsidR="00F740DB">
              <w:rPr>
                <w:rFonts w:ascii="Times New Roman" w:eastAsia="Times New Roman" w:hAnsi="Times New Roman" w:cs="Times New Roman"/>
                <w:color w:val="000000"/>
                <w:sz w:val="24"/>
                <w:szCs w:val="24"/>
              </w:rPr>
              <w:t>energy</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5"/>
              </w:numPr>
              <w:spacing w:after="0" w:line="240" w:lineRule="auto"/>
              <w:ind w:left="474" w:hanging="283"/>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Mengungkapkan penghematan energi sebagai hasil produk daur ulang</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5"/>
              </w:numPr>
              <w:spacing w:after="0" w:line="240" w:lineRule="auto"/>
              <w:ind w:left="474" w:hanging="283"/>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Membahas upaya perusahaan dalam mengurangi konsumsi energi</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5"/>
              </w:numPr>
              <w:spacing w:after="0" w:line="240" w:lineRule="auto"/>
              <w:ind w:left="474" w:hanging="283"/>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Pengungkapan peningkatan efisiensi energi dari produk</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5"/>
              </w:numPr>
              <w:spacing w:after="0" w:line="240" w:lineRule="auto"/>
              <w:ind w:left="474" w:hanging="283"/>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Riset yang mengarah pada peningkatan efisiensi energi dari produk</w:t>
            </w:r>
          </w:p>
        </w:tc>
      </w:tr>
      <w:tr w:rsidR="00573428" w:rsidRPr="00523681" w:rsidTr="00573428">
        <w:trPr>
          <w:trHeight w:val="315"/>
        </w:trPr>
        <w:tc>
          <w:tcPr>
            <w:tcW w:w="7912" w:type="dxa"/>
            <w:tcBorders>
              <w:top w:val="nil"/>
              <w:left w:val="nil"/>
              <w:bottom w:val="nil"/>
              <w:right w:val="nil"/>
            </w:tcBorders>
            <w:shd w:val="clear" w:color="auto" w:fill="auto"/>
            <w:vAlign w:val="bottom"/>
            <w:hideMark/>
          </w:tcPr>
          <w:p w:rsidR="00573428" w:rsidRPr="00573428" w:rsidRDefault="00573428" w:rsidP="00573428">
            <w:pPr>
              <w:pStyle w:val="ListParagraph"/>
              <w:numPr>
                <w:ilvl w:val="0"/>
                <w:numId w:val="15"/>
              </w:numPr>
              <w:spacing w:after="0" w:line="240" w:lineRule="auto"/>
              <w:ind w:left="474" w:hanging="283"/>
              <w:jc w:val="both"/>
              <w:rPr>
                <w:rFonts w:ascii="Times New Roman" w:eastAsia="Times New Roman" w:hAnsi="Times New Roman" w:cs="Times New Roman"/>
                <w:color w:val="000000"/>
                <w:sz w:val="24"/>
                <w:szCs w:val="24"/>
              </w:rPr>
            </w:pPr>
            <w:r w:rsidRPr="00573428">
              <w:rPr>
                <w:rFonts w:ascii="Times New Roman" w:eastAsia="Times New Roman" w:hAnsi="Times New Roman" w:cs="Times New Roman"/>
                <w:color w:val="000000"/>
                <w:sz w:val="24"/>
                <w:szCs w:val="24"/>
              </w:rPr>
              <w:t>Mengungkapkan kebijakan energi perusahaan</w:t>
            </w:r>
          </w:p>
        </w:tc>
      </w:tr>
      <w:tr w:rsidR="00523681" w:rsidRPr="00523681" w:rsidTr="00694786">
        <w:trPr>
          <w:trHeight w:val="315"/>
        </w:trPr>
        <w:tc>
          <w:tcPr>
            <w:tcW w:w="7912" w:type="dxa"/>
            <w:tcBorders>
              <w:top w:val="nil"/>
              <w:left w:val="nil"/>
              <w:bottom w:val="nil"/>
              <w:right w:val="nil"/>
            </w:tcBorders>
            <w:shd w:val="clear" w:color="auto" w:fill="auto"/>
            <w:noWrap/>
            <w:vAlign w:val="bottom"/>
            <w:hideMark/>
          </w:tcPr>
          <w:p w:rsidR="00523681" w:rsidRPr="00267F15" w:rsidRDefault="00267F15" w:rsidP="00267F15">
            <w:pPr>
              <w:pStyle w:val="ListParagraph"/>
              <w:numPr>
                <w:ilvl w:val="0"/>
                <w:numId w:val="13"/>
              </w:numPr>
              <w:spacing w:after="0" w:line="240" w:lineRule="auto"/>
              <w:ind w:left="333" w:hanging="33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 xml:space="preserve">Indikator </w:t>
            </w:r>
            <w:r w:rsidR="00523681" w:rsidRPr="00267F15">
              <w:rPr>
                <w:rFonts w:ascii="Times New Roman" w:eastAsia="Times New Roman" w:hAnsi="Times New Roman" w:cs="Times New Roman"/>
                <w:b/>
                <w:color w:val="000000"/>
                <w:sz w:val="24"/>
                <w:szCs w:val="24"/>
              </w:rPr>
              <w:t>Kesehatan dan Keselamatan Tenaga Kerja</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6"/>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Mengurangi polusi, iritasi, atau risiko dalam lingkungan kerja</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6"/>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Mempromosikan keselamatan tenaga kerja dan kesehatan fisik atau mental</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6"/>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statistik kecelakaan kerja</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6"/>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Mentaati peraturan standard kesehatan dan keselamatan kerja</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6"/>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Menerima penghargaan berkaitan dengan keselamatan</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6"/>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Menetapkan suatu komite keselamatan kerja</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6"/>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Melaksanakan riset untuk meningkatkan keselamatan kerja</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6"/>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pelayanan kesehatan tenaga kerja</w:t>
            </w:r>
          </w:p>
        </w:tc>
      </w:tr>
      <w:tr w:rsidR="00523681" w:rsidRPr="00523681" w:rsidTr="00694786">
        <w:trPr>
          <w:trHeight w:val="315"/>
        </w:trPr>
        <w:tc>
          <w:tcPr>
            <w:tcW w:w="7912" w:type="dxa"/>
            <w:tcBorders>
              <w:top w:val="nil"/>
              <w:left w:val="nil"/>
              <w:bottom w:val="nil"/>
              <w:right w:val="nil"/>
            </w:tcBorders>
            <w:shd w:val="clear" w:color="auto" w:fill="auto"/>
            <w:noWrap/>
            <w:vAlign w:val="bottom"/>
            <w:hideMark/>
          </w:tcPr>
          <w:p w:rsidR="00523681" w:rsidRPr="00267F15" w:rsidRDefault="00267F15" w:rsidP="00267F15">
            <w:pPr>
              <w:pStyle w:val="ListParagraph"/>
              <w:numPr>
                <w:ilvl w:val="0"/>
                <w:numId w:val="13"/>
              </w:numPr>
              <w:spacing w:after="0" w:line="240" w:lineRule="auto"/>
              <w:ind w:left="333" w:hanging="33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 xml:space="preserve">Indikator </w:t>
            </w:r>
            <w:r w:rsidR="00523681" w:rsidRPr="00267F15">
              <w:rPr>
                <w:rFonts w:ascii="Times New Roman" w:eastAsia="Times New Roman" w:hAnsi="Times New Roman" w:cs="Times New Roman"/>
                <w:b/>
                <w:color w:val="000000"/>
                <w:sz w:val="24"/>
                <w:szCs w:val="24"/>
              </w:rPr>
              <w:t>Lain-lain tentang Tenaga Kerja</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Perekrutan atau memanfaatkan tenaga kerja wanita/orang cacat</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persentase/jumlah tenaga kerja wanita/orang cacat dalam tingkat magerial</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tujuan penggunaan tenaga kerja wanita/orang cacat dalam pekerjaan</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Program untuk kemajuan tenaga kerja wanita/orang cacat</w:t>
            </w:r>
          </w:p>
        </w:tc>
      </w:tr>
      <w:tr w:rsidR="004C5727" w:rsidRPr="00523681" w:rsidTr="004C5727">
        <w:trPr>
          <w:trHeight w:val="330"/>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Pelatihan tenaga kerja melalui program tertentu di tempat kerja</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Memberi bantuan keuangan pada tenaga kerja dalam bidang pendidikan</w:t>
            </w:r>
          </w:p>
        </w:tc>
      </w:tr>
      <w:tr w:rsidR="004C5727" w:rsidRPr="00523681" w:rsidTr="004C5727">
        <w:trPr>
          <w:trHeight w:val="270"/>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Mendirikan suatu pusat pelatihan tenaga kerja</w:t>
            </w:r>
          </w:p>
        </w:tc>
      </w:tr>
      <w:tr w:rsidR="004C5727" w:rsidRPr="00523681" w:rsidTr="004C5727">
        <w:trPr>
          <w:trHeight w:val="510"/>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bantuan atau bimmbingan untuk tenaga kerja yang dalam proses mengundurkan diri atau yang telah membuat kesalahan</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 xml:space="preserve">Mengungkapkan perencanaan kepemilikan rumah karyawan </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fas rekresiasilitas untuk rekreasi</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 xml:space="preserve">Pengungkapan persentase gaji untuk </w:t>
            </w:r>
            <w:r w:rsidR="00F740DB">
              <w:rPr>
                <w:rFonts w:ascii="Times New Roman" w:eastAsia="Times New Roman" w:hAnsi="Times New Roman" w:cs="Times New Roman"/>
                <w:color w:val="000000"/>
                <w:sz w:val="24"/>
                <w:szCs w:val="24"/>
              </w:rPr>
              <w:t>pension</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kebijakan penggajian dalam perusahaan</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jumlah tenaga kerja dalam perusahaan</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lastRenderedPageBreak/>
              <w:t>Mengunngkapkan tingkatan managerial yang ada</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disposisi staff - di mana staff ditempatkan</w:t>
            </w:r>
          </w:p>
        </w:tc>
      </w:tr>
      <w:tr w:rsidR="004C5727" w:rsidRPr="00523681" w:rsidTr="004C5727">
        <w:trPr>
          <w:trHeight w:val="34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jumlah staff, masa kerja dan kelompok usia mereka</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statistik tenaga kerja, mis. penjualan per tenaga kerja</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kualifikasi tenaga kerja yang direkrut</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rencana kepemilikan saham oleh tenaga kerja</w:t>
            </w:r>
          </w:p>
        </w:tc>
      </w:tr>
      <w:tr w:rsidR="004C5727" w:rsidRPr="00523681" w:rsidTr="004C5727">
        <w:trPr>
          <w:trHeight w:val="300"/>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rencana pembagian keuntungan lain</w:t>
            </w:r>
          </w:p>
        </w:tc>
      </w:tr>
      <w:tr w:rsidR="004C5727" w:rsidRPr="00523681" w:rsidTr="004C5727">
        <w:trPr>
          <w:trHeight w:val="49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informasi hubungan manajemen dengan tenaga kerja</w:t>
            </w:r>
            <w:r w:rsidRPr="004C5727">
              <w:rPr>
                <w:rFonts w:ascii="Times New Roman" w:eastAsia="Times New Roman" w:hAnsi="Times New Roman" w:cs="Times New Roman"/>
                <w:color w:val="000000"/>
                <w:sz w:val="24"/>
                <w:szCs w:val="24"/>
              </w:rPr>
              <w:br/>
              <w:t>dalam meningkatkan kepuasan dan motivasi kerja</w:t>
            </w:r>
          </w:p>
        </w:tc>
      </w:tr>
      <w:tr w:rsidR="004C5727" w:rsidRPr="00523681" w:rsidTr="004C5727">
        <w:trPr>
          <w:trHeight w:val="510"/>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informasi stabilitas pekerjaan tenaga kerja dan masa</w:t>
            </w:r>
            <w:r w:rsidRPr="004C5727">
              <w:rPr>
                <w:rFonts w:ascii="Times New Roman" w:eastAsia="Times New Roman" w:hAnsi="Times New Roman" w:cs="Times New Roman"/>
                <w:color w:val="000000"/>
                <w:sz w:val="24"/>
                <w:szCs w:val="24"/>
              </w:rPr>
              <w:br/>
              <w:t>depan perusahaan</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Membuat laporan tenaga kerja yang terpisah</w:t>
            </w:r>
          </w:p>
        </w:tc>
      </w:tr>
      <w:tr w:rsidR="004C5727" w:rsidRPr="00523681" w:rsidTr="004C5727">
        <w:trPr>
          <w:trHeight w:val="31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Melaporkan hubungan perusahaan dengan serikat buruh</w:t>
            </w:r>
          </w:p>
        </w:tc>
      </w:tr>
      <w:tr w:rsidR="004C5727" w:rsidRPr="00523681" w:rsidTr="004C5727">
        <w:trPr>
          <w:trHeight w:val="28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Melaporkan gangguan dan aksi tenaga kerja</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Mengungkapkan informasi bagaimana aksi tenaga kerja dinegosiasikan</w:t>
            </w:r>
          </w:p>
        </w:tc>
      </w:tr>
      <w:tr w:rsidR="004C5727" w:rsidRPr="00523681" w:rsidTr="004C5727">
        <w:trPr>
          <w:trHeight w:val="285"/>
        </w:trPr>
        <w:tc>
          <w:tcPr>
            <w:tcW w:w="7912" w:type="dxa"/>
            <w:tcBorders>
              <w:top w:val="nil"/>
              <w:left w:val="nil"/>
              <w:bottom w:val="nil"/>
              <w:right w:val="nil"/>
            </w:tcBorders>
            <w:shd w:val="clear" w:color="auto" w:fill="auto"/>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Peningkatan kondisi kerja secara umum</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Informasi re-organisasi perusahaan yang mempengaruhi tenaga kerja;</w:t>
            </w:r>
          </w:p>
        </w:tc>
      </w:tr>
      <w:tr w:rsidR="004C5727" w:rsidRPr="00523681" w:rsidTr="004C5727">
        <w:trPr>
          <w:trHeight w:val="315"/>
        </w:trPr>
        <w:tc>
          <w:tcPr>
            <w:tcW w:w="7912" w:type="dxa"/>
            <w:tcBorders>
              <w:top w:val="nil"/>
              <w:left w:val="nil"/>
              <w:bottom w:val="nil"/>
              <w:right w:val="nil"/>
            </w:tcBorders>
            <w:shd w:val="clear" w:color="auto" w:fill="auto"/>
            <w:noWrap/>
            <w:vAlign w:val="bottom"/>
            <w:hideMark/>
          </w:tcPr>
          <w:p w:rsidR="004C5727" w:rsidRPr="004C5727" w:rsidRDefault="004C5727" w:rsidP="004C5727">
            <w:pPr>
              <w:pStyle w:val="ListParagraph"/>
              <w:numPr>
                <w:ilvl w:val="0"/>
                <w:numId w:val="17"/>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Informasi dan statistik perputaran tenaga kerja</w:t>
            </w:r>
          </w:p>
        </w:tc>
      </w:tr>
      <w:tr w:rsidR="00523681" w:rsidRPr="00523681" w:rsidTr="00694786">
        <w:trPr>
          <w:trHeight w:val="315"/>
        </w:trPr>
        <w:tc>
          <w:tcPr>
            <w:tcW w:w="7912" w:type="dxa"/>
            <w:tcBorders>
              <w:top w:val="nil"/>
              <w:left w:val="nil"/>
              <w:bottom w:val="nil"/>
              <w:right w:val="nil"/>
            </w:tcBorders>
            <w:shd w:val="clear" w:color="auto" w:fill="auto"/>
            <w:noWrap/>
            <w:vAlign w:val="bottom"/>
            <w:hideMark/>
          </w:tcPr>
          <w:p w:rsidR="00523681" w:rsidRPr="00267F15" w:rsidRDefault="00267F15" w:rsidP="00267F15">
            <w:pPr>
              <w:pStyle w:val="ListParagraph"/>
              <w:numPr>
                <w:ilvl w:val="0"/>
                <w:numId w:val="13"/>
              </w:numPr>
              <w:spacing w:after="0" w:line="240" w:lineRule="auto"/>
              <w:ind w:left="333"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 xml:space="preserve">Indikator </w:t>
            </w:r>
            <w:r w:rsidR="00523681" w:rsidRPr="00267F15">
              <w:rPr>
                <w:rFonts w:ascii="Times New Roman" w:eastAsia="Times New Roman" w:hAnsi="Times New Roman" w:cs="Times New Roman"/>
                <w:b/>
                <w:color w:val="000000"/>
                <w:sz w:val="24"/>
                <w:szCs w:val="24"/>
              </w:rPr>
              <w:t>Produk</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Pengungkapan informasi pengembangan produk perusahaan, termasuk pengemasannya</w:t>
            </w:r>
          </w:p>
        </w:tc>
      </w:tr>
      <w:tr w:rsidR="004C5727" w:rsidRPr="00523681" w:rsidTr="004C5727">
        <w:trPr>
          <w:trHeight w:val="258"/>
        </w:trPr>
        <w:tc>
          <w:tcPr>
            <w:tcW w:w="7912" w:type="dxa"/>
            <w:tcBorders>
              <w:top w:val="nil"/>
              <w:left w:val="nil"/>
              <w:bottom w:val="nil"/>
              <w:right w:val="nil"/>
            </w:tcBorders>
            <w:shd w:val="clear" w:color="auto" w:fill="auto"/>
            <w:noWrap/>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Gambaran pengeluaran riset dan pengembangan produk</w:t>
            </w:r>
          </w:p>
        </w:tc>
      </w:tr>
      <w:tr w:rsidR="004C5727" w:rsidRPr="00523681" w:rsidTr="004C5727">
        <w:trPr>
          <w:trHeight w:val="510"/>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Pengungkapan informasi proyek riset perusahaan untuk memperbaiki</w:t>
            </w:r>
            <w:r w:rsidRPr="004C5727">
              <w:rPr>
                <w:rFonts w:ascii="Times New Roman" w:eastAsia="Times New Roman" w:hAnsi="Times New Roman" w:cs="Times New Roman"/>
                <w:color w:val="000000"/>
                <w:sz w:val="24"/>
                <w:szCs w:val="24"/>
              </w:rPr>
              <w:br/>
              <w:t>produk</w:t>
            </w:r>
          </w:p>
        </w:tc>
      </w:tr>
      <w:tr w:rsidR="004C5727" w:rsidRPr="00523681" w:rsidTr="004C5727">
        <w:trPr>
          <w:trHeight w:val="315"/>
        </w:trPr>
        <w:tc>
          <w:tcPr>
            <w:tcW w:w="7912" w:type="dxa"/>
            <w:tcBorders>
              <w:top w:val="nil"/>
              <w:left w:val="nil"/>
              <w:bottom w:val="nil"/>
              <w:right w:val="nil"/>
            </w:tcBorders>
            <w:shd w:val="clear" w:color="auto" w:fill="auto"/>
            <w:noWrap/>
            <w:vAlign w:val="bottom"/>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Pengungkapan bahwa produk memenuhi standard keselamatan</w:t>
            </w:r>
          </w:p>
        </w:tc>
      </w:tr>
      <w:tr w:rsidR="004C5727" w:rsidRPr="00523681" w:rsidTr="004C5727">
        <w:trPr>
          <w:trHeight w:val="315"/>
        </w:trPr>
        <w:tc>
          <w:tcPr>
            <w:tcW w:w="7912" w:type="dxa"/>
            <w:tcBorders>
              <w:top w:val="nil"/>
              <w:left w:val="nil"/>
              <w:bottom w:val="nil"/>
              <w:right w:val="nil"/>
            </w:tcBorders>
            <w:shd w:val="clear" w:color="auto" w:fill="auto"/>
            <w:noWrap/>
            <w:vAlign w:val="bottom"/>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Membuat produk lebih aman untuk konsumen</w:t>
            </w:r>
          </w:p>
        </w:tc>
      </w:tr>
      <w:tr w:rsidR="004C5727" w:rsidRPr="00523681" w:rsidTr="004C5727">
        <w:trPr>
          <w:trHeight w:val="315"/>
        </w:trPr>
        <w:tc>
          <w:tcPr>
            <w:tcW w:w="7912" w:type="dxa"/>
            <w:tcBorders>
              <w:top w:val="nil"/>
              <w:left w:val="nil"/>
              <w:bottom w:val="nil"/>
              <w:right w:val="nil"/>
            </w:tcBorders>
            <w:shd w:val="clear" w:color="auto" w:fill="auto"/>
            <w:noWrap/>
            <w:vAlign w:val="bottom"/>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Melaksanakan riset atas tingkat keselamatan produk perusahaan</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Pengungkapan peningkatan kebersihan/kesehatan dalam pengolahan dan penyiapan produk</w:t>
            </w:r>
          </w:p>
        </w:tc>
      </w:tr>
      <w:tr w:rsidR="004C5727" w:rsidRPr="00523681" w:rsidTr="004C5727">
        <w:trPr>
          <w:trHeight w:val="315"/>
        </w:trPr>
        <w:tc>
          <w:tcPr>
            <w:tcW w:w="7912" w:type="dxa"/>
            <w:tcBorders>
              <w:top w:val="nil"/>
              <w:left w:val="nil"/>
              <w:bottom w:val="nil"/>
              <w:right w:val="nil"/>
            </w:tcBorders>
            <w:shd w:val="clear" w:color="auto" w:fill="auto"/>
            <w:noWrap/>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Pengungkapan informasi atas keselamatan produk perusahaan</w:t>
            </w:r>
          </w:p>
        </w:tc>
      </w:tr>
      <w:tr w:rsidR="004C5727" w:rsidRPr="00523681" w:rsidTr="004C5727">
        <w:trPr>
          <w:trHeight w:val="630"/>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Pengungkapan informasi mutu produk yang dicerminkan dalam</w:t>
            </w:r>
            <w:r w:rsidRPr="004C5727">
              <w:rPr>
                <w:rFonts w:ascii="Times New Roman" w:eastAsia="Times New Roman" w:hAnsi="Times New Roman" w:cs="Times New Roman"/>
                <w:color w:val="000000"/>
                <w:sz w:val="24"/>
                <w:szCs w:val="24"/>
              </w:rPr>
              <w:br/>
              <w:t>penerimaan penghargaan</w:t>
            </w:r>
          </w:p>
        </w:tc>
      </w:tr>
      <w:tr w:rsidR="004C5727" w:rsidRPr="00523681" w:rsidTr="004C5727">
        <w:trPr>
          <w:trHeight w:val="510"/>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8"/>
              </w:numPr>
              <w:spacing w:after="0" w:line="240" w:lineRule="auto"/>
              <w:ind w:left="474" w:hanging="283"/>
              <w:jc w:val="both"/>
              <w:rPr>
                <w:rFonts w:ascii="Times New Roman" w:eastAsia="Times New Roman" w:hAnsi="Times New Roman" w:cs="Times New Roman"/>
                <w:color w:val="000000"/>
                <w:sz w:val="24"/>
                <w:szCs w:val="24"/>
                <w:lang w:val="id-ID"/>
              </w:rPr>
            </w:pPr>
            <w:r w:rsidRPr="004C5727">
              <w:rPr>
                <w:rFonts w:ascii="Times New Roman" w:eastAsia="Times New Roman" w:hAnsi="Times New Roman" w:cs="Times New Roman"/>
                <w:color w:val="000000"/>
                <w:sz w:val="24"/>
                <w:szCs w:val="24"/>
              </w:rPr>
              <w:t>Informasi yang dapat diverifikasi bahwa mutu produk telah meningkat</w:t>
            </w:r>
            <w:r w:rsidRPr="004C5727">
              <w:rPr>
                <w:rFonts w:ascii="Times New Roman" w:eastAsia="Times New Roman" w:hAnsi="Times New Roman" w:cs="Times New Roman"/>
                <w:color w:val="000000"/>
                <w:sz w:val="24"/>
                <w:szCs w:val="24"/>
              </w:rPr>
              <w:br/>
              <w:t>(Misalnya ISO 9000)</w:t>
            </w:r>
          </w:p>
        </w:tc>
      </w:tr>
      <w:tr w:rsidR="00523681" w:rsidRPr="00523681" w:rsidTr="00694786">
        <w:trPr>
          <w:trHeight w:val="315"/>
        </w:trPr>
        <w:tc>
          <w:tcPr>
            <w:tcW w:w="7912" w:type="dxa"/>
            <w:tcBorders>
              <w:top w:val="nil"/>
              <w:left w:val="nil"/>
              <w:bottom w:val="nil"/>
              <w:right w:val="nil"/>
            </w:tcBorders>
            <w:shd w:val="clear" w:color="auto" w:fill="auto"/>
            <w:noWrap/>
            <w:vAlign w:val="bottom"/>
            <w:hideMark/>
          </w:tcPr>
          <w:p w:rsidR="00523681" w:rsidRPr="004C5727" w:rsidRDefault="00267F15" w:rsidP="004C5727">
            <w:pPr>
              <w:pStyle w:val="ListParagraph"/>
              <w:numPr>
                <w:ilvl w:val="0"/>
                <w:numId w:val="13"/>
              </w:numPr>
              <w:spacing w:after="0" w:line="240" w:lineRule="auto"/>
              <w:ind w:left="333" w:hanging="284"/>
              <w:jc w:val="both"/>
              <w:rPr>
                <w:rFonts w:ascii="Times New Roman" w:eastAsia="Times New Roman" w:hAnsi="Times New Roman" w:cs="Times New Roman"/>
                <w:b/>
                <w:color w:val="000000"/>
                <w:sz w:val="24"/>
                <w:szCs w:val="24"/>
              </w:rPr>
            </w:pPr>
            <w:r w:rsidRPr="004C5727">
              <w:rPr>
                <w:rFonts w:ascii="Times New Roman" w:eastAsia="Times New Roman" w:hAnsi="Times New Roman" w:cs="Times New Roman"/>
                <w:b/>
                <w:color w:val="000000"/>
                <w:sz w:val="24"/>
                <w:szCs w:val="24"/>
                <w:lang w:val="id-ID"/>
              </w:rPr>
              <w:t xml:space="preserve">Indikator </w:t>
            </w:r>
            <w:r w:rsidR="00523681" w:rsidRPr="004C5727">
              <w:rPr>
                <w:rFonts w:ascii="Times New Roman" w:eastAsia="Times New Roman" w:hAnsi="Times New Roman" w:cs="Times New Roman"/>
                <w:b/>
                <w:color w:val="000000"/>
                <w:sz w:val="24"/>
                <w:szCs w:val="24"/>
              </w:rPr>
              <w:t>Keterlibatan Masyarakat</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9"/>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Sumbangan tunai, pelayanan untuk mendukung aktivitas masyarakat, pendidikan dan seni</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9"/>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Tenaga kerja paruh waktu (part-time employment) dari mahasiswa/pelajar</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9"/>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Sebagai sponsor untuk proyek kesehatan masyarakat;</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9"/>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Membantu riset medis</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9"/>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Sebagai sponsor untuk konferensi pendidikan, seminar atau pameran seni</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9"/>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Membiayai program beasiswa</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9"/>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lastRenderedPageBreak/>
              <w:t>Membuka fasilitas perusahaan untuk masyarakat</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9"/>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Mensponsori kampanye nasional</w:t>
            </w:r>
          </w:p>
        </w:tc>
      </w:tr>
      <w:tr w:rsidR="004C5727" w:rsidRPr="00523681" w:rsidTr="004C5727">
        <w:trPr>
          <w:trHeight w:val="315"/>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19"/>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Mendukung pengembangan industri local</w:t>
            </w:r>
          </w:p>
        </w:tc>
      </w:tr>
      <w:tr w:rsidR="00523681" w:rsidRPr="00523681" w:rsidTr="00694786">
        <w:trPr>
          <w:trHeight w:val="315"/>
        </w:trPr>
        <w:tc>
          <w:tcPr>
            <w:tcW w:w="7912" w:type="dxa"/>
            <w:tcBorders>
              <w:top w:val="nil"/>
              <w:left w:val="nil"/>
              <w:bottom w:val="nil"/>
              <w:right w:val="nil"/>
            </w:tcBorders>
            <w:shd w:val="clear" w:color="auto" w:fill="auto"/>
            <w:hideMark/>
          </w:tcPr>
          <w:p w:rsidR="00523681" w:rsidRPr="00267F15" w:rsidRDefault="00267F15" w:rsidP="00267F15">
            <w:pPr>
              <w:pStyle w:val="ListParagraph"/>
              <w:numPr>
                <w:ilvl w:val="0"/>
                <w:numId w:val="13"/>
              </w:numPr>
              <w:spacing w:after="0" w:line="240" w:lineRule="auto"/>
              <w:ind w:left="333"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 xml:space="preserve">Indikator </w:t>
            </w:r>
            <w:r w:rsidR="00523681" w:rsidRPr="00267F15">
              <w:rPr>
                <w:rFonts w:ascii="Times New Roman" w:eastAsia="Times New Roman" w:hAnsi="Times New Roman" w:cs="Times New Roman"/>
                <w:b/>
                <w:color w:val="000000"/>
                <w:sz w:val="24"/>
                <w:szCs w:val="24"/>
              </w:rPr>
              <w:t>Umum</w:t>
            </w:r>
          </w:p>
        </w:tc>
      </w:tr>
      <w:tr w:rsidR="004C5727" w:rsidRPr="00523681" w:rsidTr="004C5727">
        <w:trPr>
          <w:trHeight w:val="510"/>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20"/>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Pengungkapan tujuan/kebijakan secara umum berkaitan dengan tanggungjawab sosial perusahaan kepada masyarakat</w:t>
            </w:r>
          </w:p>
        </w:tc>
      </w:tr>
      <w:tr w:rsidR="004C5727" w:rsidRPr="00523681" w:rsidTr="004C5727">
        <w:trPr>
          <w:trHeight w:val="83"/>
        </w:trPr>
        <w:tc>
          <w:tcPr>
            <w:tcW w:w="7912" w:type="dxa"/>
            <w:tcBorders>
              <w:top w:val="nil"/>
              <w:left w:val="nil"/>
              <w:bottom w:val="nil"/>
              <w:right w:val="nil"/>
            </w:tcBorders>
            <w:shd w:val="clear" w:color="auto" w:fill="auto"/>
            <w:hideMark/>
          </w:tcPr>
          <w:p w:rsidR="004C5727" w:rsidRPr="004C5727" w:rsidRDefault="004C5727" w:rsidP="004C5727">
            <w:pPr>
              <w:pStyle w:val="ListParagraph"/>
              <w:numPr>
                <w:ilvl w:val="0"/>
                <w:numId w:val="20"/>
              </w:numPr>
              <w:spacing w:after="0" w:line="240" w:lineRule="auto"/>
              <w:ind w:left="474" w:hanging="283"/>
              <w:jc w:val="both"/>
              <w:rPr>
                <w:rFonts w:ascii="Times New Roman" w:eastAsia="Times New Roman" w:hAnsi="Times New Roman" w:cs="Times New Roman"/>
                <w:color w:val="000000"/>
                <w:sz w:val="24"/>
                <w:szCs w:val="24"/>
              </w:rPr>
            </w:pPr>
            <w:r w:rsidRPr="004C5727">
              <w:rPr>
                <w:rFonts w:ascii="Times New Roman" w:eastAsia="Times New Roman" w:hAnsi="Times New Roman" w:cs="Times New Roman"/>
                <w:color w:val="000000"/>
                <w:sz w:val="24"/>
                <w:szCs w:val="24"/>
              </w:rPr>
              <w:t>Informasi berhubungan dengan tanggungjawab sosial perusahaan selain yang disebutkan diatas</w:t>
            </w:r>
          </w:p>
        </w:tc>
      </w:tr>
    </w:tbl>
    <w:p w:rsidR="00212356" w:rsidRDefault="00212356" w:rsidP="00EA69AE">
      <w:pPr>
        <w:tabs>
          <w:tab w:val="left" w:pos="426"/>
        </w:tabs>
        <w:autoSpaceDE w:val="0"/>
        <w:autoSpaceDN w:val="0"/>
        <w:adjustRightInd w:val="0"/>
        <w:spacing w:after="0" w:line="240" w:lineRule="auto"/>
        <w:jc w:val="both"/>
        <w:rPr>
          <w:rFonts w:ascii="Times New Roman" w:hAnsi="Times New Roman" w:cs="Times New Roman"/>
          <w:i/>
          <w:sz w:val="20"/>
          <w:szCs w:val="24"/>
          <w:lang w:val="id-ID"/>
        </w:rPr>
      </w:pPr>
    </w:p>
    <w:p w:rsidR="00F16E23" w:rsidRPr="00212356" w:rsidRDefault="00212356" w:rsidP="00212356">
      <w:pPr>
        <w:tabs>
          <w:tab w:val="left" w:pos="426"/>
        </w:tabs>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ab/>
      </w:r>
      <w:r w:rsidRPr="00212356">
        <w:rPr>
          <w:rFonts w:ascii="Times New Roman" w:hAnsi="Times New Roman" w:cs="Times New Roman"/>
          <w:i/>
          <w:sz w:val="24"/>
          <w:szCs w:val="24"/>
          <w:lang w:val="id-ID"/>
        </w:rPr>
        <w:t>Corporate Social Responsibilit</w:t>
      </w:r>
      <w:r>
        <w:rPr>
          <w:rFonts w:ascii="Times New Roman" w:hAnsi="Times New Roman" w:cs="Times New Roman"/>
          <w:i/>
          <w:sz w:val="24"/>
          <w:szCs w:val="24"/>
          <w:lang w:val="id-ID"/>
        </w:rPr>
        <w:t>y Disclosure</w:t>
      </w:r>
      <w:r w:rsidRPr="00212356">
        <w:rPr>
          <w:rFonts w:ascii="Times New Roman" w:hAnsi="Times New Roman" w:cs="Times New Roman"/>
          <w:i/>
          <w:sz w:val="24"/>
          <w:szCs w:val="24"/>
          <w:lang w:val="id-ID"/>
        </w:rPr>
        <w:t xml:space="preserve"> </w:t>
      </w:r>
      <w:r w:rsidRPr="00212356">
        <w:rPr>
          <w:rFonts w:ascii="Times New Roman" w:hAnsi="Times New Roman" w:cs="Times New Roman"/>
          <w:sz w:val="24"/>
          <w:szCs w:val="24"/>
          <w:lang w:val="id-ID"/>
        </w:rPr>
        <w:t>dapat</w:t>
      </w:r>
      <w:r>
        <w:rPr>
          <w:rFonts w:ascii="Times New Roman" w:hAnsi="Times New Roman" w:cs="Times New Roman"/>
          <w:sz w:val="24"/>
          <w:szCs w:val="24"/>
          <w:lang w:val="id-ID"/>
        </w:rPr>
        <w:t xml:space="preserve"> dihitung dengan menggunakan </w:t>
      </w:r>
      <w:r w:rsidRPr="00212356">
        <w:rPr>
          <w:rFonts w:ascii="Times New Roman" w:hAnsi="Times New Roman" w:cs="Times New Roman"/>
          <w:i/>
          <w:sz w:val="24"/>
          <w:szCs w:val="24"/>
          <w:lang w:val="id-ID"/>
        </w:rPr>
        <w:t>Corporate Social Responsibilit</w:t>
      </w:r>
      <w:r>
        <w:rPr>
          <w:rFonts w:ascii="Times New Roman" w:hAnsi="Times New Roman" w:cs="Times New Roman"/>
          <w:i/>
          <w:sz w:val="24"/>
          <w:szCs w:val="24"/>
          <w:lang w:val="id-ID"/>
        </w:rPr>
        <w:t>y Disclosure Index.</w:t>
      </w:r>
      <w:r w:rsidRPr="00212356">
        <w:rPr>
          <w:rFonts w:ascii="Times New Roman" w:hAnsi="Times New Roman" w:cs="Times New Roman"/>
          <w:sz w:val="24"/>
          <w:szCs w:val="24"/>
          <w:lang w:val="id-ID"/>
        </w:rPr>
        <w:t xml:space="preserve"> </w:t>
      </w:r>
      <w:r>
        <w:rPr>
          <w:rFonts w:ascii="Times New Roman" w:hAnsi="Times New Roman" w:cs="Times New Roman"/>
          <w:sz w:val="24"/>
          <w:szCs w:val="24"/>
          <w:lang w:val="id-ID"/>
        </w:rPr>
        <w:t>Secara sistematis r</w:t>
      </w:r>
      <w:r w:rsidR="00F16E23" w:rsidRPr="00212356">
        <w:rPr>
          <w:rFonts w:ascii="Times New Roman" w:hAnsi="Times New Roman" w:cs="Times New Roman"/>
          <w:sz w:val="24"/>
          <w:szCs w:val="24"/>
          <w:lang w:val="id-ID"/>
        </w:rPr>
        <w:t>um</w:t>
      </w:r>
      <w:r w:rsidR="00EA69AE" w:rsidRPr="00212356">
        <w:rPr>
          <w:rFonts w:ascii="Times New Roman" w:hAnsi="Times New Roman" w:cs="Times New Roman"/>
          <w:sz w:val="24"/>
          <w:szCs w:val="24"/>
          <w:lang w:val="id-ID"/>
        </w:rPr>
        <w:t>us</w:t>
      </w:r>
      <w:r w:rsidR="00F16E23" w:rsidRPr="00212356">
        <w:rPr>
          <w:rFonts w:ascii="Times New Roman" w:hAnsi="Times New Roman" w:cs="Times New Roman"/>
          <w:sz w:val="24"/>
          <w:szCs w:val="24"/>
          <w:lang w:val="id-ID"/>
        </w:rPr>
        <w:t xml:space="preserve"> perhitungan CSRDIj adalah sebagai berikut:</w:t>
      </w:r>
    </w:p>
    <w:tbl>
      <w:tblPr>
        <w:tblStyle w:val="TableGrid"/>
        <w:tblW w:w="0" w:type="auto"/>
        <w:tblInd w:w="534" w:type="dxa"/>
        <w:tblLook w:val="04A0" w:firstRow="1" w:lastRow="0" w:firstColumn="1" w:lastColumn="0" w:noHBand="0" w:noVBand="1"/>
      </w:tblPr>
      <w:tblGrid>
        <w:gridCol w:w="3827"/>
      </w:tblGrid>
      <w:tr w:rsidR="00F16E23" w:rsidTr="00EA69AE">
        <w:trPr>
          <w:trHeight w:val="779"/>
        </w:trPr>
        <w:tc>
          <w:tcPr>
            <w:tcW w:w="3827" w:type="dxa"/>
          </w:tcPr>
          <w:p w:rsidR="00F16E23" w:rsidRPr="00212356" w:rsidRDefault="00666C23" w:rsidP="00EA69AE">
            <w:pPr>
              <w:autoSpaceDE w:val="0"/>
              <w:autoSpaceDN w:val="0"/>
              <w:adjustRightInd w:val="0"/>
              <w:jc w:val="both"/>
              <w:rPr>
                <w:rFonts w:ascii="Times New Roman" w:hAnsi="Times New Roman" w:cs="Times New Roman"/>
                <w:sz w:val="24"/>
                <w:szCs w:val="24"/>
                <w:lang w:val="id-ID"/>
              </w:rPr>
            </w:pPr>
            <m:oMathPara>
              <m:oMathParaPr>
                <m:jc m:val="center"/>
              </m:oMathParaPr>
              <m:oMath>
                <m:r>
                  <m:rPr>
                    <m:sty m:val="p"/>
                  </m:rPr>
                  <w:rPr>
                    <w:rFonts w:ascii="Cambria Math" w:hAnsi="Cambria Math" w:cs="Times New Roman"/>
                    <w:sz w:val="24"/>
                    <w:szCs w:val="24"/>
                    <w:lang w:val="id-ID"/>
                  </w:rPr>
                  <m:t xml:space="preserve">CSRDIj= </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∑xij</m:t>
                    </m:r>
                  </m:num>
                  <m:den>
                    <m:r>
                      <m:rPr>
                        <m:sty m:val="p"/>
                      </m:rPr>
                      <w:rPr>
                        <w:rFonts w:ascii="Cambria Math" w:hAnsi="Cambria Math" w:cs="Times New Roman"/>
                        <w:sz w:val="24"/>
                        <w:szCs w:val="24"/>
                        <w:lang w:val="id-ID"/>
                      </w:rPr>
                      <m:t>78</m:t>
                    </m:r>
                  </m:den>
                </m:f>
              </m:oMath>
            </m:oMathPara>
          </w:p>
        </w:tc>
      </w:tr>
    </w:tbl>
    <w:p w:rsidR="00F16E23" w:rsidRPr="00EA69AE" w:rsidRDefault="00EA69AE" w:rsidP="00EA69AE">
      <w:pPr>
        <w:tabs>
          <w:tab w:val="left" w:pos="426"/>
        </w:tabs>
        <w:autoSpaceDE w:val="0"/>
        <w:autoSpaceDN w:val="0"/>
        <w:adjustRightInd w:val="0"/>
        <w:spacing w:after="0" w:line="480" w:lineRule="auto"/>
        <w:jc w:val="both"/>
        <w:rPr>
          <w:rFonts w:ascii="Times New Roman" w:hAnsi="Times New Roman" w:cs="Times New Roman"/>
          <w:i/>
          <w:sz w:val="20"/>
          <w:szCs w:val="24"/>
          <w:lang w:val="id-ID"/>
        </w:rPr>
      </w:pPr>
      <w:r w:rsidRPr="00EA69AE">
        <w:rPr>
          <w:rFonts w:ascii="Times New Roman" w:hAnsi="Times New Roman" w:cs="Times New Roman"/>
          <w:i/>
          <w:sz w:val="20"/>
          <w:szCs w:val="24"/>
          <w:lang w:val="id-ID"/>
        </w:rPr>
        <w:tab/>
        <w:t>Sumber:</w:t>
      </w:r>
      <w:r w:rsidRPr="00EA69AE">
        <w:rPr>
          <w:rFonts w:ascii="Times New Roman" w:hAnsi="Times New Roman" w:cs="Times New Roman"/>
          <w:i/>
          <w:sz w:val="20"/>
          <w:szCs w:val="24"/>
          <w:lang w:val="id-ID"/>
        </w:rPr>
        <w:fldChar w:fldCharType="begin" w:fldLock="1"/>
      </w:r>
      <w:r w:rsidRPr="00EA69AE">
        <w:rPr>
          <w:rFonts w:ascii="Times New Roman" w:hAnsi="Times New Roman" w:cs="Times New Roman"/>
          <w:i/>
          <w:sz w:val="20"/>
          <w:szCs w:val="24"/>
          <w:lang w:val="id-ID"/>
        </w:rPr>
        <w:instrText>ADDIN CSL_CITATION { "citationItems" : [ { "id" : "ITEM-1", "itemData" : { "author" : [ { "dropping-particle" : "", "family" : "Yaparto", "given" : "Marissa", "non-dropping-particle" : "", "parse-names" : false, "suffix" : "" }, { "dropping-particle" : "", "family" : "Frisko", "given" : "Dianne", "non-dropping-particle" : "", "parse-names" : false, "suffix" : "" }, { "dropping-particle" : "", "family" : "Eriandani", "given" : "Rizky", "non-dropping-particle" : "", "parse-names" : false, "suffix" : "" } ], "container-title" : "Jurnal Ilmiah Mahasiswa Universitas Surabaya", "id" : "ITEM-1", "issue" : "No 1", "issued" : { "date-parts" : [ [ "2013" ] ] }, "page" : "1-19", "title" : "Pengaruh Corporate Social Responsibility Terhadap Kinerja Keuangan Pada Sektor Manufaktur Yang Terdaftar Di Bursa Efek Indonesia Pada Periode 2010-2011", "type" : "article-journal", "volume" : "Volume 2" }, "uris" : [ "http://www.mendeley.com/documents/?uuid=92a7a816-6064-4e85-a87c-f654c8156539" ] } ], "mendeley" : { "formattedCitation" : "(Yaparto, Frisko, &amp; Eriandani, 2013)", "manualFormatting" : "Yaparto,dkk (2013:6)", "plainTextFormattedCitation" : "(Yaparto, Frisko, &amp; Eriandani, 2013)", "previouslyFormattedCitation" : "(Yaparto, Frisko, &amp; Eriandani, 2013)" }, "properties" : {  }, "schema" : "https://github.com/citation-style-language/schema/raw/master/csl-citation.json" }</w:instrText>
      </w:r>
      <w:r w:rsidRPr="00EA69AE">
        <w:rPr>
          <w:rFonts w:ascii="Times New Roman" w:hAnsi="Times New Roman" w:cs="Times New Roman"/>
          <w:i/>
          <w:sz w:val="20"/>
          <w:szCs w:val="24"/>
          <w:lang w:val="id-ID"/>
        </w:rPr>
        <w:fldChar w:fldCharType="separate"/>
      </w:r>
      <w:r w:rsidRPr="00EA69AE">
        <w:rPr>
          <w:rFonts w:ascii="Times New Roman" w:hAnsi="Times New Roman" w:cs="Times New Roman"/>
          <w:i/>
          <w:noProof/>
          <w:sz w:val="20"/>
          <w:szCs w:val="24"/>
          <w:lang w:val="id-ID"/>
        </w:rPr>
        <w:t>Yaparto,dkk (2013:6)</w:t>
      </w:r>
      <w:r w:rsidRPr="00EA69AE">
        <w:rPr>
          <w:rFonts w:ascii="Times New Roman" w:hAnsi="Times New Roman" w:cs="Times New Roman"/>
          <w:i/>
          <w:sz w:val="20"/>
          <w:szCs w:val="24"/>
          <w:lang w:val="id-ID"/>
        </w:rPr>
        <w:fldChar w:fldCharType="end"/>
      </w:r>
    </w:p>
    <w:p w:rsidR="00CF5934" w:rsidRPr="00DC6CAB" w:rsidRDefault="00EA69AE" w:rsidP="00EA69AE">
      <w:pPr>
        <w:autoSpaceDE w:val="0"/>
        <w:autoSpaceDN w:val="0"/>
        <w:adjustRightInd w:val="0"/>
        <w:spacing w:after="0" w:line="240" w:lineRule="auto"/>
        <w:jc w:val="both"/>
        <w:rPr>
          <w:rFonts w:ascii="Times New Roman" w:hAnsi="Times New Roman" w:cs="Times New Roman"/>
          <w:b/>
          <w:sz w:val="24"/>
          <w:szCs w:val="24"/>
          <w:lang w:val="id-ID"/>
        </w:rPr>
      </w:pPr>
      <w:r w:rsidRPr="00DC6CAB">
        <w:rPr>
          <w:rFonts w:ascii="Times New Roman" w:hAnsi="Times New Roman" w:cs="Times New Roman"/>
          <w:b/>
          <w:sz w:val="24"/>
          <w:szCs w:val="24"/>
          <w:lang w:val="id-ID"/>
        </w:rPr>
        <w:t>Keterangan:</w:t>
      </w:r>
    </w:p>
    <w:p w:rsidR="00EA69AE" w:rsidRPr="00EA69AE" w:rsidRDefault="00DC6CAB" w:rsidP="00DC6CAB">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CSRDIj </w:t>
      </w:r>
      <w:r w:rsidR="00EA69AE" w:rsidRPr="00EA69AE">
        <w:rPr>
          <w:rFonts w:ascii="Times New Roman" w:hAnsi="Times New Roman" w:cs="Times New Roman"/>
          <w:sz w:val="24"/>
          <w:szCs w:val="24"/>
          <w:lang w:val="id-ID"/>
        </w:rPr>
        <w:t xml:space="preserve">= CSR </w:t>
      </w:r>
      <w:r w:rsidR="00EA69AE" w:rsidRPr="00EA69AE">
        <w:rPr>
          <w:rFonts w:ascii="Times New Roman" w:hAnsi="Times New Roman" w:cs="Times New Roman"/>
          <w:i/>
          <w:sz w:val="24"/>
          <w:szCs w:val="24"/>
          <w:lang w:val="id-ID"/>
        </w:rPr>
        <w:t xml:space="preserve">Disclosure Index </w:t>
      </w:r>
      <w:r w:rsidR="00EA69AE" w:rsidRPr="00EA69AE">
        <w:rPr>
          <w:rFonts w:ascii="Times New Roman" w:hAnsi="Times New Roman" w:cs="Times New Roman"/>
          <w:sz w:val="24"/>
          <w:szCs w:val="24"/>
          <w:lang w:val="id-ID"/>
        </w:rPr>
        <w:t>perusahaan j</w:t>
      </w:r>
    </w:p>
    <w:p w:rsidR="00DC6CAB" w:rsidRDefault="00EA69AE" w:rsidP="00DC6CAB">
      <w:pPr>
        <w:tabs>
          <w:tab w:val="left" w:pos="851"/>
        </w:tabs>
        <w:autoSpaceDE w:val="0"/>
        <w:autoSpaceDN w:val="0"/>
        <w:adjustRightInd w:val="0"/>
        <w:spacing w:after="0" w:line="240" w:lineRule="auto"/>
        <w:ind w:left="1418" w:hanging="1403"/>
        <w:jc w:val="both"/>
        <w:rPr>
          <w:rFonts w:ascii="Times New Roman" w:hAnsi="Times New Roman" w:cs="Times New Roman"/>
          <w:i/>
          <w:sz w:val="24"/>
          <w:szCs w:val="24"/>
          <w:lang w:val="id-ID"/>
        </w:rPr>
      </w:pPr>
      <w:r w:rsidRPr="00EA69AE">
        <w:rPr>
          <w:rFonts w:ascii="Times New Roman" w:hAnsi="Times New Roman" w:cs="Times New Roman"/>
          <w:sz w:val="24"/>
          <w:szCs w:val="24"/>
          <w:lang w:val="id-ID"/>
        </w:rPr>
        <w:t>Xij</w:t>
      </w:r>
      <w:r w:rsidR="00DC6CAB">
        <w:rPr>
          <w:rFonts w:ascii="Times New Roman" w:hAnsi="Times New Roman" w:cs="Times New Roman"/>
          <w:i/>
          <w:sz w:val="24"/>
          <w:szCs w:val="24"/>
          <w:lang w:val="id-ID"/>
        </w:rPr>
        <w:t xml:space="preserve">        </w:t>
      </w:r>
      <w:r w:rsidRPr="00EA69AE">
        <w:rPr>
          <w:rFonts w:ascii="Times New Roman" w:hAnsi="Times New Roman" w:cs="Times New Roman"/>
          <w:i/>
          <w:sz w:val="24"/>
          <w:szCs w:val="24"/>
          <w:lang w:val="id-ID"/>
        </w:rPr>
        <w:t xml:space="preserve">= dummy variabel: </w:t>
      </w:r>
    </w:p>
    <w:p w:rsidR="00EA69AE" w:rsidRPr="00DC6CAB" w:rsidRDefault="00DC6CAB" w:rsidP="00DC6CAB">
      <w:pPr>
        <w:tabs>
          <w:tab w:val="left" w:pos="851"/>
        </w:tabs>
        <w:autoSpaceDE w:val="0"/>
        <w:autoSpaceDN w:val="0"/>
        <w:adjustRightInd w:val="0"/>
        <w:spacing w:after="0" w:line="240" w:lineRule="auto"/>
        <w:ind w:left="1418" w:hanging="1403"/>
        <w:jc w:val="both"/>
        <w:rPr>
          <w:rFonts w:ascii="Times New Roman" w:hAnsi="Times New Roman" w:cs="Times New Roman"/>
          <w:i/>
          <w:sz w:val="24"/>
          <w:szCs w:val="24"/>
          <w:lang w:val="id-ID"/>
        </w:rPr>
      </w:pPr>
      <w:r>
        <w:rPr>
          <w:rFonts w:ascii="Times New Roman" w:hAnsi="Times New Roman" w:cs="Times New Roman"/>
          <w:i/>
          <w:sz w:val="24"/>
          <w:szCs w:val="24"/>
          <w:lang w:val="id-ID"/>
        </w:rPr>
        <w:tab/>
      </w:r>
      <w:r w:rsidR="00EA69AE">
        <w:rPr>
          <w:rFonts w:ascii="Times New Roman" w:hAnsi="Times New Roman" w:cs="Times New Roman"/>
          <w:sz w:val="24"/>
          <w:szCs w:val="24"/>
          <w:lang w:val="id-ID"/>
        </w:rPr>
        <w:t xml:space="preserve"> </w:t>
      </w:r>
      <w:r w:rsidR="00EA69AE" w:rsidRPr="00EA69AE">
        <w:rPr>
          <w:rFonts w:ascii="Times New Roman" w:hAnsi="Times New Roman" w:cs="Times New Roman"/>
          <w:sz w:val="24"/>
          <w:szCs w:val="24"/>
          <w:lang w:val="id-ID"/>
        </w:rPr>
        <w:t>1 = Jika item diungkapkan; 0 = Jika item tidak diungkapkan</w:t>
      </w:r>
    </w:p>
    <w:p w:rsidR="00EA69AE" w:rsidRDefault="00EA69AE" w:rsidP="00DC6CAB">
      <w:pPr>
        <w:tabs>
          <w:tab w:val="left" w:pos="851"/>
        </w:tabs>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nj</w:t>
      </w:r>
      <w:r w:rsidR="00DC6CAB">
        <w:rPr>
          <w:rFonts w:ascii="Times New Roman" w:hAnsi="Times New Roman" w:cs="Times New Roman"/>
          <w:sz w:val="24"/>
          <w:szCs w:val="24"/>
          <w:lang w:val="id-ID"/>
        </w:rPr>
        <w:tab/>
      </w:r>
      <w:r w:rsidRPr="00EA69AE">
        <w:rPr>
          <w:rFonts w:ascii="Times New Roman" w:hAnsi="Times New Roman" w:cs="Times New Roman"/>
          <w:sz w:val="24"/>
          <w:szCs w:val="24"/>
          <w:lang w:val="id-ID"/>
        </w:rPr>
        <w:t xml:space="preserve">= Jumlah </w:t>
      </w:r>
      <w:r>
        <w:rPr>
          <w:rFonts w:ascii="Times New Roman" w:hAnsi="Times New Roman" w:cs="Times New Roman"/>
          <w:sz w:val="24"/>
          <w:szCs w:val="24"/>
          <w:lang w:val="id-ID"/>
        </w:rPr>
        <w:t>item untuk perusahaan j, nj = 78</w:t>
      </w:r>
    </w:p>
    <w:p w:rsidR="00DC6CAB" w:rsidRDefault="00DC6CAB" w:rsidP="00134FDE">
      <w:pPr>
        <w:autoSpaceDE w:val="0"/>
        <w:autoSpaceDN w:val="0"/>
        <w:adjustRightInd w:val="0"/>
        <w:spacing w:after="0" w:line="360" w:lineRule="auto"/>
        <w:jc w:val="both"/>
        <w:rPr>
          <w:rFonts w:ascii="Times New Roman" w:hAnsi="Times New Roman" w:cs="Times New Roman"/>
          <w:b/>
          <w:sz w:val="24"/>
          <w:szCs w:val="24"/>
          <w:lang w:val="id-ID"/>
        </w:rPr>
      </w:pPr>
    </w:p>
    <w:p w:rsidR="00F12CF2" w:rsidRPr="00EA69AE" w:rsidRDefault="00134FDE" w:rsidP="00134FDE">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2.6</w:t>
      </w:r>
      <w:r w:rsidR="00F12CF2">
        <w:rPr>
          <w:rFonts w:ascii="Times New Roman" w:hAnsi="Times New Roman" w:cs="Times New Roman"/>
          <w:b/>
          <w:sz w:val="24"/>
          <w:szCs w:val="24"/>
          <w:lang w:val="id-ID"/>
        </w:rPr>
        <w:tab/>
        <w:t>Struktur Modal</w:t>
      </w:r>
    </w:p>
    <w:p w:rsidR="00C635CD" w:rsidRDefault="00F12CF2" w:rsidP="00134FDE">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C635CD">
        <w:rPr>
          <w:rFonts w:ascii="Times New Roman" w:hAnsi="Times New Roman" w:cs="Times New Roman"/>
          <w:sz w:val="24"/>
          <w:szCs w:val="24"/>
          <w:lang w:val="id-ID"/>
        </w:rPr>
        <w:t xml:space="preserve">Menurut </w:t>
      </w:r>
      <w:r w:rsidR="00C635CD">
        <w:rPr>
          <w:rFonts w:ascii="Times New Roman" w:hAnsi="Times New Roman" w:cs="Times New Roman"/>
          <w:sz w:val="24"/>
          <w:szCs w:val="24"/>
          <w:lang w:val="id-ID"/>
        </w:rPr>
        <w:fldChar w:fldCharType="begin" w:fldLock="1"/>
      </w:r>
      <w:r w:rsidR="00C635CD">
        <w:rPr>
          <w:rFonts w:ascii="Times New Roman" w:hAnsi="Times New Roman" w:cs="Times New Roman"/>
          <w:sz w:val="24"/>
          <w:szCs w:val="24"/>
          <w:lang w:val="id-ID"/>
        </w:rPr>
        <w:instrText>ADDIN CSL_CITATION { "citationItems" : [ { "id" : "ITEM-1", "itemData" : { "author" : [ { "dropping-particle" : "", "family" : "Mujariah", "given" : "", "non-dropping-particle" : "", "parse-names" : false, "suffix" : "" } ], "container-title" : "JOM FiISIP", "id" : "ITEM-1", "issue" : "No 2", "issued" : { "date-parts" : [ [ "2016" ] ] }, "page" : "1-15", "title" : "Pengaruh Struktur Modal Terhadap Kinerja Keuangan", "type" : "article-journal", "volume" : "Volume 3" }, "uris" : [ "http://www.mendeley.com/documents/?uuid=1a9b48c9-14a6-498a-85c0-e611e16ffe41" ] } ], "mendeley" : { "formattedCitation" : "(Mujariah, 2016)", "manualFormatting" : "Mujariah (2016:2)", "plainTextFormattedCitation" : "(Mujariah, 2016)", "previouslyFormattedCitation" : "(Mujariah, 2016)" }, "properties" : {  }, "schema" : "https://github.com/citation-style-language/schema/raw/master/csl-citation.json" }</w:instrText>
      </w:r>
      <w:r w:rsidR="00C635CD">
        <w:rPr>
          <w:rFonts w:ascii="Times New Roman" w:hAnsi="Times New Roman" w:cs="Times New Roman"/>
          <w:sz w:val="24"/>
          <w:szCs w:val="24"/>
          <w:lang w:val="id-ID"/>
        </w:rPr>
        <w:fldChar w:fldCharType="separate"/>
      </w:r>
      <w:r w:rsidR="00C635CD">
        <w:rPr>
          <w:rFonts w:ascii="Times New Roman" w:hAnsi="Times New Roman" w:cs="Times New Roman"/>
          <w:noProof/>
          <w:sz w:val="24"/>
          <w:szCs w:val="24"/>
          <w:lang w:val="id-ID"/>
        </w:rPr>
        <w:t>Mujariah (</w:t>
      </w:r>
      <w:r w:rsidR="00C635CD" w:rsidRPr="00C635CD">
        <w:rPr>
          <w:rFonts w:ascii="Times New Roman" w:hAnsi="Times New Roman" w:cs="Times New Roman"/>
          <w:noProof/>
          <w:sz w:val="24"/>
          <w:szCs w:val="24"/>
          <w:lang w:val="id-ID"/>
        </w:rPr>
        <w:t>2016</w:t>
      </w:r>
      <w:r w:rsidR="00C635CD">
        <w:rPr>
          <w:rFonts w:ascii="Times New Roman" w:hAnsi="Times New Roman" w:cs="Times New Roman"/>
          <w:noProof/>
          <w:sz w:val="24"/>
          <w:szCs w:val="24"/>
          <w:lang w:val="id-ID"/>
        </w:rPr>
        <w:t>:2</w:t>
      </w:r>
      <w:r w:rsidR="00C635CD" w:rsidRPr="00C635CD">
        <w:rPr>
          <w:rFonts w:ascii="Times New Roman" w:hAnsi="Times New Roman" w:cs="Times New Roman"/>
          <w:noProof/>
          <w:sz w:val="24"/>
          <w:szCs w:val="24"/>
          <w:lang w:val="id-ID"/>
        </w:rPr>
        <w:t>)</w:t>
      </w:r>
      <w:r w:rsidR="00C635CD">
        <w:rPr>
          <w:rFonts w:ascii="Times New Roman" w:hAnsi="Times New Roman" w:cs="Times New Roman"/>
          <w:sz w:val="24"/>
          <w:szCs w:val="24"/>
          <w:lang w:val="id-ID"/>
        </w:rPr>
        <w:fldChar w:fldCharType="end"/>
      </w:r>
      <w:r w:rsidR="00472262">
        <w:rPr>
          <w:rFonts w:ascii="Times New Roman" w:hAnsi="Times New Roman" w:cs="Times New Roman"/>
          <w:sz w:val="24"/>
          <w:szCs w:val="24"/>
          <w:lang w:val="id-ID"/>
        </w:rPr>
        <w:t xml:space="preserve"> pengertian struktur m</w:t>
      </w:r>
      <w:r w:rsidR="00C635CD">
        <w:rPr>
          <w:rFonts w:ascii="Times New Roman" w:hAnsi="Times New Roman" w:cs="Times New Roman"/>
          <w:sz w:val="24"/>
          <w:szCs w:val="24"/>
          <w:lang w:val="id-ID"/>
        </w:rPr>
        <w:t>odal,</w:t>
      </w:r>
      <w:r w:rsidR="00472262">
        <w:rPr>
          <w:rFonts w:ascii="Times New Roman" w:hAnsi="Times New Roman" w:cs="Times New Roman"/>
          <w:sz w:val="24"/>
          <w:szCs w:val="24"/>
          <w:lang w:val="id-ID"/>
        </w:rPr>
        <w:t xml:space="preserve"> </w:t>
      </w:r>
      <w:r w:rsidR="00C635CD">
        <w:rPr>
          <w:rFonts w:ascii="Times New Roman" w:hAnsi="Times New Roman" w:cs="Times New Roman"/>
          <w:sz w:val="24"/>
          <w:szCs w:val="24"/>
          <w:lang w:val="id-ID"/>
        </w:rPr>
        <w:t>adalah:</w:t>
      </w:r>
    </w:p>
    <w:p w:rsidR="00C635CD" w:rsidRDefault="00C635CD" w:rsidP="00C635CD">
      <w:pPr>
        <w:autoSpaceDE w:val="0"/>
        <w:autoSpaceDN w:val="0"/>
        <w:adjustRightInd w:val="0"/>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Gambaran dari bentuk proporsi finansial perusahaan yaitu antara modal yang dimiliki yang bersumber dari utang jangka panjang </w:t>
      </w:r>
      <w:r>
        <w:rPr>
          <w:rFonts w:ascii="Times New Roman" w:hAnsi="Times New Roman" w:cs="Times New Roman"/>
          <w:i/>
          <w:sz w:val="24"/>
          <w:szCs w:val="24"/>
          <w:lang w:val="id-ID"/>
        </w:rPr>
        <w:t xml:space="preserve">(long term liabilities) </w:t>
      </w:r>
      <w:r>
        <w:rPr>
          <w:rFonts w:ascii="Times New Roman" w:hAnsi="Times New Roman" w:cs="Times New Roman"/>
          <w:sz w:val="24"/>
          <w:szCs w:val="24"/>
          <w:lang w:val="id-ID"/>
        </w:rPr>
        <w:t xml:space="preserve">dan modal sendiri </w:t>
      </w:r>
      <w:r>
        <w:rPr>
          <w:rFonts w:ascii="Times New Roman" w:hAnsi="Times New Roman" w:cs="Times New Roman"/>
          <w:i/>
          <w:sz w:val="24"/>
          <w:szCs w:val="24"/>
          <w:lang w:val="id-ID"/>
        </w:rPr>
        <w:t xml:space="preserve">(stakeholders’ equity) </w:t>
      </w:r>
      <w:r>
        <w:rPr>
          <w:rFonts w:ascii="Times New Roman" w:hAnsi="Times New Roman" w:cs="Times New Roman"/>
          <w:sz w:val="24"/>
          <w:szCs w:val="24"/>
          <w:lang w:val="id-ID"/>
        </w:rPr>
        <w:t>yang menjadi sumber pembiayaan suatu perusahaan.</w:t>
      </w:r>
    </w:p>
    <w:p w:rsidR="00472262" w:rsidRPr="00C635CD" w:rsidRDefault="00472262" w:rsidP="00C635CD">
      <w:pPr>
        <w:autoSpaceDE w:val="0"/>
        <w:autoSpaceDN w:val="0"/>
        <w:adjustRightInd w:val="0"/>
        <w:spacing w:after="0" w:line="240" w:lineRule="auto"/>
        <w:ind w:left="720"/>
        <w:jc w:val="both"/>
        <w:rPr>
          <w:rFonts w:ascii="Times New Roman" w:hAnsi="Times New Roman" w:cs="Times New Roman"/>
          <w:sz w:val="24"/>
          <w:szCs w:val="24"/>
          <w:lang w:val="id-ID"/>
        </w:rPr>
      </w:pPr>
    </w:p>
    <w:p w:rsidR="00EB1B4E" w:rsidRDefault="00134FDE" w:rsidP="00134FDE">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EB1B4E">
        <w:rPr>
          <w:rFonts w:ascii="Times New Roman" w:hAnsi="Times New Roman" w:cs="Times New Roman"/>
          <w:sz w:val="24"/>
          <w:szCs w:val="24"/>
          <w:lang w:val="id-ID"/>
        </w:rPr>
        <w:t xml:space="preserve">Menurut </w:t>
      </w:r>
      <w:r w:rsidR="00472262">
        <w:rPr>
          <w:rFonts w:ascii="Times New Roman" w:hAnsi="Times New Roman" w:cs="Times New Roman"/>
          <w:sz w:val="24"/>
          <w:szCs w:val="24"/>
          <w:lang w:val="id-ID"/>
        </w:rPr>
        <w:fldChar w:fldCharType="begin" w:fldLock="1"/>
      </w:r>
      <w:r w:rsidR="00472262">
        <w:rPr>
          <w:rFonts w:ascii="Times New Roman" w:hAnsi="Times New Roman" w:cs="Times New Roman"/>
          <w:sz w:val="24"/>
          <w:szCs w:val="24"/>
          <w:lang w:val="id-ID"/>
        </w:rPr>
        <w:instrText>ADDIN CSL_CITATION { "citationItems" : [ { "id" : "ITEM-1", "itemData" : { "author" : [ { "dropping-particle" : "", "family" : "Nainggolan", "given" : "Imanuel Parluhutan Mangasi", "non-dropping-particle" : "", "parse-names" : false, "suffix" : "" }, { "dropping-particle" : "", "family" : "Prariwi", "given" : "Monica Weni", "non-dropping-particle" : "", "parse-names" : false, "suffix" : "" } ], "container-title" : "Media Ekonomi dan Manajemen", "id" : "ITEM-1", "issue" : "No 1", "issued" : { "date-parts" : [ [ "2017" ] ] }, "page" : "80-96", "title" : "Analisis Faktor-Faktor Yang Mempengaruhi Kinerja Keuangan Perusahaan", "type" : "article-journal", "volume" : "Volume 32" }, "uris" : [ "http://www.mendeley.com/documents/?uuid=a312ef0b-4c22-4a43-9844-316013c7bbfb" ] } ], "mendeley" : { "formattedCitation" : "(Nainggolan &amp; Prariwi, 2017)", "manualFormatting" : "Nainggolan dan Prariwi (2017:85)", "plainTextFormattedCitation" : "(Nainggolan &amp; Prariwi, 2017)", "previouslyFormattedCitation" : "(Nainggolan &amp; Prariwi, 2017)" }, "properties" : {  }, "schema" : "https://github.com/citation-style-language/schema/raw/master/csl-citation.json" }</w:instrText>
      </w:r>
      <w:r w:rsidR="00472262">
        <w:rPr>
          <w:rFonts w:ascii="Times New Roman" w:hAnsi="Times New Roman" w:cs="Times New Roman"/>
          <w:sz w:val="24"/>
          <w:szCs w:val="24"/>
          <w:lang w:val="id-ID"/>
        </w:rPr>
        <w:fldChar w:fldCharType="separate"/>
      </w:r>
      <w:r w:rsidR="00472262">
        <w:rPr>
          <w:rFonts w:ascii="Times New Roman" w:hAnsi="Times New Roman" w:cs="Times New Roman"/>
          <w:noProof/>
          <w:sz w:val="24"/>
          <w:szCs w:val="24"/>
          <w:lang w:val="id-ID"/>
        </w:rPr>
        <w:t>Nainggolan dan Prariwi</w:t>
      </w:r>
      <w:r w:rsidR="00472262" w:rsidRPr="00472262">
        <w:rPr>
          <w:rFonts w:ascii="Times New Roman" w:hAnsi="Times New Roman" w:cs="Times New Roman"/>
          <w:noProof/>
          <w:sz w:val="24"/>
          <w:szCs w:val="24"/>
          <w:lang w:val="id-ID"/>
        </w:rPr>
        <w:t xml:space="preserve"> </w:t>
      </w:r>
      <w:r w:rsidR="00472262">
        <w:rPr>
          <w:rFonts w:ascii="Times New Roman" w:hAnsi="Times New Roman" w:cs="Times New Roman"/>
          <w:noProof/>
          <w:sz w:val="24"/>
          <w:szCs w:val="24"/>
          <w:lang w:val="id-ID"/>
        </w:rPr>
        <w:t>(</w:t>
      </w:r>
      <w:r w:rsidR="00472262" w:rsidRPr="00472262">
        <w:rPr>
          <w:rFonts w:ascii="Times New Roman" w:hAnsi="Times New Roman" w:cs="Times New Roman"/>
          <w:noProof/>
          <w:sz w:val="24"/>
          <w:szCs w:val="24"/>
          <w:lang w:val="id-ID"/>
        </w:rPr>
        <w:t>2017</w:t>
      </w:r>
      <w:r w:rsidR="00472262">
        <w:rPr>
          <w:rFonts w:ascii="Times New Roman" w:hAnsi="Times New Roman" w:cs="Times New Roman"/>
          <w:noProof/>
          <w:sz w:val="24"/>
          <w:szCs w:val="24"/>
          <w:lang w:val="id-ID"/>
        </w:rPr>
        <w:t>:85</w:t>
      </w:r>
      <w:r w:rsidR="00472262" w:rsidRPr="00472262">
        <w:rPr>
          <w:rFonts w:ascii="Times New Roman" w:hAnsi="Times New Roman" w:cs="Times New Roman"/>
          <w:noProof/>
          <w:sz w:val="24"/>
          <w:szCs w:val="24"/>
          <w:lang w:val="id-ID"/>
        </w:rPr>
        <w:t>)</w:t>
      </w:r>
      <w:r w:rsidR="00472262">
        <w:rPr>
          <w:rFonts w:ascii="Times New Roman" w:hAnsi="Times New Roman" w:cs="Times New Roman"/>
          <w:sz w:val="24"/>
          <w:szCs w:val="24"/>
          <w:lang w:val="id-ID"/>
        </w:rPr>
        <w:fldChar w:fldCharType="end"/>
      </w:r>
      <w:r w:rsidR="00472262">
        <w:rPr>
          <w:rFonts w:ascii="Times New Roman" w:hAnsi="Times New Roman" w:cs="Times New Roman"/>
          <w:sz w:val="24"/>
          <w:szCs w:val="24"/>
          <w:lang w:val="id-ID"/>
        </w:rPr>
        <w:t xml:space="preserve"> “Struktur modal merupakan komposisi utang dan ekuitas pada suatu perusahaan yang seringkali dihitung berdasarkan besaran relatif berbagai macam sumber perusahaan.”</w:t>
      </w:r>
    </w:p>
    <w:p w:rsidR="004A73DB" w:rsidRPr="00F740DB" w:rsidRDefault="00BB37BB" w:rsidP="00134FDE">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beberapa pengertian struktur modal diatas, penulis menarik kesimpulan bahwa struktur modal adalah komposisi utang dan ekuitas pada suatu perusahaan yang bersumber dari utang jangka panjang dan modal sendiri.</w:t>
      </w:r>
    </w:p>
    <w:p w:rsidR="003C6FF7" w:rsidRDefault="003C6FF7" w:rsidP="00134FDE">
      <w:pPr>
        <w:autoSpaceDE w:val="0"/>
        <w:autoSpaceDN w:val="0"/>
        <w:adjustRightInd w:val="0"/>
        <w:spacing w:after="0" w:line="360" w:lineRule="auto"/>
        <w:jc w:val="both"/>
        <w:rPr>
          <w:rFonts w:ascii="Times New Roman" w:hAnsi="Times New Roman" w:cs="Times New Roman"/>
          <w:b/>
          <w:sz w:val="24"/>
          <w:szCs w:val="24"/>
          <w:lang w:val="id-ID"/>
        </w:rPr>
      </w:pPr>
    </w:p>
    <w:p w:rsidR="003C6FF7" w:rsidRDefault="003C6FF7" w:rsidP="00134FDE">
      <w:pPr>
        <w:autoSpaceDE w:val="0"/>
        <w:autoSpaceDN w:val="0"/>
        <w:adjustRightInd w:val="0"/>
        <w:spacing w:after="0" w:line="360" w:lineRule="auto"/>
        <w:jc w:val="both"/>
        <w:rPr>
          <w:rFonts w:ascii="Times New Roman" w:hAnsi="Times New Roman" w:cs="Times New Roman"/>
          <w:b/>
          <w:sz w:val="24"/>
          <w:szCs w:val="24"/>
          <w:lang w:val="id-ID"/>
        </w:rPr>
      </w:pPr>
    </w:p>
    <w:p w:rsidR="003C6FF7" w:rsidRDefault="003C6FF7" w:rsidP="00134FDE">
      <w:pPr>
        <w:autoSpaceDE w:val="0"/>
        <w:autoSpaceDN w:val="0"/>
        <w:adjustRightInd w:val="0"/>
        <w:spacing w:after="0" w:line="360" w:lineRule="auto"/>
        <w:jc w:val="both"/>
        <w:rPr>
          <w:rFonts w:ascii="Times New Roman" w:hAnsi="Times New Roman" w:cs="Times New Roman"/>
          <w:b/>
          <w:sz w:val="24"/>
          <w:szCs w:val="24"/>
          <w:lang w:val="id-ID"/>
        </w:rPr>
      </w:pPr>
    </w:p>
    <w:p w:rsidR="008F029E" w:rsidRDefault="004A73DB" w:rsidP="00134FDE">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2.6.1</w:t>
      </w:r>
      <w:r w:rsidR="00BB37BB">
        <w:rPr>
          <w:rFonts w:ascii="Times New Roman" w:hAnsi="Times New Roman" w:cs="Times New Roman"/>
          <w:b/>
          <w:sz w:val="24"/>
          <w:szCs w:val="24"/>
          <w:lang w:val="id-ID"/>
        </w:rPr>
        <w:tab/>
      </w:r>
      <w:r w:rsidR="008F029E">
        <w:rPr>
          <w:rFonts w:ascii="Times New Roman" w:hAnsi="Times New Roman" w:cs="Times New Roman"/>
          <w:b/>
          <w:sz w:val="24"/>
          <w:szCs w:val="24"/>
          <w:lang w:val="id-ID"/>
        </w:rPr>
        <w:t>Utang</w:t>
      </w:r>
    </w:p>
    <w:p w:rsidR="003C6FF7" w:rsidRDefault="00037DCA" w:rsidP="00134FDE">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3C6FF7">
        <w:rPr>
          <w:rFonts w:ascii="Times New Roman" w:hAnsi="Times New Roman" w:cs="Times New Roman"/>
          <w:sz w:val="24"/>
          <w:szCs w:val="24"/>
          <w:lang w:val="id-ID"/>
        </w:rPr>
        <w:t>Menurut PSAK, p</w:t>
      </w:r>
      <w:r>
        <w:rPr>
          <w:rFonts w:ascii="Times New Roman" w:hAnsi="Times New Roman" w:cs="Times New Roman"/>
          <w:sz w:val="24"/>
          <w:szCs w:val="24"/>
          <w:lang w:val="id-ID"/>
        </w:rPr>
        <w:t>engertian utang (liabilitas)</w:t>
      </w:r>
      <w:r w:rsidR="003C6FF7">
        <w:rPr>
          <w:rFonts w:ascii="Times New Roman" w:hAnsi="Times New Roman" w:cs="Times New Roman"/>
          <w:sz w:val="24"/>
          <w:szCs w:val="24"/>
          <w:lang w:val="id-ID"/>
        </w:rPr>
        <w:t xml:space="preserve"> adalah “kewajiban saat ini yang timbul akibat peristiwa masa lalu yang penyelesaiannya mengakibatkan arus keluar sumber daya entitas yang mengandung manfaat ekonomi.”</w:t>
      </w:r>
    </w:p>
    <w:p w:rsidR="00037DCA" w:rsidRDefault="008F029E" w:rsidP="00134FDE">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037DCA">
        <w:rPr>
          <w:rFonts w:ascii="Times New Roman" w:hAnsi="Times New Roman" w:cs="Times New Roman"/>
          <w:sz w:val="24"/>
          <w:szCs w:val="24"/>
          <w:lang w:val="id-ID"/>
        </w:rPr>
        <w:t xml:space="preserve">Menurut </w:t>
      </w:r>
      <w:r w:rsidR="00037DCA">
        <w:rPr>
          <w:rFonts w:ascii="Times New Roman" w:hAnsi="Times New Roman" w:cs="Times New Roman"/>
          <w:sz w:val="24"/>
          <w:szCs w:val="24"/>
          <w:lang w:val="id-ID"/>
        </w:rPr>
        <w:fldChar w:fldCharType="begin" w:fldLock="1"/>
      </w:r>
      <w:r w:rsidR="00037DCA">
        <w:rPr>
          <w:rFonts w:ascii="Times New Roman" w:hAnsi="Times New Roman" w:cs="Times New Roman"/>
          <w:sz w:val="24"/>
          <w:szCs w:val="24"/>
          <w:lang w:val="id-ID"/>
        </w:rPr>
        <w:instrText>ADDIN CSL_CITATION { "citationItems" : [ { "id" : "ITEM-1", "itemData" : { "author" : [ { "dropping-particle" : "", "family" : "Santoso", "given" : "Iman", "non-dropping-particle" : "", "parse-names" : false, "suffix" : "" } ], "id" : "ITEM-1", "issued" : { "date-parts" : [ [ "2007" ] ] }, "publisher" : "PT Refika Aditama", "publisher-place" : "Bandung", "title" : "Akuntansi Keuangan Menengah", "type" : "book" }, "uris" : [ "http://www.mendeley.com/documents/?uuid=513889a0-905e-4da7-927f-4b2b8504b3b5" ] } ], "mendeley" : { "formattedCitation" : "(Santoso, 2007)", "manualFormatting" : "Santoso (2007:293)", "plainTextFormattedCitation" : "(Santoso, 2007)", "previouslyFormattedCitation" : "(Santoso, 2007)" }, "properties" : {  }, "schema" : "https://github.com/citation-style-language/schema/raw/master/csl-citation.json" }</w:instrText>
      </w:r>
      <w:r w:rsidR="00037DCA">
        <w:rPr>
          <w:rFonts w:ascii="Times New Roman" w:hAnsi="Times New Roman" w:cs="Times New Roman"/>
          <w:sz w:val="24"/>
          <w:szCs w:val="24"/>
          <w:lang w:val="id-ID"/>
        </w:rPr>
        <w:fldChar w:fldCharType="separate"/>
      </w:r>
      <w:r w:rsidR="00037DCA">
        <w:rPr>
          <w:rFonts w:ascii="Times New Roman" w:hAnsi="Times New Roman" w:cs="Times New Roman"/>
          <w:noProof/>
          <w:sz w:val="24"/>
          <w:szCs w:val="24"/>
          <w:lang w:val="id-ID"/>
        </w:rPr>
        <w:t>Santoso (</w:t>
      </w:r>
      <w:r w:rsidR="00037DCA" w:rsidRPr="00037DCA">
        <w:rPr>
          <w:rFonts w:ascii="Times New Roman" w:hAnsi="Times New Roman" w:cs="Times New Roman"/>
          <w:noProof/>
          <w:sz w:val="24"/>
          <w:szCs w:val="24"/>
          <w:lang w:val="id-ID"/>
        </w:rPr>
        <w:t>2007</w:t>
      </w:r>
      <w:r w:rsidR="00037DCA">
        <w:rPr>
          <w:rFonts w:ascii="Times New Roman" w:hAnsi="Times New Roman" w:cs="Times New Roman"/>
          <w:noProof/>
          <w:sz w:val="24"/>
          <w:szCs w:val="24"/>
          <w:lang w:val="id-ID"/>
        </w:rPr>
        <w:t>:293</w:t>
      </w:r>
      <w:r w:rsidR="00037DCA" w:rsidRPr="00037DCA">
        <w:rPr>
          <w:rFonts w:ascii="Times New Roman" w:hAnsi="Times New Roman" w:cs="Times New Roman"/>
          <w:noProof/>
          <w:sz w:val="24"/>
          <w:szCs w:val="24"/>
          <w:lang w:val="id-ID"/>
        </w:rPr>
        <w:t>)</w:t>
      </w:r>
      <w:r w:rsidR="00037DCA">
        <w:rPr>
          <w:rFonts w:ascii="Times New Roman" w:hAnsi="Times New Roman" w:cs="Times New Roman"/>
          <w:sz w:val="24"/>
          <w:szCs w:val="24"/>
          <w:lang w:val="id-ID"/>
        </w:rPr>
        <w:fldChar w:fldCharType="end"/>
      </w:r>
      <w:r w:rsidR="00037DCA">
        <w:rPr>
          <w:rFonts w:ascii="Times New Roman" w:hAnsi="Times New Roman" w:cs="Times New Roman"/>
          <w:sz w:val="24"/>
          <w:szCs w:val="24"/>
          <w:lang w:val="id-ID"/>
        </w:rPr>
        <w:t xml:space="preserve"> pengertian utang (kewajiban) adalah:</w:t>
      </w:r>
    </w:p>
    <w:p w:rsidR="00037DCA" w:rsidRDefault="00037DCA" w:rsidP="00037DCA">
      <w:pPr>
        <w:autoSpaceDE w:val="0"/>
        <w:autoSpaceDN w:val="0"/>
        <w:adjustRightInd w:val="0"/>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E4C87">
        <w:rPr>
          <w:rFonts w:ascii="Times New Roman" w:hAnsi="Times New Roman" w:cs="Times New Roman"/>
          <w:sz w:val="24"/>
          <w:szCs w:val="24"/>
          <w:lang w:val="id-ID"/>
        </w:rPr>
        <w:t>Pengalihan</w:t>
      </w:r>
      <w:r>
        <w:rPr>
          <w:rFonts w:ascii="Times New Roman" w:hAnsi="Times New Roman" w:cs="Times New Roman"/>
          <w:sz w:val="24"/>
          <w:szCs w:val="24"/>
          <w:lang w:val="id-ID"/>
        </w:rPr>
        <w:t xml:space="preserve"> aktiva atau pemberian jasa pada masa yang akan datang, meskipun kewajiban ini masih ber</w:t>
      </w:r>
      <w:r w:rsidR="00FE4C87">
        <w:rPr>
          <w:rFonts w:ascii="Times New Roman" w:hAnsi="Times New Roman" w:cs="Times New Roman"/>
          <w:sz w:val="24"/>
          <w:szCs w:val="24"/>
          <w:lang w:val="id-ID"/>
        </w:rPr>
        <w:t>s</w:t>
      </w:r>
      <w:r>
        <w:rPr>
          <w:rFonts w:ascii="Times New Roman" w:hAnsi="Times New Roman" w:cs="Times New Roman"/>
          <w:sz w:val="24"/>
          <w:szCs w:val="24"/>
          <w:lang w:val="id-ID"/>
        </w:rPr>
        <w:t xml:space="preserve">ifat mungkin </w:t>
      </w:r>
      <w:r w:rsidRPr="00177D86">
        <w:rPr>
          <w:rFonts w:ascii="Times New Roman" w:hAnsi="Times New Roman" w:cs="Times New Roman"/>
          <w:i/>
          <w:sz w:val="24"/>
          <w:szCs w:val="24"/>
          <w:lang w:val="id-ID"/>
        </w:rPr>
        <w:t>(contingent)</w:t>
      </w:r>
      <w:r>
        <w:rPr>
          <w:rFonts w:ascii="Times New Roman" w:hAnsi="Times New Roman" w:cs="Times New Roman"/>
          <w:sz w:val="24"/>
          <w:szCs w:val="24"/>
          <w:lang w:val="id-ID"/>
        </w:rPr>
        <w:t xml:space="preserve"> yang terjadi atau tidak terjadinya tergantung oleh kejadian pada masa yang akan datang.</w:t>
      </w:r>
    </w:p>
    <w:p w:rsidR="00037DCA" w:rsidRDefault="00037DCA" w:rsidP="00037DCA">
      <w:pPr>
        <w:autoSpaceDE w:val="0"/>
        <w:autoSpaceDN w:val="0"/>
        <w:adjustRightInd w:val="0"/>
        <w:spacing w:after="0" w:line="240" w:lineRule="auto"/>
        <w:ind w:left="709" w:hanging="709"/>
        <w:jc w:val="both"/>
        <w:rPr>
          <w:rFonts w:ascii="Times New Roman" w:hAnsi="Times New Roman" w:cs="Times New Roman"/>
          <w:sz w:val="24"/>
          <w:szCs w:val="24"/>
          <w:lang w:val="id-ID"/>
        </w:rPr>
      </w:pPr>
    </w:p>
    <w:p w:rsidR="00037DCA" w:rsidRPr="00037DCA" w:rsidRDefault="00177D86" w:rsidP="004A73DB">
      <w:pPr>
        <w:autoSpaceDE w:val="0"/>
        <w:autoSpaceDN w:val="0"/>
        <w:adjustRightInd w:val="0"/>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pengertian diatas bahwa u</w:t>
      </w:r>
      <w:r w:rsidR="00037DCA">
        <w:rPr>
          <w:rFonts w:ascii="Times New Roman" w:hAnsi="Times New Roman" w:cs="Times New Roman"/>
          <w:sz w:val="24"/>
          <w:szCs w:val="24"/>
          <w:lang w:val="id-ID"/>
        </w:rPr>
        <w:t>tang adalah kewajiban suatu badan usaha/perusahaan kepada pihak ketiga yang dibayar dengan cara menyerahkan aktiva atau jasa dalam jangka waktu tertentu sebagai akibat dari transaksi dimasa lalu</w:t>
      </w:r>
      <w:r>
        <w:rPr>
          <w:rFonts w:ascii="Times New Roman" w:hAnsi="Times New Roman" w:cs="Times New Roman"/>
          <w:sz w:val="24"/>
          <w:szCs w:val="24"/>
          <w:lang w:val="id-ID"/>
        </w:rPr>
        <w:t xml:space="preserve"> dan masa yang akan datang.</w:t>
      </w:r>
    </w:p>
    <w:p w:rsidR="007739FA" w:rsidRDefault="004A73DB" w:rsidP="00134FDE">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2.6.2</w:t>
      </w:r>
      <w:r w:rsidR="00177D86">
        <w:rPr>
          <w:rFonts w:ascii="Times New Roman" w:hAnsi="Times New Roman" w:cs="Times New Roman"/>
          <w:b/>
          <w:sz w:val="24"/>
          <w:szCs w:val="24"/>
          <w:lang w:val="id-ID"/>
        </w:rPr>
        <w:tab/>
      </w:r>
      <w:r w:rsidR="00BB37BB">
        <w:rPr>
          <w:rFonts w:ascii="Times New Roman" w:hAnsi="Times New Roman" w:cs="Times New Roman"/>
          <w:b/>
          <w:sz w:val="24"/>
          <w:szCs w:val="24"/>
          <w:lang w:val="id-ID"/>
        </w:rPr>
        <w:t>Rasio</w:t>
      </w:r>
      <w:r w:rsidR="00BB37BB">
        <w:rPr>
          <w:rFonts w:ascii="Times New Roman" w:hAnsi="Times New Roman" w:cs="Times New Roman"/>
          <w:b/>
          <w:i/>
          <w:sz w:val="24"/>
          <w:szCs w:val="24"/>
          <w:lang w:val="id-ID"/>
        </w:rPr>
        <w:t xml:space="preserve"> </w:t>
      </w:r>
      <w:r w:rsidR="00BB37BB">
        <w:rPr>
          <w:rFonts w:ascii="Times New Roman" w:hAnsi="Times New Roman" w:cs="Times New Roman"/>
          <w:b/>
          <w:sz w:val="24"/>
          <w:szCs w:val="24"/>
          <w:lang w:val="id-ID"/>
        </w:rPr>
        <w:t xml:space="preserve">Solvabilitas </w:t>
      </w:r>
    </w:p>
    <w:p w:rsidR="00046910" w:rsidRPr="00BB37BB" w:rsidRDefault="004A73DB" w:rsidP="00046910">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2.6.2</w:t>
      </w:r>
      <w:r w:rsidR="00046910">
        <w:rPr>
          <w:rFonts w:ascii="Times New Roman" w:hAnsi="Times New Roman" w:cs="Times New Roman"/>
          <w:b/>
          <w:sz w:val="24"/>
          <w:szCs w:val="24"/>
          <w:lang w:val="id-ID"/>
        </w:rPr>
        <w:t>.1</w:t>
      </w:r>
      <w:r w:rsidR="00046910">
        <w:rPr>
          <w:rFonts w:ascii="Times New Roman" w:hAnsi="Times New Roman" w:cs="Times New Roman"/>
          <w:b/>
          <w:sz w:val="24"/>
          <w:szCs w:val="24"/>
          <w:lang w:val="id-ID"/>
        </w:rPr>
        <w:tab/>
        <w:t>Pengertian Rasio Solvabilitas</w:t>
      </w:r>
    </w:p>
    <w:p w:rsidR="00046910" w:rsidRDefault="003E4C55" w:rsidP="00046910">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Setiap perusahaan dalam menjalankan operasinya memiliki berbagai kebutuhan, terutama yang berkaitan dengan dana agar perusahaan dapat melakukan kegiatan operasi sebgaimana mestinya. Besarnya penggunaan masing-masing sumber dana harus dipertimbangkan agar tidak membebani perusahaan, baik jangk</w:t>
      </w:r>
      <w:r w:rsidR="009E261D">
        <w:rPr>
          <w:rFonts w:ascii="Times New Roman" w:hAnsi="Times New Roman" w:cs="Times New Roman"/>
          <w:sz w:val="24"/>
          <w:szCs w:val="24"/>
          <w:lang w:val="id-ID"/>
        </w:rPr>
        <w:t xml:space="preserve">a pendek maupun jangka panjang. Kombinasi dari penggunaan dana pinjaman atau utang atau dikenal dengan nama rasio solvabilitas atau rasio </w:t>
      </w:r>
      <w:r w:rsidR="009E261D">
        <w:rPr>
          <w:rFonts w:ascii="Times New Roman" w:hAnsi="Times New Roman" w:cs="Times New Roman"/>
          <w:i/>
          <w:sz w:val="24"/>
          <w:szCs w:val="24"/>
          <w:lang w:val="id-ID"/>
        </w:rPr>
        <w:t>leverage</w:t>
      </w:r>
      <w:r w:rsidR="009E261D">
        <w:rPr>
          <w:rFonts w:ascii="Times New Roman" w:hAnsi="Times New Roman" w:cs="Times New Roman"/>
          <w:i/>
          <w:sz w:val="24"/>
          <w:szCs w:val="24"/>
          <w:lang w:val="id-ID"/>
        </w:rPr>
        <w:fldChar w:fldCharType="begin" w:fldLock="1"/>
      </w:r>
      <w:r w:rsidR="009E261D">
        <w:rPr>
          <w:rFonts w:ascii="Times New Roman" w:hAnsi="Times New Roman" w:cs="Times New Roman"/>
          <w:i/>
          <w:sz w:val="24"/>
          <w:szCs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 Kasmir (2016:151)", "plainTextFormattedCitation" : "(Kasmir, 2016)", "previouslyFormattedCitation" : "(Kasmir, 2016)" }, "properties" : {  }, "schema" : "https://github.com/citation-style-language/schema/raw/master/csl-citation.json" }</w:instrText>
      </w:r>
      <w:r w:rsidR="009E261D">
        <w:rPr>
          <w:rFonts w:ascii="Times New Roman" w:hAnsi="Times New Roman" w:cs="Times New Roman"/>
          <w:i/>
          <w:sz w:val="24"/>
          <w:szCs w:val="24"/>
          <w:lang w:val="id-ID"/>
        </w:rPr>
        <w:fldChar w:fldCharType="separate"/>
      </w:r>
      <w:r w:rsidR="009E261D">
        <w:rPr>
          <w:rFonts w:ascii="Times New Roman" w:hAnsi="Times New Roman" w:cs="Times New Roman"/>
          <w:noProof/>
          <w:sz w:val="24"/>
          <w:szCs w:val="24"/>
          <w:lang w:val="id-ID"/>
        </w:rPr>
        <w:t xml:space="preserve"> Kasmir (</w:t>
      </w:r>
      <w:r w:rsidR="009E261D" w:rsidRPr="009E261D">
        <w:rPr>
          <w:rFonts w:ascii="Times New Roman" w:hAnsi="Times New Roman" w:cs="Times New Roman"/>
          <w:noProof/>
          <w:sz w:val="24"/>
          <w:szCs w:val="24"/>
          <w:lang w:val="id-ID"/>
        </w:rPr>
        <w:t>2016</w:t>
      </w:r>
      <w:r w:rsidR="009E261D">
        <w:rPr>
          <w:rFonts w:ascii="Times New Roman" w:hAnsi="Times New Roman" w:cs="Times New Roman"/>
          <w:noProof/>
          <w:sz w:val="24"/>
          <w:szCs w:val="24"/>
          <w:lang w:val="id-ID"/>
        </w:rPr>
        <w:t>:151</w:t>
      </w:r>
      <w:r w:rsidR="009E261D" w:rsidRPr="009E261D">
        <w:rPr>
          <w:rFonts w:ascii="Times New Roman" w:hAnsi="Times New Roman" w:cs="Times New Roman"/>
          <w:noProof/>
          <w:sz w:val="24"/>
          <w:szCs w:val="24"/>
          <w:lang w:val="id-ID"/>
        </w:rPr>
        <w:t>)</w:t>
      </w:r>
      <w:r w:rsidR="009E261D">
        <w:rPr>
          <w:rFonts w:ascii="Times New Roman" w:hAnsi="Times New Roman" w:cs="Times New Roman"/>
          <w:i/>
          <w:sz w:val="24"/>
          <w:szCs w:val="24"/>
          <w:lang w:val="id-ID"/>
        </w:rPr>
        <w:fldChar w:fldCharType="end"/>
      </w:r>
      <w:r w:rsidR="00046910">
        <w:rPr>
          <w:rFonts w:ascii="Times New Roman" w:hAnsi="Times New Roman" w:cs="Times New Roman"/>
          <w:i/>
          <w:sz w:val="24"/>
          <w:szCs w:val="24"/>
          <w:lang w:val="id-ID"/>
        </w:rPr>
        <w:t xml:space="preserve"> </w:t>
      </w:r>
      <w:r w:rsidR="00046910">
        <w:rPr>
          <w:rFonts w:ascii="Times New Roman" w:hAnsi="Times New Roman" w:cs="Times New Roman"/>
          <w:sz w:val="24"/>
          <w:szCs w:val="24"/>
          <w:lang w:val="id-ID"/>
        </w:rPr>
        <w:t>adalah:</w:t>
      </w:r>
    </w:p>
    <w:p w:rsidR="00046910" w:rsidRDefault="00046910" w:rsidP="00046910">
      <w:pPr>
        <w:tabs>
          <w:tab w:val="left" w:pos="851"/>
        </w:tabs>
        <w:spacing w:after="0" w:line="240" w:lineRule="auto"/>
        <w:ind w:left="851" w:hanging="851"/>
        <w:jc w:val="both"/>
        <w:rPr>
          <w:rFonts w:ascii="Times New Roman" w:hAnsi="Times New Roman" w:cs="Times New Roman"/>
          <w:sz w:val="24"/>
          <w:lang w:val="id-ID"/>
        </w:rPr>
      </w:pPr>
      <w:r>
        <w:rPr>
          <w:rFonts w:ascii="Times New Roman" w:hAnsi="Times New Roman" w:cs="Times New Roman"/>
          <w:sz w:val="24"/>
          <w:szCs w:val="24"/>
          <w:lang w:val="id-ID"/>
        </w:rPr>
        <w:tab/>
      </w:r>
      <w:r>
        <w:rPr>
          <w:rFonts w:ascii="Times New Roman" w:hAnsi="Times New Roman" w:cs="Times New Roman"/>
          <w:sz w:val="24"/>
          <w:lang w:val="id-ID"/>
        </w:rPr>
        <w:t>Rasio yang digunakan untuk mengukur sejauh mana aktivitas perusahaan dibiayai oleh utang. Artinya berapa besar beban utang yang ditanggung perusahaan dibandingkan dengan aktivanya. Dalam arti luas dikatakan bahwa rasio solvabilitas digunakan untuk mengukur kemampuan perusahaan untuk membayar seluruh kewajibannya, baik jan</w:t>
      </w:r>
      <w:r w:rsidR="00FE4C87">
        <w:rPr>
          <w:rFonts w:ascii="Times New Roman" w:hAnsi="Times New Roman" w:cs="Times New Roman"/>
          <w:sz w:val="24"/>
          <w:lang w:val="id-ID"/>
        </w:rPr>
        <w:t>gka pendek maupun jangka panjan</w:t>
      </w:r>
      <w:r>
        <w:rPr>
          <w:rFonts w:ascii="Times New Roman" w:hAnsi="Times New Roman" w:cs="Times New Roman"/>
          <w:sz w:val="24"/>
          <w:lang w:val="id-ID"/>
        </w:rPr>
        <w:t>g apabila perusahaan dibubarkan (dilikuidasi).</w:t>
      </w:r>
    </w:p>
    <w:p w:rsidR="00046910" w:rsidRDefault="00046910" w:rsidP="00046910">
      <w:pPr>
        <w:tabs>
          <w:tab w:val="left" w:pos="851"/>
        </w:tabs>
        <w:spacing w:after="0" w:line="240" w:lineRule="auto"/>
        <w:ind w:left="851" w:hanging="851"/>
        <w:jc w:val="both"/>
        <w:rPr>
          <w:rFonts w:ascii="Times New Roman" w:hAnsi="Times New Roman" w:cs="Times New Roman"/>
          <w:sz w:val="24"/>
          <w:lang w:val="id-ID"/>
        </w:rPr>
      </w:pPr>
    </w:p>
    <w:p w:rsidR="00046910" w:rsidRDefault="00046910" w:rsidP="00046910">
      <w:pPr>
        <w:tabs>
          <w:tab w:val="left" w:pos="851"/>
        </w:tabs>
        <w:spacing w:after="0" w:line="240" w:lineRule="auto"/>
        <w:ind w:left="851" w:hanging="851"/>
        <w:jc w:val="both"/>
        <w:rPr>
          <w:rFonts w:ascii="Times New Roman" w:hAnsi="Times New Roman" w:cs="Times New Roman"/>
          <w:sz w:val="24"/>
          <w:lang w:val="id-ID"/>
        </w:rPr>
      </w:pPr>
      <w:r>
        <w:rPr>
          <w:rFonts w:ascii="Times New Roman" w:hAnsi="Times New Roman" w:cs="Times New Roman"/>
          <w:sz w:val="24"/>
          <w:lang w:val="id-ID"/>
        </w:rPr>
        <w:t xml:space="preserve">Selain itu menurut </w:t>
      </w:r>
      <w:r>
        <w:rPr>
          <w:rFonts w:ascii="Times New Roman" w:hAnsi="Times New Roman" w:cs="Times New Roman"/>
          <w:sz w:val="24"/>
          <w:lang w:val="id-ID"/>
        </w:rPr>
        <w:fldChar w:fldCharType="begin" w:fldLock="1"/>
      </w:r>
      <w:r w:rsidR="001E6638">
        <w:rPr>
          <w:rFonts w:ascii="Times New Roman" w:hAnsi="Times New Roman" w:cs="Times New Roman"/>
          <w:sz w:val="24"/>
          <w:lang w:val="id-ID"/>
        </w:rPr>
        <w:instrText>ADDIN CSL_CITATION { "citationItems" : [ { "id" : "ITEM-1", "itemData" : { "ISBN" : "9789797695231", "author" : [ { "dropping-particle" : "", "family" : "Harahap", "given" : "Sofyan Syafri", "non-dropping-particle" : "", "parse-names" : false, "suffix" : "" } ], "id" : "ITEM-1", "issued" : { "date-parts" : [ [ "2013" ] ] }, "publisher" : "PT Raja Grafindo Persada", "publisher-place" : "Jakarta", "title" : "Analisis Kritis atas Laporan Keuangan", "type" : "book" }, "uris" : [ "http://www.mendeley.com/documents/?uuid=bc0cc9eb-1afb-49c8-b345-0df3e4f8855f" ] } ], "mendeley" : { "formattedCitation" : "(Harahap, 2013a)", "manualFormatting" : "Harahap (2013:303)", "plainTextFormattedCitation" : "(Harahap, 2013a)", "previouslyFormattedCitation" : "(Harahap, 2013a)"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Harahap (</w:t>
      </w:r>
      <w:r w:rsidRPr="00F57B60">
        <w:rPr>
          <w:rFonts w:ascii="Times New Roman" w:hAnsi="Times New Roman" w:cs="Times New Roman"/>
          <w:noProof/>
          <w:sz w:val="24"/>
          <w:lang w:val="id-ID"/>
        </w:rPr>
        <w:t>2013</w:t>
      </w:r>
      <w:r>
        <w:rPr>
          <w:rFonts w:ascii="Times New Roman" w:hAnsi="Times New Roman" w:cs="Times New Roman"/>
          <w:noProof/>
          <w:sz w:val="24"/>
          <w:lang w:val="id-ID"/>
        </w:rPr>
        <w:t>:303</w:t>
      </w:r>
      <w:r w:rsidRPr="00F57B60">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rasio solvabilitas adalah:</w:t>
      </w:r>
    </w:p>
    <w:p w:rsidR="00046910" w:rsidRDefault="00046910" w:rsidP="00046910">
      <w:pPr>
        <w:tabs>
          <w:tab w:val="left" w:pos="851"/>
        </w:tabs>
        <w:spacing w:after="0" w:line="240" w:lineRule="auto"/>
        <w:ind w:left="851" w:hanging="851"/>
        <w:jc w:val="both"/>
        <w:rPr>
          <w:rFonts w:ascii="Times New Roman" w:hAnsi="Times New Roman" w:cs="Times New Roman"/>
          <w:sz w:val="24"/>
          <w:lang w:val="id-ID"/>
        </w:rPr>
      </w:pPr>
    </w:p>
    <w:p w:rsidR="00046910" w:rsidRDefault="00046910" w:rsidP="00046910">
      <w:pPr>
        <w:tabs>
          <w:tab w:val="left" w:pos="851"/>
        </w:tabs>
        <w:spacing w:after="0" w:line="240" w:lineRule="auto"/>
        <w:ind w:left="851" w:hanging="851"/>
        <w:jc w:val="both"/>
        <w:rPr>
          <w:rFonts w:ascii="Times New Roman" w:hAnsi="Times New Roman" w:cs="Times New Roman"/>
          <w:sz w:val="24"/>
          <w:lang w:val="id-ID"/>
        </w:rPr>
      </w:pPr>
      <w:r>
        <w:rPr>
          <w:rFonts w:ascii="Times New Roman" w:hAnsi="Times New Roman" w:cs="Times New Roman"/>
          <w:sz w:val="24"/>
          <w:lang w:val="id-ID"/>
        </w:rPr>
        <w:tab/>
        <w:t>Rasio yang menggambarkan kemampuan perusahaan dalam membayar kewajiban jangka panjangnya atau kewajiban-kewajibannya apabila perusahaan dilikuidasi. Rasio ini dapat dihitung dari pos-pos yang sifatnya jangka panjang seperti aktiva tetap dan utang jangka panjang.</w:t>
      </w:r>
    </w:p>
    <w:p w:rsidR="00046910" w:rsidRDefault="00046910" w:rsidP="00046910">
      <w:pPr>
        <w:tabs>
          <w:tab w:val="left" w:pos="851"/>
        </w:tabs>
        <w:spacing w:after="0" w:line="240" w:lineRule="auto"/>
        <w:ind w:left="851" w:hanging="851"/>
        <w:jc w:val="both"/>
        <w:rPr>
          <w:rFonts w:ascii="Times New Roman" w:hAnsi="Times New Roman" w:cs="Times New Roman"/>
          <w:sz w:val="24"/>
          <w:lang w:val="id-ID"/>
        </w:rPr>
      </w:pPr>
    </w:p>
    <w:p w:rsidR="00046910" w:rsidRPr="00046910" w:rsidRDefault="00134FDE" w:rsidP="00046910">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w:t>
      </w:r>
      <w:r>
        <w:rPr>
          <w:rFonts w:ascii="Times New Roman" w:hAnsi="Times New Roman" w:cs="Times New Roman"/>
          <w:sz w:val="24"/>
          <w:szCs w:val="24"/>
          <w:lang w:val="id-ID"/>
        </w:rPr>
        <w:fldChar w:fldCharType="begin" w:fldLock="1"/>
      </w:r>
      <w:r w:rsidR="00C635CD">
        <w:rPr>
          <w:rFonts w:ascii="Times New Roman" w:hAnsi="Times New Roman" w:cs="Times New Roman"/>
          <w:sz w:val="24"/>
          <w:szCs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(2017:142)", "plainTextFormattedCitation" : "(Hery, 2017)", "previouslyFormattedCitation" : "(Hery, 2017)"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Hery (</w:t>
      </w:r>
      <w:r w:rsidRPr="00EB7A23">
        <w:rPr>
          <w:rFonts w:ascii="Times New Roman" w:hAnsi="Times New Roman" w:cs="Times New Roman"/>
          <w:noProof/>
          <w:sz w:val="24"/>
          <w:szCs w:val="24"/>
          <w:lang w:val="id-ID"/>
        </w:rPr>
        <w:t>2017</w:t>
      </w:r>
      <w:r>
        <w:rPr>
          <w:rFonts w:ascii="Times New Roman" w:hAnsi="Times New Roman" w:cs="Times New Roman"/>
          <w:noProof/>
          <w:sz w:val="24"/>
          <w:szCs w:val="24"/>
          <w:lang w:val="id-ID"/>
        </w:rPr>
        <w:t>:142</w:t>
      </w:r>
      <w:r w:rsidRPr="00EB7A23">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00F12CF2">
        <w:rPr>
          <w:rFonts w:ascii="Times New Roman" w:hAnsi="Times New Roman" w:cs="Times New Roman"/>
          <w:sz w:val="24"/>
          <w:szCs w:val="24"/>
          <w:lang w:val="id-ID"/>
        </w:rPr>
        <w:t xml:space="preserve"> “Rasio Solvabilitas atau Rasio Struktur Modal atau Rasio </w:t>
      </w:r>
      <w:r w:rsidR="00F12CF2" w:rsidRPr="00EB7A23">
        <w:rPr>
          <w:rFonts w:ascii="Times New Roman" w:hAnsi="Times New Roman" w:cs="Times New Roman"/>
          <w:i/>
          <w:sz w:val="24"/>
          <w:szCs w:val="24"/>
          <w:lang w:val="id-ID"/>
        </w:rPr>
        <w:t>Leverage</w:t>
      </w:r>
      <w:r w:rsidR="00F12CF2">
        <w:rPr>
          <w:rFonts w:ascii="Times New Roman" w:hAnsi="Times New Roman" w:cs="Times New Roman"/>
          <w:i/>
          <w:sz w:val="24"/>
          <w:szCs w:val="24"/>
          <w:lang w:val="id-ID"/>
        </w:rPr>
        <w:t xml:space="preserve">, </w:t>
      </w:r>
      <w:r w:rsidR="00F12CF2">
        <w:rPr>
          <w:rFonts w:ascii="Times New Roman" w:hAnsi="Times New Roman" w:cs="Times New Roman"/>
          <w:sz w:val="24"/>
          <w:szCs w:val="24"/>
          <w:lang w:val="id-ID"/>
        </w:rPr>
        <w:t xml:space="preserve">merupakan rasio yang menggambarkan kemampuan perusahaan dalam memenuhi seluruh kewajibannya.” </w:t>
      </w:r>
      <w:r w:rsidR="00046910">
        <w:rPr>
          <w:rFonts w:ascii="Times New Roman" w:hAnsi="Times New Roman" w:cs="Times New Roman"/>
          <w:sz w:val="24"/>
          <w:lang w:val="id-ID"/>
        </w:rPr>
        <w:t xml:space="preserve">Rasio ini menghitung seberapa jauh dana disediakan oleh kreditur, rasio yang tinggi berarti berarti perusahaan menggunakan </w:t>
      </w:r>
      <w:r w:rsidR="00046910">
        <w:rPr>
          <w:rFonts w:ascii="Times New Roman" w:hAnsi="Times New Roman" w:cs="Times New Roman"/>
          <w:i/>
          <w:sz w:val="24"/>
          <w:lang w:val="id-ID"/>
        </w:rPr>
        <w:t xml:space="preserve">leverage </w:t>
      </w:r>
      <w:r w:rsidR="00046910">
        <w:rPr>
          <w:rFonts w:ascii="Times New Roman" w:hAnsi="Times New Roman" w:cs="Times New Roman"/>
          <w:sz w:val="24"/>
          <w:lang w:val="id-ID"/>
        </w:rPr>
        <w:t>keuangan (</w:t>
      </w:r>
      <w:r w:rsidR="00046910">
        <w:rPr>
          <w:rFonts w:ascii="Times New Roman" w:hAnsi="Times New Roman" w:cs="Times New Roman"/>
          <w:i/>
          <w:sz w:val="24"/>
          <w:lang w:val="id-ID"/>
        </w:rPr>
        <w:t xml:space="preserve">financial leverage) </w:t>
      </w:r>
      <w:r w:rsidR="00046910">
        <w:rPr>
          <w:rFonts w:ascii="Times New Roman" w:hAnsi="Times New Roman" w:cs="Times New Roman"/>
          <w:sz w:val="24"/>
          <w:lang w:val="id-ID"/>
        </w:rPr>
        <w:t xml:space="preserve">yang tinggi. Penggunaan </w:t>
      </w:r>
      <w:r w:rsidR="00046910">
        <w:rPr>
          <w:rFonts w:ascii="Times New Roman" w:hAnsi="Times New Roman" w:cs="Times New Roman"/>
          <w:i/>
          <w:sz w:val="24"/>
          <w:lang w:val="id-ID"/>
        </w:rPr>
        <w:t xml:space="preserve">financial leverage </w:t>
      </w:r>
      <w:r w:rsidR="00046910">
        <w:rPr>
          <w:rFonts w:ascii="Times New Roman" w:hAnsi="Times New Roman" w:cs="Times New Roman"/>
          <w:sz w:val="24"/>
          <w:lang w:val="id-ID"/>
        </w:rPr>
        <w:t xml:space="preserve">yang tinggi akan meningkatkan </w:t>
      </w:r>
      <w:r w:rsidR="00046910">
        <w:rPr>
          <w:rFonts w:ascii="Times New Roman" w:hAnsi="Times New Roman" w:cs="Times New Roman"/>
          <w:i/>
          <w:sz w:val="24"/>
          <w:lang w:val="id-ID"/>
        </w:rPr>
        <w:t xml:space="preserve">Return On Equity </w:t>
      </w:r>
      <w:r w:rsidR="00046910">
        <w:rPr>
          <w:rFonts w:ascii="Times New Roman" w:hAnsi="Times New Roman" w:cs="Times New Roman"/>
          <w:sz w:val="24"/>
          <w:lang w:val="id-ID"/>
        </w:rPr>
        <w:t xml:space="preserve">(ROE) dengan cepat, sebaliknya apabila penjualan menurun, maka ROE juga akan menurun </w:t>
      </w:r>
      <w:r w:rsidR="00046910">
        <w:rPr>
          <w:rFonts w:ascii="Times New Roman" w:hAnsi="Times New Roman" w:cs="Times New Roman"/>
          <w:sz w:val="24"/>
          <w:lang w:val="id-ID"/>
        </w:rPr>
        <w:fldChar w:fldCharType="begin" w:fldLock="1"/>
      </w:r>
      <w:r w:rsidR="00046910">
        <w:rPr>
          <w:rFonts w:ascii="Times New Roman" w:hAnsi="Times New Roman" w:cs="Times New Roman"/>
          <w:sz w:val="24"/>
          <w:lang w:val="id-ID"/>
        </w:rPr>
        <w:instrText>ADDIN CSL_CITATION { "citationItems" : [ { "id" : "ITEM-1", "itemData" : { "author" : [ { "dropping-particle" : "", "family" : "Hanafi, Mamduh M dan Halim", "given" : "Abdul", "non-dropping-particle" : "", "parse-names" : false, "suffix" : "" } ], "id" : "ITEM-1", "issued" : { "date-parts" : [ [ "2016" ] ] }, "publisher" : "UPP STIM YKPN", "publisher-place" : "Yogyakarta", "title" : "Analisis Laporan Keuangan", "type" : "book" }, "uris" : [ "http://www.mendeley.com/documents/?uuid=37a0f700-e914-4b22-82ee-a95daa637e8c" ] } ], "mendeley" : { "formattedCitation" : "(Hanafi, Mamduh M dan Halim, 2016)", "manualFormatting" : "Hanafi, Mamduh M dan Halim (2016:79)", "plainTextFormattedCitation" : "(Hanafi, Mamduh M dan Halim, 2016)", "previouslyFormattedCitation" : "(Hanafi, Mamduh M dan Halim, 2016)" }, "properties" : {  }, "schema" : "https://github.com/citation-style-language/schema/raw/master/csl-citation.json" }</w:instrText>
      </w:r>
      <w:r w:rsidR="00046910">
        <w:rPr>
          <w:rFonts w:ascii="Times New Roman" w:hAnsi="Times New Roman" w:cs="Times New Roman"/>
          <w:sz w:val="24"/>
          <w:lang w:val="id-ID"/>
        </w:rPr>
        <w:fldChar w:fldCharType="separate"/>
      </w:r>
      <w:r w:rsidR="00046910">
        <w:rPr>
          <w:rFonts w:ascii="Times New Roman" w:hAnsi="Times New Roman" w:cs="Times New Roman"/>
          <w:noProof/>
          <w:sz w:val="24"/>
          <w:lang w:val="id-ID"/>
        </w:rPr>
        <w:t>Hanafi, Mamduh M dan Halim (</w:t>
      </w:r>
      <w:r w:rsidR="00046910" w:rsidRPr="00AE78D0">
        <w:rPr>
          <w:rFonts w:ascii="Times New Roman" w:hAnsi="Times New Roman" w:cs="Times New Roman"/>
          <w:noProof/>
          <w:sz w:val="24"/>
          <w:lang w:val="id-ID"/>
        </w:rPr>
        <w:t>2016</w:t>
      </w:r>
      <w:r w:rsidR="00046910">
        <w:rPr>
          <w:rFonts w:ascii="Times New Roman" w:hAnsi="Times New Roman" w:cs="Times New Roman"/>
          <w:noProof/>
          <w:sz w:val="24"/>
          <w:lang w:val="id-ID"/>
        </w:rPr>
        <w:t>:79</w:t>
      </w:r>
      <w:r w:rsidR="00046910" w:rsidRPr="00AE78D0">
        <w:rPr>
          <w:rFonts w:ascii="Times New Roman" w:hAnsi="Times New Roman" w:cs="Times New Roman"/>
          <w:noProof/>
          <w:sz w:val="24"/>
          <w:lang w:val="id-ID"/>
        </w:rPr>
        <w:t>)</w:t>
      </w:r>
      <w:r w:rsidR="00046910">
        <w:rPr>
          <w:rFonts w:ascii="Times New Roman" w:hAnsi="Times New Roman" w:cs="Times New Roman"/>
          <w:sz w:val="24"/>
          <w:lang w:val="id-ID"/>
        </w:rPr>
        <w:fldChar w:fldCharType="end"/>
      </w:r>
    </w:p>
    <w:p w:rsidR="00F740DB" w:rsidRDefault="00FC64D4" w:rsidP="00046910">
      <w:pPr>
        <w:tabs>
          <w:tab w:val="left" w:pos="851"/>
        </w:tabs>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szCs w:val="24"/>
          <w:lang w:val="id-ID"/>
        </w:rPr>
        <w:t xml:space="preserve">Berdasarkan beberapa pengertian rasio solvabilitas diatas, penulis menarik kesimpulan bahwa rasio </w:t>
      </w:r>
      <w:r w:rsidR="00046910">
        <w:rPr>
          <w:rFonts w:ascii="Times New Roman" w:hAnsi="Times New Roman" w:cs="Times New Roman"/>
          <w:sz w:val="24"/>
          <w:lang w:val="id-ID"/>
        </w:rPr>
        <w:t xml:space="preserve">solvabilitas adalah rasio yang digunakan untuk mengukur kemampuan perusahaan untuk membayar utang baik jangka pendek maupun jangka panjang </w:t>
      </w:r>
      <w:r w:rsidR="00FE4C87">
        <w:rPr>
          <w:rFonts w:ascii="Times New Roman" w:hAnsi="Times New Roman" w:cs="Times New Roman"/>
          <w:sz w:val="24"/>
          <w:lang w:val="id-ID"/>
        </w:rPr>
        <w:t>apabila perusahaan akan dilikuidasi.</w:t>
      </w:r>
    </w:p>
    <w:p w:rsidR="00046910" w:rsidRDefault="004A73DB" w:rsidP="00046910">
      <w:pPr>
        <w:tabs>
          <w:tab w:val="left" w:pos="851"/>
        </w:tabs>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2.6.2</w:t>
      </w:r>
      <w:r w:rsidR="00046910">
        <w:rPr>
          <w:rFonts w:ascii="Times New Roman" w:hAnsi="Times New Roman" w:cs="Times New Roman"/>
          <w:b/>
          <w:sz w:val="24"/>
          <w:szCs w:val="24"/>
          <w:lang w:val="id-ID"/>
        </w:rPr>
        <w:t>.2</w:t>
      </w:r>
      <w:r w:rsidR="00046910">
        <w:rPr>
          <w:rFonts w:ascii="Times New Roman" w:hAnsi="Times New Roman" w:cs="Times New Roman"/>
          <w:b/>
          <w:sz w:val="24"/>
          <w:szCs w:val="24"/>
          <w:lang w:val="id-ID"/>
        </w:rPr>
        <w:tab/>
        <w:t>Tujuan Rasio Solvabilitas</w:t>
      </w:r>
    </w:p>
    <w:p w:rsidR="00046910" w:rsidRDefault="00046910" w:rsidP="00046910">
      <w:pPr>
        <w:tabs>
          <w:tab w:val="left" w:pos="0"/>
        </w:tabs>
        <w:spacing w:line="240" w:lineRule="auto"/>
        <w:jc w:val="both"/>
        <w:rPr>
          <w:rFonts w:ascii="Times New Roman" w:hAnsi="Times New Roman" w:cs="Times New Roman"/>
          <w:sz w:val="24"/>
          <w:lang w:val="id-ID"/>
        </w:rPr>
      </w:pPr>
      <w:r>
        <w:rPr>
          <w:rFonts w:ascii="Times New Roman" w:hAnsi="Times New Roman" w:cs="Times New Roman"/>
          <w:b/>
          <w:sz w:val="24"/>
          <w:szCs w:val="24"/>
          <w:lang w:val="id-ID"/>
        </w:rPr>
        <w:tab/>
      </w:r>
      <w:r>
        <w:rPr>
          <w:rFonts w:ascii="Times New Roman" w:hAnsi="Times New Roman" w:cs="Times New Roman"/>
          <w:sz w:val="24"/>
          <w:lang w:val="id-ID"/>
        </w:rPr>
        <w:t xml:space="preserve">Menurut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(2016:153)", "plainTextFormattedCitation" : "(Kasmir, 2016)", "previouslyFormattedCitation" : "(Kasmir, 2016)"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Kasmir (</w:t>
      </w:r>
      <w:r w:rsidRPr="009612B3">
        <w:rPr>
          <w:rFonts w:ascii="Times New Roman" w:hAnsi="Times New Roman" w:cs="Times New Roman"/>
          <w:noProof/>
          <w:sz w:val="24"/>
          <w:lang w:val="id-ID"/>
        </w:rPr>
        <w:t>2016</w:t>
      </w:r>
      <w:r>
        <w:rPr>
          <w:rFonts w:ascii="Times New Roman" w:hAnsi="Times New Roman" w:cs="Times New Roman"/>
          <w:noProof/>
          <w:sz w:val="24"/>
          <w:lang w:val="id-ID"/>
        </w:rPr>
        <w:t>:153</w:t>
      </w:r>
      <w:r w:rsidRPr="009612B3">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tujuan perusahaan menggunakan rasio solvabilitas, yaitu:</w:t>
      </w:r>
    </w:p>
    <w:p w:rsidR="00046910" w:rsidRDefault="00046910" w:rsidP="00046910">
      <w:pPr>
        <w:pStyle w:val="ListParagraph"/>
        <w:numPr>
          <w:ilvl w:val="0"/>
          <w:numId w:val="8"/>
        </w:numPr>
        <w:tabs>
          <w:tab w:val="left" w:pos="851"/>
        </w:tabs>
        <w:spacing w:line="240" w:lineRule="auto"/>
        <w:jc w:val="both"/>
        <w:rPr>
          <w:rFonts w:ascii="Times New Roman" w:hAnsi="Times New Roman" w:cs="Times New Roman"/>
          <w:sz w:val="24"/>
          <w:lang w:val="id-ID"/>
        </w:rPr>
      </w:pPr>
      <w:r>
        <w:rPr>
          <w:rFonts w:ascii="Times New Roman" w:hAnsi="Times New Roman" w:cs="Times New Roman"/>
          <w:sz w:val="24"/>
          <w:lang w:val="id-ID"/>
        </w:rPr>
        <w:t>Untuk mengetahui posisi perusahaan terhadap kewajiban kepada pihak lainnya (kreditor)</w:t>
      </w:r>
    </w:p>
    <w:p w:rsidR="00046910" w:rsidRDefault="00046910" w:rsidP="00046910">
      <w:pPr>
        <w:pStyle w:val="ListParagraph"/>
        <w:numPr>
          <w:ilvl w:val="0"/>
          <w:numId w:val="8"/>
        </w:numPr>
        <w:tabs>
          <w:tab w:val="left" w:pos="851"/>
        </w:tabs>
        <w:spacing w:line="240" w:lineRule="auto"/>
        <w:jc w:val="both"/>
        <w:rPr>
          <w:rFonts w:ascii="Times New Roman" w:hAnsi="Times New Roman" w:cs="Times New Roman"/>
          <w:sz w:val="24"/>
          <w:lang w:val="id-ID"/>
        </w:rPr>
      </w:pPr>
      <w:r>
        <w:rPr>
          <w:rFonts w:ascii="Times New Roman" w:hAnsi="Times New Roman" w:cs="Times New Roman"/>
          <w:sz w:val="24"/>
          <w:lang w:val="id-ID"/>
        </w:rPr>
        <w:t>Untuk menilai kemampuan perusahaan dalam memenuhi kewajiban yang bersifat tetap (seperti angsuran pinjaman termasuk bunga)</w:t>
      </w:r>
    </w:p>
    <w:p w:rsidR="00046910" w:rsidRDefault="00046910" w:rsidP="00046910">
      <w:pPr>
        <w:pStyle w:val="ListParagraph"/>
        <w:numPr>
          <w:ilvl w:val="0"/>
          <w:numId w:val="8"/>
        </w:numPr>
        <w:tabs>
          <w:tab w:val="left" w:pos="851"/>
        </w:tabs>
        <w:spacing w:line="240" w:lineRule="auto"/>
        <w:jc w:val="both"/>
        <w:rPr>
          <w:rFonts w:ascii="Times New Roman" w:hAnsi="Times New Roman" w:cs="Times New Roman"/>
          <w:sz w:val="24"/>
          <w:lang w:val="id-ID"/>
        </w:rPr>
      </w:pPr>
      <w:r>
        <w:rPr>
          <w:rFonts w:ascii="Times New Roman" w:hAnsi="Times New Roman" w:cs="Times New Roman"/>
          <w:sz w:val="24"/>
          <w:lang w:val="id-ID"/>
        </w:rPr>
        <w:t>Untuk menilai keseimbangan antara nilai aktiva khususnya aktiva tetap dengan modal</w:t>
      </w:r>
    </w:p>
    <w:p w:rsidR="00046910" w:rsidRDefault="00046910" w:rsidP="00046910">
      <w:pPr>
        <w:pStyle w:val="ListParagraph"/>
        <w:numPr>
          <w:ilvl w:val="0"/>
          <w:numId w:val="8"/>
        </w:numPr>
        <w:tabs>
          <w:tab w:val="left" w:pos="851"/>
        </w:tabs>
        <w:spacing w:line="240" w:lineRule="auto"/>
        <w:jc w:val="both"/>
        <w:rPr>
          <w:rFonts w:ascii="Times New Roman" w:hAnsi="Times New Roman" w:cs="Times New Roman"/>
          <w:sz w:val="24"/>
          <w:lang w:val="id-ID"/>
        </w:rPr>
      </w:pPr>
      <w:r>
        <w:rPr>
          <w:rFonts w:ascii="Times New Roman" w:hAnsi="Times New Roman" w:cs="Times New Roman"/>
          <w:sz w:val="24"/>
          <w:lang w:val="id-ID"/>
        </w:rPr>
        <w:t>Untuk menilai seberapa besar aktiva perusahaan dibiayai oleh utang</w:t>
      </w:r>
    </w:p>
    <w:p w:rsidR="00046910" w:rsidRDefault="00046910" w:rsidP="00046910">
      <w:pPr>
        <w:pStyle w:val="ListParagraph"/>
        <w:numPr>
          <w:ilvl w:val="0"/>
          <w:numId w:val="8"/>
        </w:numPr>
        <w:tabs>
          <w:tab w:val="left" w:pos="851"/>
        </w:tabs>
        <w:spacing w:line="240" w:lineRule="auto"/>
        <w:jc w:val="both"/>
        <w:rPr>
          <w:rFonts w:ascii="Times New Roman" w:hAnsi="Times New Roman" w:cs="Times New Roman"/>
          <w:sz w:val="24"/>
          <w:lang w:val="id-ID"/>
        </w:rPr>
      </w:pPr>
      <w:r>
        <w:rPr>
          <w:rFonts w:ascii="Times New Roman" w:hAnsi="Times New Roman" w:cs="Times New Roman"/>
          <w:sz w:val="24"/>
          <w:lang w:val="id-ID"/>
        </w:rPr>
        <w:t>Untuk menilai seberapa besar pengaruh utang perusahaan terhadapa pengelolaan aktiva</w:t>
      </w:r>
    </w:p>
    <w:p w:rsidR="00046910" w:rsidRDefault="00046910" w:rsidP="00046910">
      <w:pPr>
        <w:pStyle w:val="ListParagraph"/>
        <w:numPr>
          <w:ilvl w:val="0"/>
          <w:numId w:val="8"/>
        </w:numPr>
        <w:tabs>
          <w:tab w:val="left" w:pos="851"/>
        </w:tabs>
        <w:spacing w:line="240" w:lineRule="auto"/>
        <w:jc w:val="both"/>
        <w:rPr>
          <w:rFonts w:ascii="Times New Roman" w:hAnsi="Times New Roman" w:cs="Times New Roman"/>
          <w:sz w:val="24"/>
          <w:lang w:val="id-ID"/>
        </w:rPr>
      </w:pPr>
      <w:r>
        <w:rPr>
          <w:rFonts w:ascii="Times New Roman" w:hAnsi="Times New Roman" w:cs="Times New Roman"/>
          <w:sz w:val="24"/>
          <w:lang w:val="id-ID"/>
        </w:rPr>
        <w:t>Untuk menilai atau mengukur berapa bagian dari setiap rupiah modal sendiri yang dijadikan jaminan utang jangka panjang</w:t>
      </w:r>
    </w:p>
    <w:p w:rsidR="00046910" w:rsidRDefault="00046910" w:rsidP="00046910">
      <w:pPr>
        <w:pStyle w:val="ListParagraph"/>
        <w:numPr>
          <w:ilvl w:val="0"/>
          <w:numId w:val="8"/>
        </w:numPr>
        <w:tabs>
          <w:tab w:val="left" w:pos="851"/>
        </w:tabs>
        <w:spacing w:line="240" w:lineRule="auto"/>
        <w:jc w:val="both"/>
        <w:rPr>
          <w:rFonts w:ascii="Times New Roman" w:hAnsi="Times New Roman" w:cs="Times New Roman"/>
          <w:sz w:val="24"/>
          <w:lang w:val="id-ID"/>
        </w:rPr>
      </w:pPr>
      <w:r>
        <w:rPr>
          <w:rFonts w:ascii="Times New Roman" w:hAnsi="Times New Roman" w:cs="Times New Roman"/>
          <w:sz w:val="24"/>
          <w:lang w:val="id-ID"/>
        </w:rPr>
        <w:t>Untuk menilai berapa dana pinjaman yang segera akan ditagih, terdapat sekian kalinya modal sendiri yang dimiliki, dan</w:t>
      </w:r>
    </w:p>
    <w:p w:rsidR="00046910" w:rsidRDefault="00046910" w:rsidP="00046910">
      <w:pPr>
        <w:pStyle w:val="ListParagraph"/>
        <w:numPr>
          <w:ilvl w:val="0"/>
          <w:numId w:val="8"/>
        </w:numPr>
        <w:tabs>
          <w:tab w:val="left" w:pos="851"/>
        </w:tabs>
        <w:spacing w:line="240" w:lineRule="auto"/>
        <w:jc w:val="both"/>
        <w:rPr>
          <w:rFonts w:ascii="Times New Roman" w:hAnsi="Times New Roman" w:cs="Times New Roman"/>
          <w:sz w:val="24"/>
          <w:lang w:val="id-ID"/>
        </w:rPr>
      </w:pPr>
      <w:r>
        <w:rPr>
          <w:rFonts w:ascii="Times New Roman" w:hAnsi="Times New Roman" w:cs="Times New Roman"/>
          <w:sz w:val="24"/>
          <w:lang w:val="id-ID"/>
        </w:rPr>
        <w:t>Untuk menilai tujuan lainnya.</w:t>
      </w:r>
    </w:p>
    <w:p w:rsidR="00CD2E58" w:rsidRDefault="00CD2E58" w:rsidP="00CD2E58">
      <w:pPr>
        <w:autoSpaceDE w:val="0"/>
        <w:autoSpaceDN w:val="0"/>
        <w:adjustRightInd w:val="0"/>
        <w:spacing w:after="0" w:line="360" w:lineRule="auto"/>
        <w:ind w:firstLine="360"/>
        <w:jc w:val="both"/>
        <w:rPr>
          <w:rFonts w:ascii="Times New Roman" w:hAnsi="Times New Roman" w:cs="Times New Roman"/>
          <w:sz w:val="24"/>
          <w:szCs w:val="24"/>
          <w:lang w:val="id-ID"/>
        </w:rPr>
      </w:pPr>
      <w:r w:rsidRPr="00CD2E58">
        <w:rPr>
          <w:rFonts w:ascii="Times New Roman" w:hAnsi="Times New Roman" w:cs="Times New Roman"/>
          <w:sz w:val="24"/>
          <w:szCs w:val="24"/>
          <w:lang w:val="id-ID"/>
        </w:rPr>
        <w:t xml:space="preserve">Berdasarkan beberapa </w:t>
      </w:r>
      <w:r>
        <w:rPr>
          <w:rFonts w:ascii="Times New Roman" w:hAnsi="Times New Roman" w:cs="Times New Roman"/>
          <w:sz w:val="24"/>
          <w:szCs w:val="24"/>
          <w:lang w:val="id-ID"/>
        </w:rPr>
        <w:t xml:space="preserve">tujuan rasio solvabilitas </w:t>
      </w:r>
      <w:r w:rsidRPr="00CD2E58">
        <w:rPr>
          <w:rFonts w:ascii="Times New Roman" w:hAnsi="Times New Roman" w:cs="Times New Roman"/>
          <w:sz w:val="24"/>
          <w:szCs w:val="24"/>
          <w:lang w:val="id-ID"/>
        </w:rPr>
        <w:t xml:space="preserve">di atas, maka penulis menarik kesimpulan bahwa secara umum </w:t>
      </w:r>
      <w:r>
        <w:rPr>
          <w:rFonts w:ascii="Times New Roman" w:hAnsi="Times New Roman" w:cs="Times New Roman"/>
          <w:sz w:val="24"/>
          <w:szCs w:val="24"/>
          <w:lang w:val="id-ID"/>
        </w:rPr>
        <w:t>tujuan rasio solvabilitas</w:t>
      </w:r>
      <w:r w:rsidRPr="00CD2E58">
        <w:rPr>
          <w:rFonts w:ascii="Times New Roman" w:hAnsi="Times New Roman" w:cs="Times New Roman"/>
          <w:sz w:val="24"/>
          <w:szCs w:val="24"/>
          <w:lang w:val="id-ID"/>
        </w:rPr>
        <w:t xml:space="preserve"> yaitu </w:t>
      </w:r>
      <w:r>
        <w:rPr>
          <w:rFonts w:ascii="Times New Roman" w:hAnsi="Times New Roman" w:cs="Times New Roman"/>
          <w:sz w:val="24"/>
          <w:szCs w:val="24"/>
          <w:lang w:val="id-ID"/>
        </w:rPr>
        <w:t>untuk mengukur perbandingan antara dana yang berasal dari pihak eksternal dan pihak internal perusahaan.</w:t>
      </w:r>
    </w:p>
    <w:p w:rsidR="004A73DB" w:rsidRDefault="004A73DB" w:rsidP="00D8710B">
      <w:pPr>
        <w:autoSpaceDE w:val="0"/>
        <w:autoSpaceDN w:val="0"/>
        <w:adjustRightInd w:val="0"/>
        <w:spacing w:after="0" w:line="360" w:lineRule="auto"/>
        <w:jc w:val="both"/>
        <w:rPr>
          <w:rFonts w:ascii="Times New Roman" w:hAnsi="Times New Roman" w:cs="Times New Roman"/>
          <w:sz w:val="24"/>
          <w:szCs w:val="24"/>
          <w:lang w:val="id-ID"/>
        </w:rPr>
      </w:pPr>
    </w:p>
    <w:p w:rsidR="00AF77F0" w:rsidRPr="00CD2E58" w:rsidRDefault="00AF77F0" w:rsidP="00D8710B">
      <w:pPr>
        <w:autoSpaceDE w:val="0"/>
        <w:autoSpaceDN w:val="0"/>
        <w:adjustRightInd w:val="0"/>
        <w:spacing w:after="0" w:line="360" w:lineRule="auto"/>
        <w:jc w:val="both"/>
        <w:rPr>
          <w:rFonts w:ascii="Times New Roman" w:hAnsi="Times New Roman" w:cs="Times New Roman"/>
          <w:sz w:val="24"/>
          <w:szCs w:val="24"/>
          <w:lang w:val="id-ID"/>
        </w:rPr>
      </w:pPr>
    </w:p>
    <w:p w:rsidR="00046910" w:rsidRDefault="004A73DB" w:rsidP="00046910">
      <w:pPr>
        <w:tabs>
          <w:tab w:val="left" w:pos="851"/>
        </w:tabs>
        <w:spacing w:line="240" w:lineRule="auto"/>
        <w:rPr>
          <w:rFonts w:ascii="Times New Roman" w:hAnsi="Times New Roman" w:cs="Times New Roman"/>
          <w:b/>
          <w:sz w:val="24"/>
          <w:lang w:val="id-ID"/>
        </w:rPr>
      </w:pPr>
      <w:r>
        <w:rPr>
          <w:rFonts w:ascii="Times New Roman" w:hAnsi="Times New Roman" w:cs="Times New Roman"/>
          <w:b/>
          <w:sz w:val="24"/>
          <w:lang w:val="id-ID"/>
        </w:rPr>
        <w:lastRenderedPageBreak/>
        <w:t>2.6.2</w:t>
      </w:r>
      <w:r w:rsidR="00046910">
        <w:rPr>
          <w:rFonts w:ascii="Times New Roman" w:hAnsi="Times New Roman" w:cs="Times New Roman"/>
          <w:b/>
          <w:sz w:val="24"/>
          <w:lang w:val="id-ID"/>
        </w:rPr>
        <w:t>.3</w:t>
      </w:r>
      <w:r w:rsidR="00046910">
        <w:rPr>
          <w:rFonts w:ascii="Times New Roman" w:hAnsi="Times New Roman" w:cs="Times New Roman"/>
          <w:b/>
          <w:sz w:val="24"/>
          <w:lang w:val="id-ID"/>
        </w:rPr>
        <w:tab/>
        <w:t>Jenis-Jenis Rasio Solvabilitas</w:t>
      </w:r>
    </w:p>
    <w:p w:rsidR="001E6638" w:rsidRDefault="00046910" w:rsidP="001E6638">
      <w:pPr>
        <w:tabs>
          <w:tab w:val="left" w:pos="851"/>
        </w:tabs>
        <w:spacing w:after="0" w:line="240" w:lineRule="auto"/>
        <w:ind w:firstLine="720"/>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Menurut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(2017:163-173)", "plainTextFormattedCitation" : "(Hery, 2017)", "previouslyFormattedCitation" : "(Hery, 2017)"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Hery (</w:t>
      </w:r>
      <w:r w:rsidRPr="00F52DDF">
        <w:rPr>
          <w:rFonts w:ascii="Times New Roman" w:hAnsi="Times New Roman" w:cs="Times New Roman"/>
          <w:noProof/>
          <w:sz w:val="24"/>
          <w:lang w:val="id-ID"/>
        </w:rPr>
        <w:t>2017</w:t>
      </w:r>
      <w:r>
        <w:rPr>
          <w:rFonts w:ascii="Times New Roman" w:hAnsi="Times New Roman" w:cs="Times New Roman"/>
          <w:noProof/>
          <w:sz w:val="24"/>
          <w:lang w:val="id-ID"/>
        </w:rPr>
        <w:t>:163-173</w:t>
      </w:r>
      <w:r w:rsidRPr="00F52DDF">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mengemukakan jenis-jenis rasio solvabilitas, antara lain </w:t>
      </w:r>
    </w:p>
    <w:p w:rsidR="00270669" w:rsidRPr="001E6638" w:rsidRDefault="00270669" w:rsidP="001E6638">
      <w:pPr>
        <w:pStyle w:val="ListParagraph"/>
        <w:numPr>
          <w:ilvl w:val="0"/>
          <w:numId w:val="9"/>
        </w:numPr>
        <w:tabs>
          <w:tab w:val="left" w:pos="851"/>
        </w:tabs>
        <w:spacing w:after="0" w:line="240" w:lineRule="auto"/>
        <w:ind w:left="709" w:hanging="283"/>
        <w:jc w:val="both"/>
        <w:rPr>
          <w:rFonts w:ascii="Times New Roman" w:hAnsi="Times New Roman" w:cs="Times New Roman"/>
          <w:sz w:val="24"/>
          <w:lang w:val="id-ID"/>
        </w:rPr>
      </w:pPr>
      <w:r w:rsidRPr="001E6638">
        <w:rPr>
          <w:rFonts w:ascii="Times New Roman" w:hAnsi="Times New Roman" w:cs="Times New Roman"/>
          <w:sz w:val="24"/>
          <w:lang w:val="id-ID"/>
        </w:rPr>
        <w:t>R</w:t>
      </w:r>
      <w:r w:rsidR="00046910" w:rsidRPr="001E6638">
        <w:rPr>
          <w:rFonts w:ascii="Times New Roman" w:hAnsi="Times New Roman" w:cs="Times New Roman"/>
          <w:sz w:val="24"/>
          <w:lang w:val="id-ID"/>
        </w:rPr>
        <w:t xml:space="preserve">asio utang terhadap aset </w:t>
      </w:r>
      <w:r w:rsidR="00046910" w:rsidRPr="001E6638">
        <w:rPr>
          <w:rFonts w:ascii="Times New Roman" w:hAnsi="Times New Roman" w:cs="Times New Roman"/>
          <w:i/>
          <w:sz w:val="24"/>
          <w:lang w:val="id-ID"/>
        </w:rPr>
        <w:t>(d</w:t>
      </w:r>
      <w:r w:rsidRPr="001E6638">
        <w:rPr>
          <w:rFonts w:ascii="Times New Roman" w:hAnsi="Times New Roman" w:cs="Times New Roman"/>
          <w:i/>
          <w:sz w:val="24"/>
          <w:lang w:val="id-ID"/>
        </w:rPr>
        <w:t>ebt to assets rasio)</w:t>
      </w:r>
      <w:r w:rsidR="00046910" w:rsidRPr="001E6638">
        <w:rPr>
          <w:rFonts w:ascii="Times New Roman" w:hAnsi="Times New Roman" w:cs="Times New Roman"/>
          <w:i/>
          <w:sz w:val="24"/>
          <w:lang w:val="id-ID"/>
        </w:rPr>
        <w:t xml:space="preserve"> </w:t>
      </w:r>
    </w:p>
    <w:p w:rsidR="00270669" w:rsidRDefault="00270669" w:rsidP="001E6638">
      <w:pPr>
        <w:pStyle w:val="ListParagraph"/>
        <w:numPr>
          <w:ilvl w:val="0"/>
          <w:numId w:val="9"/>
        </w:numPr>
        <w:tabs>
          <w:tab w:val="left" w:pos="851"/>
        </w:tabs>
        <w:spacing w:after="0" w:line="240" w:lineRule="auto"/>
        <w:ind w:left="709" w:hanging="283"/>
        <w:jc w:val="both"/>
        <w:rPr>
          <w:rFonts w:ascii="Times New Roman" w:hAnsi="Times New Roman" w:cs="Times New Roman"/>
          <w:i/>
          <w:sz w:val="24"/>
          <w:lang w:val="id-ID"/>
        </w:rPr>
      </w:pPr>
      <w:r>
        <w:rPr>
          <w:rFonts w:ascii="Times New Roman" w:hAnsi="Times New Roman" w:cs="Times New Roman"/>
          <w:sz w:val="24"/>
          <w:lang w:val="id-ID"/>
        </w:rPr>
        <w:t>R</w:t>
      </w:r>
      <w:r w:rsidR="00046910" w:rsidRPr="00270669">
        <w:rPr>
          <w:rFonts w:ascii="Times New Roman" w:hAnsi="Times New Roman" w:cs="Times New Roman"/>
          <w:sz w:val="24"/>
          <w:lang w:val="id-ID"/>
        </w:rPr>
        <w:t xml:space="preserve">asio utang terhadap modal </w:t>
      </w:r>
      <w:r>
        <w:rPr>
          <w:rFonts w:ascii="Times New Roman" w:hAnsi="Times New Roman" w:cs="Times New Roman"/>
          <w:i/>
          <w:sz w:val="24"/>
          <w:lang w:val="id-ID"/>
        </w:rPr>
        <w:t>(debt to equity ratio)</w:t>
      </w:r>
      <w:r w:rsidR="00046910" w:rsidRPr="00270669">
        <w:rPr>
          <w:rFonts w:ascii="Times New Roman" w:hAnsi="Times New Roman" w:cs="Times New Roman"/>
          <w:i/>
          <w:sz w:val="24"/>
          <w:lang w:val="id-ID"/>
        </w:rPr>
        <w:t xml:space="preserve"> </w:t>
      </w:r>
    </w:p>
    <w:p w:rsidR="00270669" w:rsidRPr="00270669" w:rsidRDefault="00270669" w:rsidP="001E6638">
      <w:pPr>
        <w:pStyle w:val="ListParagraph"/>
        <w:numPr>
          <w:ilvl w:val="0"/>
          <w:numId w:val="9"/>
        </w:numPr>
        <w:tabs>
          <w:tab w:val="left" w:pos="851"/>
        </w:tabs>
        <w:spacing w:before="240" w:after="0" w:line="240" w:lineRule="auto"/>
        <w:ind w:left="709" w:hanging="283"/>
        <w:jc w:val="both"/>
        <w:rPr>
          <w:rFonts w:ascii="Times New Roman" w:hAnsi="Times New Roman" w:cs="Times New Roman"/>
          <w:i/>
          <w:sz w:val="24"/>
          <w:lang w:val="id-ID"/>
        </w:rPr>
      </w:pPr>
      <w:r>
        <w:rPr>
          <w:rFonts w:ascii="Times New Roman" w:hAnsi="Times New Roman" w:cs="Times New Roman"/>
          <w:sz w:val="24"/>
          <w:lang w:val="id-ID"/>
        </w:rPr>
        <w:t>R</w:t>
      </w:r>
      <w:r w:rsidR="00046910" w:rsidRPr="00270669">
        <w:rPr>
          <w:rFonts w:ascii="Times New Roman" w:hAnsi="Times New Roman" w:cs="Times New Roman"/>
          <w:sz w:val="24"/>
          <w:lang w:val="id-ID"/>
        </w:rPr>
        <w:t xml:space="preserve">asio utang jangka panjang terhadap modal </w:t>
      </w:r>
      <w:r w:rsidR="00046910" w:rsidRPr="00270669">
        <w:rPr>
          <w:rFonts w:ascii="Times New Roman" w:hAnsi="Times New Roman" w:cs="Times New Roman"/>
          <w:i/>
          <w:sz w:val="24"/>
          <w:lang w:val="id-ID"/>
        </w:rPr>
        <w:t>(l</w:t>
      </w:r>
      <w:r>
        <w:rPr>
          <w:rFonts w:ascii="Times New Roman" w:hAnsi="Times New Roman" w:cs="Times New Roman"/>
          <w:i/>
          <w:sz w:val="24"/>
          <w:lang w:val="id-ID"/>
        </w:rPr>
        <w:t>ong term debt to equity ratio)</w:t>
      </w:r>
      <w:r>
        <w:rPr>
          <w:rFonts w:ascii="Times New Roman" w:hAnsi="Times New Roman" w:cs="Times New Roman"/>
          <w:sz w:val="24"/>
          <w:lang w:val="id-ID"/>
        </w:rPr>
        <w:t xml:space="preserve"> </w:t>
      </w:r>
    </w:p>
    <w:p w:rsidR="00270669" w:rsidRDefault="00270669" w:rsidP="001E6638">
      <w:pPr>
        <w:pStyle w:val="ListParagraph"/>
        <w:numPr>
          <w:ilvl w:val="0"/>
          <w:numId w:val="9"/>
        </w:numPr>
        <w:tabs>
          <w:tab w:val="left" w:pos="851"/>
        </w:tabs>
        <w:spacing w:before="240" w:after="0" w:line="240" w:lineRule="auto"/>
        <w:ind w:left="709" w:hanging="283"/>
        <w:jc w:val="both"/>
        <w:rPr>
          <w:rFonts w:ascii="Times New Roman" w:hAnsi="Times New Roman" w:cs="Times New Roman"/>
          <w:i/>
          <w:sz w:val="24"/>
          <w:lang w:val="id-ID"/>
        </w:rPr>
      </w:pPr>
      <w:r>
        <w:rPr>
          <w:rFonts w:ascii="Times New Roman" w:hAnsi="Times New Roman" w:cs="Times New Roman"/>
          <w:sz w:val="24"/>
          <w:lang w:val="id-ID"/>
        </w:rPr>
        <w:t>R</w:t>
      </w:r>
      <w:r w:rsidR="00046910" w:rsidRPr="00270669">
        <w:rPr>
          <w:rFonts w:ascii="Times New Roman" w:hAnsi="Times New Roman" w:cs="Times New Roman"/>
          <w:sz w:val="24"/>
          <w:lang w:val="id-ID"/>
        </w:rPr>
        <w:t xml:space="preserve">asio kelipatan bunga yang dihasilkan </w:t>
      </w:r>
      <w:r>
        <w:rPr>
          <w:rFonts w:ascii="Times New Roman" w:hAnsi="Times New Roman" w:cs="Times New Roman"/>
          <w:i/>
          <w:sz w:val="24"/>
          <w:lang w:val="id-ID"/>
        </w:rPr>
        <w:t>(times interest earned ratio)</w:t>
      </w:r>
    </w:p>
    <w:p w:rsidR="00046910" w:rsidRDefault="00270669" w:rsidP="001E6638">
      <w:pPr>
        <w:pStyle w:val="ListParagraph"/>
        <w:numPr>
          <w:ilvl w:val="0"/>
          <w:numId w:val="9"/>
        </w:numPr>
        <w:tabs>
          <w:tab w:val="left" w:pos="851"/>
        </w:tabs>
        <w:spacing w:before="240" w:after="0" w:line="240" w:lineRule="auto"/>
        <w:ind w:left="709" w:hanging="283"/>
        <w:jc w:val="both"/>
        <w:rPr>
          <w:rFonts w:ascii="Times New Roman" w:hAnsi="Times New Roman" w:cs="Times New Roman"/>
          <w:i/>
          <w:sz w:val="24"/>
          <w:lang w:val="id-ID"/>
        </w:rPr>
      </w:pPr>
      <w:r>
        <w:rPr>
          <w:rFonts w:ascii="Times New Roman" w:hAnsi="Times New Roman" w:cs="Times New Roman"/>
          <w:sz w:val="24"/>
          <w:lang w:val="id-ID"/>
        </w:rPr>
        <w:t>R</w:t>
      </w:r>
      <w:r w:rsidR="00046910" w:rsidRPr="00270669">
        <w:rPr>
          <w:rFonts w:ascii="Times New Roman" w:hAnsi="Times New Roman" w:cs="Times New Roman"/>
          <w:sz w:val="24"/>
          <w:lang w:val="id-ID"/>
        </w:rPr>
        <w:t xml:space="preserve">asio laba operasional terhadap kewajiban </w:t>
      </w:r>
      <w:r w:rsidR="00046910" w:rsidRPr="00270669">
        <w:rPr>
          <w:rFonts w:ascii="Times New Roman" w:hAnsi="Times New Roman" w:cs="Times New Roman"/>
          <w:i/>
          <w:sz w:val="24"/>
          <w:lang w:val="id-ID"/>
        </w:rPr>
        <w:t>(operating income to liabilities ratio).</w:t>
      </w:r>
    </w:p>
    <w:p w:rsidR="001E6638" w:rsidRDefault="001E6638" w:rsidP="00171AEE">
      <w:pPr>
        <w:tabs>
          <w:tab w:val="left" w:pos="851"/>
        </w:tabs>
        <w:spacing w:after="0" w:line="240" w:lineRule="auto"/>
        <w:jc w:val="both"/>
        <w:rPr>
          <w:rFonts w:ascii="Times New Roman" w:hAnsi="Times New Roman" w:cs="Times New Roman"/>
          <w:sz w:val="24"/>
          <w:lang w:val="id-ID"/>
        </w:rPr>
      </w:pPr>
      <w:r>
        <w:rPr>
          <w:rFonts w:ascii="Times New Roman" w:hAnsi="Times New Roman" w:cs="Times New Roman"/>
          <w:sz w:val="24"/>
          <w:lang w:val="id-ID"/>
        </w:rPr>
        <w:tab/>
        <w:t xml:space="preserve">Adapun jenis-jenis rasio solvabilitas yang ada dalam rasio solvabilitas menurut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(2016:155)", "plainTextFormattedCitation" : "(Kasmir, 2016)", "previouslyFormattedCitation" : "(Kasmir, 2016)" }, "properties" : {  }, "schema" : "https://github.com/citation-style-language/schema/raw/master/csl-citation.json" }</w:instrText>
      </w:r>
      <w:r>
        <w:rPr>
          <w:rFonts w:ascii="Times New Roman" w:hAnsi="Times New Roman" w:cs="Times New Roman"/>
          <w:sz w:val="24"/>
          <w:lang w:val="id-ID"/>
        </w:rPr>
        <w:fldChar w:fldCharType="separate"/>
      </w:r>
      <w:r w:rsidRPr="001E6638">
        <w:rPr>
          <w:rFonts w:ascii="Times New Roman" w:hAnsi="Times New Roman" w:cs="Times New Roman"/>
          <w:noProof/>
          <w:sz w:val="24"/>
          <w:lang w:val="id-ID"/>
        </w:rPr>
        <w:t>K</w:t>
      </w:r>
      <w:r>
        <w:rPr>
          <w:rFonts w:ascii="Times New Roman" w:hAnsi="Times New Roman" w:cs="Times New Roman"/>
          <w:noProof/>
          <w:sz w:val="24"/>
          <w:lang w:val="id-ID"/>
        </w:rPr>
        <w:t>asmir (</w:t>
      </w:r>
      <w:r w:rsidRPr="001E6638">
        <w:rPr>
          <w:rFonts w:ascii="Times New Roman" w:hAnsi="Times New Roman" w:cs="Times New Roman"/>
          <w:noProof/>
          <w:sz w:val="24"/>
          <w:lang w:val="id-ID"/>
        </w:rPr>
        <w:t>2016</w:t>
      </w:r>
      <w:r>
        <w:rPr>
          <w:rFonts w:ascii="Times New Roman" w:hAnsi="Times New Roman" w:cs="Times New Roman"/>
          <w:noProof/>
          <w:sz w:val="24"/>
          <w:lang w:val="id-ID"/>
        </w:rPr>
        <w:t>:155</w:t>
      </w:r>
      <w:r w:rsidRPr="001E6638">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antara lain:</w:t>
      </w:r>
    </w:p>
    <w:p w:rsidR="001E6638" w:rsidRPr="001E6638" w:rsidRDefault="001E6638" w:rsidP="00171AEE">
      <w:pPr>
        <w:pStyle w:val="ListParagraph"/>
        <w:numPr>
          <w:ilvl w:val="0"/>
          <w:numId w:val="10"/>
        </w:numPr>
        <w:tabs>
          <w:tab w:val="left" w:pos="851"/>
        </w:tabs>
        <w:spacing w:after="0" w:line="240" w:lineRule="auto"/>
        <w:jc w:val="both"/>
        <w:rPr>
          <w:rFonts w:ascii="Times New Roman" w:hAnsi="Times New Roman" w:cs="Times New Roman"/>
          <w:sz w:val="24"/>
          <w:lang w:val="id-ID"/>
        </w:rPr>
      </w:pPr>
      <w:r>
        <w:rPr>
          <w:rFonts w:ascii="Times New Roman" w:hAnsi="Times New Roman" w:cs="Times New Roman"/>
          <w:i/>
          <w:sz w:val="24"/>
          <w:lang w:val="id-ID"/>
        </w:rPr>
        <w:t>Debt to Assets Ratio (debt ratio)</w:t>
      </w:r>
    </w:p>
    <w:p w:rsidR="001E6638" w:rsidRPr="001E6638" w:rsidRDefault="001E6638" w:rsidP="00171AEE">
      <w:pPr>
        <w:pStyle w:val="ListParagraph"/>
        <w:numPr>
          <w:ilvl w:val="0"/>
          <w:numId w:val="10"/>
        </w:numPr>
        <w:tabs>
          <w:tab w:val="left" w:pos="851"/>
        </w:tabs>
        <w:spacing w:after="0" w:line="240" w:lineRule="auto"/>
        <w:jc w:val="both"/>
        <w:rPr>
          <w:rFonts w:ascii="Times New Roman" w:hAnsi="Times New Roman" w:cs="Times New Roman"/>
          <w:sz w:val="24"/>
          <w:lang w:val="id-ID"/>
        </w:rPr>
      </w:pPr>
      <w:r>
        <w:rPr>
          <w:rFonts w:ascii="Times New Roman" w:hAnsi="Times New Roman" w:cs="Times New Roman"/>
          <w:i/>
          <w:sz w:val="24"/>
          <w:lang w:val="id-ID"/>
        </w:rPr>
        <w:t>Debt to Equity Ratio</w:t>
      </w:r>
    </w:p>
    <w:p w:rsidR="001E6638" w:rsidRPr="001E6638" w:rsidRDefault="001E6638" w:rsidP="00171AEE">
      <w:pPr>
        <w:pStyle w:val="ListParagraph"/>
        <w:numPr>
          <w:ilvl w:val="0"/>
          <w:numId w:val="10"/>
        </w:numPr>
        <w:tabs>
          <w:tab w:val="left" w:pos="851"/>
        </w:tabs>
        <w:spacing w:after="0" w:line="240" w:lineRule="auto"/>
        <w:jc w:val="both"/>
        <w:rPr>
          <w:rFonts w:ascii="Times New Roman" w:hAnsi="Times New Roman" w:cs="Times New Roman"/>
          <w:sz w:val="24"/>
          <w:lang w:val="id-ID"/>
        </w:rPr>
      </w:pPr>
      <w:r>
        <w:rPr>
          <w:rFonts w:ascii="Times New Roman" w:hAnsi="Times New Roman" w:cs="Times New Roman"/>
          <w:i/>
          <w:sz w:val="24"/>
          <w:lang w:val="id-ID"/>
        </w:rPr>
        <w:t>Long Term Debt to Equity Ratio</w:t>
      </w:r>
    </w:p>
    <w:p w:rsidR="001E6638" w:rsidRPr="001E6638" w:rsidRDefault="001E6638" w:rsidP="001E6638">
      <w:pPr>
        <w:pStyle w:val="ListParagraph"/>
        <w:numPr>
          <w:ilvl w:val="0"/>
          <w:numId w:val="10"/>
        </w:numPr>
        <w:tabs>
          <w:tab w:val="left" w:pos="851"/>
        </w:tabs>
        <w:spacing w:before="240" w:after="0" w:line="240" w:lineRule="auto"/>
        <w:jc w:val="both"/>
        <w:rPr>
          <w:rFonts w:ascii="Times New Roman" w:hAnsi="Times New Roman" w:cs="Times New Roman"/>
          <w:sz w:val="24"/>
          <w:lang w:val="id-ID"/>
        </w:rPr>
      </w:pPr>
      <w:r>
        <w:rPr>
          <w:rFonts w:ascii="Times New Roman" w:hAnsi="Times New Roman" w:cs="Times New Roman"/>
          <w:i/>
          <w:sz w:val="24"/>
          <w:lang w:val="id-ID"/>
        </w:rPr>
        <w:t>Tangible Assets Debt Coverage</w:t>
      </w:r>
    </w:p>
    <w:p w:rsidR="001E6638" w:rsidRPr="001E6638" w:rsidRDefault="001E6638" w:rsidP="001E6638">
      <w:pPr>
        <w:pStyle w:val="ListParagraph"/>
        <w:numPr>
          <w:ilvl w:val="0"/>
          <w:numId w:val="10"/>
        </w:numPr>
        <w:tabs>
          <w:tab w:val="left" w:pos="851"/>
        </w:tabs>
        <w:spacing w:before="240" w:after="0" w:line="240" w:lineRule="auto"/>
        <w:jc w:val="both"/>
        <w:rPr>
          <w:rFonts w:ascii="Times New Roman" w:hAnsi="Times New Roman" w:cs="Times New Roman"/>
          <w:sz w:val="24"/>
          <w:lang w:val="id-ID"/>
        </w:rPr>
      </w:pPr>
      <w:r>
        <w:rPr>
          <w:rFonts w:ascii="Times New Roman" w:hAnsi="Times New Roman" w:cs="Times New Roman"/>
          <w:i/>
          <w:sz w:val="24"/>
          <w:lang w:val="id-ID"/>
        </w:rPr>
        <w:t>Current Liabilities to Net Worth</w:t>
      </w:r>
    </w:p>
    <w:p w:rsidR="001E6638" w:rsidRPr="001E6638" w:rsidRDefault="001E6638" w:rsidP="001E6638">
      <w:pPr>
        <w:pStyle w:val="ListParagraph"/>
        <w:numPr>
          <w:ilvl w:val="0"/>
          <w:numId w:val="10"/>
        </w:numPr>
        <w:tabs>
          <w:tab w:val="left" w:pos="851"/>
        </w:tabs>
        <w:spacing w:before="240" w:after="0" w:line="240" w:lineRule="auto"/>
        <w:jc w:val="both"/>
        <w:rPr>
          <w:rFonts w:ascii="Times New Roman" w:hAnsi="Times New Roman" w:cs="Times New Roman"/>
          <w:sz w:val="24"/>
          <w:lang w:val="id-ID"/>
        </w:rPr>
      </w:pPr>
      <w:r>
        <w:rPr>
          <w:rFonts w:ascii="Times New Roman" w:hAnsi="Times New Roman" w:cs="Times New Roman"/>
          <w:i/>
          <w:sz w:val="24"/>
          <w:lang w:val="id-ID"/>
        </w:rPr>
        <w:t>Times Interest Earned</w:t>
      </w:r>
    </w:p>
    <w:p w:rsidR="00171AEE" w:rsidRPr="00171AEE" w:rsidRDefault="001E6638" w:rsidP="00171AEE">
      <w:pPr>
        <w:pStyle w:val="ListParagraph"/>
        <w:numPr>
          <w:ilvl w:val="0"/>
          <w:numId w:val="10"/>
        </w:numPr>
        <w:tabs>
          <w:tab w:val="left" w:pos="851"/>
        </w:tabs>
        <w:spacing w:after="0" w:line="240" w:lineRule="auto"/>
        <w:jc w:val="both"/>
        <w:rPr>
          <w:rFonts w:ascii="Times New Roman" w:hAnsi="Times New Roman" w:cs="Times New Roman"/>
          <w:sz w:val="24"/>
          <w:lang w:val="id-ID"/>
        </w:rPr>
      </w:pPr>
      <w:r>
        <w:rPr>
          <w:rFonts w:ascii="Times New Roman" w:hAnsi="Times New Roman" w:cs="Times New Roman"/>
          <w:i/>
          <w:sz w:val="24"/>
          <w:lang w:val="id-ID"/>
        </w:rPr>
        <w:t>Fixed Charge Coverage</w:t>
      </w:r>
    </w:p>
    <w:p w:rsidR="00171AEE" w:rsidRDefault="00171AEE" w:rsidP="00171AEE">
      <w:pPr>
        <w:pStyle w:val="ListParagraph"/>
        <w:tabs>
          <w:tab w:val="left" w:pos="851"/>
        </w:tabs>
        <w:spacing w:after="0" w:line="360" w:lineRule="auto"/>
        <w:ind w:left="0" w:firstLine="720"/>
        <w:jc w:val="both"/>
        <w:rPr>
          <w:rFonts w:ascii="Times New Roman" w:hAnsi="Times New Roman" w:cs="Times New Roman"/>
          <w:sz w:val="24"/>
          <w:lang w:val="id-ID"/>
        </w:rPr>
      </w:pPr>
    </w:p>
    <w:p w:rsidR="0096705A" w:rsidRPr="00110DF1" w:rsidRDefault="00110DF1" w:rsidP="0096705A">
      <w:pPr>
        <w:pStyle w:val="ListParagraph"/>
        <w:tabs>
          <w:tab w:val="left" w:pos="851"/>
        </w:tabs>
        <w:spacing w:after="0" w:line="360" w:lineRule="auto"/>
        <w:ind w:left="0" w:firstLine="720"/>
        <w:jc w:val="both"/>
        <w:rPr>
          <w:rFonts w:ascii="Times New Roman" w:hAnsi="Times New Roman" w:cs="Times New Roman"/>
          <w:sz w:val="24"/>
          <w:lang w:val="id-ID"/>
        </w:rPr>
      </w:pPr>
      <w:r>
        <w:rPr>
          <w:rFonts w:ascii="Times New Roman" w:hAnsi="Times New Roman" w:cs="Times New Roman"/>
          <w:sz w:val="24"/>
          <w:lang w:val="id-ID"/>
        </w:rPr>
        <w:t>Jadi dapat disimpulkan bahwa</w:t>
      </w:r>
      <w:r w:rsidR="001E6638">
        <w:rPr>
          <w:rFonts w:ascii="Times New Roman" w:hAnsi="Times New Roman" w:cs="Times New Roman"/>
          <w:sz w:val="24"/>
          <w:lang w:val="id-ID"/>
        </w:rPr>
        <w:t xml:space="preserve"> penggunaan rasio solvabilitas atau </w:t>
      </w:r>
      <w:r w:rsidR="001E6638">
        <w:rPr>
          <w:rFonts w:ascii="Times New Roman" w:hAnsi="Times New Roman" w:cs="Times New Roman"/>
          <w:i/>
          <w:sz w:val="24"/>
          <w:lang w:val="id-ID"/>
        </w:rPr>
        <w:t xml:space="preserve">leverage </w:t>
      </w:r>
      <w:r w:rsidR="001E6638">
        <w:rPr>
          <w:rFonts w:ascii="Times New Roman" w:hAnsi="Times New Roman" w:cs="Times New Roman"/>
          <w:sz w:val="24"/>
          <w:lang w:val="id-ID"/>
        </w:rPr>
        <w:t>disesuaikan dengan tujuan perusahaan</w:t>
      </w:r>
      <w:r>
        <w:rPr>
          <w:rFonts w:ascii="Times New Roman" w:hAnsi="Times New Roman" w:cs="Times New Roman"/>
          <w:sz w:val="24"/>
          <w:lang w:val="id-ID"/>
        </w:rPr>
        <w:t xml:space="preserve"> da</w:t>
      </w:r>
      <w:r w:rsidR="00C27275">
        <w:rPr>
          <w:rFonts w:ascii="Times New Roman" w:hAnsi="Times New Roman" w:cs="Times New Roman"/>
          <w:sz w:val="24"/>
          <w:lang w:val="id-ID"/>
        </w:rPr>
        <w:t>lam menggunakan rasio tersebut d</w:t>
      </w:r>
      <w:r>
        <w:rPr>
          <w:rFonts w:ascii="Times New Roman" w:hAnsi="Times New Roman" w:cs="Times New Roman"/>
          <w:sz w:val="24"/>
          <w:lang w:val="id-ID"/>
        </w:rPr>
        <w:t xml:space="preserve">alam penelitian ini jenis rasio solvabilitas yang digunakan adalah </w:t>
      </w:r>
      <w:r>
        <w:rPr>
          <w:rFonts w:ascii="Times New Roman" w:hAnsi="Times New Roman" w:cs="Times New Roman"/>
          <w:i/>
          <w:sz w:val="24"/>
          <w:lang w:val="id-ID"/>
        </w:rPr>
        <w:t xml:space="preserve">Debt to Equit Ratio </w:t>
      </w:r>
      <w:r>
        <w:rPr>
          <w:rFonts w:ascii="Times New Roman" w:hAnsi="Times New Roman" w:cs="Times New Roman"/>
          <w:sz w:val="24"/>
          <w:lang w:val="id-ID"/>
        </w:rPr>
        <w:t>(DER).</w:t>
      </w:r>
      <w:r w:rsidR="0096705A">
        <w:rPr>
          <w:rFonts w:ascii="Times New Roman" w:hAnsi="Times New Roman" w:cs="Times New Roman"/>
          <w:sz w:val="24"/>
          <w:lang w:val="id-ID"/>
        </w:rPr>
        <w:t xml:space="preserve"> Menurut </w:t>
      </w:r>
      <w:r w:rsidR="0096705A">
        <w:rPr>
          <w:rFonts w:ascii="Times New Roman" w:hAnsi="Times New Roman" w:cs="Times New Roman"/>
          <w:sz w:val="24"/>
          <w:lang w:val="id-ID"/>
        </w:rPr>
        <w:fldChar w:fldCharType="begin" w:fldLock="1"/>
      </w:r>
      <w:r w:rsidR="0096705A">
        <w:rPr>
          <w:rFonts w:ascii="Times New Roman" w:hAnsi="Times New Roman" w:cs="Times New Roman"/>
          <w:sz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 "plainTextFormattedCitation" : "(Kasmir, 2016)", "previouslyFormattedCitation" : "(Kasmir, 2016)" }, "properties" : {  }, "schema" : "https://github.com/citation-style-language/schema/raw/master/csl-citation.json" }</w:instrText>
      </w:r>
      <w:r w:rsidR="0096705A">
        <w:rPr>
          <w:rFonts w:ascii="Times New Roman" w:hAnsi="Times New Roman" w:cs="Times New Roman"/>
          <w:sz w:val="24"/>
          <w:lang w:val="id-ID"/>
        </w:rPr>
        <w:fldChar w:fldCharType="separate"/>
      </w:r>
      <w:r w:rsidR="0096705A">
        <w:rPr>
          <w:rFonts w:ascii="Times New Roman" w:hAnsi="Times New Roman" w:cs="Times New Roman"/>
          <w:noProof/>
          <w:sz w:val="24"/>
          <w:lang w:val="id-ID"/>
        </w:rPr>
        <w:t>Kasmir (</w:t>
      </w:r>
      <w:r w:rsidR="0096705A" w:rsidRPr="00104549">
        <w:rPr>
          <w:rFonts w:ascii="Times New Roman" w:hAnsi="Times New Roman" w:cs="Times New Roman"/>
          <w:noProof/>
          <w:sz w:val="24"/>
          <w:lang w:val="id-ID"/>
        </w:rPr>
        <w:t>2016</w:t>
      </w:r>
      <w:r w:rsidR="0096705A">
        <w:rPr>
          <w:rFonts w:ascii="Times New Roman" w:hAnsi="Times New Roman" w:cs="Times New Roman"/>
          <w:noProof/>
          <w:sz w:val="24"/>
          <w:lang w:val="id-ID"/>
        </w:rPr>
        <w:t>:</w:t>
      </w:r>
      <w:r w:rsidR="0096705A" w:rsidRPr="00104549">
        <w:rPr>
          <w:rFonts w:ascii="Times New Roman" w:hAnsi="Times New Roman" w:cs="Times New Roman"/>
          <w:noProof/>
          <w:sz w:val="24"/>
          <w:lang w:val="id-ID"/>
        </w:rPr>
        <w:t>)</w:t>
      </w:r>
      <w:r w:rsidR="0096705A">
        <w:rPr>
          <w:rFonts w:ascii="Times New Roman" w:hAnsi="Times New Roman" w:cs="Times New Roman"/>
          <w:sz w:val="24"/>
          <w:lang w:val="id-ID"/>
        </w:rPr>
        <w:fldChar w:fldCharType="end"/>
      </w:r>
      <w:r w:rsidR="0096705A">
        <w:rPr>
          <w:rFonts w:ascii="Times New Roman" w:hAnsi="Times New Roman" w:cs="Times New Roman"/>
          <w:sz w:val="24"/>
          <w:lang w:val="id-ID"/>
        </w:rPr>
        <w:t xml:space="preserve"> “DER adalah rasio yang digunakan untuk menilai utang dengan ekuitas.”</w:t>
      </w:r>
    </w:p>
    <w:p w:rsidR="0096705A" w:rsidRDefault="0096705A" w:rsidP="0096705A">
      <w:pPr>
        <w:tabs>
          <w:tab w:val="left" w:pos="851"/>
        </w:tabs>
        <w:spacing w:before="240" w:line="240" w:lineRule="auto"/>
        <w:jc w:val="both"/>
        <w:rPr>
          <w:rFonts w:ascii="Times New Roman" w:hAnsi="Times New Roman" w:cs="Times New Roman"/>
          <w:sz w:val="24"/>
          <w:lang w:val="id-ID"/>
        </w:rPr>
      </w:pPr>
      <w:r>
        <w:rPr>
          <w:rFonts w:ascii="Times New Roman" w:hAnsi="Times New Roman" w:cs="Times New Roman"/>
          <w:sz w:val="24"/>
          <w:lang w:val="id-ID"/>
        </w:rPr>
        <w:t xml:space="preserve">       </w:t>
      </w:r>
      <w:r w:rsidR="00A7380C" w:rsidRPr="0096705A">
        <w:rPr>
          <w:rFonts w:ascii="Times New Roman" w:hAnsi="Times New Roman" w:cs="Times New Roman"/>
          <w:sz w:val="24"/>
          <w:lang w:val="id-ID"/>
        </w:rPr>
        <w:t xml:space="preserve">Menurut </w:t>
      </w:r>
      <w:r w:rsidR="00A7380C" w:rsidRPr="0096705A">
        <w:rPr>
          <w:rFonts w:ascii="Times New Roman" w:hAnsi="Times New Roman" w:cs="Times New Roman"/>
          <w:sz w:val="24"/>
          <w:lang w:val="id-ID"/>
        </w:rPr>
        <w:fldChar w:fldCharType="begin" w:fldLock="1"/>
      </w:r>
      <w:r w:rsidR="00A7380C" w:rsidRPr="0096705A">
        <w:rPr>
          <w:rFonts w:ascii="Times New Roman" w:hAnsi="Times New Roman" w:cs="Times New Roman"/>
          <w:sz w:val="24"/>
          <w:lang w:val="id-ID"/>
        </w:rPr>
        <w:instrText>ADDIN CSL_CITATION { "citationItems" : [ { "id" : "ITEM-1", "itemData" : { "author" : [ { "dropping-particle" : "", "family" : "Hery", "given" : "", "non-dropping-particle" : "", "parse-names" : false, "suffix" : "" } ], "id" : "ITEM-1", "issued" : { "date-parts" : [ [ "2017" ] ] }, "publisher" : "PT Grasindo", "publisher-place" : "Jakarta", "title" : "Analisis Laporan Keuangan", "type" : "book" }, "uris" : [ "http://www.mendeley.com/documents/?uuid=16501955-8a80-4884-8421-3996ea22894a" ] } ], "mendeley" : { "formattedCitation" : "(Hery, 2017)", "manualFormatting" : "Hery (2017:168)", "plainTextFormattedCitation" : "(Hery, 2017)", "previouslyFormattedCitation" : "(Hery, 2017)" }, "properties" : {  }, "schema" : "https://github.com/citation-style-language/schema/raw/master/csl-citation.json" }</w:instrText>
      </w:r>
      <w:r w:rsidR="00A7380C" w:rsidRPr="0096705A">
        <w:rPr>
          <w:rFonts w:ascii="Times New Roman" w:hAnsi="Times New Roman" w:cs="Times New Roman"/>
          <w:sz w:val="24"/>
          <w:lang w:val="id-ID"/>
        </w:rPr>
        <w:fldChar w:fldCharType="separate"/>
      </w:r>
      <w:r w:rsidR="00A7380C" w:rsidRPr="0096705A">
        <w:rPr>
          <w:rFonts w:ascii="Times New Roman" w:hAnsi="Times New Roman" w:cs="Times New Roman"/>
          <w:noProof/>
          <w:sz w:val="24"/>
          <w:lang w:val="id-ID"/>
        </w:rPr>
        <w:t>Hery (2017:168)</w:t>
      </w:r>
      <w:r w:rsidR="00A7380C" w:rsidRPr="0096705A">
        <w:rPr>
          <w:rFonts w:ascii="Times New Roman" w:hAnsi="Times New Roman" w:cs="Times New Roman"/>
          <w:sz w:val="24"/>
          <w:lang w:val="id-ID"/>
        </w:rPr>
        <w:fldChar w:fldCharType="end"/>
      </w:r>
      <w:r w:rsidR="00A7380C" w:rsidRPr="0096705A">
        <w:rPr>
          <w:rFonts w:ascii="Times New Roman" w:hAnsi="Times New Roman" w:cs="Times New Roman"/>
          <w:sz w:val="24"/>
          <w:lang w:val="id-ID"/>
        </w:rPr>
        <w:t xml:space="preserve"> </w:t>
      </w:r>
      <w:r w:rsidR="00780207" w:rsidRPr="0096705A">
        <w:rPr>
          <w:rFonts w:ascii="Times New Roman" w:hAnsi="Times New Roman" w:cs="Times New Roman"/>
          <w:sz w:val="24"/>
          <w:lang w:val="id-ID"/>
        </w:rPr>
        <w:t xml:space="preserve">Rasio utang terhadap modal </w:t>
      </w:r>
      <w:r w:rsidR="00A7380C" w:rsidRPr="0096705A">
        <w:rPr>
          <w:rFonts w:ascii="Times New Roman" w:hAnsi="Times New Roman" w:cs="Times New Roman"/>
          <w:sz w:val="24"/>
          <w:lang w:val="id-ID"/>
        </w:rPr>
        <w:t>(DER) adalah:</w:t>
      </w:r>
    </w:p>
    <w:p w:rsidR="0096705A" w:rsidRPr="00A0521A" w:rsidRDefault="00A7380C" w:rsidP="00A0521A">
      <w:pPr>
        <w:tabs>
          <w:tab w:val="left" w:pos="851"/>
        </w:tabs>
        <w:spacing w:before="240" w:line="240" w:lineRule="auto"/>
        <w:ind w:left="426"/>
        <w:jc w:val="both"/>
        <w:rPr>
          <w:rFonts w:ascii="Times New Roman" w:hAnsi="Times New Roman" w:cs="Times New Roman"/>
          <w:sz w:val="24"/>
          <w:lang w:val="id-ID"/>
        </w:rPr>
      </w:pPr>
      <w:r w:rsidRPr="0096705A">
        <w:rPr>
          <w:rFonts w:ascii="Times New Roman" w:hAnsi="Times New Roman" w:cs="Times New Roman"/>
          <w:sz w:val="24"/>
          <w:lang w:val="id-ID"/>
        </w:rPr>
        <w:t>Rasio yang digunakan untuk mengukur besarnya proporsi utang terhadap modal. Rasio ini berguna untuk mengetahui besarnya perbandingan antara jumlah dana yang disediakan oleh kreditor dengan jumlah dana yang berasal dari pemilik perusahaan.</w:t>
      </w:r>
      <w:r w:rsidR="0096705A" w:rsidRPr="0096705A">
        <w:rPr>
          <w:rFonts w:ascii="Times New Roman" w:hAnsi="Times New Roman" w:cs="Times New Roman"/>
          <w:sz w:val="24"/>
          <w:lang w:val="id-ID"/>
        </w:rPr>
        <w:t xml:space="preserve"> </w:t>
      </w:r>
      <w:r w:rsidR="0096705A" w:rsidRPr="0096705A">
        <w:rPr>
          <w:rFonts w:ascii="Times New Roman" w:hAnsi="Times New Roman" w:cs="Times New Roman"/>
          <w:sz w:val="24"/>
          <w:szCs w:val="24"/>
          <w:lang w:val="id-ID"/>
        </w:rPr>
        <w:t xml:space="preserve">Dengan kata lain, akan lebih aman bagi kreditor apabila memberikan pinjaman kepada debitor yang memiliki DER yang rendah karena hal ini berarti akan semakin besar jumlah modal pemilik yang dapat dijadikan sebagai jaminan. </w:t>
      </w:r>
    </w:p>
    <w:p w:rsidR="004E3CDF" w:rsidRDefault="0096705A" w:rsidP="004E3CDF">
      <w:pPr>
        <w:pStyle w:val="ListParagraph"/>
        <w:tabs>
          <w:tab w:val="left" w:pos="142"/>
          <w:tab w:val="left" w:pos="900"/>
          <w:tab w:val="left" w:pos="2700"/>
        </w:tabs>
        <w:spacing w:line="360" w:lineRule="auto"/>
        <w:ind w:left="0" w:right="-9" w:firstLine="540"/>
        <w:jc w:val="both"/>
        <w:rPr>
          <w:rFonts w:ascii="Times New Roman" w:hAnsi="Times New Roman" w:cs="Times New Roman"/>
          <w:sz w:val="24"/>
          <w:szCs w:val="24"/>
          <w:lang w:val="id-ID"/>
        </w:rPr>
      </w:pPr>
      <w:r w:rsidRPr="00CD2E58">
        <w:rPr>
          <w:rFonts w:ascii="Times New Roman" w:hAnsi="Times New Roman" w:cs="Times New Roman"/>
          <w:sz w:val="24"/>
          <w:szCs w:val="24"/>
          <w:lang w:val="id-ID"/>
        </w:rPr>
        <w:t xml:space="preserve">Berdasarkan </w:t>
      </w:r>
      <w:r>
        <w:rPr>
          <w:rFonts w:ascii="Times New Roman" w:hAnsi="Times New Roman" w:cs="Times New Roman"/>
          <w:sz w:val="24"/>
          <w:szCs w:val="24"/>
          <w:lang w:val="id-ID"/>
        </w:rPr>
        <w:t xml:space="preserve">pengertian DER </w:t>
      </w:r>
      <w:r w:rsidRPr="00CD2E58">
        <w:rPr>
          <w:rFonts w:ascii="Times New Roman" w:hAnsi="Times New Roman" w:cs="Times New Roman"/>
          <w:sz w:val="24"/>
          <w:szCs w:val="24"/>
          <w:lang w:val="id-ID"/>
        </w:rPr>
        <w:t xml:space="preserve">di atas, maka penulis menarik kesimpulan bahwa </w:t>
      </w:r>
      <w:r>
        <w:rPr>
          <w:rFonts w:ascii="Times New Roman" w:hAnsi="Times New Roman" w:cs="Times New Roman"/>
          <w:sz w:val="24"/>
          <w:szCs w:val="24"/>
          <w:lang w:val="id-ID"/>
        </w:rPr>
        <w:t>pengertian DER</w:t>
      </w:r>
      <w:r w:rsidRPr="00CD2E58">
        <w:rPr>
          <w:rFonts w:ascii="Times New Roman" w:hAnsi="Times New Roman" w:cs="Times New Roman"/>
          <w:sz w:val="24"/>
          <w:szCs w:val="24"/>
          <w:lang w:val="id-ID"/>
        </w:rPr>
        <w:t xml:space="preserve"> yaitu</w:t>
      </w:r>
      <w:r>
        <w:rPr>
          <w:rFonts w:ascii="Times New Roman" w:hAnsi="Times New Roman" w:cs="Times New Roman"/>
          <w:sz w:val="24"/>
          <w:szCs w:val="24"/>
          <w:lang w:val="id-ID"/>
        </w:rPr>
        <w:t xml:space="preserve"> bagian dari rasio solvabiltas yang digunakan untuk mengukur dan menilai proporsi utang terhadap modal</w:t>
      </w:r>
      <w:r w:rsidR="00A0521A">
        <w:rPr>
          <w:rFonts w:ascii="Times New Roman" w:hAnsi="Times New Roman" w:cs="Times New Roman"/>
          <w:sz w:val="24"/>
          <w:szCs w:val="24"/>
          <w:lang w:val="id-ID"/>
        </w:rPr>
        <w:t xml:space="preserve">. Tingkat DER akan lebih baik apabila disertai dengan profitabilitas yang tinggi. </w:t>
      </w:r>
    </w:p>
    <w:p w:rsidR="00171AEE" w:rsidRDefault="00171AEE" w:rsidP="004E3CDF">
      <w:pPr>
        <w:pStyle w:val="ListParagraph"/>
        <w:tabs>
          <w:tab w:val="left" w:pos="142"/>
          <w:tab w:val="left" w:pos="900"/>
          <w:tab w:val="left" w:pos="2700"/>
        </w:tabs>
        <w:spacing w:line="360" w:lineRule="auto"/>
        <w:ind w:left="0" w:right="-9" w:firstLine="540"/>
        <w:jc w:val="both"/>
        <w:rPr>
          <w:rFonts w:ascii="Times New Roman" w:hAnsi="Times New Roman" w:cs="Times New Roman"/>
          <w:sz w:val="24"/>
          <w:szCs w:val="24"/>
          <w:lang w:val="id-ID"/>
        </w:rPr>
      </w:pPr>
      <w:r w:rsidRPr="004E3CDF">
        <w:rPr>
          <w:rFonts w:ascii="Times New Roman" w:hAnsi="Times New Roman" w:cs="Times New Roman"/>
          <w:sz w:val="24"/>
          <w:szCs w:val="24"/>
          <w:lang w:val="id-ID"/>
        </w:rPr>
        <w:t xml:space="preserve"> </w:t>
      </w:r>
    </w:p>
    <w:p w:rsidR="00FE4C87" w:rsidRPr="004E3CDF" w:rsidRDefault="00FE4C87" w:rsidP="004E3CDF">
      <w:pPr>
        <w:pStyle w:val="ListParagraph"/>
        <w:tabs>
          <w:tab w:val="left" w:pos="142"/>
          <w:tab w:val="left" w:pos="900"/>
          <w:tab w:val="left" w:pos="2700"/>
        </w:tabs>
        <w:spacing w:line="360" w:lineRule="auto"/>
        <w:ind w:left="0" w:right="-9" w:firstLine="540"/>
        <w:jc w:val="both"/>
        <w:rPr>
          <w:rFonts w:ascii="Times New Roman" w:hAnsi="Times New Roman" w:cs="Times New Roman"/>
          <w:sz w:val="24"/>
          <w:szCs w:val="24"/>
          <w:lang w:val="id-ID"/>
        </w:rPr>
      </w:pPr>
    </w:p>
    <w:p w:rsidR="00104549" w:rsidRDefault="00104549" w:rsidP="00171AEE">
      <w:pPr>
        <w:pStyle w:val="ListParagraph"/>
        <w:tabs>
          <w:tab w:val="left" w:pos="851"/>
        </w:tabs>
        <w:spacing w:before="240" w:line="240" w:lineRule="auto"/>
        <w:ind w:left="0"/>
        <w:jc w:val="both"/>
        <w:rPr>
          <w:rFonts w:ascii="Times New Roman" w:hAnsi="Times New Roman" w:cs="Times New Roman"/>
          <w:sz w:val="24"/>
          <w:lang w:val="id-ID"/>
        </w:rPr>
      </w:pPr>
      <w:r>
        <w:rPr>
          <w:rFonts w:ascii="Times New Roman" w:hAnsi="Times New Roman" w:cs="Times New Roman"/>
          <w:sz w:val="24"/>
          <w:lang w:val="id-ID"/>
        </w:rPr>
        <w:t>Secara sistematis rasio DER dapat dihitung sebagai berikut:</w:t>
      </w:r>
    </w:p>
    <w:tbl>
      <w:tblPr>
        <w:tblStyle w:val="TableGrid"/>
        <w:tblW w:w="0" w:type="auto"/>
        <w:tblInd w:w="959" w:type="dxa"/>
        <w:tblLook w:val="04A0" w:firstRow="1" w:lastRow="0" w:firstColumn="1" w:lastColumn="0" w:noHBand="0" w:noVBand="1"/>
      </w:tblPr>
      <w:tblGrid>
        <w:gridCol w:w="4111"/>
      </w:tblGrid>
      <w:tr w:rsidR="00104549" w:rsidRPr="00E21FC4" w:rsidTr="00E21FC4">
        <w:trPr>
          <w:trHeight w:val="726"/>
        </w:trPr>
        <w:tc>
          <w:tcPr>
            <w:tcW w:w="4111" w:type="dxa"/>
          </w:tcPr>
          <w:p w:rsidR="00104549" w:rsidRPr="00171AEE" w:rsidRDefault="00E21FC4" w:rsidP="00171AEE">
            <w:pPr>
              <w:tabs>
                <w:tab w:val="left" w:pos="851"/>
              </w:tabs>
              <w:spacing w:before="240"/>
              <w:jc w:val="both"/>
              <w:rPr>
                <w:rFonts w:ascii="Times New Roman" w:hAnsi="Times New Roman" w:cs="Times New Roman"/>
                <w:sz w:val="20"/>
                <w:szCs w:val="20"/>
                <w:lang w:val="id-ID"/>
              </w:rPr>
            </w:pPr>
            <m:oMathPara>
              <m:oMath>
                <m:r>
                  <m:rPr>
                    <m:sty m:val="p"/>
                  </m:rPr>
                  <w:rPr>
                    <w:rFonts w:ascii="Cambria Math" w:hAnsi="Cambria Math" w:cs="Times New Roman"/>
                    <w:sz w:val="24"/>
                    <w:szCs w:val="20"/>
                    <w:lang w:val="id-ID"/>
                  </w:rPr>
                  <m:t>DER=</m:t>
                </m:r>
                <m:f>
                  <m:fPr>
                    <m:ctrlPr>
                      <w:rPr>
                        <w:rFonts w:ascii="Cambria Math" w:hAnsi="Cambria Math" w:cs="Times New Roman"/>
                        <w:i/>
                        <w:sz w:val="24"/>
                        <w:szCs w:val="20"/>
                        <w:lang w:val="id-ID"/>
                      </w:rPr>
                    </m:ctrlPr>
                  </m:fPr>
                  <m:num>
                    <m:r>
                      <w:rPr>
                        <w:rFonts w:ascii="Cambria Math" w:hAnsi="Cambria Math" w:cs="Times New Roman"/>
                        <w:sz w:val="24"/>
                        <w:szCs w:val="20"/>
                        <w:lang w:val="id-ID"/>
                      </w:rPr>
                      <m:t>Total Debt</m:t>
                    </m:r>
                  </m:num>
                  <m:den>
                    <m:r>
                      <w:rPr>
                        <w:rFonts w:ascii="Cambria Math" w:hAnsi="Cambria Math" w:cs="Times New Roman"/>
                        <w:sz w:val="24"/>
                        <w:szCs w:val="20"/>
                        <w:lang w:val="id-ID"/>
                      </w:rPr>
                      <m:t>Total Equity</m:t>
                    </m:r>
                  </m:den>
                </m:f>
                <m:r>
                  <m:rPr>
                    <m:sty m:val="p"/>
                  </m:rPr>
                  <w:rPr>
                    <w:rFonts w:ascii="Cambria Math" w:hAnsi="Cambria Math" w:cs="Times New Roman"/>
                    <w:sz w:val="24"/>
                    <w:szCs w:val="20"/>
                    <w:lang w:val="id-ID"/>
                  </w:rPr>
                  <m:t xml:space="preserve"> x 100%</m:t>
                </m:r>
              </m:oMath>
            </m:oMathPara>
          </w:p>
        </w:tc>
      </w:tr>
    </w:tbl>
    <w:p w:rsidR="00EA69AE" w:rsidRPr="00171AEE" w:rsidRDefault="00E21FC4" w:rsidP="00171AEE">
      <w:pPr>
        <w:tabs>
          <w:tab w:val="left" w:pos="1134"/>
        </w:tabs>
        <w:spacing w:after="0" w:line="240" w:lineRule="auto"/>
        <w:ind w:left="851"/>
        <w:jc w:val="both"/>
        <w:rPr>
          <w:rFonts w:ascii="Times New Roman" w:hAnsi="Times New Roman" w:cs="Times New Roman"/>
          <w:i/>
          <w:sz w:val="20"/>
          <w:szCs w:val="20"/>
          <w:lang w:val="id-ID"/>
        </w:rPr>
      </w:pPr>
      <w:r w:rsidRPr="00E21FC4">
        <w:rPr>
          <w:rFonts w:ascii="Times New Roman" w:hAnsi="Times New Roman" w:cs="Times New Roman"/>
          <w:i/>
          <w:sz w:val="20"/>
          <w:szCs w:val="20"/>
          <w:lang w:val="id-ID"/>
        </w:rPr>
        <w:t>Sumber:</w:t>
      </w:r>
      <w:r w:rsidR="002454F5" w:rsidRPr="00171AEE">
        <w:rPr>
          <w:rFonts w:ascii="Times New Roman" w:hAnsi="Times New Roman" w:cs="Times New Roman"/>
          <w:i/>
          <w:sz w:val="20"/>
          <w:szCs w:val="20"/>
          <w:lang w:val="id-ID"/>
        </w:rPr>
        <w:t xml:space="preserve"> </w:t>
      </w:r>
      <w:r w:rsidR="002454F5" w:rsidRPr="00F740DB">
        <w:rPr>
          <w:rFonts w:ascii="Times New Roman" w:hAnsi="Times New Roman" w:cs="Times New Roman"/>
          <w:i/>
          <w:sz w:val="20"/>
          <w:szCs w:val="20"/>
          <w:lang w:val="id-ID"/>
        </w:rPr>
        <w:fldChar w:fldCharType="begin" w:fldLock="1"/>
      </w:r>
      <w:r w:rsidR="002454F5" w:rsidRPr="00F740DB">
        <w:rPr>
          <w:rFonts w:ascii="Times New Roman" w:hAnsi="Times New Roman" w:cs="Times New Roman"/>
          <w:i/>
          <w:sz w:val="20"/>
          <w:szCs w:val="20"/>
          <w:lang w:val="id-ID"/>
        </w:rPr>
        <w:instrText>ADDIN CSL_CITATION { "citationItems" : [ { "id" : "ITEM-1", "itemData" : { "author" : [ { "dropping-particle" : "", "family" : "Fadhilah", "given" : "Ansoriyah", "non-dropping-particle" : "", "parse-names" : false, "suffix" : "" } ], "container-title" : "Kajian Ekonomi dan Keuangan", "id" : "ITEM-1", "issue" : "No 1", "issued" : { "date-parts" : [ [ "2012" ] ] }, "page" : "2005-2011", "title" : "Pengaruh Struktur Modal Terhadap Kinerja Keuangan Perusahaan (Studi kasus Pada Perusahaan Sektor Pertambangan Yang Tercatat Di Bursa Efek Indonesia 2005-2011)", "type" : "article-journal", "volume" : "Volume 16" }, "uris" : [ "http://www.mendeley.com/documents/?uuid=5e7670c5-2683-4db7-bcc4-f867027df1ef" ] } ], "mendeley" : { "formattedCitation" : "(Fadhilah, 2012)", "plainTextFormattedCitation" : "(Fadhilah, 2012)", "previouslyFormattedCitation" : "(Fadhilah, 2012)" }, "properties" : {  }, "schema" : "https://github.com/citation-style-language/schema/raw/master/csl-citation.json" }</w:instrText>
      </w:r>
      <w:r w:rsidR="002454F5" w:rsidRPr="00F740DB">
        <w:rPr>
          <w:rFonts w:ascii="Times New Roman" w:hAnsi="Times New Roman" w:cs="Times New Roman"/>
          <w:i/>
          <w:sz w:val="20"/>
          <w:szCs w:val="20"/>
          <w:lang w:val="id-ID"/>
        </w:rPr>
        <w:fldChar w:fldCharType="separate"/>
      </w:r>
      <w:r w:rsidR="00F740DB" w:rsidRPr="00F740DB">
        <w:rPr>
          <w:rFonts w:ascii="Times New Roman" w:hAnsi="Times New Roman" w:cs="Times New Roman"/>
          <w:i/>
          <w:noProof/>
          <w:sz w:val="20"/>
          <w:szCs w:val="20"/>
          <w:lang w:val="id-ID"/>
        </w:rPr>
        <w:t>Fadhilah (</w:t>
      </w:r>
      <w:r w:rsidR="002454F5" w:rsidRPr="00F740DB">
        <w:rPr>
          <w:rFonts w:ascii="Times New Roman" w:hAnsi="Times New Roman" w:cs="Times New Roman"/>
          <w:i/>
          <w:noProof/>
          <w:sz w:val="20"/>
          <w:szCs w:val="20"/>
          <w:lang w:val="id-ID"/>
        </w:rPr>
        <w:t>2012</w:t>
      </w:r>
      <w:r w:rsidR="00F740DB" w:rsidRPr="00F740DB">
        <w:rPr>
          <w:rFonts w:ascii="Times New Roman" w:hAnsi="Times New Roman" w:cs="Times New Roman"/>
          <w:i/>
          <w:noProof/>
          <w:sz w:val="20"/>
          <w:szCs w:val="20"/>
          <w:lang w:val="id-ID"/>
        </w:rPr>
        <w:t>:6</w:t>
      </w:r>
      <w:r w:rsidR="002454F5" w:rsidRPr="00F740DB">
        <w:rPr>
          <w:rFonts w:ascii="Times New Roman" w:hAnsi="Times New Roman" w:cs="Times New Roman"/>
          <w:i/>
          <w:noProof/>
          <w:sz w:val="20"/>
          <w:szCs w:val="20"/>
          <w:lang w:val="id-ID"/>
        </w:rPr>
        <w:t>)</w:t>
      </w:r>
      <w:r w:rsidR="002454F5" w:rsidRPr="00F740DB">
        <w:rPr>
          <w:rFonts w:ascii="Times New Roman" w:hAnsi="Times New Roman" w:cs="Times New Roman"/>
          <w:i/>
          <w:sz w:val="20"/>
          <w:szCs w:val="20"/>
          <w:lang w:val="id-ID"/>
        </w:rPr>
        <w:fldChar w:fldCharType="end"/>
      </w:r>
    </w:p>
    <w:p w:rsidR="00104549" w:rsidRDefault="001D6A73" w:rsidP="00171AEE">
      <w:pPr>
        <w:pStyle w:val="ListParagraph"/>
        <w:tabs>
          <w:tab w:val="left" w:pos="851"/>
        </w:tabs>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Tabel 2.2</w:t>
      </w:r>
    </w:p>
    <w:p w:rsidR="00171AEE" w:rsidRPr="00171AEE" w:rsidRDefault="001D6A73" w:rsidP="00171AEE">
      <w:pPr>
        <w:pStyle w:val="ListParagraph"/>
        <w:tabs>
          <w:tab w:val="left" w:pos="851"/>
        </w:tabs>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Standar Industri Rasio Solvabilitas</w:t>
      </w:r>
    </w:p>
    <w:tbl>
      <w:tblPr>
        <w:tblStyle w:val="TableGrid"/>
        <w:tblW w:w="0" w:type="auto"/>
        <w:tblInd w:w="534" w:type="dxa"/>
        <w:tblLook w:val="04A0" w:firstRow="1" w:lastRow="0" w:firstColumn="1" w:lastColumn="0" w:noHBand="0" w:noVBand="1"/>
      </w:tblPr>
      <w:tblGrid>
        <w:gridCol w:w="567"/>
        <w:gridCol w:w="4536"/>
        <w:gridCol w:w="1984"/>
      </w:tblGrid>
      <w:tr w:rsidR="001D6A73" w:rsidTr="001C04F3">
        <w:tc>
          <w:tcPr>
            <w:tcW w:w="567" w:type="dxa"/>
          </w:tcPr>
          <w:p w:rsidR="001D6A73" w:rsidRPr="001D6A73" w:rsidRDefault="001D6A73" w:rsidP="00171AEE">
            <w:pPr>
              <w:pStyle w:val="ListParagraph"/>
              <w:tabs>
                <w:tab w:val="left" w:pos="851"/>
              </w:tabs>
              <w:ind w:left="0"/>
              <w:jc w:val="center"/>
              <w:rPr>
                <w:rFonts w:ascii="Times New Roman" w:hAnsi="Times New Roman" w:cs="Times New Roman"/>
                <w:b/>
                <w:sz w:val="24"/>
                <w:lang w:val="id-ID"/>
              </w:rPr>
            </w:pPr>
            <w:r>
              <w:rPr>
                <w:rFonts w:ascii="Times New Roman" w:hAnsi="Times New Roman" w:cs="Times New Roman"/>
                <w:b/>
                <w:sz w:val="24"/>
                <w:lang w:val="id-ID"/>
              </w:rPr>
              <w:t>No</w:t>
            </w:r>
          </w:p>
        </w:tc>
        <w:tc>
          <w:tcPr>
            <w:tcW w:w="4536" w:type="dxa"/>
          </w:tcPr>
          <w:p w:rsidR="001D6A73" w:rsidRDefault="001D6A73" w:rsidP="00171AEE">
            <w:pPr>
              <w:pStyle w:val="ListParagraph"/>
              <w:tabs>
                <w:tab w:val="left" w:pos="851"/>
              </w:tabs>
              <w:ind w:left="0"/>
              <w:jc w:val="center"/>
              <w:rPr>
                <w:rFonts w:ascii="Times New Roman" w:hAnsi="Times New Roman" w:cs="Times New Roman"/>
                <w:b/>
                <w:sz w:val="24"/>
                <w:lang w:val="id-ID"/>
              </w:rPr>
            </w:pPr>
            <w:r>
              <w:rPr>
                <w:rFonts w:ascii="Times New Roman" w:hAnsi="Times New Roman" w:cs="Times New Roman"/>
                <w:b/>
                <w:sz w:val="24"/>
                <w:lang w:val="id-ID"/>
              </w:rPr>
              <w:t>Jenis Rasio</w:t>
            </w:r>
          </w:p>
        </w:tc>
        <w:tc>
          <w:tcPr>
            <w:tcW w:w="1984" w:type="dxa"/>
          </w:tcPr>
          <w:p w:rsidR="001D6A73" w:rsidRDefault="001D6A73" w:rsidP="00171AEE">
            <w:pPr>
              <w:pStyle w:val="ListParagraph"/>
              <w:tabs>
                <w:tab w:val="left" w:pos="851"/>
              </w:tabs>
              <w:ind w:left="0"/>
              <w:jc w:val="center"/>
              <w:rPr>
                <w:rFonts w:ascii="Times New Roman" w:hAnsi="Times New Roman" w:cs="Times New Roman"/>
                <w:b/>
                <w:sz w:val="24"/>
                <w:lang w:val="id-ID"/>
              </w:rPr>
            </w:pPr>
            <w:r>
              <w:rPr>
                <w:rFonts w:ascii="Times New Roman" w:hAnsi="Times New Roman" w:cs="Times New Roman"/>
                <w:b/>
                <w:sz w:val="24"/>
                <w:lang w:val="id-ID"/>
              </w:rPr>
              <w:t>Standar Industri</w:t>
            </w:r>
          </w:p>
        </w:tc>
      </w:tr>
      <w:tr w:rsidR="001D6A73" w:rsidTr="001C04F3">
        <w:trPr>
          <w:trHeight w:val="282"/>
        </w:trPr>
        <w:tc>
          <w:tcPr>
            <w:tcW w:w="567" w:type="dxa"/>
            <w:vAlign w:val="center"/>
          </w:tcPr>
          <w:p w:rsidR="001C04F3" w:rsidRPr="001C04F3" w:rsidRDefault="001C04F3" w:rsidP="00171AEE">
            <w:pPr>
              <w:pStyle w:val="ListParagraph"/>
              <w:tabs>
                <w:tab w:val="left" w:pos="851"/>
              </w:tabs>
              <w:ind w:left="0"/>
              <w:jc w:val="center"/>
              <w:rPr>
                <w:rFonts w:ascii="Times New Roman" w:hAnsi="Times New Roman" w:cs="Times New Roman"/>
                <w:sz w:val="24"/>
                <w:lang w:val="id-ID"/>
              </w:rPr>
            </w:pPr>
            <w:r w:rsidRPr="001C04F3">
              <w:rPr>
                <w:rFonts w:ascii="Times New Roman" w:hAnsi="Times New Roman" w:cs="Times New Roman"/>
                <w:sz w:val="24"/>
                <w:lang w:val="id-ID"/>
              </w:rPr>
              <w:t>1</w:t>
            </w:r>
          </w:p>
        </w:tc>
        <w:tc>
          <w:tcPr>
            <w:tcW w:w="4536" w:type="dxa"/>
          </w:tcPr>
          <w:p w:rsidR="001D6A73" w:rsidRPr="001C04F3" w:rsidRDefault="001D6A73" w:rsidP="00171AEE">
            <w:pPr>
              <w:pStyle w:val="ListParagraph"/>
              <w:tabs>
                <w:tab w:val="left" w:pos="851"/>
              </w:tabs>
              <w:ind w:left="0"/>
              <w:rPr>
                <w:rFonts w:ascii="Times New Roman" w:hAnsi="Times New Roman" w:cs="Times New Roman"/>
                <w:i/>
                <w:sz w:val="24"/>
                <w:lang w:val="id-ID"/>
              </w:rPr>
            </w:pPr>
            <w:r w:rsidRPr="001C04F3">
              <w:rPr>
                <w:rFonts w:ascii="Times New Roman" w:hAnsi="Times New Roman" w:cs="Times New Roman"/>
                <w:i/>
                <w:sz w:val="24"/>
                <w:lang w:val="id-ID"/>
              </w:rPr>
              <w:t>Debt to Assets Ratio</w:t>
            </w:r>
          </w:p>
        </w:tc>
        <w:tc>
          <w:tcPr>
            <w:tcW w:w="1984" w:type="dxa"/>
          </w:tcPr>
          <w:p w:rsidR="001D6A73" w:rsidRPr="001C04F3" w:rsidRDefault="001C04F3" w:rsidP="00171AEE">
            <w:pPr>
              <w:pStyle w:val="ListParagraph"/>
              <w:tabs>
                <w:tab w:val="left" w:pos="851"/>
              </w:tabs>
              <w:ind w:left="0"/>
              <w:jc w:val="center"/>
              <w:rPr>
                <w:rFonts w:ascii="Times New Roman" w:hAnsi="Times New Roman" w:cs="Times New Roman"/>
                <w:sz w:val="24"/>
                <w:lang w:val="id-ID"/>
              </w:rPr>
            </w:pPr>
            <w:r w:rsidRPr="001C04F3">
              <w:rPr>
                <w:rFonts w:ascii="Times New Roman" w:hAnsi="Times New Roman" w:cs="Times New Roman"/>
                <w:sz w:val="24"/>
                <w:lang w:val="id-ID"/>
              </w:rPr>
              <w:t>35%</w:t>
            </w:r>
          </w:p>
        </w:tc>
      </w:tr>
      <w:tr w:rsidR="001D6A73" w:rsidTr="001C04F3">
        <w:trPr>
          <w:trHeight w:val="332"/>
        </w:trPr>
        <w:tc>
          <w:tcPr>
            <w:tcW w:w="567" w:type="dxa"/>
            <w:vAlign w:val="center"/>
          </w:tcPr>
          <w:p w:rsidR="001D6A73" w:rsidRPr="001C04F3" w:rsidRDefault="001C04F3" w:rsidP="00171AEE">
            <w:pPr>
              <w:pStyle w:val="ListParagraph"/>
              <w:tabs>
                <w:tab w:val="left" w:pos="851"/>
              </w:tabs>
              <w:ind w:left="0"/>
              <w:jc w:val="center"/>
              <w:rPr>
                <w:rFonts w:ascii="Times New Roman" w:hAnsi="Times New Roman" w:cs="Times New Roman"/>
                <w:sz w:val="24"/>
                <w:lang w:val="id-ID"/>
              </w:rPr>
            </w:pPr>
            <w:r w:rsidRPr="001C04F3">
              <w:rPr>
                <w:rFonts w:ascii="Times New Roman" w:hAnsi="Times New Roman" w:cs="Times New Roman"/>
                <w:sz w:val="24"/>
                <w:lang w:val="id-ID"/>
              </w:rPr>
              <w:t>2</w:t>
            </w:r>
          </w:p>
        </w:tc>
        <w:tc>
          <w:tcPr>
            <w:tcW w:w="4536" w:type="dxa"/>
          </w:tcPr>
          <w:p w:rsidR="001D6A73" w:rsidRPr="001C04F3" w:rsidRDefault="001D6A73" w:rsidP="00171AEE">
            <w:pPr>
              <w:pStyle w:val="ListParagraph"/>
              <w:tabs>
                <w:tab w:val="left" w:pos="851"/>
              </w:tabs>
              <w:ind w:left="0"/>
              <w:rPr>
                <w:rFonts w:ascii="Times New Roman" w:hAnsi="Times New Roman" w:cs="Times New Roman"/>
                <w:i/>
                <w:sz w:val="24"/>
                <w:lang w:val="id-ID"/>
              </w:rPr>
            </w:pPr>
            <w:r w:rsidRPr="001C04F3">
              <w:rPr>
                <w:rFonts w:ascii="Times New Roman" w:hAnsi="Times New Roman" w:cs="Times New Roman"/>
                <w:i/>
                <w:sz w:val="24"/>
                <w:lang w:val="id-ID"/>
              </w:rPr>
              <w:t>Debt to Equity Ratio</w:t>
            </w:r>
          </w:p>
        </w:tc>
        <w:tc>
          <w:tcPr>
            <w:tcW w:w="1984" w:type="dxa"/>
          </w:tcPr>
          <w:p w:rsidR="001D6A73" w:rsidRPr="001C04F3" w:rsidRDefault="004E3CDF" w:rsidP="00171AEE">
            <w:pPr>
              <w:pStyle w:val="ListParagraph"/>
              <w:tabs>
                <w:tab w:val="left" w:pos="851"/>
              </w:tabs>
              <w:ind w:left="0"/>
              <w:jc w:val="center"/>
              <w:rPr>
                <w:rFonts w:ascii="Times New Roman" w:hAnsi="Times New Roman" w:cs="Times New Roman"/>
                <w:sz w:val="24"/>
                <w:lang w:val="id-ID"/>
              </w:rPr>
            </w:pPr>
            <w:r>
              <w:rPr>
                <w:rFonts w:ascii="Times New Roman" w:hAnsi="Times New Roman" w:cs="Times New Roman"/>
                <w:sz w:val="24"/>
                <w:lang w:val="id-ID"/>
              </w:rPr>
              <w:t>8</w:t>
            </w:r>
            <w:r w:rsidR="001C04F3" w:rsidRPr="001C04F3">
              <w:rPr>
                <w:rFonts w:ascii="Times New Roman" w:hAnsi="Times New Roman" w:cs="Times New Roman"/>
                <w:sz w:val="24"/>
                <w:lang w:val="id-ID"/>
              </w:rPr>
              <w:t>0%</w:t>
            </w:r>
          </w:p>
        </w:tc>
      </w:tr>
      <w:tr w:rsidR="001D6A73" w:rsidTr="001C04F3">
        <w:tc>
          <w:tcPr>
            <w:tcW w:w="567" w:type="dxa"/>
            <w:vAlign w:val="center"/>
          </w:tcPr>
          <w:p w:rsidR="001D6A73" w:rsidRPr="001C04F3" w:rsidRDefault="001C04F3" w:rsidP="00171AEE">
            <w:pPr>
              <w:pStyle w:val="ListParagraph"/>
              <w:tabs>
                <w:tab w:val="left" w:pos="851"/>
              </w:tabs>
              <w:ind w:left="0"/>
              <w:jc w:val="center"/>
              <w:rPr>
                <w:rFonts w:ascii="Times New Roman" w:hAnsi="Times New Roman" w:cs="Times New Roman"/>
                <w:sz w:val="24"/>
                <w:lang w:val="id-ID"/>
              </w:rPr>
            </w:pPr>
            <w:r w:rsidRPr="001C04F3">
              <w:rPr>
                <w:rFonts w:ascii="Times New Roman" w:hAnsi="Times New Roman" w:cs="Times New Roman"/>
                <w:sz w:val="24"/>
                <w:lang w:val="id-ID"/>
              </w:rPr>
              <w:t>3</w:t>
            </w:r>
          </w:p>
        </w:tc>
        <w:tc>
          <w:tcPr>
            <w:tcW w:w="4536" w:type="dxa"/>
          </w:tcPr>
          <w:p w:rsidR="001D6A73" w:rsidRPr="001C04F3" w:rsidRDefault="001D6A73" w:rsidP="00171AEE">
            <w:pPr>
              <w:pStyle w:val="ListParagraph"/>
              <w:tabs>
                <w:tab w:val="left" w:pos="851"/>
              </w:tabs>
              <w:ind w:left="0"/>
              <w:rPr>
                <w:rFonts w:ascii="Times New Roman" w:hAnsi="Times New Roman" w:cs="Times New Roman"/>
                <w:i/>
                <w:sz w:val="24"/>
                <w:lang w:val="id-ID"/>
              </w:rPr>
            </w:pPr>
            <w:r w:rsidRPr="001C04F3">
              <w:rPr>
                <w:rFonts w:ascii="Times New Roman" w:hAnsi="Times New Roman" w:cs="Times New Roman"/>
                <w:i/>
                <w:sz w:val="24"/>
                <w:lang w:val="id-ID"/>
              </w:rPr>
              <w:t>Long Term Debt to Equity Ratio (LTDtER)</w:t>
            </w:r>
          </w:p>
        </w:tc>
        <w:tc>
          <w:tcPr>
            <w:tcW w:w="1984" w:type="dxa"/>
          </w:tcPr>
          <w:p w:rsidR="001D6A73" w:rsidRPr="001C04F3" w:rsidRDefault="001C04F3" w:rsidP="00171AEE">
            <w:pPr>
              <w:pStyle w:val="ListParagraph"/>
              <w:tabs>
                <w:tab w:val="left" w:pos="851"/>
              </w:tabs>
              <w:ind w:left="0"/>
              <w:jc w:val="center"/>
              <w:rPr>
                <w:rFonts w:ascii="Times New Roman" w:hAnsi="Times New Roman" w:cs="Times New Roman"/>
                <w:sz w:val="24"/>
                <w:lang w:val="id-ID"/>
              </w:rPr>
            </w:pPr>
            <w:r w:rsidRPr="001C04F3">
              <w:rPr>
                <w:rFonts w:ascii="Times New Roman" w:hAnsi="Times New Roman" w:cs="Times New Roman"/>
                <w:sz w:val="24"/>
                <w:lang w:val="id-ID"/>
              </w:rPr>
              <w:t>10 kali</w:t>
            </w:r>
          </w:p>
        </w:tc>
      </w:tr>
      <w:tr w:rsidR="001D6A73" w:rsidTr="001C04F3">
        <w:tc>
          <w:tcPr>
            <w:tcW w:w="567" w:type="dxa"/>
            <w:vAlign w:val="center"/>
          </w:tcPr>
          <w:p w:rsidR="001D6A73" w:rsidRPr="001C04F3" w:rsidRDefault="001C04F3" w:rsidP="00171AEE">
            <w:pPr>
              <w:pStyle w:val="ListParagraph"/>
              <w:tabs>
                <w:tab w:val="left" w:pos="851"/>
              </w:tabs>
              <w:ind w:left="0"/>
              <w:jc w:val="center"/>
              <w:rPr>
                <w:rFonts w:ascii="Times New Roman" w:hAnsi="Times New Roman" w:cs="Times New Roman"/>
                <w:sz w:val="24"/>
                <w:lang w:val="id-ID"/>
              </w:rPr>
            </w:pPr>
            <w:r w:rsidRPr="001C04F3">
              <w:rPr>
                <w:rFonts w:ascii="Times New Roman" w:hAnsi="Times New Roman" w:cs="Times New Roman"/>
                <w:sz w:val="24"/>
                <w:lang w:val="id-ID"/>
              </w:rPr>
              <w:t>4</w:t>
            </w:r>
          </w:p>
        </w:tc>
        <w:tc>
          <w:tcPr>
            <w:tcW w:w="4536" w:type="dxa"/>
          </w:tcPr>
          <w:p w:rsidR="001D6A73" w:rsidRPr="001C04F3" w:rsidRDefault="001D6A73" w:rsidP="00171AEE">
            <w:pPr>
              <w:pStyle w:val="ListParagraph"/>
              <w:tabs>
                <w:tab w:val="left" w:pos="851"/>
              </w:tabs>
              <w:ind w:left="0"/>
              <w:rPr>
                <w:rFonts w:ascii="Times New Roman" w:hAnsi="Times New Roman" w:cs="Times New Roman"/>
                <w:i/>
                <w:sz w:val="24"/>
                <w:lang w:val="id-ID"/>
              </w:rPr>
            </w:pPr>
            <w:r w:rsidRPr="001C04F3">
              <w:rPr>
                <w:rFonts w:ascii="Times New Roman" w:hAnsi="Times New Roman" w:cs="Times New Roman"/>
                <w:i/>
                <w:sz w:val="24"/>
                <w:lang w:val="id-ID"/>
              </w:rPr>
              <w:t>Times Interest Earned</w:t>
            </w:r>
          </w:p>
        </w:tc>
        <w:tc>
          <w:tcPr>
            <w:tcW w:w="1984" w:type="dxa"/>
          </w:tcPr>
          <w:p w:rsidR="001D6A73" w:rsidRPr="001C04F3" w:rsidRDefault="001C04F3" w:rsidP="00171AEE">
            <w:pPr>
              <w:pStyle w:val="ListParagraph"/>
              <w:tabs>
                <w:tab w:val="left" w:pos="851"/>
              </w:tabs>
              <w:ind w:left="0"/>
              <w:jc w:val="center"/>
              <w:rPr>
                <w:rFonts w:ascii="Times New Roman" w:hAnsi="Times New Roman" w:cs="Times New Roman"/>
                <w:sz w:val="24"/>
                <w:lang w:val="id-ID"/>
              </w:rPr>
            </w:pPr>
            <w:r w:rsidRPr="001C04F3">
              <w:rPr>
                <w:rFonts w:ascii="Times New Roman" w:hAnsi="Times New Roman" w:cs="Times New Roman"/>
                <w:sz w:val="24"/>
                <w:lang w:val="id-ID"/>
              </w:rPr>
              <w:t>10 kali</w:t>
            </w:r>
          </w:p>
        </w:tc>
      </w:tr>
      <w:tr w:rsidR="001D6A73" w:rsidTr="001C04F3">
        <w:tc>
          <w:tcPr>
            <w:tcW w:w="567" w:type="dxa"/>
            <w:vAlign w:val="center"/>
          </w:tcPr>
          <w:p w:rsidR="001D6A73" w:rsidRPr="001C04F3" w:rsidRDefault="001C04F3" w:rsidP="001C04F3">
            <w:pPr>
              <w:pStyle w:val="ListParagraph"/>
              <w:tabs>
                <w:tab w:val="left" w:pos="851"/>
              </w:tabs>
              <w:ind w:left="0"/>
              <w:jc w:val="center"/>
              <w:rPr>
                <w:rFonts w:ascii="Times New Roman" w:hAnsi="Times New Roman" w:cs="Times New Roman"/>
                <w:sz w:val="24"/>
                <w:lang w:val="id-ID"/>
              </w:rPr>
            </w:pPr>
            <w:r w:rsidRPr="001C04F3">
              <w:rPr>
                <w:rFonts w:ascii="Times New Roman" w:hAnsi="Times New Roman" w:cs="Times New Roman"/>
                <w:sz w:val="24"/>
                <w:lang w:val="id-ID"/>
              </w:rPr>
              <w:t>5</w:t>
            </w:r>
          </w:p>
        </w:tc>
        <w:tc>
          <w:tcPr>
            <w:tcW w:w="4536" w:type="dxa"/>
          </w:tcPr>
          <w:p w:rsidR="001D6A73" w:rsidRPr="001C04F3" w:rsidRDefault="001D6A73" w:rsidP="001C04F3">
            <w:pPr>
              <w:pStyle w:val="ListParagraph"/>
              <w:tabs>
                <w:tab w:val="left" w:pos="851"/>
              </w:tabs>
              <w:ind w:left="0"/>
              <w:rPr>
                <w:rFonts w:ascii="Times New Roman" w:hAnsi="Times New Roman" w:cs="Times New Roman"/>
                <w:i/>
                <w:sz w:val="24"/>
                <w:lang w:val="id-ID"/>
              </w:rPr>
            </w:pPr>
            <w:r w:rsidRPr="001C04F3">
              <w:rPr>
                <w:rFonts w:ascii="Times New Roman" w:hAnsi="Times New Roman" w:cs="Times New Roman"/>
                <w:i/>
                <w:sz w:val="24"/>
                <w:lang w:val="id-ID"/>
              </w:rPr>
              <w:t>Fixed Charge Coverage</w:t>
            </w:r>
          </w:p>
        </w:tc>
        <w:tc>
          <w:tcPr>
            <w:tcW w:w="1984" w:type="dxa"/>
          </w:tcPr>
          <w:p w:rsidR="001D6A73" w:rsidRPr="001C04F3" w:rsidRDefault="001C04F3" w:rsidP="001C04F3">
            <w:pPr>
              <w:pStyle w:val="ListParagraph"/>
              <w:tabs>
                <w:tab w:val="left" w:pos="851"/>
              </w:tabs>
              <w:ind w:left="0"/>
              <w:jc w:val="center"/>
              <w:rPr>
                <w:rFonts w:ascii="Times New Roman" w:hAnsi="Times New Roman" w:cs="Times New Roman"/>
                <w:sz w:val="24"/>
                <w:lang w:val="id-ID"/>
              </w:rPr>
            </w:pPr>
            <w:r w:rsidRPr="001C04F3">
              <w:rPr>
                <w:rFonts w:ascii="Times New Roman" w:hAnsi="Times New Roman" w:cs="Times New Roman"/>
                <w:sz w:val="24"/>
                <w:lang w:val="id-ID"/>
              </w:rPr>
              <w:t>10 kali</w:t>
            </w:r>
          </w:p>
        </w:tc>
      </w:tr>
    </w:tbl>
    <w:p w:rsidR="00BB37BB" w:rsidRDefault="001C04F3" w:rsidP="005409A4">
      <w:pPr>
        <w:tabs>
          <w:tab w:val="left" w:pos="851"/>
        </w:tabs>
        <w:spacing w:line="240" w:lineRule="auto"/>
        <w:ind w:left="426"/>
        <w:rPr>
          <w:rFonts w:ascii="Times New Roman" w:hAnsi="Times New Roman" w:cs="Times New Roman"/>
          <w:i/>
          <w:sz w:val="20"/>
          <w:lang w:val="id-ID"/>
        </w:rPr>
      </w:pPr>
      <w:r w:rsidRPr="001C04F3">
        <w:rPr>
          <w:rFonts w:ascii="Times New Roman" w:hAnsi="Times New Roman" w:cs="Times New Roman"/>
          <w:i/>
          <w:sz w:val="20"/>
          <w:lang w:val="id-ID"/>
        </w:rPr>
        <w:t xml:space="preserve">Sumber: </w:t>
      </w:r>
      <w:r w:rsidRPr="001C04F3">
        <w:rPr>
          <w:rFonts w:ascii="Times New Roman" w:hAnsi="Times New Roman" w:cs="Times New Roman"/>
          <w:i/>
          <w:sz w:val="20"/>
          <w:lang w:val="id-ID"/>
        </w:rPr>
        <w:fldChar w:fldCharType="begin" w:fldLock="1"/>
      </w:r>
      <w:r>
        <w:rPr>
          <w:rFonts w:ascii="Times New Roman" w:hAnsi="Times New Roman" w:cs="Times New Roman"/>
          <w:i/>
          <w:sz w:val="20"/>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(2016:164)", "plainTextFormattedCitation" : "(Kasmir, 2016)", "previouslyFormattedCitation" : "(Kasmir, 2016)" }, "properties" : {  }, "schema" : "https://github.com/citation-style-language/schema/raw/master/csl-citation.json" }</w:instrText>
      </w:r>
      <w:r w:rsidRPr="001C04F3">
        <w:rPr>
          <w:rFonts w:ascii="Times New Roman" w:hAnsi="Times New Roman" w:cs="Times New Roman"/>
          <w:i/>
          <w:sz w:val="20"/>
          <w:lang w:val="id-ID"/>
        </w:rPr>
        <w:fldChar w:fldCharType="separate"/>
      </w:r>
      <w:r w:rsidRPr="001C04F3">
        <w:rPr>
          <w:rFonts w:ascii="Times New Roman" w:hAnsi="Times New Roman" w:cs="Times New Roman"/>
          <w:i/>
          <w:noProof/>
          <w:sz w:val="20"/>
          <w:lang w:val="id-ID"/>
        </w:rPr>
        <w:t>Kasmir (2016:164)</w:t>
      </w:r>
      <w:r w:rsidRPr="001C04F3">
        <w:rPr>
          <w:rFonts w:ascii="Times New Roman" w:hAnsi="Times New Roman" w:cs="Times New Roman"/>
          <w:i/>
          <w:sz w:val="20"/>
          <w:lang w:val="id-ID"/>
        </w:rPr>
        <w:fldChar w:fldCharType="end"/>
      </w: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5409A4">
      <w:pPr>
        <w:tabs>
          <w:tab w:val="left" w:pos="851"/>
        </w:tabs>
        <w:spacing w:line="240" w:lineRule="auto"/>
        <w:ind w:left="426"/>
        <w:rPr>
          <w:rFonts w:ascii="Times New Roman" w:hAnsi="Times New Roman" w:cs="Times New Roman"/>
          <w:i/>
          <w:sz w:val="20"/>
          <w:lang w:val="id-ID"/>
        </w:rPr>
      </w:pPr>
    </w:p>
    <w:p w:rsidR="00C70AE1" w:rsidRDefault="00C70AE1" w:rsidP="00C70AE1">
      <w:pPr>
        <w:tabs>
          <w:tab w:val="left" w:pos="0"/>
          <w:tab w:val="left" w:pos="851"/>
          <w:tab w:val="left" w:pos="2700"/>
        </w:tabs>
        <w:spacing w:after="0" w:line="360" w:lineRule="auto"/>
        <w:ind w:right="-9"/>
        <w:jc w:val="both"/>
        <w:rPr>
          <w:rFonts w:ascii="Times New Roman" w:hAnsi="Times New Roman" w:cs="Times New Roman"/>
          <w:b/>
          <w:sz w:val="24"/>
          <w:szCs w:val="24"/>
          <w:lang w:val="id-ID"/>
        </w:rPr>
        <w:sectPr w:rsidR="00C70AE1" w:rsidSect="00421C0B">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8" w:footer="708" w:gutter="0"/>
          <w:pgNumType w:start="12"/>
          <w:cols w:space="708"/>
          <w:titlePg/>
          <w:docGrid w:linePitch="360"/>
        </w:sectPr>
      </w:pPr>
    </w:p>
    <w:p w:rsidR="00C70AE1" w:rsidRDefault="00C70AE1" w:rsidP="00C70AE1">
      <w:pPr>
        <w:tabs>
          <w:tab w:val="left" w:pos="0"/>
          <w:tab w:val="left" w:pos="851"/>
          <w:tab w:val="left" w:pos="2700"/>
        </w:tabs>
        <w:spacing w:after="0" w:line="360" w:lineRule="auto"/>
        <w:ind w:right="-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2.7</w:t>
      </w:r>
      <w:r>
        <w:rPr>
          <w:rFonts w:ascii="Times New Roman" w:hAnsi="Times New Roman" w:cs="Times New Roman"/>
          <w:b/>
          <w:sz w:val="24"/>
          <w:szCs w:val="24"/>
          <w:lang w:val="id-ID"/>
        </w:rPr>
        <w:tab/>
        <w:t>Penelitian Terdahulu</w:t>
      </w:r>
    </w:p>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Berikut ini akan dilampirkan penelitian yang telah dilakukan penelitian sebelumnya, yang ditampilkan dalam bentuk tabel adalah sebagai berikut:</w:t>
      </w:r>
    </w:p>
    <w:p w:rsidR="00C70AE1" w:rsidRPr="00B7734A" w:rsidRDefault="00C70AE1" w:rsidP="00C70AE1">
      <w:pPr>
        <w:tabs>
          <w:tab w:val="left" w:pos="0"/>
          <w:tab w:val="left" w:pos="540"/>
          <w:tab w:val="left" w:pos="2700"/>
        </w:tabs>
        <w:spacing w:after="0" w:line="360" w:lineRule="auto"/>
        <w:ind w:right="-9"/>
        <w:jc w:val="center"/>
        <w:rPr>
          <w:rFonts w:ascii="Times New Roman" w:hAnsi="Times New Roman" w:cs="Times New Roman"/>
          <w:b/>
          <w:sz w:val="24"/>
          <w:szCs w:val="24"/>
          <w:lang w:val="id-ID"/>
        </w:rPr>
      </w:pPr>
      <w:r>
        <w:rPr>
          <w:rFonts w:ascii="Times New Roman" w:hAnsi="Times New Roman" w:cs="Times New Roman"/>
          <w:b/>
          <w:sz w:val="24"/>
          <w:szCs w:val="24"/>
          <w:lang w:val="id-ID"/>
        </w:rPr>
        <w:t>Tabel 2.3 Penelitian Terdahulu</w:t>
      </w:r>
    </w:p>
    <w:tbl>
      <w:tblPr>
        <w:tblStyle w:val="TableGrid"/>
        <w:tblW w:w="13183" w:type="dxa"/>
        <w:tblInd w:w="250" w:type="dxa"/>
        <w:tblLayout w:type="fixed"/>
        <w:tblLook w:val="04A0" w:firstRow="1" w:lastRow="0" w:firstColumn="1" w:lastColumn="0" w:noHBand="0" w:noVBand="1"/>
      </w:tblPr>
      <w:tblGrid>
        <w:gridCol w:w="567"/>
        <w:gridCol w:w="2126"/>
        <w:gridCol w:w="2410"/>
        <w:gridCol w:w="2268"/>
        <w:gridCol w:w="2410"/>
        <w:gridCol w:w="3402"/>
      </w:tblGrid>
      <w:tr w:rsidR="00C70AE1" w:rsidTr="00C70AE1">
        <w:tc>
          <w:tcPr>
            <w:tcW w:w="567" w:type="dxa"/>
            <w:vMerge w:val="restart"/>
            <w:vAlign w:val="center"/>
          </w:tcPr>
          <w:p w:rsidR="00C70AE1" w:rsidRPr="000900BE" w:rsidRDefault="00C70AE1" w:rsidP="00C70AE1">
            <w:pPr>
              <w:tabs>
                <w:tab w:val="left" w:pos="0"/>
                <w:tab w:val="left" w:pos="900"/>
                <w:tab w:val="left" w:pos="2700"/>
              </w:tabs>
              <w:ind w:right="-9"/>
              <w:jc w:val="center"/>
              <w:rPr>
                <w:rFonts w:ascii="Times New Roman" w:hAnsi="Times New Roman" w:cs="Times New Roman"/>
                <w:b/>
                <w:sz w:val="24"/>
                <w:szCs w:val="24"/>
                <w:lang w:val="id-ID"/>
              </w:rPr>
            </w:pPr>
            <w:r w:rsidRPr="000900BE">
              <w:rPr>
                <w:rFonts w:ascii="Times New Roman" w:hAnsi="Times New Roman" w:cs="Times New Roman"/>
                <w:b/>
                <w:sz w:val="24"/>
                <w:szCs w:val="24"/>
                <w:lang w:val="id-ID"/>
              </w:rPr>
              <w:t>No</w:t>
            </w:r>
          </w:p>
        </w:tc>
        <w:tc>
          <w:tcPr>
            <w:tcW w:w="2126" w:type="dxa"/>
            <w:vMerge w:val="restart"/>
            <w:vAlign w:val="center"/>
          </w:tcPr>
          <w:p w:rsidR="00C70AE1" w:rsidRPr="000900BE" w:rsidRDefault="00C70AE1" w:rsidP="00C70AE1">
            <w:pPr>
              <w:tabs>
                <w:tab w:val="left" w:pos="0"/>
                <w:tab w:val="left" w:pos="900"/>
                <w:tab w:val="left" w:pos="2700"/>
              </w:tabs>
              <w:ind w:right="-9"/>
              <w:jc w:val="center"/>
              <w:rPr>
                <w:rFonts w:ascii="Times New Roman" w:hAnsi="Times New Roman" w:cs="Times New Roman"/>
                <w:b/>
                <w:sz w:val="24"/>
                <w:szCs w:val="24"/>
                <w:lang w:val="id-ID"/>
              </w:rPr>
            </w:pPr>
            <w:r w:rsidRPr="000900BE">
              <w:rPr>
                <w:rFonts w:ascii="Times New Roman" w:hAnsi="Times New Roman" w:cs="Times New Roman"/>
                <w:b/>
                <w:sz w:val="24"/>
                <w:szCs w:val="24"/>
                <w:lang w:val="id-ID"/>
              </w:rPr>
              <w:t>Nama dan Tahun Penelitian</w:t>
            </w:r>
          </w:p>
        </w:tc>
        <w:tc>
          <w:tcPr>
            <w:tcW w:w="2410" w:type="dxa"/>
            <w:vMerge w:val="restart"/>
            <w:vAlign w:val="center"/>
          </w:tcPr>
          <w:p w:rsidR="00C70AE1" w:rsidRPr="000900BE" w:rsidRDefault="00C70AE1" w:rsidP="00C70AE1">
            <w:pPr>
              <w:tabs>
                <w:tab w:val="left" w:pos="0"/>
                <w:tab w:val="left" w:pos="900"/>
                <w:tab w:val="left" w:pos="2700"/>
              </w:tabs>
              <w:ind w:right="-9"/>
              <w:jc w:val="center"/>
              <w:rPr>
                <w:rFonts w:ascii="Times New Roman" w:hAnsi="Times New Roman" w:cs="Times New Roman"/>
                <w:b/>
                <w:sz w:val="24"/>
                <w:szCs w:val="24"/>
                <w:lang w:val="id-ID"/>
              </w:rPr>
            </w:pPr>
            <w:r w:rsidRPr="000900BE">
              <w:rPr>
                <w:rFonts w:ascii="Times New Roman" w:hAnsi="Times New Roman" w:cs="Times New Roman"/>
                <w:b/>
                <w:sz w:val="24"/>
                <w:szCs w:val="24"/>
                <w:lang w:val="id-ID"/>
              </w:rPr>
              <w:t>Variabel</w:t>
            </w:r>
          </w:p>
          <w:p w:rsidR="00C70AE1" w:rsidRPr="000900BE" w:rsidRDefault="00C70AE1" w:rsidP="00C70AE1">
            <w:pPr>
              <w:tabs>
                <w:tab w:val="left" w:pos="0"/>
                <w:tab w:val="left" w:pos="900"/>
                <w:tab w:val="left" w:pos="2700"/>
              </w:tabs>
              <w:ind w:right="-9"/>
              <w:jc w:val="center"/>
              <w:rPr>
                <w:rFonts w:ascii="Times New Roman" w:hAnsi="Times New Roman" w:cs="Times New Roman"/>
                <w:b/>
                <w:sz w:val="24"/>
                <w:szCs w:val="24"/>
                <w:lang w:val="id-ID"/>
              </w:rPr>
            </w:pPr>
            <w:r w:rsidRPr="000900BE">
              <w:rPr>
                <w:rFonts w:ascii="Times New Roman" w:hAnsi="Times New Roman" w:cs="Times New Roman"/>
                <w:b/>
                <w:sz w:val="24"/>
                <w:szCs w:val="24"/>
                <w:lang w:val="id-ID"/>
              </w:rPr>
              <w:t>Penelitian</w:t>
            </w:r>
          </w:p>
        </w:tc>
        <w:tc>
          <w:tcPr>
            <w:tcW w:w="4678" w:type="dxa"/>
            <w:gridSpan w:val="2"/>
            <w:vAlign w:val="center"/>
          </w:tcPr>
          <w:p w:rsidR="00C70AE1" w:rsidRPr="000900BE" w:rsidRDefault="00C70AE1" w:rsidP="00C70AE1">
            <w:pPr>
              <w:tabs>
                <w:tab w:val="left" w:pos="0"/>
                <w:tab w:val="left" w:pos="900"/>
                <w:tab w:val="left" w:pos="2700"/>
              </w:tabs>
              <w:ind w:right="-9"/>
              <w:jc w:val="center"/>
              <w:rPr>
                <w:rFonts w:ascii="Times New Roman" w:hAnsi="Times New Roman" w:cs="Times New Roman"/>
                <w:b/>
                <w:sz w:val="24"/>
                <w:szCs w:val="24"/>
                <w:lang w:val="id-ID"/>
              </w:rPr>
            </w:pPr>
            <w:r w:rsidRPr="000900BE">
              <w:rPr>
                <w:rFonts w:ascii="Times New Roman" w:hAnsi="Times New Roman" w:cs="Times New Roman"/>
                <w:b/>
                <w:sz w:val="24"/>
                <w:szCs w:val="24"/>
                <w:lang w:val="id-ID"/>
              </w:rPr>
              <w:t>Variabel</w:t>
            </w:r>
          </w:p>
        </w:tc>
        <w:tc>
          <w:tcPr>
            <w:tcW w:w="3402" w:type="dxa"/>
            <w:vMerge w:val="restart"/>
            <w:vAlign w:val="center"/>
          </w:tcPr>
          <w:p w:rsidR="00C70AE1" w:rsidRPr="000900BE" w:rsidRDefault="00C70AE1" w:rsidP="00C70AE1">
            <w:pPr>
              <w:tabs>
                <w:tab w:val="left" w:pos="0"/>
                <w:tab w:val="left" w:pos="900"/>
                <w:tab w:val="left" w:pos="2700"/>
              </w:tabs>
              <w:ind w:right="-9"/>
              <w:jc w:val="center"/>
              <w:rPr>
                <w:rFonts w:ascii="Times New Roman" w:hAnsi="Times New Roman" w:cs="Times New Roman"/>
                <w:b/>
                <w:sz w:val="24"/>
                <w:szCs w:val="24"/>
                <w:lang w:val="id-ID"/>
              </w:rPr>
            </w:pPr>
            <w:r w:rsidRPr="000900BE">
              <w:rPr>
                <w:rFonts w:ascii="Times New Roman" w:hAnsi="Times New Roman" w:cs="Times New Roman"/>
                <w:b/>
                <w:sz w:val="24"/>
                <w:szCs w:val="24"/>
                <w:lang w:val="id-ID"/>
              </w:rPr>
              <w:t>Hasil</w:t>
            </w:r>
          </w:p>
          <w:p w:rsidR="00C70AE1" w:rsidRPr="000900BE" w:rsidRDefault="00C70AE1" w:rsidP="00C70AE1">
            <w:pPr>
              <w:tabs>
                <w:tab w:val="left" w:pos="0"/>
                <w:tab w:val="left" w:pos="900"/>
                <w:tab w:val="left" w:pos="2700"/>
              </w:tabs>
              <w:ind w:right="-9"/>
              <w:jc w:val="center"/>
              <w:rPr>
                <w:rFonts w:ascii="Times New Roman" w:hAnsi="Times New Roman" w:cs="Times New Roman"/>
                <w:b/>
                <w:sz w:val="24"/>
                <w:szCs w:val="24"/>
                <w:lang w:val="id-ID"/>
              </w:rPr>
            </w:pPr>
            <w:r w:rsidRPr="000900BE">
              <w:rPr>
                <w:rFonts w:ascii="Times New Roman" w:hAnsi="Times New Roman" w:cs="Times New Roman"/>
                <w:b/>
                <w:sz w:val="24"/>
                <w:szCs w:val="24"/>
                <w:lang w:val="id-ID"/>
              </w:rPr>
              <w:t>Penelitian</w:t>
            </w:r>
          </w:p>
        </w:tc>
      </w:tr>
      <w:tr w:rsidR="00C70AE1" w:rsidTr="00C70AE1">
        <w:tc>
          <w:tcPr>
            <w:tcW w:w="567" w:type="dxa"/>
            <w:vMerge/>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tc>
        <w:tc>
          <w:tcPr>
            <w:tcW w:w="2126" w:type="dxa"/>
            <w:vMerge/>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tc>
        <w:tc>
          <w:tcPr>
            <w:tcW w:w="2410" w:type="dxa"/>
            <w:vMerge/>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tc>
        <w:tc>
          <w:tcPr>
            <w:tcW w:w="2268" w:type="dxa"/>
            <w:vAlign w:val="center"/>
          </w:tcPr>
          <w:p w:rsidR="00C70AE1" w:rsidRPr="000900BE" w:rsidRDefault="00C70AE1" w:rsidP="00C70AE1">
            <w:pPr>
              <w:tabs>
                <w:tab w:val="left" w:pos="0"/>
                <w:tab w:val="left" w:pos="900"/>
                <w:tab w:val="left" w:pos="2700"/>
              </w:tabs>
              <w:ind w:right="-9"/>
              <w:jc w:val="center"/>
              <w:rPr>
                <w:rFonts w:ascii="Times New Roman" w:hAnsi="Times New Roman" w:cs="Times New Roman"/>
                <w:b/>
                <w:sz w:val="24"/>
                <w:szCs w:val="24"/>
                <w:lang w:val="id-ID"/>
              </w:rPr>
            </w:pPr>
            <w:r w:rsidRPr="000900BE">
              <w:rPr>
                <w:rFonts w:ascii="Times New Roman" w:hAnsi="Times New Roman" w:cs="Times New Roman"/>
                <w:b/>
                <w:sz w:val="24"/>
                <w:szCs w:val="24"/>
                <w:lang w:val="id-ID"/>
              </w:rPr>
              <w:t>Persamaan</w:t>
            </w:r>
          </w:p>
        </w:tc>
        <w:tc>
          <w:tcPr>
            <w:tcW w:w="2410" w:type="dxa"/>
            <w:vAlign w:val="center"/>
          </w:tcPr>
          <w:p w:rsidR="00C70AE1" w:rsidRPr="000900BE" w:rsidRDefault="00C70AE1" w:rsidP="00C70AE1">
            <w:pPr>
              <w:tabs>
                <w:tab w:val="left" w:pos="0"/>
                <w:tab w:val="left" w:pos="900"/>
                <w:tab w:val="left" w:pos="2700"/>
              </w:tabs>
              <w:ind w:right="-9"/>
              <w:jc w:val="center"/>
              <w:rPr>
                <w:rFonts w:ascii="Times New Roman" w:hAnsi="Times New Roman" w:cs="Times New Roman"/>
                <w:b/>
                <w:sz w:val="24"/>
                <w:szCs w:val="24"/>
                <w:lang w:val="id-ID"/>
              </w:rPr>
            </w:pPr>
            <w:r w:rsidRPr="000900BE">
              <w:rPr>
                <w:rFonts w:ascii="Times New Roman" w:hAnsi="Times New Roman" w:cs="Times New Roman"/>
                <w:b/>
                <w:sz w:val="24"/>
                <w:szCs w:val="24"/>
                <w:lang w:val="id-ID"/>
              </w:rPr>
              <w:t>Perbedaan</w:t>
            </w:r>
          </w:p>
        </w:tc>
        <w:tc>
          <w:tcPr>
            <w:tcW w:w="3402" w:type="dxa"/>
            <w:vMerge/>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tc>
      </w:tr>
      <w:tr w:rsidR="00C70AE1" w:rsidTr="00C70AE1">
        <w:trPr>
          <w:trHeight w:val="1751"/>
        </w:trPr>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"Adhiwardana", "given" : "Edoardus Satya", "non-dropping-particle" : "", "parse-names" : false, "suffix" : "" }, { "dropping-particle" : "", "family" : "Daljono", "given" : "", "non-dropping-particle" : "", "parse-names" : false, "suffix" : "" } ], "container-title" : "http://ejournal-s1.undip.ac.id/index.php/accounting", "id" : "ITEM-1", "issue" : "No 2", "issued" : { "date-parts" : [ [ "2013" ] ] }, "page" : "1-12", "title" : "Pengaruh Corporate Social Responsibility dan Kepemilikan Asing Terhadap Kinerja Perusahaan (Studi Empiris pada Perusahaan Manufaktur yang Terdaftar di Bursa Efek Indonesia)", "type" : "article-journal", "volume" : "Volume 2" }, "uris" : [ "http://www.mendeley.com/documents/?uuid=7ecb38a3-d92b-4981-a930-9c4f39d0bab3" ] } ], "mendeley" : { "formattedCitation" : "(Adhiwardana &amp; Daljono, 2013)", "manualFormatting" : "(Adhiwardana dan Daljono,2013)", "plainTextFormattedCitation" : "(Adhiwardana &amp; Daljono, 2013)", "previouslyFormattedCitation" : "(Adhiwardana &amp; Daljono, 2013)"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(Adhiwardana dan Daljono,</w:t>
            </w:r>
            <w:r w:rsidRPr="00FA1A24">
              <w:rPr>
                <w:rFonts w:ascii="Times New Roman" w:hAnsi="Times New Roman" w:cs="Times New Roman"/>
                <w:noProof/>
                <w:sz w:val="24"/>
                <w:szCs w:val="24"/>
                <w:lang w:val="id-ID"/>
              </w:rPr>
              <w:t>2013)</w:t>
            </w:r>
            <w:r>
              <w:rPr>
                <w:rFonts w:ascii="Times New Roman" w:hAnsi="Times New Roman" w:cs="Times New Roman"/>
                <w:sz w:val="24"/>
                <w:szCs w:val="24"/>
                <w:lang w:val="id-ID"/>
              </w:rPr>
              <w:fldChar w:fldCharType="end"/>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ISSN 2337-3806</w:t>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Corporate Sosial Responsibility</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Pr="008248F7"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Corporate Sosial Responsibility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p>
          <w:p w:rsidR="00C70AE1" w:rsidRPr="000D15E2" w:rsidRDefault="00C70AE1" w:rsidP="00C70AE1">
            <w:pPr>
              <w:tabs>
                <w:tab w:val="left" w:pos="0"/>
                <w:tab w:val="left" w:pos="900"/>
                <w:tab w:val="left" w:pos="2700"/>
              </w:tabs>
              <w:ind w:right="-9"/>
              <w:rPr>
                <w:rFonts w:ascii="Times New Roman" w:hAnsi="Times New Roman" w:cs="Times New Roman"/>
                <w:sz w:val="24"/>
                <w:szCs w:val="24"/>
                <w:lang w:val="id-ID"/>
              </w:rPr>
            </w:pPr>
          </w:p>
        </w:tc>
        <w:tc>
          <w:tcPr>
            <w:tcW w:w="2410" w:type="dxa"/>
            <w:vAlign w:val="center"/>
          </w:tcPr>
          <w:p w:rsidR="00C70AE1" w:rsidRPr="00012393"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Kepemilikan Asing sebagai 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Pr="000D15E2"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Return on Equit </w:t>
            </w:r>
            <w:r>
              <w:rPr>
                <w:rFonts w:ascii="Times New Roman" w:hAnsi="Times New Roman" w:cs="Times New Roman"/>
                <w:sz w:val="24"/>
                <w:szCs w:val="24"/>
                <w:lang w:val="id-ID"/>
              </w:rPr>
              <w:t>(ROE) sebagai variabel dependen</w:t>
            </w: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t xml:space="preserve">Pengungkapan CSR berpengaruh </w:t>
            </w:r>
            <w:r>
              <w:rPr>
                <w:rFonts w:ascii="Times New Roman" w:hAnsi="Times New Roman" w:cs="Times New Roman"/>
                <w:sz w:val="24"/>
                <w:szCs w:val="24"/>
                <w:lang w:val="id-ID"/>
              </w:rPr>
              <w:t xml:space="preserve">positif dan signifikan </w:t>
            </w:r>
            <w:r w:rsidRPr="001D3B28">
              <w:rPr>
                <w:rFonts w:ascii="Times New Roman" w:hAnsi="Times New Roman" w:cs="Times New Roman"/>
                <w:sz w:val="24"/>
                <w:szCs w:val="24"/>
                <w:lang w:val="id-ID"/>
              </w:rPr>
              <w:t>terhadap profitabilitas perusahaan.</w:t>
            </w:r>
          </w:p>
        </w:tc>
      </w:tr>
      <w:tr w:rsidR="00C70AE1" w:rsidTr="00C70AE1">
        <w:trPr>
          <w:trHeight w:val="2186"/>
        </w:trPr>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"Yaparto", "given" : "Marissa", "non-dropping-particle" : "", "parse-names" : false, "suffix" : "" }, { "dropping-particle" : "", "family" : "Frisko", "given" : "Dianne", "non-dropping-particle" : "", "parse-names" : false, "suffix" : "" }, { "dropping-particle" : "", "family" : "Eriandani", "given" : "Rizky", "non-dropping-particle" : "", "parse-names" : false, "suffix" : "" } ], "container-title" : "Jurnal Ilmiah Mahasiswa Universitas Surabaya", "id" : "ITEM-1", "issue" : "No 1", "issued" : { "date-parts" : [ [ "2013" ] ] }, "page" : "1-19", "title" : "Pengaruh Corporate Social Responsibility Terhadap Kinerja Keuangan Pada Sektor Manufaktur Yang Terdaftar Di Bursa Efek Indonesia Pada Periode 2010-2011", "type" : "article-journal", "volume" : "Volume 2" }, "uris" : [ "http://www.mendeley.com/documents/?uuid=92a7a816-6064-4e85-a87c-f654c8156539" ] } ], "mendeley" : { "formattedCitation" : "(Yaparto, Frisko, &amp; Eriandani, 2013)", "manualFormatting" : "(Yaparto,dkk,2013)", "plainTextFormattedCitation" : "(Yaparto, Frisko, &amp; Eriandani, 2013)", "previouslyFormattedCitation" : "(Yaparto, Frisko, &amp; Eriandani, 2013)"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(Yaparto,dkk</w:t>
            </w:r>
            <w:r w:rsidRPr="00012393">
              <w:rPr>
                <w:rFonts w:ascii="Times New Roman" w:hAnsi="Times New Roman" w:cs="Times New Roman"/>
                <w:noProof/>
                <w:sz w:val="24"/>
                <w:szCs w:val="24"/>
                <w:lang w:val="id-ID"/>
              </w:rPr>
              <w:t>,2013)</w:t>
            </w:r>
            <w:r>
              <w:rPr>
                <w:rFonts w:ascii="Times New Roman" w:hAnsi="Times New Roman" w:cs="Times New Roman"/>
                <w:sz w:val="24"/>
                <w:szCs w:val="24"/>
                <w:lang w:val="id-ID"/>
              </w:rPr>
              <w:fldChar w:fldCharType="end"/>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Corporate Sosial Responsibility</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Pr="00671A5B"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Corporate Sosial Responsibility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Pr="00BF112C"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C4128">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sebagai variabel dependen</w:t>
            </w:r>
          </w:p>
        </w:tc>
        <w:tc>
          <w:tcPr>
            <w:tcW w:w="2410" w:type="dxa"/>
            <w:vAlign w:val="center"/>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i/>
                <w:sz w:val="24"/>
                <w:szCs w:val="24"/>
                <w:lang w:val="id-ID"/>
              </w:rPr>
              <w:t xml:space="preserve">Return on Equit </w:t>
            </w:r>
            <w:r>
              <w:rPr>
                <w:rFonts w:ascii="Times New Roman" w:hAnsi="Times New Roman" w:cs="Times New Roman"/>
                <w:sz w:val="24"/>
                <w:szCs w:val="24"/>
                <w:lang w:val="id-ID"/>
              </w:rPr>
              <w:t xml:space="preserve">(ROE) dan </w:t>
            </w:r>
            <w:r>
              <w:rPr>
                <w:rFonts w:ascii="Times New Roman" w:hAnsi="Times New Roman" w:cs="Times New Roman"/>
                <w:i/>
                <w:sz w:val="24"/>
                <w:szCs w:val="24"/>
                <w:lang w:val="id-ID"/>
              </w:rPr>
              <w:t xml:space="preserve">Earning Per Share </w:t>
            </w:r>
            <w:r>
              <w:rPr>
                <w:rFonts w:ascii="Times New Roman" w:hAnsi="Times New Roman" w:cs="Times New Roman"/>
                <w:sz w:val="24"/>
                <w:szCs w:val="24"/>
                <w:lang w:val="id-ID"/>
              </w:rPr>
              <w:t>(EPS) sebagai 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t>CS</w:t>
            </w:r>
            <w:r>
              <w:rPr>
                <w:rFonts w:ascii="Times New Roman" w:hAnsi="Times New Roman" w:cs="Times New Roman"/>
                <w:sz w:val="24"/>
                <w:szCs w:val="24"/>
                <w:lang w:val="id-ID"/>
              </w:rPr>
              <w:t>R tidak memberikan pengaruh dan signifikan</w:t>
            </w:r>
            <w:r w:rsidRPr="001D3B28">
              <w:rPr>
                <w:rFonts w:ascii="Times New Roman" w:hAnsi="Times New Roman" w:cs="Times New Roman"/>
                <w:sz w:val="24"/>
                <w:szCs w:val="24"/>
                <w:lang w:val="id-ID"/>
              </w:rPr>
              <w:t xml:space="preserve"> terhadap ROA, ROE, dan EPS.</w:t>
            </w:r>
          </w:p>
        </w:tc>
      </w:tr>
      <w:tr w:rsidR="00C70AE1" w:rsidTr="00C70AE1">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126" w:type="dxa"/>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"Mustafa", "given" : "Cut Cinthya", "non-dropping-particle" : "", "parse-names" : false, "suffix" : "" }, { "dropping-particle" : "", "family" : "Handayani", "given" : "Nur", "non-dropping-particle" : "", "parse-names" : false, "suffix" : "" } ], "container-title" : "Jurnal Ilmu &amp; Riset Akuntansi", "id" : "ITEM-1", "issue" : "No 6", "issued" : { "date-parts" : [ [ "2014" ] ] }, "title" : "Pengaruh Pengungkapan Corporate Sosial Responsibility Terhadap Kinerja Keuangan Perusahaan Manufaktur", "type" : "article-journal", "volume" : "Volume 3" }, "uris" : [ "http://www.mendeley.com/documents/?uuid=93a76180-8261-4e9b-ad60-722faa77b370" ] } ], "mendeley" : { "formattedCitation" : "(Mustafa &amp; Handayani, 2014)", "manualFormatting" : "(Mustafa dan Handayani,2014)", "plainTextFormattedCitation" : "(Mustafa &amp; Handayani, 2014)", "previouslyFormattedCitation" : "(Mustafa &amp; Handayani, 2014)"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(Mustafa dan</w:t>
            </w:r>
            <w:r w:rsidRPr="00BF112C">
              <w:rPr>
                <w:rFonts w:ascii="Times New Roman" w:hAnsi="Times New Roman" w:cs="Times New Roman"/>
                <w:noProof/>
                <w:sz w:val="24"/>
                <w:szCs w:val="24"/>
                <w:lang w:val="id-ID"/>
              </w:rPr>
              <w:t xml:space="preserve"> Handayani</w:t>
            </w:r>
            <w:r>
              <w:rPr>
                <w:rFonts w:ascii="Times New Roman" w:hAnsi="Times New Roman" w:cs="Times New Roman"/>
                <w:noProof/>
                <w:sz w:val="24"/>
                <w:szCs w:val="24"/>
                <w:lang w:val="id-ID"/>
              </w:rPr>
              <w:t>,</w:t>
            </w:r>
            <w:r w:rsidRPr="00BF112C">
              <w:rPr>
                <w:rFonts w:ascii="Times New Roman" w:hAnsi="Times New Roman" w:cs="Times New Roman"/>
                <w:noProof/>
                <w:sz w:val="24"/>
                <w:szCs w:val="24"/>
                <w:lang w:val="id-ID"/>
              </w:rPr>
              <w:t>2014)</w:t>
            </w:r>
            <w:r>
              <w:rPr>
                <w:rFonts w:ascii="Times New Roman" w:hAnsi="Times New Roman" w:cs="Times New Roman"/>
                <w:sz w:val="24"/>
                <w:szCs w:val="24"/>
                <w:lang w:val="id-ID"/>
              </w:rPr>
              <w:fldChar w:fldCharType="end"/>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Corporate Sosial Responsibility</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 xml:space="preserve">Corporate Sosial Responsibility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sidRPr="001C4128">
              <w:rPr>
                <w:rFonts w:ascii="Times New Roman" w:hAnsi="Times New Roman" w:cs="Times New Roman"/>
                <w:i/>
                <w:sz w:val="24"/>
                <w:szCs w:val="24"/>
                <w:lang w:val="id-ID"/>
              </w:rPr>
              <w:lastRenderedPageBreak/>
              <w:t>Return on Asset</w:t>
            </w:r>
            <w:r>
              <w:rPr>
                <w:rFonts w:ascii="Times New Roman" w:hAnsi="Times New Roman" w:cs="Times New Roman"/>
                <w:sz w:val="24"/>
                <w:szCs w:val="24"/>
                <w:lang w:val="id-ID"/>
              </w:rPr>
              <w:t xml:space="preserve"> sebagai variabel dependen</w:t>
            </w:r>
          </w:p>
        </w:tc>
        <w:tc>
          <w:tcPr>
            <w:tcW w:w="2410" w:type="dxa"/>
            <w:vAlign w:val="center"/>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i/>
                <w:sz w:val="24"/>
                <w:szCs w:val="24"/>
                <w:lang w:val="id-ID"/>
              </w:rPr>
              <w:lastRenderedPageBreak/>
              <w:t xml:space="preserve">Return on Equit </w:t>
            </w:r>
            <w:r>
              <w:rPr>
                <w:rFonts w:ascii="Times New Roman" w:hAnsi="Times New Roman" w:cs="Times New Roman"/>
                <w:sz w:val="24"/>
                <w:szCs w:val="24"/>
                <w:lang w:val="id-ID"/>
              </w:rPr>
              <w:t xml:space="preserve">(ROE), </w:t>
            </w:r>
            <w:r>
              <w:rPr>
                <w:rFonts w:ascii="Times New Roman" w:hAnsi="Times New Roman" w:cs="Times New Roman"/>
                <w:i/>
                <w:sz w:val="24"/>
                <w:szCs w:val="24"/>
                <w:lang w:val="id-ID"/>
              </w:rPr>
              <w:t xml:space="preserve">Operating Profit Margin </w:t>
            </w:r>
            <w:r>
              <w:rPr>
                <w:rFonts w:ascii="Times New Roman" w:hAnsi="Times New Roman" w:cs="Times New Roman"/>
                <w:sz w:val="24"/>
                <w:szCs w:val="24"/>
                <w:lang w:val="id-ID"/>
              </w:rPr>
              <w:t xml:space="preserve">(OPM),dan </w:t>
            </w:r>
            <w:r>
              <w:rPr>
                <w:rFonts w:ascii="Times New Roman" w:hAnsi="Times New Roman" w:cs="Times New Roman"/>
                <w:i/>
                <w:sz w:val="24"/>
                <w:szCs w:val="24"/>
                <w:lang w:val="id-ID"/>
              </w:rPr>
              <w:t xml:space="preserve">Net Profit Margin </w:t>
            </w:r>
            <w:r>
              <w:rPr>
                <w:rFonts w:ascii="Times New Roman" w:hAnsi="Times New Roman" w:cs="Times New Roman"/>
                <w:sz w:val="24"/>
                <w:szCs w:val="24"/>
                <w:lang w:val="id-ID"/>
              </w:rPr>
              <w:t xml:space="preserve">(NPM) </w:t>
            </w:r>
            <w:r>
              <w:rPr>
                <w:rFonts w:ascii="Times New Roman" w:hAnsi="Times New Roman" w:cs="Times New Roman"/>
                <w:sz w:val="24"/>
                <w:szCs w:val="24"/>
                <w:lang w:val="id-ID"/>
              </w:rPr>
              <w:lastRenderedPageBreak/>
              <w:t>sebagai variabel dependen</w:t>
            </w:r>
          </w:p>
          <w:p w:rsidR="00C70AE1" w:rsidRPr="001C4128" w:rsidRDefault="00C70AE1" w:rsidP="00C70AE1">
            <w:pPr>
              <w:tabs>
                <w:tab w:val="left" w:pos="0"/>
                <w:tab w:val="left" w:pos="900"/>
                <w:tab w:val="left" w:pos="2700"/>
              </w:tabs>
              <w:ind w:right="-9"/>
              <w:jc w:val="both"/>
              <w:rPr>
                <w:rFonts w:ascii="Times New Roman" w:hAnsi="Times New Roman" w:cs="Times New Roman"/>
                <w:sz w:val="24"/>
                <w:szCs w:val="24"/>
                <w:lang w:val="id-ID"/>
              </w:rPr>
            </w:pP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lastRenderedPageBreak/>
              <w:t>CSR tida</w:t>
            </w:r>
            <w:r>
              <w:rPr>
                <w:rFonts w:ascii="Times New Roman" w:hAnsi="Times New Roman" w:cs="Times New Roman"/>
                <w:sz w:val="24"/>
                <w:szCs w:val="24"/>
                <w:lang w:val="id-ID"/>
              </w:rPr>
              <w:t xml:space="preserve">k mempunyai pengaruh dan signifikan </w:t>
            </w:r>
            <w:r w:rsidRPr="001D3B28">
              <w:rPr>
                <w:rFonts w:ascii="Times New Roman" w:hAnsi="Times New Roman" w:cs="Times New Roman"/>
                <w:sz w:val="24"/>
                <w:szCs w:val="24"/>
                <w:lang w:val="id-ID"/>
              </w:rPr>
              <w:t>terhadap ROA.</w:t>
            </w:r>
          </w:p>
        </w:tc>
      </w:tr>
      <w:tr w:rsidR="00C70AE1" w:rsidTr="00C70AE1">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4.</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"Dewi", "given" : "Weni Adriati", "non-dropping-particle" : "", "parse-names" : false, "suffix" : "" } ], "id" : "ITEM-1", "issued" : { "date-parts" : [ [ "2015" ] ] }, "title" : "Hubungan Corporate Sosial Responsibility Dengan Kinerja Keuangan Pada Perusahaan Sektor Pertanian dan Pertambangan Di Bursa Efek Indonesia. Tesis. Sekolah Pascasarjana. Bogor", "type" : "article-journal" }, "uris" : [ "http://www.mendeley.com/documents/?uuid=ffac6952-18a4-47e5-a5ca-271514c97ce7" ] } ], "mendeley" : { "formattedCitation" : "(Dewi, 2015)", "plainTextFormattedCitation" : "(Dewi, 2015)", "previouslyFormattedCitation" : "(Dewi, 2015)" }, "properties" : {  }, "schema" : "https://github.com/citation-style-language/schema/raw/master/csl-citation.json" }</w:instrText>
            </w:r>
            <w:r>
              <w:rPr>
                <w:rFonts w:ascii="Times New Roman" w:hAnsi="Times New Roman" w:cs="Times New Roman"/>
                <w:sz w:val="24"/>
                <w:szCs w:val="24"/>
                <w:lang w:val="id-ID"/>
              </w:rPr>
              <w:fldChar w:fldCharType="separate"/>
            </w:r>
            <w:r w:rsidRPr="00F12F0C">
              <w:rPr>
                <w:rFonts w:ascii="Times New Roman" w:hAnsi="Times New Roman" w:cs="Times New Roman"/>
                <w:noProof/>
                <w:sz w:val="24"/>
                <w:szCs w:val="24"/>
                <w:lang w:val="id-ID"/>
              </w:rPr>
              <w:t>(Dewi, 2015)</w:t>
            </w:r>
            <w:r>
              <w:rPr>
                <w:rFonts w:ascii="Times New Roman" w:hAnsi="Times New Roman" w:cs="Times New Roman"/>
                <w:sz w:val="24"/>
                <w:szCs w:val="24"/>
                <w:lang w:val="id-ID"/>
              </w:rPr>
              <w:fldChar w:fldCharType="end"/>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Corporate Sosial Responsibility</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Corporate Sosial Responsibility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Pr="007E0A60"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C4128">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sebagai variabel dependen</w:t>
            </w:r>
          </w:p>
        </w:tc>
        <w:tc>
          <w:tcPr>
            <w:tcW w:w="2410"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Return on Equit </w:t>
            </w:r>
            <w:r>
              <w:rPr>
                <w:rFonts w:ascii="Times New Roman" w:hAnsi="Times New Roman" w:cs="Times New Roman"/>
                <w:sz w:val="24"/>
                <w:szCs w:val="24"/>
                <w:lang w:val="id-ID"/>
              </w:rPr>
              <w:t>(ROE) sebagai 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t>Pengungk</w:t>
            </w:r>
            <w:r>
              <w:rPr>
                <w:rFonts w:ascii="Times New Roman" w:hAnsi="Times New Roman" w:cs="Times New Roman"/>
                <w:sz w:val="24"/>
                <w:szCs w:val="24"/>
                <w:lang w:val="id-ID"/>
              </w:rPr>
              <w:t xml:space="preserve">apan CSR berpengaruh positif dan signifikan </w:t>
            </w:r>
            <w:r w:rsidRPr="001D3B28">
              <w:rPr>
                <w:rFonts w:ascii="Times New Roman" w:hAnsi="Times New Roman" w:cs="Times New Roman"/>
                <w:sz w:val="24"/>
                <w:szCs w:val="24"/>
                <w:lang w:val="id-ID"/>
              </w:rPr>
              <w:t>terhadap kinerja keuangan diukur dengan ROA dan ROE.</w:t>
            </w:r>
          </w:p>
        </w:tc>
      </w:tr>
      <w:tr w:rsidR="00C70AE1" w:rsidTr="00C70AE1">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"Gantino", "given" : "Rilla", "non-dropping-particle" : "", "parse-names" : false, "suffix" : "" } ], "container-title" : "Jurnal Dinamika Akuntansi dan Bisnis", "id" : "ITEM-1", "issue" : "No 2", "issued" : { "date-parts" : [ [ "2016" ] ] }, "page" : "19-32", "title" : "Pengaruh Corporate Social Responsibility Terhadap Kinerja Keuangan Perusahaan Manufaktur yang Terdaftar di Bursa Efek Indonesia periode 2008-2014", "type" : "article-journal", "volume" : "Volume 3" }, "uris" : [ "http://www.mendeley.com/documents/?uuid=a7f573b4-b943-4a1b-8b90-9ffb851fa8c5" ] } ], "mendeley" : { "formattedCitation" : "(Gantino, 2016)", "manualFormatting" : "(Gantino,2016)", "plainTextFormattedCitation" : "(Gantino, 2016)", "previouslyFormattedCitation" : "(Gantino, 2016)"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(Gantino,</w:t>
            </w:r>
            <w:r w:rsidRPr="00BB7246">
              <w:rPr>
                <w:rFonts w:ascii="Times New Roman" w:hAnsi="Times New Roman" w:cs="Times New Roman"/>
                <w:noProof/>
                <w:sz w:val="24"/>
                <w:szCs w:val="24"/>
                <w:lang w:val="id-ID"/>
              </w:rPr>
              <w:t>2016)</w:t>
            </w:r>
            <w:r>
              <w:rPr>
                <w:rFonts w:ascii="Times New Roman" w:hAnsi="Times New Roman" w:cs="Times New Roman"/>
                <w:sz w:val="24"/>
                <w:szCs w:val="24"/>
                <w:lang w:val="id-ID"/>
              </w:rPr>
              <w:fldChar w:fldCharType="end"/>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Corporate Sosial Responsibility</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Corporate Sosial Responsibility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sidRPr="001C4128">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sebagai variabel dependen</w:t>
            </w:r>
          </w:p>
        </w:tc>
        <w:tc>
          <w:tcPr>
            <w:tcW w:w="2410"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Return on Equit </w:t>
            </w:r>
            <w:r>
              <w:rPr>
                <w:rFonts w:ascii="Times New Roman" w:hAnsi="Times New Roman" w:cs="Times New Roman"/>
                <w:sz w:val="24"/>
                <w:szCs w:val="24"/>
                <w:lang w:val="id-ID"/>
              </w:rPr>
              <w:t>(ROE) sebagai variabel 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t xml:space="preserve">CSR berpengaruh positif </w:t>
            </w:r>
            <w:r>
              <w:rPr>
                <w:rFonts w:ascii="Times New Roman" w:hAnsi="Times New Roman" w:cs="Times New Roman"/>
                <w:sz w:val="24"/>
                <w:szCs w:val="24"/>
                <w:lang w:val="id-ID"/>
              </w:rPr>
              <w:t xml:space="preserve">dan </w:t>
            </w:r>
            <w:r w:rsidRPr="001D3B28">
              <w:rPr>
                <w:rFonts w:ascii="Times New Roman" w:hAnsi="Times New Roman" w:cs="Times New Roman"/>
                <w:sz w:val="24"/>
                <w:szCs w:val="24"/>
                <w:lang w:val="id-ID"/>
              </w:rPr>
              <w:t>signifikan terhadap ROA.</w:t>
            </w:r>
          </w:p>
        </w:tc>
      </w:tr>
      <w:tr w:rsidR="00C70AE1" w:rsidTr="00C70AE1">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"Suciwati, Desak Putu", "given" : "Dkk", "non-dropping-particle" : "", "parse-names" : false, "suffix" : "" } ], "container-title" : "Jurnal Bisnis dan Kewirausahaan", "id" : "ITEM-1", "issue" : "No 2", "issued" : { "date-parts" : [ [ "2016" ] ] }, "page" : "104-113", "title" : "Pengaruh Corporate Sosial Responsilbility Terhadap Kinerja Keuangan (Pada Perusahaan Sektor Pertambangan di BEI Tahun 2010-2013)", "type" : "article-journal", "volume" : "Volume 12" }, "uris" : [ "http://www.mendeley.com/documents/?uuid=cdadc22e-c61d-44fb-9c1b-6f7f9b0bf8cc" ] } ], "mendeley" : { "formattedCitation" : "(Suciwati, Desak Putu, 2016)", "manualFormatting" : "(Suciwati, Desak Putu,2016)", "plainTextFormattedCitation" : "(Suciwati, Desak Putu, 2016)", "previouslyFormattedCitation" : "(Suciwati, Desak Putu, 2016)"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(Suciwati, Desak Putu,</w:t>
            </w:r>
            <w:r w:rsidRPr="00954D3E">
              <w:rPr>
                <w:rFonts w:ascii="Times New Roman" w:hAnsi="Times New Roman" w:cs="Times New Roman"/>
                <w:noProof/>
                <w:sz w:val="24"/>
                <w:szCs w:val="24"/>
                <w:lang w:val="id-ID"/>
              </w:rPr>
              <w:t>2016)</w:t>
            </w:r>
            <w:r>
              <w:rPr>
                <w:rFonts w:ascii="Times New Roman" w:hAnsi="Times New Roman" w:cs="Times New Roman"/>
                <w:sz w:val="24"/>
                <w:szCs w:val="24"/>
                <w:lang w:val="id-ID"/>
              </w:rPr>
              <w:fldChar w:fldCharType="end"/>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Corporate Sosial Responsibility</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Corporate Sosial Responsibility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sidRPr="001C4128">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sebagai variabel dependen</w:t>
            </w:r>
          </w:p>
        </w:tc>
        <w:tc>
          <w:tcPr>
            <w:tcW w:w="2410"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Return on Equit </w:t>
            </w:r>
            <w:r>
              <w:rPr>
                <w:rFonts w:ascii="Times New Roman" w:hAnsi="Times New Roman" w:cs="Times New Roman"/>
                <w:sz w:val="24"/>
                <w:szCs w:val="24"/>
                <w:lang w:val="id-ID"/>
              </w:rPr>
              <w:t>(ROE) sebagai variabel 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t xml:space="preserve">CSR </w:t>
            </w:r>
            <w:r w:rsidRPr="001D3B28">
              <w:rPr>
                <w:rFonts w:ascii="Times New Roman" w:hAnsi="Times New Roman" w:cs="Times New Roman"/>
                <w:i/>
                <w:sz w:val="24"/>
                <w:szCs w:val="24"/>
                <w:lang w:val="id-ID"/>
              </w:rPr>
              <w:t xml:space="preserve">disclosure </w:t>
            </w:r>
            <w:r w:rsidRPr="001D3B28">
              <w:rPr>
                <w:rFonts w:ascii="Times New Roman" w:hAnsi="Times New Roman" w:cs="Times New Roman"/>
                <w:sz w:val="24"/>
                <w:szCs w:val="24"/>
                <w:lang w:val="id-ID"/>
              </w:rPr>
              <w:t xml:space="preserve">berpengaruh positif </w:t>
            </w:r>
            <w:r>
              <w:rPr>
                <w:rFonts w:ascii="Times New Roman" w:hAnsi="Times New Roman" w:cs="Times New Roman"/>
                <w:sz w:val="24"/>
                <w:szCs w:val="24"/>
                <w:lang w:val="id-ID"/>
              </w:rPr>
              <w:t xml:space="preserve">dan signifikan </w:t>
            </w:r>
            <w:r w:rsidRPr="001D3B28">
              <w:rPr>
                <w:rFonts w:ascii="Times New Roman" w:hAnsi="Times New Roman" w:cs="Times New Roman"/>
                <w:sz w:val="24"/>
                <w:szCs w:val="24"/>
                <w:lang w:val="id-ID"/>
              </w:rPr>
              <w:t>terhadap ROA dan ROE.</w:t>
            </w:r>
          </w:p>
        </w:tc>
      </w:tr>
      <w:tr w:rsidR="00C70AE1" w:rsidTr="00C70AE1">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7.</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noProof/>
                <w:sz w:val="24"/>
                <w:szCs w:val="24"/>
                <w:lang w:val="id-ID"/>
              </w:rPr>
            </w:pPr>
            <w:r>
              <w:rPr>
                <w:rFonts w:ascii="Times New Roman" w:hAnsi="Times New Roman" w:cs="Times New Roman"/>
                <w:sz w:val="24"/>
                <w:szCs w:val="24"/>
                <w:lang w:val="id-ID"/>
              </w:rPr>
              <w:lastRenderedPageBreak/>
              <w:fldChar w:fldCharType="begin" w:fldLock="1"/>
            </w:r>
            <w:r>
              <w:rPr>
                <w:rFonts w:ascii="Times New Roman" w:hAnsi="Times New Roman" w:cs="Times New Roman"/>
                <w:sz w:val="24"/>
                <w:szCs w:val="24"/>
                <w:lang w:val="id-ID"/>
              </w:rPr>
              <w:instrText>ADDIN CSL_CITATION { "citationItems" : [ { "id" : "ITEM-1", "itemData" : { "author" : [ { "dropping-particle" : "", "family" : "Bhernadha", "given" : "Yhovita Anggie", "non-dropping-particle" : "", "parse-names" : false, "suffix" : "" }, { "dropping-particle" : "", "family" : "Topowijono", "given" : "", "non-dropping-particle" : "", "parse-names" : false, "suffix" : "" }, { "dropping-particle" : "", "family" : "Azizah", "given" : "Devi Farah", "non-dropping-particle" : "", "parse-names" : false, "suffix" : "" } ], "container-title" : "Jurnal Administrasi (JAB)", "id" : "ITEM-1", "issue" : "No 1", "issued" : { "date-parts" : [ [ "2017" ] ] }, "title" : "Pengaruh Corporate Social Responsibility Terhadap Kinerja Keuangan Perusahaan (Studi Pada Perusahaan Winner Of Sustainability Reporting Award (Sra) 2015 Yang Terdaftar di PT BEI Periode 2010-2014)", "type" : "article-journal", "volume" : "Volume 44" }, "uris" : [ "http://www.mendeley.com/documents/?uuid=b9a9a088-4c32-4679-97d4-a17ac86853c6" ] } ], "mendeley" : { "formattedCitation" : "(Bhernadha, Topowijono, &amp; Azizah, 2017)", "manualFormatting" : "(Bhernadha,dkk,\r2017)", "plainTextFormattedCitation" : "(Bhernadha, Topowijono, &amp; Azizah, 2017)", "previouslyFormattedCitation" : "(Bhernadha, Topowijono, &amp; Azizah, 2017)"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(Bhernadha,dkk,</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A61FC0">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Corporate Sosial Responsibility</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vAlign w:val="center"/>
          </w:tcPr>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 xml:space="preserve">Corporate Sosial Responsibility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sidRPr="001C4128">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sebagai variabel dependen</w:t>
            </w:r>
          </w:p>
        </w:tc>
        <w:tc>
          <w:tcPr>
            <w:tcW w:w="2410" w:type="dxa"/>
            <w:vAlign w:val="center"/>
          </w:tcPr>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 xml:space="preserve">Return on Equit  </w:t>
            </w:r>
            <w:r>
              <w:rPr>
                <w:rFonts w:ascii="Times New Roman" w:hAnsi="Times New Roman" w:cs="Times New Roman"/>
                <w:sz w:val="24"/>
                <w:szCs w:val="24"/>
                <w:lang w:val="id-ID"/>
              </w:rPr>
              <w:t>(ROE) sebagai variabel 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tc>
        <w:tc>
          <w:tcPr>
            <w:tcW w:w="3402" w:type="dxa"/>
          </w:tcPr>
          <w:p w:rsidR="00C70AE1" w:rsidRDefault="00C70AE1" w:rsidP="00C70AE1">
            <w:pPr>
              <w:pStyle w:val="ListParagraph"/>
              <w:tabs>
                <w:tab w:val="left" w:pos="0"/>
                <w:tab w:val="left" w:pos="900"/>
                <w:tab w:val="left" w:pos="2700"/>
              </w:tabs>
              <w:ind w:left="317" w:right="-9"/>
              <w:jc w:val="both"/>
              <w:rPr>
                <w:rFonts w:ascii="Times New Roman" w:hAnsi="Times New Roman" w:cs="Times New Roman"/>
                <w:sz w:val="24"/>
                <w:szCs w:val="24"/>
                <w:lang w:val="id-ID"/>
              </w:rPr>
            </w:pPr>
          </w:p>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lastRenderedPageBreak/>
              <w:t xml:space="preserve">CSR berpengaruh positif </w:t>
            </w:r>
            <w:r>
              <w:rPr>
                <w:rFonts w:ascii="Times New Roman" w:hAnsi="Times New Roman" w:cs="Times New Roman"/>
                <w:sz w:val="24"/>
                <w:szCs w:val="24"/>
                <w:lang w:val="id-ID"/>
              </w:rPr>
              <w:t xml:space="preserve">dan </w:t>
            </w:r>
            <w:r w:rsidRPr="001D3B28">
              <w:rPr>
                <w:rFonts w:ascii="Times New Roman" w:hAnsi="Times New Roman" w:cs="Times New Roman"/>
                <w:sz w:val="24"/>
                <w:szCs w:val="24"/>
                <w:lang w:val="id-ID"/>
              </w:rPr>
              <w:t>signifikan terhadap ROA.</w:t>
            </w:r>
          </w:p>
        </w:tc>
      </w:tr>
      <w:tr w:rsidR="00C70AE1" w:rsidTr="00C70AE1">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8.</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"Tiarasandy", "given" : "Annisa", "non-dropping-particle" : "", "parse-names" : false, "suffix" : "" }, { "dropping-particle" : "", "family" : "Yuliandari", "given" : "Willy Sri", "non-dropping-particle" : "", "parse-names" : false, "suffix" : "" }, { "dropping-particle" : "", "family" : "Triyanto", "given" : "Dedik Nur", "non-dropping-particle" : "", "parse-names" : false, "suffix" : "" } ], "container-title" : "e-Proceeding of Management", "id" : "ITEM-1", "issue" : "No 1", "issued" : { "date-parts" : [ [ "2018" ] ] }, "page" : "678-688", "title" : "Pengaruh Kinerja Lingkungan dan Corporate Social Responsibility Terhadap Kinerja Finansial (Studi empiris Pada Perusahaan yang Terdaftar di PROPER Periode 2013-2015)", "type" : "article-journal", "volume" : "Volume 5" }, "uris" : [ "http://www.mendeley.com/documents/?uuid=cf7176d4-9308-43e0-bf63-6b601c0f557e" ] } ], "mendeley" : { "formattedCitation" : "(Tiarasandy, Yuliandari, &amp; Triyanto, 2018)", "manualFormatting" : "(Tiarasandy, E, dan Triyanto,2018)", "plainTextFormattedCitation" : "(Tiarasandy, Yuliandari, &amp; Triyanto, 2018)", "previouslyFormattedCitation" : "(Tiarasandy, Yuliandari, &amp; Triyanto, 2018)"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(Tiarasandy, E, dan Triyanto,</w:t>
            </w:r>
            <w:r w:rsidRPr="00886B21">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ISSN 2355-9357</w:t>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Corporate Sosial Responsibility</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Corporate Sosial Responsibility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sidRPr="001C4128">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sebagai variabel dependen</w:t>
            </w:r>
          </w:p>
        </w:tc>
        <w:tc>
          <w:tcPr>
            <w:tcW w:w="2410" w:type="dxa"/>
            <w:vAlign w:val="center"/>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i/>
                <w:sz w:val="24"/>
                <w:szCs w:val="24"/>
                <w:lang w:val="id-ID"/>
              </w:rPr>
              <w:t xml:space="preserve">Return on Equit </w:t>
            </w:r>
            <w:r>
              <w:rPr>
                <w:rFonts w:ascii="Times New Roman" w:hAnsi="Times New Roman" w:cs="Times New Roman"/>
                <w:sz w:val="24"/>
                <w:szCs w:val="24"/>
                <w:lang w:val="id-ID"/>
              </w:rPr>
              <w:t xml:space="preserve">(ROE), </w:t>
            </w:r>
            <w:r>
              <w:rPr>
                <w:rFonts w:ascii="Times New Roman" w:hAnsi="Times New Roman" w:cs="Times New Roman"/>
                <w:i/>
                <w:sz w:val="24"/>
                <w:szCs w:val="24"/>
                <w:lang w:val="id-ID"/>
              </w:rPr>
              <w:t xml:space="preserve">Operating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Net Profit Margin </w:t>
            </w:r>
            <w:r>
              <w:rPr>
                <w:rFonts w:ascii="Times New Roman" w:hAnsi="Times New Roman" w:cs="Times New Roman"/>
                <w:sz w:val="24"/>
                <w:szCs w:val="24"/>
                <w:lang w:val="id-ID"/>
              </w:rPr>
              <w:t>(NPM) sebagai variabel 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t>Pengungkapan CSR tidak berpengaruh secara parsial terhadap kinerja keuangan yang diproksikan oleh ROA</w:t>
            </w:r>
          </w:p>
        </w:tc>
      </w:tr>
      <w:tr w:rsidR="00C70AE1" w:rsidTr="00C70AE1">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"Fadhilah", "given" : "Ansoriyah", "non-dropping-particle" : "", "parse-names" : false, "suffix" : "" } ], "container-title" : "Kajian Ekonomi dan Keuangan", "id" : "ITEM-1", "issue" : "No 1", "issued" : { "date-parts" : [ [ "2012" ] ] }, "page" : "2005-2011", "title" : "Pengaruh Struktur Modal Terhadap Kinerja Keuangan Perusahaan (Studi kasus Pada Perusahaan Sektor Pertambangan Yang Tercatat Di Bursa Efek Indonesia 2005-2011)", "type" : "article-journal", "volume" : "Volume 16" }, "uris" : [ "http://www.mendeley.com/documents/?uuid=5e7670c5-2683-4db7-bcc4-f867027df1ef" ] } ], "mendeley" : { "formattedCitation" : "(Fadhilah, 2012)", "manualFormatting" : "(Fadhilah,2012)", "plainTextFormattedCitation" : "(Fadhilah, 2012)", "previouslyFormattedCitation" : "(Fadhilah, 2012)"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(Fadhilah,</w:t>
            </w:r>
            <w:r w:rsidRPr="00DD44B6">
              <w:rPr>
                <w:rFonts w:ascii="Times New Roman" w:hAnsi="Times New Roman" w:cs="Times New Roman"/>
                <w:noProof/>
                <w:sz w:val="24"/>
                <w:szCs w:val="24"/>
                <w:lang w:val="id-ID"/>
              </w:rPr>
              <w:t>2012)</w:t>
            </w:r>
            <w:r>
              <w:rPr>
                <w:rFonts w:ascii="Times New Roman" w:hAnsi="Times New Roman" w:cs="Times New Roman"/>
                <w:sz w:val="24"/>
                <w:szCs w:val="24"/>
                <w:lang w:val="id-ID"/>
              </w:rPr>
              <w:fldChar w:fldCharType="end"/>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ISSN 1410-3249</w:t>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Pr="00DD44B6"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Struktur Modal</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vAlign w:val="center"/>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Struktur Modal</w:t>
            </w:r>
            <w:r>
              <w:rPr>
                <w:rFonts w:ascii="Times New Roman" w:hAnsi="Times New Roman" w:cs="Times New Roman"/>
                <w:i/>
                <w:sz w:val="24"/>
                <w:szCs w:val="24"/>
                <w:lang w:val="id-ID"/>
              </w:rPr>
              <w:t xml:space="preserve">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C4128">
              <w:rPr>
                <w:rFonts w:ascii="Times New Roman" w:hAnsi="Times New Roman" w:cs="Times New Roman"/>
                <w:i/>
                <w:sz w:val="24"/>
                <w:szCs w:val="24"/>
                <w:lang w:val="id-ID"/>
              </w:rPr>
              <w:t>Return on Asset</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sz w:val="24"/>
                <w:szCs w:val="24"/>
                <w:lang w:val="id-ID"/>
              </w:rPr>
              <w:t>sebagai variabel dependen</w:t>
            </w:r>
          </w:p>
        </w:tc>
        <w:tc>
          <w:tcPr>
            <w:tcW w:w="2410" w:type="dxa"/>
            <w:vAlign w:val="center"/>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i/>
                <w:sz w:val="24"/>
                <w:szCs w:val="24"/>
                <w:lang w:val="id-ID"/>
              </w:rPr>
              <w:t xml:space="preserve">Return on Equity </w:t>
            </w:r>
            <w:r>
              <w:rPr>
                <w:rFonts w:ascii="Times New Roman" w:hAnsi="Times New Roman" w:cs="Times New Roman"/>
                <w:sz w:val="24"/>
                <w:szCs w:val="24"/>
                <w:lang w:val="id-ID"/>
              </w:rPr>
              <w:t xml:space="preserve">(ROE) dan </w:t>
            </w:r>
            <w:r>
              <w:rPr>
                <w:rFonts w:ascii="Times New Roman" w:hAnsi="Times New Roman" w:cs="Times New Roman"/>
                <w:i/>
                <w:sz w:val="24"/>
                <w:szCs w:val="24"/>
                <w:lang w:val="id-ID"/>
              </w:rPr>
              <w:t xml:space="preserve">Price to Earnings Ratio </w:t>
            </w:r>
            <w:r>
              <w:rPr>
                <w:rFonts w:ascii="Times New Roman" w:hAnsi="Times New Roman" w:cs="Times New Roman"/>
                <w:sz w:val="24"/>
                <w:szCs w:val="24"/>
                <w:lang w:val="id-ID"/>
              </w:rPr>
              <w:t>(PER)</w:t>
            </w: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p>
          <w:p w:rsidR="00C70AE1" w:rsidRPr="00DD44B6" w:rsidRDefault="00C70AE1" w:rsidP="00C70AE1">
            <w:pPr>
              <w:tabs>
                <w:tab w:val="left" w:pos="0"/>
                <w:tab w:val="left" w:pos="900"/>
                <w:tab w:val="left" w:pos="2700"/>
              </w:tabs>
              <w:ind w:right="-9"/>
              <w:rPr>
                <w:rFonts w:ascii="Times New Roman" w:hAnsi="Times New Roman" w:cs="Times New Roman"/>
                <w:sz w:val="24"/>
                <w:szCs w:val="24"/>
                <w:lang w:val="id-ID"/>
              </w:rPr>
            </w:pP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t>Rasio</w:t>
            </w:r>
            <w:r>
              <w:rPr>
                <w:rFonts w:ascii="Times New Roman" w:hAnsi="Times New Roman" w:cs="Times New Roman"/>
                <w:sz w:val="24"/>
                <w:szCs w:val="24"/>
                <w:lang w:val="id-ID"/>
              </w:rPr>
              <w:t xml:space="preserve"> </w:t>
            </w:r>
            <w:r w:rsidRPr="001D3B28">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1D3B28">
              <w:rPr>
                <w:rFonts w:ascii="Times New Roman" w:hAnsi="Times New Roman" w:cs="Times New Roman"/>
                <w:sz w:val="24"/>
                <w:szCs w:val="24"/>
                <w:lang w:val="id-ID"/>
              </w:rPr>
              <w:t xml:space="preserve">rasio </w:t>
            </w:r>
            <w:r w:rsidRPr="001D3B28">
              <w:rPr>
                <w:rFonts w:ascii="Times New Roman" w:hAnsi="Times New Roman" w:cs="Times New Roman"/>
                <w:i/>
                <w:sz w:val="24"/>
                <w:szCs w:val="24"/>
                <w:lang w:val="id-ID"/>
              </w:rPr>
              <w:t xml:space="preserve">leverage </w:t>
            </w:r>
            <w:r w:rsidRPr="001D3B28">
              <w:rPr>
                <w:rFonts w:ascii="Times New Roman" w:hAnsi="Times New Roman" w:cs="Times New Roman"/>
                <w:sz w:val="24"/>
                <w:szCs w:val="24"/>
                <w:lang w:val="id-ID"/>
              </w:rPr>
              <w:t xml:space="preserve">berpengaruh positif </w:t>
            </w:r>
            <w:r>
              <w:rPr>
                <w:rFonts w:ascii="Times New Roman" w:hAnsi="Times New Roman" w:cs="Times New Roman"/>
                <w:sz w:val="24"/>
                <w:szCs w:val="24"/>
                <w:lang w:val="id-ID"/>
              </w:rPr>
              <w:t xml:space="preserve">dan </w:t>
            </w:r>
            <w:r w:rsidRPr="001D3B28">
              <w:rPr>
                <w:rFonts w:ascii="Times New Roman" w:hAnsi="Times New Roman" w:cs="Times New Roman"/>
                <w:sz w:val="24"/>
                <w:szCs w:val="24"/>
                <w:lang w:val="id-ID"/>
              </w:rPr>
              <w:t>signifikan terhadap kinerja keuangan yang diproksikan oleh ROA, ROE, dan PER.</w:t>
            </w:r>
          </w:p>
        </w:tc>
      </w:tr>
      <w:tr w:rsidR="00C70AE1" w:rsidTr="00C70AE1">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"Kristiana", "given" : "Rachel", "non-dropping-particle" : "", "parse-names" : false, "suffix" : "" } ], "container-title" : "Jurnal Akuntansi Multiparadigma JAMAL", "id" : "ITEM-1", "issue" : "No 3", "issued" : { "date-parts" : [ [ "2014" ] ] }, "page" : "345-510", "title" : "Kebijakan Utang Sebagai Determinan Kinerja Perusahaan", "type" : "article-journal", "volume" : "Volume 5" }, "uris" : [ "http://www.mendeley.com/documents/?uuid=693f6bd4-7a10-40cb-90ea-832ad2ffc332" ] } ], "mendeley" : { "formattedCitation" : "(Kristiana, 2014)", "manualFormatting" : "(Kristiana,2014)", "plainTextFormattedCitation" : "(Kristiana, 2014)", "previouslyFormattedCitation" : "(Kristiana, 2014)"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(Kristiana,</w:t>
            </w:r>
            <w:r w:rsidRPr="00766488">
              <w:rPr>
                <w:rFonts w:ascii="Times New Roman" w:hAnsi="Times New Roman" w:cs="Times New Roman"/>
                <w:noProof/>
                <w:sz w:val="24"/>
                <w:szCs w:val="24"/>
                <w:lang w:val="id-ID"/>
              </w:rPr>
              <w:t>2014)</w:t>
            </w:r>
            <w:r>
              <w:rPr>
                <w:rFonts w:ascii="Times New Roman" w:hAnsi="Times New Roman" w:cs="Times New Roman"/>
                <w:sz w:val="24"/>
                <w:szCs w:val="24"/>
                <w:lang w:val="id-ID"/>
              </w:rPr>
              <w:fldChar w:fldCharType="end"/>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ISSN 2086-7603</w:t>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Utang</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D82481">
              <w:rPr>
                <w:rFonts w:ascii="Times New Roman" w:hAnsi="Times New Roman" w:cs="Times New Roman"/>
                <w:i/>
                <w:sz w:val="24"/>
                <w:szCs w:val="24"/>
                <w:lang w:val="id-ID"/>
              </w:rPr>
              <w:lastRenderedPageBreak/>
              <w:t>Debt to Equity Rasio</w:t>
            </w:r>
            <w:r>
              <w:rPr>
                <w:rFonts w:ascii="Times New Roman" w:hAnsi="Times New Roman" w:cs="Times New Roman"/>
                <w:sz w:val="24"/>
                <w:szCs w:val="24"/>
                <w:lang w:val="id-ID"/>
              </w:rPr>
              <w:t xml:space="preserve"> (DER) sebagai variabel independen </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D82481">
              <w:rPr>
                <w:rFonts w:ascii="Times New Roman" w:hAnsi="Times New Roman" w:cs="Times New Roman"/>
                <w:i/>
                <w:sz w:val="24"/>
                <w:szCs w:val="24"/>
                <w:lang w:val="id-ID"/>
              </w:rPr>
              <w:lastRenderedPageBreak/>
              <w:t>Return on Assets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(ROA) sebagai variabel dependen</w:t>
            </w:r>
          </w:p>
        </w:tc>
        <w:tc>
          <w:tcPr>
            <w:tcW w:w="2410" w:type="dxa"/>
          </w:tcPr>
          <w:p w:rsidR="00C70AE1" w:rsidRPr="008D671A"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 xml:space="preserve">Dividend Payout Ratio </w:t>
            </w:r>
            <w:r>
              <w:rPr>
                <w:rFonts w:ascii="Times New Roman" w:hAnsi="Times New Roman" w:cs="Times New Roman"/>
                <w:sz w:val="24"/>
                <w:szCs w:val="24"/>
                <w:lang w:val="id-ID"/>
              </w:rPr>
              <w:t>(DPR), Kepemilikan institusional, struktur aktiva variabel independen</w:t>
            </w: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t>Kebijakan utang memiliki pengaruh positif dan signifikan terhadap kinerja keuangan perusahaan.</w:t>
            </w:r>
          </w:p>
        </w:tc>
      </w:tr>
      <w:tr w:rsidR="00C70AE1" w:rsidTr="00C70AE1">
        <w:tc>
          <w:tcPr>
            <w:tcW w:w="567" w:type="dxa"/>
          </w:tcPr>
          <w:p w:rsidR="00C70AE1" w:rsidRDefault="00C70AE1" w:rsidP="00C70AE1">
            <w:pPr>
              <w:tabs>
                <w:tab w:val="left" w:pos="0"/>
                <w:tab w:val="left" w:pos="900"/>
                <w:tab w:val="left" w:pos="2700"/>
              </w:tabs>
              <w:ind w:right="-9"/>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11.</w:t>
            </w:r>
          </w:p>
        </w:tc>
        <w:tc>
          <w:tcPr>
            <w:tcW w:w="2126"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"Binangkit", "given" : "A Bagas", "non-dropping-particle" : "", "parse-names" : false, "suffix" : "" }, { "dropping-particle" : "", "family" : "Raharjo", "given" : "Sugeng", "non-dropping-particle" : "", "parse-names" : false, "suffix" : "" } ], "container-title" : "AKTUAL", "id" : "ITEM-1", "issue" : "2", "issued" : { "date-parts" : [ [ "2014" ] ] }, "page" : "24-34", "title" : "Pengaruh Struktur Modal Terhadap Kinerja Perusahaan dan Harga Saham Pada Perusahaan Manufaktur di Bursa Efek Indonesia", "type" : "article-journal", "volume" : "Volume 1" }, "uris" : [ "http://www.mendeley.com/documents/?uuid=32cae173-1223-4a2e-806b-14e9400f656d" ] } ], "mendeley" : { "formattedCitation" : "(Binangkit &amp; Raharjo, 2014)", "manualFormatting" : "(Binangkit dan Raharjo,2014)", "plainTextFormattedCitation" : "(Binangkit &amp; Raharjo, 2014)", "previouslyFormattedCitation" : "(Binangkit &amp; Raharjo, 2014)"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(Binangkit dan Raharjo,</w:t>
            </w:r>
            <w:r w:rsidRPr="00E668E7">
              <w:rPr>
                <w:rFonts w:ascii="Times New Roman" w:hAnsi="Times New Roman" w:cs="Times New Roman"/>
                <w:noProof/>
                <w:sz w:val="24"/>
                <w:szCs w:val="24"/>
                <w:lang w:val="id-ID"/>
              </w:rPr>
              <w:t>2014)</w:t>
            </w:r>
            <w:r>
              <w:rPr>
                <w:rFonts w:ascii="Times New Roman" w:hAnsi="Times New Roman" w:cs="Times New Roman"/>
                <w:sz w:val="24"/>
                <w:szCs w:val="24"/>
                <w:lang w:val="id-ID"/>
              </w:rPr>
              <w:fldChar w:fldCharType="end"/>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ISSN 2337-568X</w:t>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Pr="00DD44B6"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Struktur Modal</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D82481">
              <w:rPr>
                <w:rFonts w:ascii="Times New Roman" w:hAnsi="Times New Roman" w:cs="Times New Roman"/>
                <w:i/>
                <w:sz w:val="24"/>
                <w:szCs w:val="24"/>
                <w:lang w:val="id-ID"/>
              </w:rPr>
              <w:t>Debt to Equity Rasio</w:t>
            </w:r>
            <w:r>
              <w:rPr>
                <w:rFonts w:ascii="Times New Roman" w:hAnsi="Times New Roman" w:cs="Times New Roman"/>
                <w:sz w:val="24"/>
                <w:szCs w:val="24"/>
                <w:lang w:val="id-ID"/>
              </w:rPr>
              <w:t xml:space="preserve"> (DER) sebagai variabel independen </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Pr="00D8248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sidRPr="00D82481">
              <w:rPr>
                <w:rFonts w:ascii="Times New Roman" w:hAnsi="Times New Roman" w:cs="Times New Roman"/>
                <w:i/>
                <w:sz w:val="24"/>
                <w:szCs w:val="24"/>
                <w:lang w:val="id-ID"/>
              </w:rPr>
              <w:t>Return on Assets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(ROA) sebagai variabel dependen</w:t>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Debt to Assets ratio</w:t>
            </w:r>
            <w:r>
              <w:rPr>
                <w:rFonts w:ascii="Times New Roman" w:hAnsi="Times New Roman" w:cs="Times New Roman"/>
                <w:sz w:val="24"/>
                <w:szCs w:val="24"/>
                <w:lang w:val="id-ID"/>
              </w:rPr>
              <w:t xml:space="preserve"> (DAR), </w:t>
            </w:r>
            <w:r>
              <w:rPr>
                <w:rFonts w:ascii="Times New Roman" w:hAnsi="Times New Roman" w:cs="Times New Roman"/>
                <w:i/>
                <w:sz w:val="24"/>
                <w:szCs w:val="24"/>
                <w:lang w:val="id-ID"/>
              </w:rPr>
              <w:t xml:space="preserve">Equity to Assets Ratio </w:t>
            </w:r>
            <w:r>
              <w:rPr>
                <w:rFonts w:ascii="Times New Roman" w:hAnsi="Times New Roman" w:cs="Times New Roman"/>
                <w:sz w:val="24"/>
                <w:szCs w:val="24"/>
                <w:lang w:val="id-ID"/>
              </w:rPr>
              <w:t>(EAR) 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Pr="00E668E7"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Harga Saham sebagai variabel dependen</w:t>
            </w:r>
          </w:p>
        </w:tc>
        <w:tc>
          <w:tcPr>
            <w:tcW w:w="3402" w:type="dxa"/>
          </w:tcPr>
          <w:p w:rsidR="00C70AE1" w:rsidRPr="001D3B28" w:rsidRDefault="00C70AE1" w:rsidP="00C70AE1">
            <w:pPr>
              <w:tabs>
                <w:tab w:val="left" w:pos="0"/>
                <w:tab w:val="left" w:pos="317"/>
                <w:tab w:val="left" w:pos="2700"/>
              </w:tabs>
              <w:ind w:right="-9"/>
              <w:jc w:val="both"/>
              <w:rPr>
                <w:rFonts w:ascii="Times New Roman" w:hAnsi="Times New Roman" w:cs="Times New Roman"/>
                <w:sz w:val="24"/>
                <w:szCs w:val="24"/>
                <w:lang w:val="id-ID"/>
              </w:rPr>
            </w:pPr>
            <w:r w:rsidRPr="001D3B28">
              <w:rPr>
                <w:rFonts w:ascii="Times New Roman" w:hAnsi="Times New Roman" w:cs="Times New Roman"/>
                <w:sz w:val="24"/>
                <w:szCs w:val="24"/>
                <w:lang w:val="id-ID"/>
              </w:rPr>
              <w:t xml:space="preserve">DER berpengaruh positif dan signifikan terhadap kinerja perusahaan. </w:t>
            </w:r>
          </w:p>
        </w:tc>
      </w:tr>
      <w:tr w:rsidR="00C70AE1" w:rsidTr="00C70AE1">
        <w:tc>
          <w:tcPr>
            <w:tcW w:w="567"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2126" w:type="dxa"/>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"Kusdiyanto", "given" : "", "non-dropping-particle" : "", "parse-names" : false, "suffix" : "" }, { "dropping-particle" : "", "family" : "Kusumaningrum", "given" : "Dezy Dwi", "non-dropping-particle" : "", "parse-names" : false, "suffix" : "" } ], "container-title" : "BENEFIT Jurnal Managemen dan Bisnis", "id" : "ITEM-1", "issue" : "No 2", "issued" : { "date-parts" : [ [ "2015" ] ] }, "page" : "161-167", "title" : "Pengaruh Good Corporate Governance Dan Leverage Terhadap Kinerja keuangan (Studi Pada Perusahaan Manufaktur Yang Terdaftar di BEI Tahun 2013-2014)", "type" : "article-journal", "volume" : "Volume 19" }, "uris" : [ "http://www.mendeley.com/documents/?uuid=8427888d-40e0-4d3c-aca5-33a50d67ca21" ] } ], "mendeley" : { "formattedCitation" : "(Kusdiyanto &amp; Kusumaningrum, 2015)", "manualFormatting" : "(Kusdiyanto dan Kusumaningrum, 2015)", "plainTextFormattedCitation" : "(Kusdiyanto &amp; Kusumaningrum, 2015)", "previouslyFormattedCitation" : "(Kusdiyanto &amp; Kusumaningrum, 2015)"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(Kusdiyanto dan</w:t>
            </w:r>
            <w:r w:rsidRPr="008E7065">
              <w:rPr>
                <w:rFonts w:ascii="Times New Roman" w:hAnsi="Times New Roman" w:cs="Times New Roman"/>
                <w:noProof/>
                <w:sz w:val="24"/>
                <w:szCs w:val="24"/>
                <w:lang w:val="id-ID"/>
              </w:rPr>
              <w:t xml:space="preserve"> Kusumaningrum, 2015)</w:t>
            </w:r>
            <w:r>
              <w:rPr>
                <w:rFonts w:ascii="Times New Roman" w:hAnsi="Times New Roman" w:cs="Times New Roman"/>
                <w:sz w:val="24"/>
                <w:szCs w:val="24"/>
                <w:lang w:val="id-ID"/>
              </w:rPr>
              <w:fldChar w:fldCharType="end"/>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Leverage</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Pr="008E7065"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Leverage </w:t>
            </w:r>
            <w:r w:rsidRPr="005E03BD">
              <w:rPr>
                <w:rFonts w:ascii="Times New Roman" w:hAnsi="Times New Roman" w:cs="Times New Roman"/>
                <w:sz w:val="24"/>
                <w:szCs w:val="24"/>
                <w:lang w:val="id-ID"/>
              </w:rPr>
              <w:t xml:space="preserve">sebagai </w:t>
            </w:r>
            <w:r>
              <w:rPr>
                <w:rFonts w:ascii="Times New Roman" w:hAnsi="Times New Roman" w:cs="Times New Roman"/>
                <w:sz w:val="24"/>
                <w:szCs w:val="24"/>
                <w:lang w:val="id-ID"/>
              </w:rPr>
              <w:t>variabel independen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Pr="007E0A60" w:rsidRDefault="00C70AE1" w:rsidP="00C70AE1">
            <w:pPr>
              <w:tabs>
                <w:tab w:val="left" w:pos="0"/>
                <w:tab w:val="left" w:pos="900"/>
                <w:tab w:val="left" w:pos="2700"/>
              </w:tabs>
              <w:ind w:right="-9"/>
              <w:jc w:val="both"/>
              <w:rPr>
                <w:rFonts w:ascii="Times New Roman" w:hAnsi="Times New Roman" w:cs="Times New Roman"/>
                <w:sz w:val="24"/>
                <w:szCs w:val="24"/>
                <w:lang w:val="id-ID"/>
              </w:rPr>
            </w:pP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Cs/>
                <w:sz w:val="24"/>
                <w:szCs w:val="24"/>
                <w:lang w:val="id-ID"/>
              </w:rPr>
              <w:t xml:space="preserve">Dewan direksi, komisaris independen, dan komite audit </w:t>
            </w:r>
            <w:r w:rsidRPr="009C3CBA">
              <w:rPr>
                <w:rFonts w:ascii="Times New Roman" w:hAnsi="Times New Roman" w:cs="Times New Roman"/>
                <w:sz w:val="24"/>
                <w:szCs w:val="24"/>
                <w:lang w:val="id-ID"/>
              </w:rPr>
              <w:t>sebagai</w:t>
            </w:r>
            <w:r>
              <w:rPr>
                <w:rFonts w:ascii="Times New Roman" w:hAnsi="Times New Roman" w:cs="Times New Roman"/>
                <w:i/>
                <w:sz w:val="24"/>
                <w:szCs w:val="24"/>
                <w:lang w:val="id-ID"/>
              </w:rPr>
              <w:t xml:space="preserve"> </w:t>
            </w:r>
            <w:r w:rsidRPr="009C3CBA">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Pr="008D671A"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Cash Flow Return On Assets </w:t>
            </w:r>
            <w:r>
              <w:rPr>
                <w:rFonts w:ascii="Times New Roman" w:hAnsi="Times New Roman" w:cs="Times New Roman"/>
                <w:sz w:val="24"/>
                <w:szCs w:val="24"/>
                <w:lang w:val="id-ID"/>
              </w:rPr>
              <w:t xml:space="preserve">(CFROA) </w:t>
            </w: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8"/>
                <w:szCs w:val="24"/>
                <w:lang w:val="id-ID"/>
              </w:rPr>
            </w:pPr>
            <w:r>
              <w:rPr>
                <w:rFonts w:ascii="Times New Roman" w:hAnsi="Times New Roman" w:cs="Times New Roman"/>
                <w:sz w:val="24"/>
                <w:szCs w:val="24"/>
                <w:lang w:val="id-ID"/>
              </w:rPr>
              <w:t>DER tidak berpengaruh secara signifikan terhadap kinerja keuangan</w:t>
            </w:r>
            <w:r w:rsidRPr="001D3B28">
              <w:rPr>
                <w:rFonts w:ascii="Times New Roman" w:hAnsi="Times New Roman" w:cs="Times New Roman"/>
                <w:sz w:val="24"/>
                <w:szCs w:val="23"/>
                <w:lang w:val="id-ID"/>
              </w:rPr>
              <w:t>.</w:t>
            </w:r>
          </w:p>
        </w:tc>
      </w:tr>
      <w:tr w:rsidR="00C70AE1" w:rsidTr="00C70AE1">
        <w:tc>
          <w:tcPr>
            <w:tcW w:w="567"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126" w:type="dxa"/>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"Nainggolan", "given" : "Imanuel Parluhutan Mangasi", "non-dropping-particle" : "", "parse-names" : false, "suffix" : "" }, { "dropping-particle" : "", "family" : "Prariwi", "given" : "Monica Weni", "non-dropping-particle" : "", "parse-names" : false, "suffix" : "" } ], "container-title" : "Media Ekonomi dan Manajemen", "id" : "ITEM-1", "issue" : "No 1", "issued" : { "date-parts" : [ [ "2017" ] ] }, "page" : "80-96", "title" : "Analisis Faktor-Faktor Yang Mempengaruhi Kinerja Keuangan Perusahaan", "type" : "article-journal", "volume" : "Volume 32" }, "uris" : [ "http://www.mendeley.com/documents/?uuid=a312ef0b-4c22-4a43-9844-316013c7bbfb" ] } ], "mendeley" : { "formattedCitation" : "(Nainggolan &amp; Prariwi, 2017)", "manualFormatting" : "(Nainggolan &amp; dan Prariwi, 2017)", "plainTextFormattedCitation" : "(Nainggolan &amp; Prariwi, 2017)", "previouslyFormattedCitation" : "(Nainggolan &amp; Prariwi, 2017)" }, "properties" : {  }, "schema" : "https://github.com/citation-style-language/schema/raw/master/csl-citation.json"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(Nainggolan &amp; dan </w:t>
            </w:r>
            <w:r w:rsidRPr="002D1ED3">
              <w:rPr>
                <w:rFonts w:ascii="Times New Roman" w:hAnsi="Times New Roman" w:cs="Times New Roman"/>
                <w:noProof/>
                <w:sz w:val="24"/>
                <w:szCs w:val="24"/>
                <w:lang w:val="id-ID"/>
              </w:rPr>
              <w:t>Prariwi, 2017)</w:t>
            </w:r>
            <w:r>
              <w:rPr>
                <w:rFonts w:ascii="Times New Roman" w:hAnsi="Times New Roman" w:cs="Times New Roman"/>
                <w:sz w:val="24"/>
                <w:szCs w:val="24"/>
                <w:lang w:val="id-ID"/>
              </w:rPr>
              <w:fldChar w:fldCharType="end"/>
            </w: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sz w:val="24"/>
                <w:szCs w:val="24"/>
                <w:lang w:val="id-ID"/>
              </w:rPr>
              <w:t>ISSN 2503-446X</w:t>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Independen:</w:t>
            </w:r>
          </w:p>
          <w:p w:rsidR="00C70AE1" w:rsidRPr="00DD44B6"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Struktur Modal</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sidRPr="00D82481">
              <w:rPr>
                <w:rFonts w:ascii="Times New Roman" w:hAnsi="Times New Roman" w:cs="Times New Roman"/>
                <w:i/>
                <w:sz w:val="24"/>
                <w:szCs w:val="24"/>
                <w:lang w:val="id-ID"/>
              </w:rPr>
              <w:t>Debt to Equity Rasio</w:t>
            </w:r>
            <w:r>
              <w:rPr>
                <w:rFonts w:ascii="Times New Roman" w:hAnsi="Times New Roman" w:cs="Times New Roman"/>
                <w:sz w:val="24"/>
                <w:szCs w:val="24"/>
                <w:lang w:val="id-ID"/>
              </w:rPr>
              <w:t xml:space="preserve"> (DER) sebagai variabel independen </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Pr="00D8248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sidRPr="00D82481">
              <w:rPr>
                <w:rFonts w:ascii="Times New Roman" w:hAnsi="Times New Roman" w:cs="Times New Roman"/>
                <w:i/>
                <w:sz w:val="24"/>
                <w:szCs w:val="24"/>
                <w:lang w:val="id-ID"/>
              </w:rPr>
              <w:t>Return on Assets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(ROA) sebagai variabel dependen</w:t>
            </w:r>
          </w:p>
        </w:tc>
        <w:tc>
          <w:tcPr>
            <w:tcW w:w="2410" w:type="dxa"/>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sz w:val="24"/>
                <w:szCs w:val="24"/>
                <w:lang w:val="id-ID"/>
              </w:rPr>
              <w:t xml:space="preserve">Manajemen laba, Konservatisme akuntansi variabel independen </w:t>
            </w: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p>
          <w:p w:rsidR="00C70AE1" w:rsidRPr="001D3B28"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i/>
                <w:sz w:val="24"/>
                <w:szCs w:val="24"/>
                <w:lang w:val="id-ID"/>
              </w:rPr>
              <w:t xml:space="preserve">Discretionary Accruals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Book to Market Ratio </w:t>
            </w:r>
            <w:r>
              <w:rPr>
                <w:rFonts w:ascii="Times New Roman" w:hAnsi="Times New Roman" w:cs="Times New Roman"/>
                <w:sz w:val="24"/>
                <w:szCs w:val="24"/>
                <w:lang w:val="id-ID"/>
              </w:rPr>
              <w:t>variabel dependen</w:t>
            </w:r>
          </w:p>
        </w:tc>
        <w:tc>
          <w:tcPr>
            <w:tcW w:w="3402" w:type="dxa"/>
          </w:tcPr>
          <w:p w:rsidR="00C70AE1" w:rsidRPr="001D3B28" w:rsidRDefault="00C70AE1" w:rsidP="00C70AE1">
            <w:pPr>
              <w:tabs>
                <w:tab w:val="left" w:pos="0"/>
                <w:tab w:val="left" w:pos="900"/>
                <w:tab w:val="left" w:pos="2700"/>
              </w:tabs>
              <w:ind w:right="-9"/>
              <w:jc w:val="both"/>
              <w:rPr>
                <w:rFonts w:ascii="Times New Roman" w:hAnsi="Times New Roman" w:cs="Times New Roman"/>
                <w:sz w:val="24"/>
                <w:szCs w:val="23"/>
                <w:lang w:val="id-ID"/>
              </w:rPr>
            </w:pPr>
            <w:r>
              <w:rPr>
                <w:rFonts w:ascii="Times New Roman" w:hAnsi="Times New Roman" w:cs="Times New Roman"/>
                <w:sz w:val="24"/>
                <w:szCs w:val="23"/>
                <w:lang w:val="id-ID"/>
              </w:rPr>
              <w:t>Struktur Modal yang diukur dengan DER terbukti berpengaruh negatif terhadap kinerja keuangan.</w:t>
            </w:r>
          </w:p>
        </w:tc>
      </w:tr>
      <w:tr w:rsidR="00C70AE1" w:rsidTr="00C70AE1">
        <w:tc>
          <w:tcPr>
            <w:tcW w:w="567"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15.</w:t>
            </w:r>
          </w:p>
        </w:tc>
        <w:tc>
          <w:tcPr>
            <w:tcW w:w="2126" w:type="dxa"/>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sz w:val="24"/>
                <w:szCs w:val="24"/>
                <w:lang w:val="id-ID"/>
              </w:rPr>
              <w:lastRenderedPageBreak/>
              <w:fldChar w:fldCharType="begin" w:fldLock="1"/>
            </w:r>
            <w:r>
              <w:rPr>
                <w:rFonts w:ascii="Times New Roman" w:hAnsi="Times New Roman" w:cs="Times New Roman"/>
                <w:sz w:val="24"/>
                <w:szCs w:val="24"/>
                <w:lang w:val="id-ID"/>
              </w:rPr>
              <w:instrText>ADDIN CSL_CITATION { "citationItems" : [ { "id" : "ITEM-1", "itemData" : { "author" : [ { "dropping-particle" : "", "family" : "Silalahi", "given" : "Adelina Christin", "non-dropping-particle" : "", "parse-names" : false, "suffix" : "" }, { "dropping-particle" : "", "family" : "Ardini", "given" : "Lilis", "non-dropping-particle" : "", "parse-names" : false, "suffix" : "" } ], "id" : "ITEM-1", "issue" : "No 8", "issued" : { "date-parts" : [ [ "2017" ] ] }, "page" : "1-18", "title" : "Pengaruh Pengungkapan Corporate Social Responsibility, Leverage dan Ukuran Perusahaan Terhadap Kinerja Keuangan", "type" : "article-journal", "volume" : "Volume 6" }, "uris" : [ "http://www.mendeley.com/documents/?uuid=9aed8a11-0f4e-4b7f-ae3e-676fa21e0165" ] } ], "mendeley" : { "formattedCitation" : "(Silalahi &amp; Ardini, 2017)", "plainTextFormattedCitation" : "(Silalahi &amp; Ardini, 2017)", "previouslyFormattedCitation" : "(Silalahi &amp; Ardini, 2017)" }, "properties" : {  }, "schema" : "https://github.com/citation-style-language/schema/raw/master/csl-citation.json" }</w:instrText>
            </w:r>
            <w:r>
              <w:rPr>
                <w:rFonts w:ascii="Times New Roman" w:hAnsi="Times New Roman" w:cs="Times New Roman"/>
                <w:sz w:val="24"/>
                <w:szCs w:val="24"/>
                <w:lang w:val="id-ID"/>
              </w:rPr>
              <w:fldChar w:fldCharType="separate"/>
            </w:r>
            <w:r w:rsidRPr="00C83884">
              <w:rPr>
                <w:rFonts w:ascii="Times New Roman" w:hAnsi="Times New Roman" w:cs="Times New Roman"/>
                <w:noProof/>
                <w:sz w:val="24"/>
                <w:szCs w:val="24"/>
                <w:lang w:val="id-ID"/>
              </w:rPr>
              <w:t>(Silalahi &amp; Ardini, 2017)</w:t>
            </w:r>
            <w:r>
              <w:rPr>
                <w:rFonts w:ascii="Times New Roman" w:hAnsi="Times New Roman" w:cs="Times New Roman"/>
                <w:sz w:val="24"/>
                <w:szCs w:val="24"/>
                <w:lang w:val="id-ID"/>
              </w:rPr>
              <w:fldChar w:fldCharType="end"/>
            </w: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sz w:val="24"/>
                <w:szCs w:val="24"/>
                <w:lang w:val="id-ID"/>
              </w:rPr>
              <w:t>ISSN : 2460-0585</w:t>
            </w:r>
          </w:p>
        </w:tc>
        <w:tc>
          <w:tcPr>
            <w:tcW w:w="2410" w:type="dxa"/>
          </w:tcPr>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Variabel Independen:</w:t>
            </w:r>
          </w:p>
          <w:p w:rsidR="00C70AE1" w:rsidRPr="00C83884" w:rsidRDefault="00C70AE1" w:rsidP="00C70AE1">
            <w:pPr>
              <w:tabs>
                <w:tab w:val="left" w:pos="0"/>
                <w:tab w:val="left" w:pos="900"/>
                <w:tab w:val="left" w:pos="2700"/>
              </w:tabs>
              <w:ind w:right="-9"/>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Corporate Sosial Responsibility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Leverage</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w:t>
            </w: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sz w:val="24"/>
                <w:szCs w:val="24"/>
                <w:lang w:val="id-ID"/>
              </w:rPr>
              <w:t>Kinerja Keuangan</w:t>
            </w:r>
          </w:p>
        </w:tc>
        <w:tc>
          <w:tcPr>
            <w:tcW w:w="2268" w:type="dxa"/>
          </w:tcPr>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Default="00C70AE1" w:rsidP="00C70AE1">
            <w:pPr>
              <w:tabs>
                <w:tab w:val="left" w:pos="0"/>
                <w:tab w:val="left" w:pos="900"/>
                <w:tab w:val="left" w:pos="2700"/>
              </w:tabs>
              <w:ind w:right="-9"/>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 xml:space="preserve">Corporate Sosial Responsibility </w:t>
            </w:r>
            <w:r>
              <w:rPr>
                <w:rFonts w:ascii="Times New Roman" w:hAnsi="Times New Roman" w:cs="Times New Roman"/>
                <w:sz w:val="24"/>
                <w:szCs w:val="24"/>
                <w:lang w:val="id-ID"/>
              </w:rPr>
              <w:t xml:space="preserve">dan </w:t>
            </w:r>
            <w:r w:rsidRPr="00D82481">
              <w:rPr>
                <w:rFonts w:ascii="Times New Roman" w:hAnsi="Times New Roman" w:cs="Times New Roman"/>
                <w:i/>
                <w:sz w:val="24"/>
                <w:szCs w:val="24"/>
                <w:lang w:val="id-ID"/>
              </w:rPr>
              <w:t>Debt to Equity Rasio</w:t>
            </w:r>
            <w:r>
              <w:rPr>
                <w:rFonts w:ascii="Times New Roman" w:hAnsi="Times New Roman" w:cs="Times New Roman"/>
                <w:sz w:val="24"/>
                <w:szCs w:val="24"/>
                <w:lang w:val="id-ID"/>
              </w:rPr>
              <w:t xml:space="preserve"> (DER) sebagai variabel independen </w:t>
            </w:r>
          </w:p>
          <w:p w:rsidR="00C70AE1" w:rsidRDefault="00C70AE1" w:rsidP="00C70AE1">
            <w:pPr>
              <w:tabs>
                <w:tab w:val="left" w:pos="0"/>
                <w:tab w:val="left" w:pos="900"/>
                <w:tab w:val="left" w:pos="2700"/>
              </w:tabs>
              <w:ind w:right="-9"/>
              <w:jc w:val="both"/>
              <w:rPr>
                <w:rFonts w:ascii="Times New Roman" w:hAnsi="Times New Roman" w:cs="Times New Roman"/>
                <w:i/>
                <w:sz w:val="24"/>
                <w:szCs w:val="24"/>
                <w:lang w:val="id-ID"/>
              </w:rPr>
            </w:pPr>
          </w:p>
          <w:p w:rsidR="00C70AE1" w:rsidRPr="00D82481" w:rsidRDefault="00C70AE1" w:rsidP="00C70AE1">
            <w:pPr>
              <w:tabs>
                <w:tab w:val="left" w:pos="0"/>
                <w:tab w:val="left" w:pos="900"/>
                <w:tab w:val="left" w:pos="2700"/>
              </w:tabs>
              <w:ind w:right="-9"/>
              <w:jc w:val="both"/>
              <w:rPr>
                <w:rFonts w:ascii="Times New Roman" w:hAnsi="Times New Roman" w:cs="Times New Roman"/>
                <w:i/>
                <w:sz w:val="24"/>
                <w:szCs w:val="24"/>
                <w:lang w:val="id-ID"/>
              </w:rPr>
            </w:pPr>
            <w:r w:rsidRPr="00D82481">
              <w:rPr>
                <w:rFonts w:ascii="Times New Roman" w:hAnsi="Times New Roman" w:cs="Times New Roman"/>
                <w:i/>
                <w:sz w:val="24"/>
                <w:szCs w:val="24"/>
                <w:lang w:val="id-ID"/>
              </w:rPr>
              <w:t>Return on Assets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(ROA) sebagai variabel dependen</w:t>
            </w:r>
          </w:p>
        </w:tc>
        <w:tc>
          <w:tcPr>
            <w:tcW w:w="2410" w:type="dxa"/>
          </w:tcPr>
          <w:p w:rsidR="00C70AE1" w:rsidRDefault="00C70AE1" w:rsidP="00C70AE1">
            <w:pPr>
              <w:tabs>
                <w:tab w:val="left" w:pos="0"/>
                <w:tab w:val="left" w:pos="900"/>
                <w:tab w:val="left" w:pos="2700"/>
              </w:tabs>
              <w:ind w:right="-9"/>
              <w:rPr>
                <w:rFonts w:ascii="Times New Roman" w:hAnsi="Times New Roman" w:cs="Times New Roman"/>
                <w:sz w:val="24"/>
                <w:szCs w:val="24"/>
                <w:lang w:val="id-ID"/>
              </w:rPr>
            </w:pP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Ukuran Perusahaan variabel independen </w:t>
            </w:r>
          </w:p>
          <w:p w:rsidR="00C70AE1" w:rsidRDefault="00C70AE1" w:rsidP="00C70AE1">
            <w:pPr>
              <w:tabs>
                <w:tab w:val="left" w:pos="0"/>
                <w:tab w:val="left" w:pos="900"/>
                <w:tab w:val="left" w:pos="2700"/>
              </w:tabs>
              <w:ind w:right="-9"/>
              <w:rPr>
                <w:rFonts w:ascii="Times New Roman" w:hAnsi="Times New Roman" w:cs="Times New Roman"/>
                <w:sz w:val="24"/>
                <w:szCs w:val="24"/>
                <w:lang w:val="id-ID"/>
              </w:rPr>
            </w:pPr>
          </w:p>
          <w:p w:rsidR="00C70AE1" w:rsidRPr="001D3B28" w:rsidRDefault="00C70AE1" w:rsidP="00C70AE1">
            <w:pPr>
              <w:tabs>
                <w:tab w:val="left" w:pos="0"/>
                <w:tab w:val="left" w:pos="900"/>
                <w:tab w:val="left" w:pos="2700"/>
              </w:tabs>
              <w:ind w:right="-9"/>
              <w:rPr>
                <w:rFonts w:ascii="Times New Roman" w:hAnsi="Times New Roman" w:cs="Times New Roman"/>
                <w:sz w:val="24"/>
                <w:szCs w:val="24"/>
                <w:lang w:val="id-ID"/>
              </w:rPr>
            </w:pPr>
          </w:p>
        </w:tc>
        <w:tc>
          <w:tcPr>
            <w:tcW w:w="3402" w:type="dxa"/>
          </w:tcPr>
          <w:p w:rsidR="00C70AE1" w:rsidRDefault="00C70AE1" w:rsidP="00C70AE1">
            <w:pPr>
              <w:pStyle w:val="ListParagraph"/>
              <w:tabs>
                <w:tab w:val="left" w:pos="0"/>
                <w:tab w:val="left" w:pos="900"/>
                <w:tab w:val="left" w:pos="1876"/>
              </w:tabs>
              <w:ind w:left="175" w:right="-9"/>
              <w:jc w:val="both"/>
              <w:rPr>
                <w:rFonts w:ascii="Times New Roman" w:hAnsi="Times New Roman" w:cs="Times New Roman"/>
                <w:sz w:val="24"/>
                <w:szCs w:val="23"/>
                <w:lang w:val="id-ID"/>
              </w:rPr>
            </w:pPr>
          </w:p>
          <w:p w:rsidR="00C70AE1" w:rsidRDefault="00C70AE1" w:rsidP="00C70AE1">
            <w:pPr>
              <w:pStyle w:val="ListParagraph"/>
              <w:numPr>
                <w:ilvl w:val="0"/>
                <w:numId w:val="21"/>
              </w:numPr>
              <w:tabs>
                <w:tab w:val="left" w:pos="0"/>
                <w:tab w:val="left" w:pos="900"/>
                <w:tab w:val="left" w:pos="1876"/>
              </w:tabs>
              <w:ind w:left="175" w:right="-9" w:hanging="283"/>
              <w:jc w:val="both"/>
              <w:rPr>
                <w:rFonts w:ascii="Times New Roman" w:hAnsi="Times New Roman" w:cs="Times New Roman"/>
                <w:sz w:val="24"/>
                <w:szCs w:val="23"/>
                <w:lang w:val="id-ID"/>
              </w:rPr>
            </w:pPr>
            <w:r>
              <w:rPr>
                <w:rFonts w:ascii="Times New Roman" w:hAnsi="Times New Roman" w:cs="Times New Roman"/>
                <w:sz w:val="24"/>
                <w:szCs w:val="23"/>
                <w:lang w:val="id-ID"/>
              </w:rPr>
              <w:lastRenderedPageBreak/>
              <w:t xml:space="preserve">Pengungkapan </w:t>
            </w:r>
            <w:r w:rsidRPr="00B42AF6">
              <w:rPr>
                <w:rFonts w:ascii="Times New Roman" w:hAnsi="Times New Roman" w:cs="Times New Roman"/>
                <w:sz w:val="24"/>
                <w:szCs w:val="23"/>
                <w:lang w:val="id-ID"/>
              </w:rPr>
              <w:t>CSR</w:t>
            </w:r>
            <w:r>
              <w:rPr>
                <w:rFonts w:ascii="Times New Roman" w:hAnsi="Times New Roman" w:cs="Times New Roman"/>
                <w:sz w:val="24"/>
                <w:szCs w:val="23"/>
                <w:lang w:val="id-ID"/>
              </w:rPr>
              <w:t xml:space="preserve"> berpengaruh positif dan signifikan terhadap kinerja keuangan.</w:t>
            </w:r>
          </w:p>
          <w:p w:rsidR="00C70AE1" w:rsidRDefault="00C70AE1" w:rsidP="00C70AE1">
            <w:pPr>
              <w:pStyle w:val="ListParagraph"/>
              <w:numPr>
                <w:ilvl w:val="0"/>
                <w:numId w:val="21"/>
              </w:numPr>
              <w:tabs>
                <w:tab w:val="left" w:pos="0"/>
                <w:tab w:val="left" w:pos="900"/>
                <w:tab w:val="left" w:pos="1876"/>
              </w:tabs>
              <w:ind w:left="175" w:right="-9" w:hanging="283"/>
              <w:jc w:val="both"/>
              <w:rPr>
                <w:rFonts w:ascii="Times New Roman" w:hAnsi="Times New Roman" w:cs="Times New Roman"/>
                <w:sz w:val="24"/>
                <w:szCs w:val="23"/>
                <w:lang w:val="id-ID"/>
              </w:rPr>
            </w:pPr>
            <w:r>
              <w:rPr>
                <w:rFonts w:ascii="Times New Roman" w:hAnsi="Times New Roman" w:cs="Times New Roman"/>
                <w:sz w:val="24"/>
                <w:szCs w:val="23"/>
                <w:lang w:val="id-ID"/>
              </w:rPr>
              <w:t>DER berpengaruh negatif dan signifikan terhadap kinerja keuangan.</w:t>
            </w:r>
          </w:p>
          <w:p w:rsidR="00C70AE1" w:rsidRPr="00B42AF6" w:rsidRDefault="00C70AE1" w:rsidP="00C70AE1">
            <w:pPr>
              <w:pStyle w:val="ListParagraph"/>
              <w:numPr>
                <w:ilvl w:val="0"/>
                <w:numId w:val="21"/>
              </w:numPr>
              <w:tabs>
                <w:tab w:val="left" w:pos="0"/>
                <w:tab w:val="left" w:pos="900"/>
                <w:tab w:val="left" w:pos="2700"/>
              </w:tabs>
              <w:ind w:left="175" w:right="-9" w:hanging="283"/>
              <w:jc w:val="both"/>
              <w:rPr>
                <w:rFonts w:ascii="Times New Roman" w:hAnsi="Times New Roman" w:cs="Times New Roman"/>
                <w:sz w:val="24"/>
                <w:szCs w:val="23"/>
                <w:lang w:val="id-ID"/>
              </w:rPr>
            </w:pPr>
            <w:r w:rsidRPr="00B42AF6">
              <w:rPr>
                <w:rFonts w:ascii="Times New Roman" w:hAnsi="Times New Roman" w:cs="Times New Roman"/>
                <w:sz w:val="24"/>
                <w:szCs w:val="23"/>
                <w:lang w:val="id-ID"/>
              </w:rPr>
              <w:t xml:space="preserve">Secara simultan, pengungkapan CSR dan DER berpengaruh </w:t>
            </w:r>
            <w:r>
              <w:rPr>
                <w:rFonts w:ascii="Times New Roman" w:hAnsi="Times New Roman" w:cs="Times New Roman"/>
                <w:sz w:val="24"/>
                <w:szCs w:val="23"/>
                <w:lang w:val="id-ID"/>
              </w:rPr>
              <w:t xml:space="preserve">dan signifikan </w:t>
            </w:r>
            <w:r w:rsidRPr="00B42AF6">
              <w:rPr>
                <w:rFonts w:ascii="Times New Roman" w:hAnsi="Times New Roman" w:cs="Times New Roman"/>
                <w:sz w:val="24"/>
                <w:szCs w:val="23"/>
                <w:lang w:val="id-ID"/>
              </w:rPr>
              <w:t>terhadap kinerja keuangan (ROA).</w:t>
            </w:r>
          </w:p>
        </w:tc>
      </w:tr>
    </w:tbl>
    <w:p w:rsidR="00C70AE1" w:rsidRPr="00905DCC" w:rsidRDefault="00C70AE1" w:rsidP="00C70AE1">
      <w:pPr>
        <w:rPr>
          <w:i/>
          <w:sz w:val="18"/>
          <w:lang w:val="id-ID"/>
        </w:rPr>
      </w:pPr>
      <w:r w:rsidRPr="00905DCC">
        <w:rPr>
          <w:rFonts w:ascii="Times New Roman" w:hAnsi="Times New Roman"/>
          <w:i/>
          <w:sz w:val="20"/>
          <w:szCs w:val="24"/>
        </w:rPr>
        <w:lastRenderedPageBreak/>
        <w:t xml:space="preserve">Sumber: Dari berbagai sumber </w:t>
      </w:r>
      <w:r w:rsidRPr="00905DCC">
        <w:rPr>
          <w:rFonts w:ascii="Times New Roman" w:hAnsi="Times New Roman"/>
          <w:i/>
          <w:sz w:val="20"/>
          <w:szCs w:val="24"/>
          <w:lang w:val="id-ID"/>
        </w:rPr>
        <w:t>(Data</w:t>
      </w:r>
      <w:r w:rsidRPr="00905DCC">
        <w:rPr>
          <w:rFonts w:ascii="Times New Roman" w:hAnsi="Times New Roman"/>
          <w:i/>
          <w:sz w:val="20"/>
          <w:szCs w:val="24"/>
        </w:rPr>
        <w:t xml:space="preserve"> diolah, 2018</w:t>
      </w:r>
      <w:r w:rsidRPr="00905DCC">
        <w:rPr>
          <w:rFonts w:ascii="Times New Roman" w:hAnsi="Times New Roman"/>
          <w:i/>
          <w:sz w:val="20"/>
          <w:szCs w:val="24"/>
          <w:lang w:val="id-ID"/>
        </w:rPr>
        <w:t>)</w:t>
      </w:r>
    </w:p>
    <w:p w:rsidR="00C70AE1" w:rsidRDefault="00C70AE1" w:rsidP="00C70AE1"/>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p>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p>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p>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p>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p>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p>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p>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p>
    <w:p w:rsidR="00C70AE1" w:rsidRDefault="00C70AE1" w:rsidP="00C70AE1">
      <w:pPr>
        <w:tabs>
          <w:tab w:val="left" w:pos="0"/>
          <w:tab w:val="left" w:pos="851"/>
        </w:tabs>
        <w:spacing w:after="0" w:line="360" w:lineRule="auto"/>
        <w:ind w:right="-9" w:firstLine="540"/>
        <w:jc w:val="both"/>
        <w:rPr>
          <w:rFonts w:ascii="Times New Roman" w:hAnsi="Times New Roman" w:cs="Times New Roman"/>
          <w:sz w:val="24"/>
          <w:szCs w:val="24"/>
          <w:lang w:val="id-ID"/>
        </w:rPr>
      </w:pPr>
    </w:p>
    <w:p w:rsidR="00C70AE1" w:rsidRDefault="00C70AE1" w:rsidP="00C70AE1">
      <w:pPr>
        <w:spacing w:after="0" w:line="360" w:lineRule="auto"/>
        <w:rPr>
          <w:rFonts w:ascii="Times New Roman" w:hAnsi="Times New Roman" w:cs="Times New Roman"/>
          <w:b/>
          <w:sz w:val="24"/>
          <w:lang w:val="id-ID"/>
        </w:rPr>
        <w:sectPr w:rsidR="00C70AE1" w:rsidSect="00421C0B">
          <w:pgSz w:w="16839" w:h="11907" w:orient="landscape" w:code="9"/>
          <w:pgMar w:top="1701" w:right="1701" w:bottom="2268" w:left="2268" w:header="709" w:footer="709" w:gutter="0"/>
          <w:pgNumType w:start="29"/>
          <w:cols w:space="708"/>
          <w:titlePg/>
          <w:docGrid w:linePitch="360"/>
        </w:sectPr>
      </w:pPr>
    </w:p>
    <w:p w:rsidR="00C70AE1" w:rsidRDefault="00C70AE1" w:rsidP="00C70AE1">
      <w:pPr>
        <w:spacing w:after="0" w:line="360" w:lineRule="auto"/>
        <w:rPr>
          <w:rFonts w:ascii="Times New Roman" w:hAnsi="Times New Roman" w:cs="Times New Roman"/>
          <w:b/>
          <w:sz w:val="24"/>
          <w:lang w:val="id-ID"/>
        </w:rPr>
      </w:pPr>
      <w:r>
        <w:rPr>
          <w:rFonts w:ascii="Times New Roman" w:hAnsi="Times New Roman" w:cs="Times New Roman"/>
          <w:b/>
          <w:sz w:val="24"/>
          <w:lang w:val="id-ID"/>
        </w:rPr>
        <w:lastRenderedPageBreak/>
        <w:t>2.8</w:t>
      </w:r>
      <w:r>
        <w:rPr>
          <w:rFonts w:ascii="Times New Roman" w:hAnsi="Times New Roman" w:cs="Times New Roman"/>
          <w:b/>
          <w:sz w:val="24"/>
          <w:lang w:val="id-ID"/>
        </w:rPr>
        <w:tab/>
        <w:t>Kerangka Pemikiran dan Hipotesis</w:t>
      </w:r>
    </w:p>
    <w:p w:rsidR="00C70AE1" w:rsidRDefault="00C70AE1" w:rsidP="00C70AE1">
      <w:pPr>
        <w:spacing w:after="0" w:line="360" w:lineRule="auto"/>
        <w:rPr>
          <w:rFonts w:ascii="Times New Roman" w:hAnsi="Times New Roman" w:cs="Times New Roman"/>
          <w:b/>
          <w:sz w:val="24"/>
          <w:lang w:val="id-ID"/>
        </w:rPr>
      </w:pPr>
      <w:r>
        <w:rPr>
          <w:rFonts w:ascii="Times New Roman" w:hAnsi="Times New Roman" w:cs="Times New Roman"/>
          <w:b/>
          <w:sz w:val="24"/>
          <w:lang w:val="id-ID"/>
        </w:rPr>
        <w:t>2.8.1</w:t>
      </w:r>
      <w:r>
        <w:rPr>
          <w:rFonts w:ascii="Times New Roman" w:hAnsi="Times New Roman" w:cs="Times New Roman"/>
          <w:b/>
          <w:sz w:val="24"/>
          <w:lang w:val="id-ID"/>
        </w:rPr>
        <w:tab/>
        <w:t>Kerangka Pemikiran</w:t>
      </w: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Menurut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"Sugiyono", "given" : "", "non-dropping-particle" : "", "parse-names" : false, "suffix" : "" } ], "id" : "ITEM-1", "issued" : { "date-parts" : [ [ "2013" ] ] }, "publisher" : "CV Alfabeta", "publisher-place" : "Bandug", "title" : "Metode Penelitian Bisnis", "type" : "book" }, "uris" : [ "http://www.mendeley.com/documents/?uuid=953413c0-bede-4a6d-8795-3bb2993d237f" ] } ], "mendeley" : { "formattedCitation" : "(Sugiyono, 2013)", "manualFormatting" : "Sugiyono (2013:89)", "plainTextFormattedCitation" : "(Sugiyono, 2013)", "previouslyFormattedCitation" : "(Sugiyono, 2013)"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Sugiyono (</w:t>
      </w:r>
      <w:r w:rsidRPr="002D321F">
        <w:rPr>
          <w:rFonts w:ascii="Times New Roman" w:hAnsi="Times New Roman" w:cs="Times New Roman"/>
          <w:noProof/>
          <w:sz w:val="24"/>
          <w:lang w:val="id-ID"/>
        </w:rPr>
        <w:t>2013</w:t>
      </w:r>
      <w:r>
        <w:rPr>
          <w:rFonts w:ascii="Times New Roman" w:hAnsi="Times New Roman" w:cs="Times New Roman"/>
          <w:noProof/>
          <w:sz w:val="24"/>
          <w:lang w:val="id-ID"/>
        </w:rPr>
        <w:t>:89</w:t>
      </w:r>
      <w:r w:rsidRPr="002D321F">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“Kerangka pemikiran merupakan sintesa tentang hubungan antar variabel yang disusun dari berbagai teori yang telah dideskripsikan.” Biasanya variabel independen disimbolkan dengan (X) dan variabel dependen disimbolkan dengan (Y). ). Berikut ini adalah kerangka pemikiran yang digunakan dalam penelitian.</w:t>
      </w: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7AF283E0" wp14:editId="44BA2A9A">
                <wp:simplePos x="0" y="0"/>
                <wp:positionH relativeFrom="column">
                  <wp:posOffset>113198</wp:posOffset>
                </wp:positionH>
                <wp:positionV relativeFrom="paragraph">
                  <wp:posOffset>67203</wp:posOffset>
                </wp:positionV>
                <wp:extent cx="4803140" cy="3481330"/>
                <wp:effectExtent l="0" t="0" r="16510" b="24130"/>
                <wp:wrapNone/>
                <wp:docPr id="7" name="Rectangle 7"/>
                <wp:cNvGraphicFramePr/>
                <a:graphic xmlns:a="http://schemas.openxmlformats.org/drawingml/2006/main">
                  <a:graphicData uri="http://schemas.microsoft.com/office/word/2010/wordprocessingShape">
                    <wps:wsp>
                      <wps:cNvSpPr/>
                      <wps:spPr>
                        <a:xfrm>
                          <a:off x="0" y="0"/>
                          <a:ext cx="4803140" cy="34813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1C0B" w:rsidRDefault="00421C0B" w:rsidP="00C70AE1">
                            <w:pPr>
                              <w:rPr>
                                <w:lang w:val="id-ID"/>
                              </w:rPr>
                            </w:pPr>
                            <w:r>
                              <w:rPr>
                                <w:lang w:val="id-ID"/>
                              </w:rPr>
                              <w:tab/>
                            </w:r>
                            <w:r>
                              <w:rPr>
                                <w:lang w:val="id-ID"/>
                              </w:rPr>
                              <w:tab/>
                            </w:r>
                            <w:r>
                              <w:rPr>
                                <w:lang w:val="id-ID"/>
                              </w:rPr>
                              <w:tab/>
                            </w:r>
                            <w:r>
                              <w:rPr>
                                <w:lang w:val="id-ID"/>
                              </w:rPr>
                              <w:tab/>
                            </w:r>
                            <w:r>
                              <w:rPr>
                                <w:lang w:val="id-ID"/>
                              </w:rPr>
                              <w:tab/>
                            </w:r>
                            <w:r>
                              <w:rPr>
                                <w:lang w:val="id-ID"/>
                              </w:rPr>
                              <w:tab/>
                            </w:r>
                          </w:p>
                          <w:p w:rsidR="00421C0B" w:rsidRDefault="00421C0B" w:rsidP="00C70AE1">
                            <w:pPr>
                              <w:ind w:left="3600" w:firstLine="720"/>
                              <w:rPr>
                                <w:rFonts w:ascii="Times New Roman" w:hAnsi="Times New Roman" w:cs="Times New Roman"/>
                                <w:lang w:val="id-ID"/>
                              </w:rPr>
                            </w:pPr>
                          </w:p>
                          <w:p w:rsidR="00421C0B" w:rsidRDefault="00421C0B" w:rsidP="00C70AE1">
                            <w:pPr>
                              <w:ind w:left="3600" w:firstLine="720"/>
                              <w:rPr>
                                <w:rFonts w:ascii="Times New Roman" w:hAnsi="Times New Roman" w:cs="Times New Roman"/>
                                <w:lang w:val="id-ID"/>
                              </w:rPr>
                            </w:pPr>
                          </w:p>
                          <w:p w:rsidR="00421C0B" w:rsidRPr="00186D62" w:rsidRDefault="00421C0B" w:rsidP="00C70AE1">
                            <w:pPr>
                              <w:ind w:left="3600" w:firstLine="720"/>
                              <w:rPr>
                                <w:rFonts w:ascii="Times New Roman" w:hAnsi="Times New Roman" w:cs="Times New Roman"/>
                                <w:lang w:val="id-ID"/>
                              </w:rPr>
                            </w:pPr>
                            <w:r w:rsidRPr="00186D62">
                              <w:rPr>
                                <w:rFonts w:ascii="Times New Roman" w:hAnsi="Times New Roman" w:cs="Times New Roman"/>
                                <w:lang w:val="id-ID"/>
                              </w:rPr>
                              <w:t>H</w:t>
                            </w:r>
                            <w:r w:rsidRPr="00B626AD">
                              <w:rPr>
                                <w:rFonts w:ascii="Times New Roman" w:hAnsi="Times New Roman" w:cs="Times New Roman"/>
                                <w:vertAlign w:val="subscript"/>
                                <w:lang w:val="id-ID"/>
                              </w:rPr>
                              <w:t>1</w:t>
                            </w:r>
                            <w:r w:rsidRPr="00186D62">
                              <w:rPr>
                                <w:rFonts w:ascii="Times New Roman" w:hAnsi="Times New Roman" w:cs="Times New Roman"/>
                                <w:lang w:val="id-ID"/>
                              </w:rPr>
                              <w:tab/>
                            </w:r>
                            <w:r w:rsidRPr="00186D62">
                              <w:rPr>
                                <w:rFonts w:ascii="Times New Roman" w:hAnsi="Times New Roman" w:cs="Times New Roman"/>
                                <w:lang w:val="id-ID"/>
                              </w:rPr>
                              <w:tab/>
                            </w:r>
                          </w:p>
                          <w:tbl>
                            <w:tblPr>
                              <w:tblStyle w:val="TableGrid"/>
                              <w:tblW w:w="0" w:type="auto"/>
                              <w:tblInd w:w="5070" w:type="dxa"/>
                              <w:tblLook w:val="04A0" w:firstRow="1" w:lastRow="0" w:firstColumn="1" w:lastColumn="0" w:noHBand="0" w:noVBand="1"/>
                            </w:tblPr>
                            <w:tblGrid>
                              <w:gridCol w:w="2126"/>
                            </w:tblGrid>
                            <w:tr w:rsidR="00421C0B" w:rsidRPr="00186D62" w:rsidTr="00C70AE1">
                              <w:tc>
                                <w:tcPr>
                                  <w:tcW w:w="2126" w:type="dxa"/>
                                </w:tcPr>
                                <w:p w:rsidR="00421C0B" w:rsidRPr="00186D62" w:rsidRDefault="00421C0B" w:rsidP="00C70AE1">
                                  <w:pPr>
                                    <w:jc w:val="center"/>
                                    <w:rPr>
                                      <w:rFonts w:ascii="Times New Roman" w:hAnsi="Times New Roman" w:cs="Times New Roman"/>
                                      <w:sz w:val="24"/>
                                      <w:lang w:val="id-ID"/>
                                    </w:rPr>
                                  </w:pPr>
                                  <w:r w:rsidRPr="00186D62">
                                    <w:rPr>
                                      <w:rFonts w:ascii="Times New Roman" w:hAnsi="Times New Roman" w:cs="Times New Roman"/>
                                      <w:sz w:val="24"/>
                                      <w:lang w:val="id-ID"/>
                                    </w:rPr>
                                    <w:t>Kinerja  Keuanga</w:t>
                                  </w:r>
                                  <w:r>
                                    <w:rPr>
                                      <w:rFonts w:ascii="Times New Roman" w:hAnsi="Times New Roman" w:cs="Times New Roman"/>
                                      <w:sz w:val="24"/>
                                      <w:lang w:val="id-ID"/>
                                    </w:rPr>
                                    <w:t>n</w:t>
                                  </w:r>
                                </w:p>
                                <w:p w:rsidR="00421C0B" w:rsidRPr="00186D62" w:rsidRDefault="00421C0B" w:rsidP="00C70AE1">
                                  <w:pPr>
                                    <w:jc w:val="center"/>
                                    <w:rPr>
                                      <w:rFonts w:ascii="Times New Roman" w:hAnsi="Times New Roman" w:cs="Times New Roman"/>
                                      <w:sz w:val="24"/>
                                      <w:lang w:val="id-ID"/>
                                    </w:rPr>
                                  </w:pPr>
                                  <w:r w:rsidRPr="00186D62">
                                    <w:rPr>
                                      <w:rFonts w:ascii="Times New Roman" w:hAnsi="Times New Roman" w:cs="Times New Roman"/>
                                      <w:sz w:val="24"/>
                                      <w:lang w:val="id-ID"/>
                                    </w:rPr>
                                    <w:t>(Y)</w:t>
                                  </w:r>
                                </w:p>
                              </w:tc>
                            </w:tr>
                          </w:tbl>
                          <w:p w:rsidR="00421C0B" w:rsidRDefault="00421C0B" w:rsidP="00C70AE1">
                            <w:pPr>
                              <w:ind w:left="3600" w:firstLine="720"/>
                              <w:rPr>
                                <w:rFonts w:ascii="Times New Roman" w:hAnsi="Times New Roman" w:cs="Times New Roman"/>
                                <w:sz w:val="24"/>
                                <w:lang w:val="id-ID"/>
                              </w:rPr>
                            </w:pPr>
                          </w:p>
                          <w:p w:rsidR="00421C0B" w:rsidRDefault="00421C0B" w:rsidP="00C70AE1">
                            <w:pPr>
                              <w:ind w:left="3600" w:firstLine="720"/>
                              <w:rPr>
                                <w:rFonts w:ascii="Times New Roman" w:hAnsi="Times New Roman" w:cs="Times New Roman"/>
                                <w:sz w:val="24"/>
                                <w:lang w:val="id-ID"/>
                              </w:rPr>
                            </w:pPr>
                            <w:r>
                              <w:rPr>
                                <w:rFonts w:ascii="Times New Roman" w:hAnsi="Times New Roman" w:cs="Times New Roman"/>
                                <w:sz w:val="24"/>
                                <w:lang w:val="id-ID"/>
                              </w:rPr>
                              <w:t>H</w:t>
                            </w:r>
                            <w:r w:rsidRPr="00491723">
                              <w:rPr>
                                <w:rFonts w:ascii="Times New Roman" w:hAnsi="Times New Roman" w:cs="Times New Roman"/>
                                <w:sz w:val="24"/>
                                <w:vertAlign w:val="subscript"/>
                                <w:lang w:val="id-ID"/>
                              </w:rPr>
                              <w:t>2</w:t>
                            </w:r>
                          </w:p>
                          <w:p w:rsidR="00421C0B" w:rsidRDefault="00421C0B" w:rsidP="00C70AE1">
                            <w:pPr>
                              <w:ind w:left="3600" w:firstLine="720"/>
                              <w:rPr>
                                <w:rFonts w:ascii="Times New Roman" w:hAnsi="Times New Roman" w:cs="Times New Roman"/>
                                <w:sz w:val="24"/>
                                <w:lang w:val="id-ID"/>
                              </w:rPr>
                            </w:pPr>
                          </w:p>
                          <w:p w:rsidR="00421C0B" w:rsidRDefault="00421C0B" w:rsidP="00C70AE1">
                            <w:pPr>
                              <w:ind w:left="3600" w:firstLine="720"/>
                              <w:rPr>
                                <w:rFonts w:ascii="Times New Roman" w:hAnsi="Times New Roman" w:cs="Times New Roman"/>
                                <w:sz w:val="24"/>
                                <w:lang w:val="id-ID"/>
                              </w:rPr>
                            </w:pPr>
                          </w:p>
                          <w:p w:rsidR="00421C0B" w:rsidRDefault="00421C0B" w:rsidP="00C70AE1">
                            <w:pPr>
                              <w:ind w:left="3600" w:firstLine="720"/>
                              <w:rPr>
                                <w:rFonts w:ascii="Times New Roman" w:hAnsi="Times New Roman" w:cs="Times New Roman"/>
                                <w:sz w:val="24"/>
                                <w:vertAlign w:val="subscript"/>
                                <w:lang w:val="id-ID"/>
                              </w:rPr>
                            </w:pPr>
                            <w:r w:rsidRPr="00186D62">
                              <w:rPr>
                                <w:rFonts w:ascii="Times New Roman" w:hAnsi="Times New Roman" w:cs="Times New Roman"/>
                                <w:sz w:val="24"/>
                                <w:lang w:val="id-ID"/>
                              </w:rPr>
                              <w:t>H</w:t>
                            </w:r>
                            <w:r>
                              <w:rPr>
                                <w:rFonts w:ascii="Times New Roman" w:hAnsi="Times New Roman" w:cs="Times New Roman"/>
                                <w:sz w:val="24"/>
                                <w:vertAlign w:val="subscript"/>
                                <w:lang w:val="id-ID"/>
                              </w:rPr>
                              <w:t>3</w:t>
                            </w:r>
                          </w:p>
                          <w:p w:rsidR="00421C0B" w:rsidRDefault="00421C0B" w:rsidP="00C70AE1">
                            <w:pPr>
                              <w:rPr>
                                <w:rFonts w:ascii="Times New Roman" w:hAnsi="Times New Roman" w:cs="Times New Roman"/>
                                <w:sz w:val="24"/>
                                <w:vertAlign w:val="subscript"/>
                                <w:lang w:val="id-ID"/>
                              </w:rPr>
                            </w:pPr>
                          </w:p>
                          <w:p w:rsidR="00421C0B" w:rsidRDefault="00421C0B" w:rsidP="00C70AE1">
                            <w:pPr>
                              <w:rPr>
                                <w:rFonts w:ascii="Times New Roman" w:hAnsi="Times New Roman" w:cs="Times New Roman"/>
                                <w:sz w:val="24"/>
                                <w:vertAlign w:val="subscript"/>
                                <w:lang w:val="id-ID"/>
                              </w:rPr>
                            </w:pPr>
                          </w:p>
                          <w:p w:rsidR="00421C0B" w:rsidRDefault="00421C0B" w:rsidP="00C70AE1">
                            <w:pPr>
                              <w:rPr>
                                <w:rFonts w:ascii="Times New Roman" w:hAnsi="Times New Roman" w:cs="Times New Roman"/>
                                <w:sz w:val="24"/>
                                <w:vertAlign w:val="subscript"/>
                                <w:lang w:val="id-ID"/>
                              </w:rPr>
                            </w:pPr>
                          </w:p>
                          <w:p w:rsidR="00421C0B" w:rsidRDefault="00421C0B" w:rsidP="00C70AE1">
                            <w:pPr>
                              <w:rPr>
                                <w:rFonts w:ascii="Times New Roman" w:hAnsi="Times New Roman" w:cs="Times New Roman"/>
                                <w:sz w:val="24"/>
                                <w:vertAlign w:val="subscript"/>
                                <w:lang w:val="id-ID"/>
                              </w:rPr>
                            </w:pPr>
                          </w:p>
                          <w:p w:rsidR="00421C0B" w:rsidRDefault="00421C0B" w:rsidP="00C70AE1">
                            <w:pPr>
                              <w:rPr>
                                <w:rFonts w:ascii="Times New Roman" w:hAnsi="Times New Roman" w:cs="Times New Roman"/>
                                <w:sz w:val="24"/>
                                <w:vertAlign w:val="subscript"/>
                                <w:lang w:val="id-ID"/>
                              </w:rPr>
                            </w:pPr>
                          </w:p>
                          <w:p w:rsidR="00421C0B" w:rsidRPr="00B626AD" w:rsidRDefault="00421C0B" w:rsidP="00C70AE1">
                            <w:pPr>
                              <w:rPr>
                                <w:rFonts w:ascii="Times New Roman" w:hAnsi="Times New Roman" w:cs="Times New Roman"/>
                                <w:sz w:val="24"/>
                                <w:vertAlign w:val="subscript"/>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8.9pt;margin-top:5.3pt;width:378.2pt;height:2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" fillcolor="white [3201]" strokecolor="black [3213]" strokeweight="2pt">
                <v:textbox>
                  <w:txbxContent>
                    <w:p w:rsidR="00421C0B" w:rsidRDefault="00421C0B" w:rsidP="00C70AE1">
                      <w:pPr>
                        <w:rPr>
                          <w:lang w:val="id-ID"/>
                        </w:rPr>
                      </w:pPr>
                      <w:r>
                        <w:rPr>
                          <w:lang w:val="id-ID"/>
                        </w:rPr>
                        <w:tab/>
                      </w:r>
                      <w:r>
                        <w:rPr>
                          <w:lang w:val="id-ID"/>
                        </w:rPr>
                        <w:tab/>
                      </w:r>
                      <w:r>
                        <w:rPr>
                          <w:lang w:val="id-ID"/>
                        </w:rPr>
                        <w:tab/>
                      </w:r>
                      <w:r>
                        <w:rPr>
                          <w:lang w:val="id-ID"/>
                        </w:rPr>
                        <w:tab/>
                      </w:r>
                      <w:r>
                        <w:rPr>
                          <w:lang w:val="id-ID"/>
                        </w:rPr>
                        <w:tab/>
                      </w:r>
                      <w:r>
                        <w:rPr>
                          <w:lang w:val="id-ID"/>
                        </w:rPr>
                        <w:tab/>
                      </w:r>
                    </w:p>
                    <w:p w:rsidR="00421C0B" w:rsidRDefault="00421C0B" w:rsidP="00C70AE1">
                      <w:pPr>
                        <w:ind w:left="3600" w:firstLine="720"/>
                        <w:rPr>
                          <w:rFonts w:ascii="Times New Roman" w:hAnsi="Times New Roman" w:cs="Times New Roman"/>
                          <w:lang w:val="id-ID"/>
                        </w:rPr>
                      </w:pPr>
                    </w:p>
                    <w:p w:rsidR="00421C0B" w:rsidRDefault="00421C0B" w:rsidP="00C70AE1">
                      <w:pPr>
                        <w:ind w:left="3600" w:firstLine="720"/>
                        <w:rPr>
                          <w:rFonts w:ascii="Times New Roman" w:hAnsi="Times New Roman" w:cs="Times New Roman"/>
                          <w:lang w:val="id-ID"/>
                        </w:rPr>
                      </w:pPr>
                    </w:p>
                    <w:p w:rsidR="00421C0B" w:rsidRPr="00186D62" w:rsidRDefault="00421C0B" w:rsidP="00C70AE1">
                      <w:pPr>
                        <w:ind w:left="3600" w:firstLine="720"/>
                        <w:rPr>
                          <w:rFonts w:ascii="Times New Roman" w:hAnsi="Times New Roman" w:cs="Times New Roman"/>
                          <w:lang w:val="id-ID"/>
                        </w:rPr>
                      </w:pPr>
                      <w:r w:rsidRPr="00186D62">
                        <w:rPr>
                          <w:rFonts w:ascii="Times New Roman" w:hAnsi="Times New Roman" w:cs="Times New Roman"/>
                          <w:lang w:val="id-ID"/>
                        </w:rPr>
                        <w:t>H</w:t>
                      </w:r>
                      <w:r w:rsidRPr="00B626AD">
                        <w:rPr>
                          <w:rFonts w:ascii="Times New Roman" w:hAnsi="Times New Roman" w:cs="Times New Roman"/>
                          <w:vertAlign w:val="subscript"/>
                          <w:lang w:val="id-ID"/>
                        </w:rPr>
                        <w:t>1</w:t>
                      </w:r>
                      <w:r w:rsidRPr="00186D62">
                        <w:rPr>
                          <w:rFonts w:ascii="Times New Roman" w:hAnsi="Times New Roman" w:cs="Times New Roman"/>
                          <w:lang w:val="id-ID"/>
                        </w:rPr>
                        <w:tab/>
                      </w:r>
                      <w:r w:rsidRPr="00186D62">
                        <w:rPr>
                          <w:rFonts w:ascii="Times New Roman" w:hAnsi="Times New Roman" w:cs="Times New Roman"/>
                          <w:lang w:val="id-ID"/>
                        </w:rPr>
                        <w:tab/>
                      </w:r>
                    </w:p>
                    <w:tbl>
                      <w:tblPr>
                        <w:tblStyle w:val="TableGrid"/>
                        <w:tblW w:w="0" w:type="auto"/>
                        <w:tblInd w:w="5070" w:type="dxa"/>
                        <w:tblLook w:val="04A0" w:firstRow="1" w:lastRow="0" w:firstColumn="1" w:lastColumn="0" w:noHBand="0" w:noVBand="1"/>
                      </w:tblPr>
                      <w:tblGrid>
                        <w:gridCol w:w="2126"/>
                      </w:tblGrid>
                      <w:tr w:rsidR="00421C0B" w:rsidRPr="00186D62" w:rsidTr="00C70AE1">
                        <w:tc>
                          <w:tcPr>
                            <w:tcW w:w="2126" w:type="dxa"/>
                          </w:tcPr>
                          <w:p w:rsidR="00421C0B" w:rsidRPr="00186D62" w:rsidRDefault="00421C0B" w:rsidP="00C70AE1">
                            <w:pPr>
                              <w:jc w:val="center"/>
                              <w:rPr>
                                <w:rFonts w:ascii="Times New Roman" w:hAnsi="Times New Roman" w:cs="Times New Roman"/>
                                <w:sz w:val="24"/>
                                <w:lang w:val="id-ID"/>
                              </w:rPr>
                            </w:pPr>
                            <w:r w:rsidRPr="00186D62">
                              <w:rPr>
                                <w:rFonts w:ascii="Times New Roman" w:hAnsi="Times New Roman" w:cs="Times New Roman"/>
                                <w:sz w:val="24"/>
                                <w:lang w:val="id-ID"/>
                              </w:rPr>
                              <w:t>Kinerja  Keuanga</w:t>
                            </w:r>
                            <w:r>
                              <w:rPr>
                                <w:rFonts w:ascii="Times New Roman" w:hAnsi="Times New Roman" w:cs="Times New Roman"/>
                                <w:sz w:val="24"/>
                                <w:lang w:val="id-ID"/>
                              </w:rPr>
                              <w:t>n</w:t>
                            </w:r>
                          </w:p>
                          <w:p w:rsidR="00421C0B" w:rsidRPr="00186D62" w:rsidRDefault="00421C0B" w:rsidP="00C70AE1">
                            <w:pPr>
                              <w:jc w:val="center"/>
                              <w:rPr>
                                <w:rFonts w:ascii="Times New Roman" w:hAnsi="Times New Roman" w:cs="Times New Roman"/>
                                <w:sz w:val="24"/>
                                <w:lang w:val="id-ID"/>
                              </w:rPr>
                            </w:pPr>
                            <w:r w:rsidRPr="00186D62">
                              <w:rPr>
                                <w:rFonts w:ascii="Times New Roman" w:hAnsi="Times New Roman" w:cs="Times New Roman"/>
                                <w:sz w:val="24"/>
                                <w:lang w:val="id-ID"/>
                              </w:rPr>
                              <w:t>(Y)</w:t>
                            </w:r>
                          </w:p>
                        </w:tc>
                      </w:tr>
                    </w:tbl>
                    <w:p w:rsidR="00421C0B" w:rsidRDefault="00421C0B" w:rsidP="00C70AE1">
                      <w:pPr>
                        <w:ind w:left="3600" w:firstLine="720"/>
                        <w:rPr>
                          <w:rFonts w:ascii="Times New Roman" w:hAnsi="Times New Roman" w:cs="Times New Roman"/>
                          <w:sz w:val="24"/>
                          <w:lang w:val="id-ID"/>
                        </w:rPr>
                      </w:pPr>
                    </w:p>
                    <w:p w:rsidR="00421C0B" w:rsidRDefault="00421C0B" w:rsidP="00C70AE1">
                      <w:pPr>
                        <w:ind w:left="3600" w:firstLine="720"/>
                        <w:rPr>
                          <w:rFonts w:ascii="Times New Roman" w:hAnsi="Times New Roman" w:cs="Times New Roman"/>
                          <w:sz w:val="24"/>
                          <w:lang w:val="id-ID"/>
                        </w:rPr>
                      </w:pPr>
                      <w:r>
                        <w:rPr>
                          <w:rFonts w:ascii="Times New Roman" w:hAnsi="Times New Roman" w:cs="Times New Roman"/>
                          <w:sz w:val="24"/>
                          <w:lang w:val="id-ID"/>
                        </w:rPr>
                        <w:t>H</w:t>
                      </w:r>
                      <w:r w:rsidRPr="00491723">
                        <w:rPr>
                          <w:rFonts w:ascii="Times New Roman" w:hAnsi="Times New Roman" w:cs="Times New Roman"/>
                          <w:sz w:val="24"/>
                          <w:vertAlign w:val="subscript"/>
                          <w:lang w:val="id-ID"/>
                        </w:rPr>
                        <w:t>2</w:t>
                      </w:r>
                    </w:p>
                    <w:p w:rsidR="00421C0B" w:rsidRDefault="00421C0B" w:rsidP="00C70AE1">
                      <w:pPr>
                        <w:ind w:left="3600" w:firstLine="720"/>
                        <w:rPr>
                          <w:rFonts w:ascii="Times New Roman" w:hAnsi="Times New Roman" w:cs="Times New Roman"/>
                          <w:sz w:val="24"/>
                          <w:lang w:val="id-ID"/>
                        </w:rPr>
                      </w:pPr>
                    </w:p>
                    <w:p w:rsidR="00421C0B" w:rsidRDefault="00421C0B" w:rsidP="00C70AE1">
                      <w:pPr>
                        <w:ind w:left="3600" w:firstLine="720"/>
                        <w:rPr>
                          <w:rFonts w:ascii="Times New Roman" w:hAnsi="Times New Roman" w:cs="Times New Roman"/>
                          <w:sz w:val="24"/>
                          <w:lang w:val="id-ID"/>
                        </w:rPr>
                      </w:pPr>
                    </w:p>
                    <w:p w:rsidR="00421C0B" w:rsidRDefault="00421C0B" w:rsidP="00C70AE1">
                      <w:pPr>
                        <w:ind w:left="3600" w:firstLine="720"/>
                        <w:rPr>
                          <w:rFonts w:ascii="Times New Roman" w:hAnsi="Times New Roman" w:cs="Times New Roman"/>
                          <w:sz w:val="24"/>
                          <w:vertAlign w:val="subscript"/>
                          <w:lang w:val="id-ID"/>
                        </w:rPr>
                      </w:pPr>
                      <w:r w:rsidRPr="00186D62">
                        <w:rPr>
                          <w:rFonts w:ascii="Times New Roman" w:hAnsi="Times New Roman" w:cs="Times New Roman"/>
                          <w:sz w:val="24"/>
                          <w:lang w:val="id-ID"/>
                        </w:rPr>
                        <w:t>H</w:t>
                      </w:r>
                      <w:r>
                        <w:rPr>
                          <w:rFonts w:ascii="Times New Roman" w:hAnsi="Times New Roman" w:cs="Times New Roman"/>
                          <w:sz w:val="24"/>
                          <w:vertAlign w:val="subscript"/>
                          <w:lang w:val="id-ID"/>
                        </w:rPr>
                        <w:t>3</w:t>
                      </w:r>
                    </w:p>
                    <w:p w:rsidR="00421C0B" w:rsidRDefault="00421C0B" w:rsidP="00C70AE1">
                      <w:pPr>
                        <w:rPr>
                          <w:rFonts w:ascii="Times New Roman" w:hAnsi="Times New Roman" w:cs="Times New Roman"/>
                          <w:sz w:val="24"/>
                          <w:vertAlign w:val="subscript"/>
                          <w:lang w:val="id-ID"/>
                        </w:rPr>
                      </w:pPr>
                    </w:p>
                    <w:p w:rsidR="00421C0B" w:rsidRDefault="00421C0B" w:rsidP="00C70AE1">
                      <w:pPr>
                        <w:rPr>
                          <w:rFonts w:ascii="Times New Roman" w:hAnsi="Times New Roman" w:cs="Times New Roman"/>
                          <w:sz w:val="24"/>
                          <w:vertAlign w:val="subscript"/>
                          <w:lang w:val="id-ID"/>
                        </w:rPr>
                      </w:pPr>
                    </w:p>
                    <w:p w:rsidR="00421C0B" w:rsidRDefault="00421C0B" w:rsidP="00C70AE1">
                      <w:pPr>
                        <w:rPr>
                          <w:rFonts w:ascii="Times New Roman" w:hAnsi="Times New Roman" w:cs="Times New Roman"/>
                          <w:sz w:val="24"/>
                          <w:vertAlign w:val="subscript"/>
                          <w:lang w:val="id-ID"/>
                        </w:rPr>
                      </w:pPr>
                    </w:p>
                    <w:p w:rsidR="00421C0B" w:rsidRDefault="00421C0B" w:rsidP="00C70AE1">
                      <w:pPr>
                        <w:rPr>
                          <w:rFonts w:ascii="Times New Roman" w:hAnsi="Times New Roman" w:cs="Times New Roman"/>
                          <w:sz w:val="24"/>
                          <w:vertAlign w:val="subscript"/>
                          <w:lang w:val="id-ID"/>
                        </w:rPr>
                      </w:pPr>
                    </w:p>
                    <w:p w:rsidR="00421C0B" w:rsidRDefault="00421C0B" w:rsidP="00C70AE1">
                      <w:pPr>
                        <w:rPr>
                          <w:rFonts w:ascii="Times New Roman" w:hAnsi="Times New Roman" w:cs="Times New Roman"/>
                          <w:sz w:val="24"/>
                          <w:vertAlign w:val="subscript"/>
                          <w:lang w:val="id-ID"/>
                        </w:rPr>
                      </w:pPr>
                    </w:p>
                    <w:p w:rsidR="00421C0B" w:rsidRPr="00B626AD" w:rsidRDefault="00421C0B" w:rsidP="00C70AE1">
                      <w:pPr>
                        <w:rPr>
                          <w:rFonts w:ascii="Times New Roman" w:hAnsi="Times New Roman" w:cs="Times New Roman"/>
                          <w:sz w:val="24"/>
                          <w:vertAlign w:val="subscript"/>
                          <w:lang w:val="id-ID"/>
                        </w:rPr>
                      </w:pPr>
                    </w:p>
                  </w:txbxContent>
                </v:textbox>
              </v:rect>
            </w:pict>
          </mc:Fallback>
        </mc:AlternateContent>
      </w: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50123F2" wp14:editId="07CCD821">
                <wp:simplePos x="0" y="0"/>
                <wp:positionH relativeFrom="column">
                  <wp:posOffset>333536</wp:posOffset>
                </wp:positionH>
                <wp:positionV relativeFrom="paragraph">
                  <wp:posOffset>57701</wp:posOffset>
                </wp:positionV>
                <wp:extent cx="2104221" cy="2709384"/>
                <wp:effectExtent l="0" t="0" r="10795" b="15240"/>
                <wp:wrapNone/>
                <wp:docPr id="9" name="Rectangle 9"/>
                <wp:cNvGraphicFramePr/>
                <a:graphic xmlns:a="http://schemas.openxmlformats.org/drawingml/2006/main">
                  <a:graphicData uri="http://schemas.microsoft.com/office/word/2010/wordprocessingShape">
                    <wps:wsp>
                      <wps:cNvSpPr/>
                      <wps:spPr>
                        <a:xfrm>
                          <a:off x="0" y="0"/>
                          <a:ext cx="2104221" cy="27093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250" w:type="dxa"/>
                              <w:tblLook w:val="04A0" w:firstRow="1" w:lastRow="0" w:firstColumn="1" w:lastColumn="0" w:noHBand="0" w:noVBand="1"/>
                            </w:tblPr>
                            <w:tblGrid>
                              <w:gridCol w:w="2693"/>
                            </w:tblGrid>
                            <w:tr w:rsidR="00421C0B" w:rsidTr="00C70AE1">
                              <w:tc>
                                <w:tcPr>
                                  <w:tcW w:w="2693" w:type="dxa"/>
                                </w:tcPr>
                                <w:p w:rsidR="00421C0B" w:rsidRDefault="00421C0B" w:rsidP="00C70AE1">
                                  <w:pPr>
                                    <w:spacing w:line="360" w:lineRule="auto"/>
                                    <w:jc w:val="center"/>
                                    <w:rPr>
                                      <w:rFonts w:ascii="Times New Roman" w:hAnsi="Times New Roman" w:cs="Times New Roman"/>
                                      <w:i/>
                                      <w:sz w:val="24"/>
                                      <w:lang w:val="id-ID"/>
                                    </w:rPr>
                                  </w:pPr>
                                  <w:r>
                                    <w:rPr>
                                      <w:rFonts w:ascii="Times New Roman" w:hAnsi="Times New Roman" w:cs="Times New Roman"/>
                                      <w:sz w:val="24"/>
                                      <w:lang w:val="id-ID"/>
                                    </w:rPr>
                                    <w:t xml:space="preserve">Pengungkapan </w:t>
                                  </w:r>
                                  <w:r>
                                    <w:rPr>
                                      <w:rFonts w:ascii="Times New Roman" w:hAnsi="Times New Roman" w:cs="Times New Roman"/>
                                      <w:i/>
                                      <w:sz w:val="24"/>
                                      <w:lang w:val="id-ID"/>
                                    </w:rPr>
                                    <w:t>Corporate Social Responsibility</w:t>
                                  </w:r>
                                </w:p>
                                <w:p w:rsidR="00421C0B" w:rsidRDefault="00421C0B" w:rsidP="00C70AE1">
                                  <w:pPr>
                                    <w:jc w:val="center"/>
                                  </w:pPr>
                                  <w:r>
                                    <w:rPr>
                                      <w:rFonts w:ascii="Times New Roman" w:hAnsi="Times New Roman" w:cs="Times New Roman"/>
                                      <w:sz w:val="24"/>
                                      <w:lang w:val="id-ID"/>
                                    </w:rPr>
                                    <w:t>(X</w:t>
                                  </w:r>
                                  <w:r>
                                    <w:rPr>
                                      <w:rFonts w:ascii="Times New Roman" w:hAnsi="Times New Roman" w:cs="Times New Roman"/>
                                      <w:sz w:val="24"/>
                                      <w:vertAlign w:val="subscript"/>
                                      <w:lang w:val="id-ID"/>
                                    </w:rPr>
                                    <w:t>1</w:t>
                                  </w:r>
                                  <w:r>
                                    <w:rPr>
                                      <w:rFonts w:ascii="Times New Roman" w:hAnsi="Times New Roman" w:cs="Times New Roman"/>
                                      <w:sz w:val="24"/>
                                      <w:lang w:val="id-ID"/>
                                    </w:rPr>
                                    <w:t>)</w:t>
                                  </w:r>
                                </w:p>
                              </w:tc>
                            </w:tr>
                          </w:tbl>
                          <w:p w:rsidR="00421C0B" w:rsidRDefault="00421C0B" w:rsidP="00C70AE1">
                            <w:pPr>
                              <w:jc w:val="center"/>
                              <w:rPr>
                                <w:lang w:val="id-ID"/>
                              </w:rPr>
                            </w:pPr>
                          </w:p>
                          <w:p w:rsidR="00421C0B" w:rsidRDefault="00421C0B" w:rsidP="00C70AE1">
                            <w:pPr>
                              <w:jc w:val="center"/>
                              <w:rPr>
                                <w:lang w:val="id-ID"/>
                              </w:rPr>
                            </w:pPr>
                          </w:p>
                          <w:tbl>
                            <w:tblPr>
                              <w:tblStyle w:val="TableGrid"/>
                              <w:tblW w:w="0" w:type="auto"/>
                              <w:tblInd w:w="250" w:type="dxa"/>
                              <w:tblLook w:val="04A0" w:firstRow="1" w:lastRow="0" w:firstColumn="1" w:lastColumn="0" w:noHBand="0" w:noVBand="1"/>
                            </w:tblPr>
                            <w:tblGrid>
                              <w:gridCol w:w="2693"/>
                            </w:tblGrid>
                            <w:tr w:rsidR="00421C0B" w:rsidTr="00C70AE1">
                              <w:tc>
                                <w:tcPr>
                                  <w:tcW w:w="2693" w:type="dxa"/>
                                </w:tcPr>
                                <w:p w:rsidR="00421C0B" w:rsidRPr="00F73296" w:rsidRDefault="00421C0B" w:rsidP="00C70AE1">
                                  <w:pPr>
                                    <w:jc w:val="center"/>
                                    <w:rPr>
                                      <w:rFonts w:ascii="Times New Roman" w:hAnsi="Times New Roman" w:cs="Times New Roman"/>
                                      <w:sz w:val="24"/>
                                      <w:lang w:val="id-ID"/>
                                    </w:rPr>
                                  </w:pPr>
                                  <w:r w:rsidRPr="00F73296">
                                    <w:rPr>
                                      <w:rFonts w:ascii="Times New Roman" w:hAnsi="Times New Roman" w:cs="Times New Roman"/>
                                      <w:sz w:val="24"/>
                                      <w:lang w:val="id-ID"/>
                                    </w:rPr>
                                    <w:t>Utang</w:t>
                                  </w:r>
                                </w:p>
                                <w:p w:rsidR="00421C0B" w:rsidRDefault="00421C0B" w:rsidP="00C70AE1">
                                  <w:pPr>
                                    <w:jc w:val="center"/>
                                    <w:rPr>
                                      <w:lang w:val="id-ID"/>
                                    </w:rPr>
                                  </w:pPr>
                                  <w:r w:rsidRPr="00F73296">
                                    <w:rPr>
                                      <w:rFonts w:ascii="Times New Roman" w:hAnsi="Times New Roman" w:cs="Times New Roman"/>
                                      <w:sz w:val="24"/>
                                      <w:lang w:val="id-ID"/>
                                    </w:rPr>
                                    <w:t>(X</w:t>
                                  </w:r>
                                  <w:r w:rsidRPr="00F73296">
                                    <w:rPr>
                                      <w:rFonts w:ascii="Times New Roman" w:hAnsi="Times New Roman" w:cs="Times New Roman"/>
                                      <w:sz w:val="24"/>
                                      <w:vertAlign w:val="subscript"/>
                                      <w:lang w:val="id-ID"/>
                                    </w:rPr>
                                    <w:t>2</w:t>
                                  </w:r>
                                  <w:r w:rsidRPr="00F73296">
                                    <w:rPr>
                                      <w:rFonts w:ascii="Times New Roman" w:hAnsi="Times New Roman" w:cs="Times New Roman"/>
                                      <w:sz w:val="24"/>
                                      <w:lang w:val="id-ID"/>
                                    </w:rPr>
                                    <w:t>)</w:t>
                                  </w:r>
                                </w:p>
                              </w:tc>
                            </w:tr>
                          </w:tbl>
                          <w:p w:rsidR="00421C0B" w:rsidRPr="00186D62" w:rsidRDefault="00421C0B" w:rsidP="00C70AE1">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26.25pt;margin-top:4.55pt;width:165.7pt;height:2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" fillcolor="white [3201]" strokecolor="black [3213]" strokeweight="2pt">
                <v:textbox>
                  <w:txbxContent>
                    <w:tbl>
                      <w:tblPr>
                        <w:tblStyle w:val="TableGrid"/>
                        <w:tblW w:w="0" w:type="auto"/>
                        <w:tblInd w:w="250" w:type="dxa"/>
                        <w:tblLook w:val="04A0" w:firstRow="1" w:lastRow="0" w:firstColumn="1" w:lastColumn="0" w:noHBand="0" w:noVBand="1"/>
                      </w:tblPr>
                      <w:tblGrid>
                        <w:gridCol w:w="2693"/>
                      </w:tblGrid>
                      <w:tr w:rsidR="00421C0B" w:rsidTr="00C70AE1">
                        <w:tc>
                          <w:tcPr>
                            <w:tcW w:w="2693" w:type="dxa"/>
                          </w:tcPr>
                          <w:p w:rsidR="00421C0B" w:rsidRDefault="00421C0B" w:rsidP="00C70AE1">
                            <w:pPr>
                              <w:spacing w:line="360" w:lineRule="auto"/>
                              <w:jc w:val="center"/>
                              <w:rPr>
                                <w:rFonts w:ascii="Times New Roman" w:hAnsi="Times New Roman" w:cs="Times New Roman"/>
                                <w:i/>
                                <w:sz w:val="24"/>
                                <w:lang w:val="id-ID"/>
                              </w:rPr>
                            </w:pPr>
                            <w:r>
                              <w:rPr>
                                <w:rFonts w:ascii="Times New Roman" w:hAnsi="Times New Roman" w:cs="Times New Roman"/>
                                <w:sz w:val="24"/>
                                <w:lang w:val="id-ID"/>
                              </w:rPr>
                              <w:t xml:space="preserve">Pengungkapan </w:t>
                            </w:r>
                            <w:r>
                              <w:rPr>
                                <w:rFonts w:ascii="Times New Roman" w:hAnsi="Times New Roman" w:cs="Times New Roman"/>
                                <w:i/>
                                <w:sz w:val="24"/>
                                <w:lang w:val="id-ID"/>
                              </w:rPr>
                              <w:t>Corporate Social Responsibility</w:t>
                            </w:r>
                          </w:p>
                          <w:p w:rsidR="00421C0B" w:rsidRDefault="00421C0B" w:rsidP="00C70AE1">
                            <w:pPr>
                              <w:jc w:val="center"/>
                            </w:pPr>
                            <w:r>
                              <w:rPr>
                                <w:rFonts w:ascii="Times New Roman" w:hAnsi="Times New Roman" w:cs="Times New Roman"/>
                                <w:sz w:val="24"/>
                                <w:lang w:val="id-ID"/>
                              </w:rPr>
                              <w:t>(X</w:t>
                            </w:r>
                            <w:r>
                              <w:rPr>
                                <w:rFonts w:ascii="Times New Roman" w:hAnsi="Times New Roman" w:cs="Times New Roman"/>
                                <w:sz w:val="24"/>
                                <w:vertAlign w:val="subscript"/>
                                <w:lang w:val="id-ID"/>
                              </w:rPr>
                              <w:t>1</w:t>
                            </w:r>
                            <w:r>
                              <w:rPr>
                                <w:rFonts w:ascii="Times New Roman" w:hAnsi="Times New Roman" w:cs="Times New Roman"/>
                                <w:sz w:val="24"/>
                                <w:lang w:val="id-ID"/>
                              </w:rPr>
                              <w:t>)</w:t>
                            </w:r>
                          </w:p>
                        </w:tc>
                      </w:tr>
                    </w:tbl>
                    <w:p w:rsidR="00421C0B" w:rsidRDefault="00421C0B" w:rsidP="00C70AE1">
                      <w:pPr>
                        <w:jc w:val="center"/>
                        <w:rPr>
                          <w:lang w:val="id-ID"/>
                        </w:rPr>
                      </w:pPr>
                    </w:p>
                    <w:p w:rsidR="00421C0B" w:rsidRDefault="00421C0B" w:rsidP="00C70AE1">
                      <w:pPr>
                        <w:jc w:val="center"/>
                        <w:rPr>
                          <w:lang w:val="id-ID"/>
                        </w:rPr>
                      </w:pPr>
                    </w:p>
                    <w:tbl>
                      <w:tblPr>
                        <w:tblStyle w:val="TableGrid"/>
                        <w:tblW w:w="0" w:type="auto"/>
                        <w:tblInd w:w="250" w:type="dxa"/>
                        <w:tblLook w:val="04A0" w:firstRow="1" w:lastRow="0" w:firstColumn="1" w:lastColumn="0" w:noHBand="0" w:noVBand="1"/>
                      </w:tblPr>
                      <w:tblGrid>
                        <w:gridCol w:w="2693"/>
                      </w:tblGrid>
                      <w:tr w:rsidR="00421C0B" w:rsidTr="00C70AE1">
                        <w:tc>
                          <w:tcPr>
                            <w:tcW w:w="2693" w:type="dxa"/>
                          </w:tcPr>
                          <w:p w:rsidR="00421C0B" w:rsidRPr="00F73296" w:rsidRDefault="00421C0B" w:rsidP="00C70AE1">
                            <w:pPr>
                              <w:jc w:val="center"/>
                              <w:rPr>
                                <w:rFonts w:ascii="Times New Roman" w:hAnsi="Times New Roman" w:cs="Times New Roman"/>
                                <w:sz w:val="24"/>
                                <w:lang w:val="id-ID"/>
                              </w:rPr>
                            </w:pPr>
                            <w:r w:rsidRPr="00F73296">
                              <w:rPr>
                                <w:rFonts w:ascii="Times New Roman" w:hAnsi="Times New Roman" w:cs="Times New Roman"/>
                                <w:sz w:val="24"/>
                                <w:lang w:val="id-ID"/>
                              </w:rPr>
                              <w:t>Utang</w:t>
                            </w:r>
                          </w:p>
                          <w:p w:rsidR="00421C0B" w:rsidRDefault="00421C0B" w:rsidP="00C70AE1">
                            <w:pPr>
                              <w:jc w:val="center"/>
                              <w:rPr>
                                <w:lang w:val="id-ID"/>
                              </w:rPr>
                            </w:pPr>
                            <w:r w:rsidRPr="00F73296">
                              <w:rPr>
                                <w:rFonts w:ascii="Times New Roman" w:hAnsi="Times New Roman" w:cs="Times New Roman"/>
                                <w:sz w:val="24"/>
                                <w:lang w:val="id-ID"/>
                              </w:rPr>
                              <w:t>(X</w:t>
                            </w:r>
                            <w:r w:rsidRPr="00F73296">
                              <w:rPr>
                                <w:rFonts w:ascii="Times New Roman" w:hAnsi="Times New Roman" w:cs="Times New Roman"/>
                                <w:sz w:val="24"/>
                                <w:vertAlign w:val="subscript"/>
                                <w:lang w:val="id-ID"/>
                              </w:rPr>
                              <w:t>2</w:t>
                            </w:r>
                            <w:r w:rsidRPr="00F73296">
                              <w:rPr>
                                <w:rFonts w:ascii="Times New Roman" w:hAnsi="Times New Roman" w:cs="Times New Roman"/>
                                <w:sz w:val="24"/>
                                <w:lang w:val="id-ID"/>
                              </w:rPr>
                              <w:t>)</w:t>
                            </w:r>
                          </w:p>
                        </w:tc>
                      </w:tr>
                    </w:tbl>
                    <w:p w:rsidR="00421C0B" w:rsidRPr="00186D62" w:rsidRDefault="00421C0B" w:rsidP="00C70AE1">
                      <w:pPr>
                        <w:jc w:val="center"/>
                        <w:rPr>
                          <w:lang w:val="id-ID"/>
                        </w:rPr>
                      </w:pPr>
                    </w:p>
                  </w:txbxContent>
                </v:textbox>
              </v:rect>
            </w:pict>
          </mc:Fallback>
        </mc:AlternateContent>
      </w:r>
    </w:p>
    <w:p w:rsidR="00C70AE1" w:rsidRDefault="00C70AE1" w:rsidP="00C70AE1">
      <w:pPr>
        <w:spacing w:after="0" w:line="360" w:lineRule="auto"/>
        <w:jc w:val="both"/>
        <w:rPr>
          <w:rFonts w:ascii="Times New Roman" w:hAnsi="Times New Roman" w:cs="Times New Roman"/>
          <w:sz w:val="24"/>
          <w:lang w:val="id-ID"/>
        </w:rPr>
      </w:pP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588C1BF7" wp14:editId="1219B27E">
                <wp:simplePos x="0" y="0"/>
                <wp:positionH relativeFrom="column">
                  <wp:posOffset>2228437</wp:posOffset>
                </wp:positionH>
                <wp:positionV relativeFrom="paragraph">
                  <wp:posOffset>216481</wp:posOffset>
                </wp:positionV>
                <wp:extent cx="1144905" cy="561409"/>
                <wp:effectExtent l="0" t="0" r="74295" b="67310"/>
                <wp:wrapNone/>
                <wp:docPr id="10" name="Straight Arrow Connector 10"/>
                <wp:cNvGraphicFramePr/>
                <a:graphic xmlns:a="http://schemas.openxmlformats.org/drawingml/2006/main">
                  <a:graphicData uri="http://schemas.microsoft.com/office/word/2010/wordprocessingShape">
                    <wps:wsp>
                      <wps:cNvCnPr/>
                      <wps:spPr>
                        <a:xfrm>
                          <a:off x="0" y="0"/>
                          <a:ext cx="1144905" cy="56140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75.45pt;margin-top:17.05pt;width:90.15pt;height: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" strokecolor="black [3040]">
                <v:stroke endarrow="open"/>
              </v:shape>
            </w:pict>
          </mc:Fallback>
        </mc:AlternateContent>
      </w:r>
    </w:p>
    <w:p w:rsidR="00C70AE1" w:rsidRDefault="00C70AE1" w:rsidP="00C70AE1">
      <w:pPr>
        <w:spacing w:after="0" w:line="360" w:lineRule="auto"/>
        <w:jc w:val="both"/>
        <w:rPr>
          <w:rFonts w:ascii="Times New Roman" w:hAnsi="Times New Roman" w:cs="Times New Roman"/>
          <w:sz w:val="24"/>
          <w:lang w:val="id-ID"/>
        </w:rPr>
      </w:pPr>
    </w:p>
    <w:p w:rsidR="00C70AE1" w:rsidRDefault="00C70AE1" w:rsidP="00C70AE1">
      <w:pPr>
        <w:spacing w:after="0" w:line="360" w:lineRule="auto"/>
        <w:jc w:val="both"/>
        <w:rPr>
          <w:rFonts w:ascii="Times New Roman" w:hAnsi="Times New Roman" w:cs="Times New Roman"/>
          <w:sz w:val="24"/>
          <w:lang w:val="id-ID"/>
        </w:rPr>
      </w:pP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7EE1447E" wp14:editId="230D82DF">
                <wp:simplePos x="0" y="0"/>
                <wp:positionH relativeFrom="column">
                  <wp:posOffset>2228437</wp:posOffset>
                </wp:positionH>
                <wp:positionV relativeFrom="paragraph">
                  <wp:posOffset>44757</wp:posOffset>
                </wp:positionV>
                <wp:extent cx="1144905" cy="561859"/>
                <wp:effectExtent l="0" t="38100" r="55245" b="29210"/>
                <wp:wrapNone/>
                <wp:docPr id="11" name="Straight Arrow Connector 11"/>
                <wp:cNvGraphicFramePr/>
                <a:graphic xmlns:a="http://schemas.openxmlformats.org/drawingml/2006/main">
                  <a:graphicData uri="http://schemas.microsoft.com/office/word/2010/wordprocessingShape">
                    <wps:wsp>
                      <wps:cNvCnPr/>
                      <wps:spPr>
                        <a:xfrm flipV="1">
                          <a:off x="0" y="0"/>
                          <a:ext cx="1144905" cy="5618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75.45pt;margin-top:3.5pt;width:90.15pt;height:4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" strokecolor="black [3040]">
                <v:stroke endarrow="open"/>
              </v:shape>
            </w:pict>
          </mc:Fallback>
        </mc:AlternateContent>
      </w: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58626A78" wp14:editId="529B660B">
                <wp:simplePos x="0" y="0"/>
                <wp:positionH relativeFrom="column">
                  <wp:posOffset>4001801</wp:posOffset>
                </wp:positionH>
                <wp:positionV relativeFrom="paragraph">
                  <wp:posOffset>132891</wp:posOffset>
                </wp:positionV>
                <wp:extent cx="0" cy="1299990"/>
                <wp:effectExtent l="95250" t="38100" r="57150" b="14605"/>
                <wp:wrapNone/>
                <wp:docPr id="14" name="Straight Arrow Connector 14"/>
                <wp:cNvGraphicFramePr/>
                <a:graphic xmlns:a="http://schemas.openxmlformats.org/drawingml/2006/main">
                  <a:graphicData uri="http://schemas.microsoft.com/office/word/2010/wordprocessingShape">
                    <wps:wsp>
                      <wps:cNvCnPr/>
                      <wps:spPr>
                        <a:xfrm flipV="1">
                          <a:off x="0" y="0"/>
                          <a:ext cx="0" cy="129999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315.1pt;margin-top:10.45pt;width:0;height:102.3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" strokecolor="black [3040]">
                <v:stroke dashstyle="dash" endarrow="open"/>
              </v:shape>
            </w:pict>
          </mc:Fallback>
        </mc:AlternateContent>
      </w:r>
    </w:p>
    <w:p w:rsidR="00C70AE1" w:rsidRDefault="00C70AE1" w:rsidP="00C70AE1">
      <w:pPr>
        <w:spacing w:after="0" w:line="360" w:lineRule="auto"/>
        <w:jc w:val="both"/>
        <w:rPr>
          <w:rFonts w:ascii="Times New Roman" w:hAnsi="Times New Roman" w:cs="Times New Roman"/>
          <w:sz w:val="24"/>
          <w:lang w:val="id-ID"/>
        </w:rPr>
      </w:pPr>
    </w:p>
    <w:p w:rsidR="00C70AE1" w:rsidRDefault="00C70AE1" w:rsidP="00C70AE1">
      <w:pPr>
        <w:spacing w:after="0" w:line="360" w:lineRule="auto"/>
        <w:jc w:val="both"/>
        <w:rPr>
          <w:rFonts w:ascii="Times New Roman" w:hAnsi="Times New Roman" w:cs="Times New Roman"/>
          <w:sz w:val="24"/>
          <w:lang w:val="id-ID"/>
        </w:rPr>
      </w:pPr>
    </w:p>
    <w:p w:rsidR="00C70AE1" w:rsidRDefault="00C70AE1" w:rsidP="00C70AE1">
      <w:pPr>
        <w:spacing w:after="0" w:line="360" w:lineRule="auto"/>
        <w:jc w:val="both"/>
        <w:rPr>
          <w:rFonts w:ascii="Times New Roman" w:hAnsi="Times New Roman" w:cs="Times New Roman"/>
          <w:sz w:val="24"/>
          <w:lang w:val="id-ID"/>
        </w:rPr>
      </w:pP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2EA695C7" wp14:editId="47CCCEB5">
                <wp:simplePos x="0" y="0"/>
                <wp:positionH relativeFrom="column">
                  <wp:posOffset>1336071</wp:posOffset>
                </wp:positionH>
                <wp:positionV relativeFrom="paragraph">
                  <wp:posOffset>138346</wp:posOffset>
                </wp:positionV>
                <wp:extent cx="0" cy="243610"/>
                <wp:effectExtent l="0" t="0" r="19050" b="0"/>
                <wp:wrapNone/>
                <wp:docPr id="12" name="Straight Connector 12"/>
                <wp:cNvGraphicFramePr/>
                <a:graphic xmlns:a="http://schemas.openxmlformats.org/drawingml/2006/main">
                  <a:graphicData uri="http://schemas.microsoft.com/office/word/2010/wordprocessingShape">
                    <wps:wsp>
                      <wps:cNvCnPr/>
                      <wps:spPr>
                        <a:xfrm>
                          <a:off x="0" y="0"/>
                          <a:ext cx="0" cy="2436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2pt,10.9pt" to="105.2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" strokecolor="black [3040]">
                <v:stroke dashstyle="dash"/>
              </v:line>
            </w:pict>
          </mc:Fallback>
        </mc:AlternateContent>
      </w: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1722C04F" wp14:editId="2B386646">
                <wp:simplePos x="0" y="0"/>
                <wp:positionH relativeFrom="column">
                  <wp:posOffset>1336071</wp:posOffset>
                </wp:positionH>
                <wp:positionV relativeFrom="paragraph">
                  <wp:posOffset>119900</wp:posOffset>
                </wp:positionV>
                <wp:extent cx="2666082"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2666082"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2pt,9.45pt" to="315.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" strokecolor="black [3040]">
                <v:stroke dashstyle="dash"/>
              </v:line>
            </w:pict>
          </mc:Fallback>
        </mc:AlternateContent>
      </w:r>
    </w:p>
    <w:p w:rsidR="00C70AE1" w:rsidRDefault="00C70AE1" w:rsidP="00C70AE1">
      <w:pPr>
        <w:spacing w:after="0" w:line="360" w:lineRule="auto"/>
        <w:jc w:val="both"/>
        <w:rPr>
          <w:rFonts w:ascii="Times New Roman" w:hAnsi="Times New Roman" w:cs="Times New Roman"/>
          <w:sz w:val="24"/>
          <w:lang w:val="id-ID"/>
        </w:rPr>
      </w:pPr>
    </w:p>
    <w:p w:rsidR="00C70AE1" w:rsidRDefault="00C70AE1" w:rsidP="00C70AE1">
      <w:pPr>
        <w:spacing w:after="0" w:line="360" w:lineRule="auto"/>
        <w:jc w:val="center"/>
        <w:rPr>
          <w:rFonts w:ascii="Times New Roman" w:hAnsi="Times New Roman" w:cs="Times New Roman"/>
          <w:b/>
          <w:sz w:val="24"/>
          <w:lang w:val="id-ID"/>
        </w:rPr>
      </w:pPr>
      <w:r>
        <w:rPr>
          <w:rFonts w:ascii="Times New Roman" w:hAnsi="Times New Roman" w:cs="Times New Roman"/>
          <w:b/>
          <w:sz w:val="24"/>
          <w:lang w:val="id-ID"/>
        </w:rPr>
        <w:t>Gambar 2.1 Kerangka Pemikiran</w:t>
      </w:r>
    </w:p>
    <w:p w:rsidR="00C70AE1" w:rsidRDefault="00C70AE1" w:rsidP="00C70AE1">
      <w:pPr>
        <w:spacing w:after="0" w:line="360" w:lineRule="auto"/>
        <w:ind w:firstLine="360"/>
        <w:jc w:val="both"/>
        <w:rPr>
          <w:rFonts w:ascii="Times New Roman" w:hAnsi="Times New Roman" w:cs="Times New Roman"/>
          <w:sz w:val="24"/>
          <w:lang w:val="id-ID"/>
        </w:rPr>
      </w:pPr>
      <w:r>
        <w:rPr>
          <w:rFonts w:ascii="Times New Roman" w:hAnsi="Times New Roman" w:cs="Times New Roman"/>
          <w:sz w:val="24"/>
          <w:lang w:val="id-ID"/>
        </w:rPr>
        <w:t xml:space="preserve">Berdasarkan gambar kerangka pemikiran di atas, dapat dijelaskan bahwa variabel independen dalam penelitian ini yaitu </w:t>
      </w:r>
      <w:r w:rsidRPr="00DD60EB">
        <w:rPr>
          <w:rFonts w:ascii="Times New Roman" w:hAnsi="Times New Roman" w:cs="Times New Roman"/>
          <w:sz w:val="24"/>
          <w:lang w:val="id-ID"/>
        </w:rPr>
        <w:t xml:space="preserve">Pengungkapan </w:t>
      </w:r>
      <w:r w:rsidRPr="00DD60EB">
        <w:rPr>
          <w:rFonts w:ascii="Times New Roman" w:hAnsi="Times New Roman" w:cs="Times New Roman"/>
          <w:i/>
          <w:sz w:val="24"/>
          <w:lang w:val="id-ID"/>
        </w:rPr>
        <w:t>Corporate Sosial Responsibility</w:t>
      </w:r>
      <w:r>
        <w:rPr>
          <w:rFonts w:ascii="Times New Roman" w:hAnsi="Times New Roman" w:cs="Times New Roman"/>
          <w:sz w:val="24"/>
          <w:lang w:val="id-ID"/>
        </w:rPr>
        <w:t xml:space="preserve"> (X</w:t>
      </w:r>
      <w:r w:rsidRPr="00F73296">
        <w:rPr>
          <w:rFonts w:ascii="Times New Roman" w:hAnsi="Times New Roman" w:cs="Times New Roman"/>
          <w:sz w:val="24"/>
          <w:vertAlign w:val="subscript"/>
          <w:lang w:val="id-ID"/>
        </w:rPr>
        <w:t>1</w:t>
      </w:r>
      <w:r>
        <w:rPr>
          <w:rFonts w:ascii="Times New Roman" w:hAnsi="Times New Roman" w:cs="Times New Roman"/>
          <w:sz w:val="24"/>
          <w:lang w:val="id-ID"/>
        </w:rPr>
        <w:t xml:space="preserve">) dan Utang </w:t>
      </w:r>
      <w:r w:rsidRPr="00DD60EB">
        <w:rPr>
          <w:rFonts w:ascii="Times New Roman" w:hAnsi="Times New Roman" w:cs="Times New Roman"/>
          <w:sz w:val="24"/>
          <w:lang w:val="id-ID"/>
        </w:rPr>
        <w:t>(X</w:t>
      </w:r>
      <w:r w:rsidRPr="007B6385">
        <w:rPr>
          <w:rFonts w:ascii="Times New Roman" w:hAnsi="Times New Roman" w:cs="Times New Roman"/>
          <w:sz w:val="24"/>
          <w:vertAlign w:val="subscript"/>
          <w:lang w:val="id-ID"/>
        </w:rPr>
        <w:t>2</w:t>
      </w:r>
      <w:r w:rsidRPr="00DD60EB">
        <w:rPr>
          <w:rFonts w:ascii="Times New Roman" w:hAnsi="Times New Roman" w:cs="Times New Roman"/>
          <w:sz w:val="24"/>
          <w:lang w:val="id-ID"/>
        </w:rPr>
        <w:t>)</w:t>
      </w:r>
      <w:r>
        <w:rPr>
          <w:rFonts w:ascii="Times New Roman" w:hAnsi="Times New Roman" w:cs="Times New Roman"/>
          <w:sz w:val="24"/>
          <w:lang w:val="id-ID"/>
        </w:rPr>
        <w:t xml:space="preserve"> mempengaruhi variabel dependen yaitu Kinerja Keuangan (Y) baik secara parsial maupun simultan.</w:t>
      </w:r>
    </w:p>
    <w:p w:rsidR="00C70AE1" w:rsidRPr="00F73296" w:rsidRDefault="00C70AE1" w:rsidP="00C70AE1">
      <w:pPr>
        <w:spacing w:after="0" w:line="360" w:lineRule="auto"/>
        <w:ind w:firstLine="360"/>
        <w:jc w:val="both"/>
        <w:rPr>
          <w:rFonts w:ascii="Times New Roman" w:hAnsi="Times New Roman" w:cs="Times New Roman"/>
          <w:sz w:val="24"/>
          <w:lang w:val="id-ID"/>
        </w:rPr>
      </w:pPr>
    </w:p>
    <w:p w:rsidR="00C70AE1" w:rsidRPr="00561F57" w:rsidRDefault="00C70AE1" w:rsidP="00C70AE1">
      <w:pPr>
        <w:spacing w:after="0" w:line="360" w:lineRule="auto"/>
        <w:rPr>
          <w:rFonts w:ascii="Times New Roman" w:hAnsi="Times New Roman" w:cs="Times New Roman"/>
          <w:b/>
          <w:sz w:val="24"/>
          <w:lang w:val="id-ID"/>
        </w:rPr>
      </w:pPr>
      <w:r>
        <w:rPr>
          <w:rFonts w:ascii="Times New Roman" w:hAnsi="Times New Roman" w:cs="Times New Roman"/>
          <w:b/>
          <w:sz w:val="24"/>
          <w:lang w:val="id-ID"/>
        </w:rPr>
        <w:t>2.8.2</w:t>
      </w:r>
      <w:r>
        <w:rPr>
          <w:rFonts w:ascii="Times New Roman" w:hAnsi="Times New Roman" w:cs="Times New Roman"/>
          <w:b/>
          <w:sz w:val="24"/>
          <w:lang w:val="id-ID"/>
        </w:rPr>
        <w:tab/>
        <w:t>Hipotesis Penelitian</w:t>
      </w: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Berdasarkan perumusan masalah, tujuan penelitian, dan kerangka pemikiran yang telah diuraikan pada bagian sebelumnya maka penulis mengajukan hipotesis sebagai berikut:</w:t>
      </w:r>
    </w:p>
    <w:p w:rsidR="00C70AE1" w:rsidRDefault="00C70AE1" w:rsidP="00C70AE1">
      <w:pPr>
        <w:spacing w:after="0"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lastRenderedPageBreak/>
        <w:t>2.8.2.1</w:t>
      </w:r>
      <w:r>
        <w:rPr>
          <w:rFonts w:ascii="Times New Roman" w:hAnsi="Times New Roman" w:cs="Times New Roman"/>
          <w:b/>
          <w:sz w:val="24"/>
          <w:lang w:val="id-ID"/>
        </w:rPr>
        <w:tab/>
        <w:t xml:space="preserve">Pengaruh Pengungkapan </w:t>
      </w:r>
      <w:r>
        <w:rPr>
          <w:rFonts w:ascii="Times New Roman" w:hAnsi="Times New Roman" w:cs="Times New Roman"/>
          <w:b/>
          <w:i/>
          <w:sz w:val="24"/>
          <w:lang w:val="id-ID"/>
        </w:rPr>
        <w:t xml:space="preserve">Corporate Social Responsibility </w:t>
      </w:r>
      <w:r>
        <w:rPr>
          <w:rFonts w:ascii="Times New Roman" w:hAnsi="Times New Roman" w:cs="Times New Roman"/>
          <w:b/>
          <w:sz w:val="24"/>
          <w:lang w:val="id-ID"/>
        </w:rPr>
        <w:t>Terhadap   Kinerja Keuangan</w:t>
      </w:r>
    </w:p>
    <w:p w:rsidR="00C70AE1" w:rsidRDefault="00C70AE1" w:rsidP="00C70AE1">
      <w:pPr>
        <w:spacing w:after="0" w:line="36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Profitabilitas disebut sebagai faktor yang mempengaruhi luas pengungkapan yang dilakukan perusahaan. Semakin tinggi tingkat profitabilitas maka akan mencerminkan kemampuan perusahaan dalam menghasilkan laba yang semakin tinggi, sehingga perusahaan mampu untuk meningkatkan biaya bagi aktivitas CSR serta melakukan pengungkapan CSR lebih luas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"Dewi", "given" : "Weni Adriati", "non-dropping-particle" : "", "parse-names" : false, "suffix" : "" } ], "id" : "ITEM-1", "issued" : { "date-parts" : [ [ "2015" ] ] }, "title" : "Hubungan Corporate Sosial Responsibility Dengan Kinerja Keuangan Pada Perusahaan Sektor Pertanian dan Pertambangan Di Bursa Efek Indonesia. Tesis. Sekolah Pascasarjana. Bogor", "type" : "article-journal" }, "uris" : [ "http://www.mendeley.com/documents/?uuid=ffac6952-18a4-47e5-a5ca-271514c97ce7" ] } ], "mendeley" : { "formattedCitation" : "(Dewi, 2015)", "manualFormatting" : "Dewi (2015:12)", "plainTextFormattedCitation" : "(Dewi, 2015)", "previouslyFormattedCitation" : "(Dewi, 2015)"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Dewi</w:t>
      </w:r>
      <w:r w:rsidRPr="00061AA4">
        <w:rPr>
          <w:rFonts w:ascii="Times New Roman" w:hAnsi="Times New Roman" w:cs="Times New Roman"/>
          <w:noProof/>
          <w:sz w:val="24"/>
          <w:lang w:val="id-ID"/>
        </w:rPr>
        <w:t xml:space="preserve"> </w:t>
      </w:r>
      <w:r>
        <w:rPr>
          <w:rFonts w:ascii="Times New Roman" w:hAnsi="Times New Roman" w:cs="Times New Roman"/>
          <w:noProof/>
          <w:sz w:val="24"/>
          <w:lang w:val="id-ID"/>
        </w:rPr>
        <w:t>(</w:t>
      </w:r>
      <w:r w:rsidRPr="00061AA4">
        <w:rPr>
          <w:rFonts w:ascii="Times New Roman" w:hAnsi="Times New Roman" w:cs="Times New Roman"/>
          <w:noProof/>
          <w:sz w:val="24"/>
          <w:lang w:val="id-ID"/>
        </w:rPr>
        <w:t>2015</w:t>
      </w:r>
      <w:r>
        <w:rPr>
          <w:rFonts w:ascii="Times New Roman" w:hAnsi="Times New Roman" w:cs="Times New Roman"/>
          <w:noProof/>
          <w:sz w:val="24"/>
          <w:lang w:val="id-ID"/>
        </w:rPr>
        <w:t>:12</w:t>
      </w:r>
      <w:r w:rsidRPr="00061AA4">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Perusahaan berusaha memperhatikan seluruh </w:t>
      </w:r>
      <w:r>
        <w:rPr>
          <w:rFonts w:ascii="Times New Roman" w:hAnsi="Times New Roman" w:cs="Times New Roman"/>
          <w:i/>
          <w:sz w:val="24"/>
          <w:lang w:val="id-ID"/>
        </w:rPr>
        <w:t xml:space="preserve">stakeholders </w:t>
      </w:r>
      <w:r>
        <w:rPr>
          <w:rFonts w:ascii="Times New Roman" w:hAnsi="Times New Roman" w:cs="Times New Roman"/>
          <w:sz w:val="24"/>
          <w:lang w:val="id-ID"/>
        </w:rPr>
        <w:t xml:space="preserve">salah satunya melakukan aktivitas CSR sehingga perusahan memperoleh kreditabilitas dan reputasi yang baik dari seluruh </w:t>
      </w:r>
      <w:r>
        <w:rPr>
          <w:rFonts w:ascii="Times New Roman" w:hAnsi="Times New Roman" w:cs="Times New Roman"/>
          <w:i/>
          <w:sz w:val="24"/>
          <w:lang w:val="id-ID"/>
        </w:rPr>
        <w:t xml:space="preserve">stakeholders </w:t>
      </w:r>
      <w:r>
        <w:rPr>
          <w:rFonts w:ascii="Times New Roman" w:hAnsi="Times New Roman" w:cs="Times New Roman"/>
          <w:sz w:val="24"/>
          <w:lang w:val="id-ID"/>
        </w:rPr>
        <w:t xml:space="preserve">dan adanya hubungan timbal balik yang akan mengurangi risiko jangka panjang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"Adhiwardana", "given" : "Edoardus Satya", "non-dropping-particle" : "", "parse-names" : false, "suffix" : "" }, { "dropping-particle" : "", "family" : "Daljono", "given" : "", "non-dropping-particle" : "", "parse-names" : false, "suffix" : "" } ], "container-title" : "http://ejournal-s1.undip.ac.id/index.php/accounting", "id" : "ITEM-1", "issue" : "No 2", "issued" : { "date-parts" : [ [ "2013" ] ] }, "page" : "1-12", "title" : "Pengaruh Corporate Social Responsibility dan Kepemilikan Asing Terhadap Kinerja Perusahaan (Studi Empiris pada Perusahaan Manufaktur yang Terdaftar di Bursa Efek Indonesia)", "type" : "article-journal", "volume" : "Volume 2" }, "uris" : [ "http://www.mendeley.com/documents/?uuid=7ecb38a3-d92b-4981-a930-9c4f39d0bab3" ] } ], "mendeley" : { "formattedCitation" : "(Adhiwardana &amp; Daljono, 2013)", "manualFormatting" : "Adhiwardana dan Daljono (2013:2)", "plainTextFormattedCitation" : "(Adhiwardana &amp; Daljono, 2013)", "previouslyFormattedCitation" : "(Adhiwardana &amp; Daljono, 2013)"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Adhiwardana dan Daljono (</w:t>
      </w:r>
      <w:r w:rsidRPr="00061AA4">
        <w:rPr>
          <w:rFonts w:ascii="Times New Roman" w:hAnsi="Times New Roman" w:cs="Times New Roman"/>
          <w:noProof/>
          <w:sz w:val="24"/>
          <w:lang w:val="id-ID"/>
        </w:rPr>
        <w:t>2013</w:t>
      </w:r>
      <w:r>
        <w:rPr>
          <w:rFonts w:ascii="Times New Roman" w:hAnsi="Times New Roman" w:cs="Times New Roman"/>
          <w:noProof/>
          <w:sz w:val="24"/>
          <w:lang w:val="id-ID"/>
        </w:rPr>
        <w:t>:2</w:t>
      </w:r>
      <w:r w:rsidRPr="00061AA4">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seperti hasil pengujian yang dilakukan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"Gantino", "given" : "Rilla", "non-dropping-particle" : "", "parse-names" : false, "suffix" : "" } ], "container-title" : "Jurnal Dinamika Akuntansi dan Bisnis", "id" : "ITEM-1", "issue" : "No 2", "issued" : { "date-parts" : [ [ "2016" ] ] }, "page" : "19-32", "title" : "Pengaruh Corporate Social Responsibility Terhadap Kinerja Keuangan Perusahaan Manufaktur yang Terdaftar di Bursa Efek Indonesia periode 2008-2014", "type" : "article-journal", "volume" : "Volume 3" }, "uris" : [ "http://www.mendeley.com/documents/?uuid=a7f573b4-b943-4a1b-8b90-9ffb851fa8c5" ] } ], "mendeley" : { "formattedCitation" : "(Gantino, 2016)", "plainTextFormattedCitation" : "(Gantino, 2016)", "previouslyFormattedCitation" : "(Gantino, 2016)" }, "properties" : {  }, "schema" : "https://github.com/citation-style-language/schema/raw/master/csl-citation.json" }</w:instrText>
      </w:r>
      <w:r>
        <w:rPr>
          <w:rFonts w:ascii="Times New Roman" w:hAnsi="Times New Roman" w:cs="Times New Roman"/>
          <w:sz w:val="24"/>
          <w:lang w:val="id-ID"/>
        </w:rPr>
        <w:fldChar w:fldCharType="separate"/>
      </w:r>
      <w:r w:rsidRPr="00061AA4">
        <w:rPr>
          <w:rFonts w:ascii="Times New Roman" w:hAnsi="Times New Roman" w:cs="Times New Roman"/>
          <w:noProof/>
          <w:sz w:val="24"/>
          <w:lang w:val="id-ID"/>
        </w:rPr>
        <w:t>(Gantino, 2016)</w:t>
      </w:r>
      <w:r>
        <w:rPr>
          <w:rFonts w:ascii="Times New Roman" w:hAnsi="Times New Roman" w:cs="Times New Roman"/>
          <w:sz w:val="24"/>
          <w:lang w:val="id-ID"/>
        </w:rPr>
        <w:fldChar w:fldCharType="end"/>
      </w:r>
      <w:r>
        <w:rPr>
          <w:rFonts w:ascii="Times New Roman" w:hAnsi="Times New Roman" w:cs="Times New Roman"/>
          <w:sz w:val="24"/>
          <w:lang w:val="id-ID"/>
        </w:rPr>
        <w:t xml:space="preserve"> bahwa </w:t>
      </w:r>
      <w:r>
        <w:rPr>
          <w:rFonts w:ascii="Times New Roman" w:hAnsi="Times New Roman" w:cs="Times New Roman"/>
          <w:i/>
          <w:sz w:val="24"/>
          <w:lang w:val="id-ID"/>
        </w:rPr>
        <w:t xml:space="preserve">corporate social responsibility </w:t>
      </w:r>
      <w:r>
        <w:rPr>
          <w:rFonts w:ascii="Times New Roman" w:hAnsi="Times New Roman" w:cs="Times New Roman"/>
          <w:sz w:val="24"/>
          <w:lang w:val="id-ID"/>
        </w:rPr>
        <w:t xml:space="preserve">berpengaruh positif signifikan terhadap </w:t>
      </w:r>
      <w:r>
        <w:rPr>
          <w:rFonts w:ascii="Times New Roman" w:hAnsi="Times New Roman" w:cs="Times New Roman"/>
          <w:i/>
          <w:sz w:val="24"/>
          <w:lang w:val="id-ID"/>
        </w:rPr>
        <w:t xml:space="preserve">Return On Assets </w:t>
      </w:r>
      <w:r>
        <w:rPr>
          <w:rFonts w:ascii="Times New Roman" w:hAnsi="Times New Roman" w:cs="Times New Roman"/>
          <w:sz w:val="24"/>
          <w:lang w:val="id-ID"/>
        </w:rPr>
        <w:t xml:space="preserve">dan </w:t>
      </w:r>
      <w:r>
        <w:rPr>
          <w:rFonts w:ascii="Times New Roman" w:hAnsi="Times New Roman" w:cs="Times New Roman"/>
          <w:i/>
          <w:sz w:val="24"/>
          <w:lang w:val="id-ID"/>
        </w:rPr>
        <w:t xml:space="preserve">Return On Equity. </w:t>
      </w:r>
      <w:r>
        <w:rPr>
          <w:rFonts w:ascii="Times New Roman" w:hAnsi="Times New Roman" w:cs="Times New Roman"/>
          <w:sz w:val="24"/>
          <w:lang w:val="id-ID"/>
        </w:rPr>
        <w:t xml:space="preserve">Hal ini menunjukkan bahwa semakin banyak pengungkapan aktivitas tanggungjawab (CSR) dalam laporan tahunan perusahaan akan semakin meningkatkan kinerja keuangan perusahaan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"Bhernadha", "given" : "Yhovita Anggie", "non-dropping-particle" : "", "parse-names" : false, "suffix" : "" }, { "dropping-particle" : "", "family" : "Topowijono", "given" : "", "non-dropping-particle" : "", "parse-names" : false, "suffix" : "" }, { "dropping-particle" : "", "family" : "Azizah", "given" : "Devi Farah", "non-dropping-particle" : "", "parse-names" : false, "suffix" : "" } ], "container-title" : "Jurnal Administrasi (JAB)", "id" : "ITEM-1", "issue" : "No 1", "issued" : { "date-parts" : [ [ "2017" ] ] }, "title" : "Pengaruh Corporate Social Responsibility Terhadap Kinerja Keuangan Perusahaan (Studi Pada Perusahaan Winner Of Sustainability Reporting Award (Sra) 2015 Yang Terdaftar di PT BEI Periode 2010-2014)", "type" : "article-journal", "volume" : "Volume 44" }, "uris" : [ "http://www.mendeley.com/documents/?uuid=b9a9a088-4c32-4679-97d4-a17ac86853c6" ] } ], "mendeley" : { "formattedCitation" : "(Bhernadha, Topowijono, &amp; Azizah, 2017)", "manualFormatting" : "Bhernadha, dkk (2017:141)", "plainTextFormattedCitation" : "(Bhernadha, Topowijono, &amp; Azizah, 2017)", "previouslyFormattedCitation" : "(Bhernadha, Topowijono, &amp; Azizah, 2017)"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Bhernadha, dkk</w:t>
      </w:r>
      <w:r w:rsidRPr="001074E5">
        <w:rPr>
          <w:rFonts w:ascii="Times New Roman" w:hAnsi="Times New Roman" w:cs="Times New Roman"/>
          <w:noProof/>
          <w:sz w:val="24"/>
          <w:lang w:val="id-ID"/>
        </w:rPr>
        <w:t xml:space="preserve"> </w:t>
      </w:r>
      <w:r>
        <w:rPr>
          <w:rFonts w:ascii="Times New Roman" w:hAnsi="Times New Roman" w:cs="Times New Roman"/>
          <w:noProof/>
          <w:sz w:val="24"/>
          <w:lang w:val="id-ID"/>
        </w:rPr>
        <w:t>(</w:t>
      </w:r>
      <w:r w:rsidRPr="001074E5">
        <w:rPr>
          <w:rFonts w:ascii="Times New Roman" w:hAnsi="Times New Roman" w:cs="Times New Roman"/>
          <w:noProof/>
          <w:sz w:val="24"/>
          <w:lang w:val="id-ID"/>
        </w:rPr>
        <w:t>2017</w:t>
      </w:r>
      <w:r>
        <w:rPr>
          <w:rFonts w:ascii="Times New Roman" w:hAnsi="Times New Roman" w:cs="Times New Roman"/>
          <w:noProof/>
          <w:sz w:val="24"/>
          <w:lang w:val="id-ID"/>
        </w:rPr>
        <w:t>:141</w:t>
      </w:r>
      <w:r w:rsidRPr="001074E5">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Berdasarkan penjelasan di atas dapat dirumuskan hipotesis sebagai berikut:</w:t>
      </w:r>
    </w:p>
    <w:p w:rsidR="00C70AE1" w:rsidRDefault="00C70AE1" w:rsidP="00C70AE1">
      <w:pPr>
        <w:spacing w:after="0" w:line="360" w:lineRule="auto"/>
        <w:ind w:left="709" w:hanging="426"/>
        <w:jc w:val="both"/>
        <w:rPr>
          <w:rFonts w:ascii="Times New Roman" w:hAnsi="Times New Roman" w:cs="Times New Roman"/>
          <w:sz w:val="24"/>
          <w:lang w:val="id-ID"/>
        </w:rPr>
      </w:pPr>
      <w:r>
        <w:rPr>
          <w:rFonts w:ascii="Times New Roman" w:hAnsi="Times New Roman" w:cs="Times New Roman"/>
          <w:sz w:val="24"/>
          <w:lang w:val="id-ID"/>
        </w:rPr>
        <w:t>H</w:t>
      </w:r>
      <w:r w:rsidRPr="00061239">
        <w:rPr>
          <w:rFonts w:ascii="Times New Roman" w:hAnsi="Times New Roman" w:cs="Times New Roman"/>
          <w:sz w:val="24"/>
          <w:vertAlign w:val="subscript"/>
          <w:lang w:val="id-ID"/>
        </w:rPr>
        <w:t>1</w:t>
      </w:r>
      <w:r>
        <w:rPr>
          <w:rFonts w:ascii="Times New Roman" w:hAnsi="Times New Roman" w:cs="Times New Roman"/>
          <w:sz w:val="24"/>
          <w:lang w:val="id-ID"/>
        </w:rPr>
        <w:t xml:space="preserve">: </w:t>
      </w:r>
      <w:r>
        <w:rPr>
          <w:rFonts w:ascii="Times New Roman" w:hAnsi="Times New Roman" w:cs="Times New Roman"/>
          <w:sz w:val="24"/>
          <w:lang w:val="id-ID"/>
        </w:rPr>
        <w:tab/>
      </w:r>
      <w:r>
        <w:rPr>
          <w:rFonts w:ascii="Times New Roman" w:hAnsi="Times New Roman" w:cs="Times New Roman"/>
          <w:sz w:val="24"/>
          <w:lang w:val="id-ID"/>
        </w:rPr>
        <w:tab/>
        <w:t xml:space="preserve">Pengungkapan </w:t>
      </w:r>
      <w:r>
        <w:rPr>
          <w:rFonts w:ascii="Times New Roman" w:hAnsi="Times New Roman" w:cs="Times New Roman"/>
          <w:i/>
          <w:sz w:val="24"/>
          <w:lang w:val="id-ID"/>
        </w:rPr>
        <w:t xml:space="preserve">Corporate Social Responsibility </w:t>
      </w:r>
      <w:r>
        <w:rPr>
          <w:rFonts w:ascii="Times New Roman" w:hAnsi="Times New Roman" w:cs="Times New Roman"/>
          <w:sz w:val="24"/>
          <w:lang w:val="id-ID"/>
        </w:rPr>
        <w:t>berpengaruh positif terhadap  kinerja keuangan.</w:t>
      </w:r>
    </w:p>
    <w:p w:rsidR="00C70AE1" w:rsidRPr="001074E5" w:rsidRDefault="00C70AE1" w:rsidP="00C70AE1">
      <w:pPr>
        <w:spacing w:after="0" w:line="360" w:lineRule="auto"/>
        <w:ind w:left="709" w:hanging="426"/>
        <w:jc w:val="both"/>
        <w:rPr>
          <w:rFonts w:ascii="Times New Roman" w:hAnsi="Times New Roman" w:cs="Times New Roman"/>
          <w:sz w:val="24"/>
          <w:lang w:val="id-ID"/>
        </w:rPr>
      </w:pPr>
    </w:p>
    <w:p w:rsidR="00C70AE1" w:rsidRDefault="00C70AE1" w:rsidP="00C70AE1">
      <w:pPr>
        <w:spacing w:after="0"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2.8.2.2</w:t>
      </w:r>
      <w:r>
        <w:rPr>
          <w:rFonts w:ascii="Times New Roman" w:hAnsi="Times New Roman" w:cs="Times New Roman"/>
          <w:b/>
          <w:sz w:val="24"/>
          <w:lang w:val="id-ID"/>
        </w:rPr>
        <w:tab/>
        <w:t>Pengaruh Pengungkapan Utang Terhadap Kinerja Keuangan</w:t>
      </w:r>
    </w:p>
    <w:p w:rsidR="00A17004" w:rsidRDefault="00C70AE1" w:rsidP="00A17004">
      <w:pPr>
        <w:spacing w:after="0" w:line="36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Menurut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"Fadhilah", "given" : "Ansoriyah", "non-dropping-particle" : "", "parse-names" : false, "suffix" : "" } ], "container-title" : "Kajian Ekonomi dan Keuangan", "id" : "ITEM-1", "issue" : "No 1", "issued" : { "date-parts" : [ [ "2012" ] ] }, "page" : "2005-2011", "title" : "Pengaruh Struktur Modal Terhadap Kinerja Keuangan Perusahaan (Studi kasus Pada Perusahaan Sektor Pertambangan Yang Tercatat Di Bursa Efek Indonesia 2005-2011)", "type" : "article-journal", "volume" : "Volume 16" }, "uris" : [ "http://www.mendeley.com/documents/?uuid=5e7670c5-2683-4db7-bcc4-f867027df1ef" ] } ], "mendeley" : { "formattedCitation" : "(Fadhilah, 2012)", "manualFormatting" : "Fadhilah (2012:2)", "plainTextFormattedCitation" : "(Fadhilah, 2012)", "previouslyFormattedCitation" : "(Fadhilah, 2012)" }, "properties" : {  }, "schema" : "https://github.com/citation-style-language/schema/raw/master/csl-citation.json" }</w:instrText>
      </w:r>
      <w:r>
        <w:rPr>
          <w:rFonts w:ascii="Times New Roman" w:hAnsi="Times New Roman" w:cs="Times New Roman"/>
          <w:sz w:val="24"/>
          <w:lang w:val="id-ID"/>
        </w:rPr>
        <w:fldChar w:fldCharType="separate"/>
      </w:r>
      <w:r>
        <w:rPr>
          <w:rFonts w:ascii="Times New Roman" w:hAnsi="Times New Roman" w:cs="Times New Roman"/>
          <w:noProof/>
          <w:sz w:val="24"/>
          <w:lang w:val="id-ID"/>
        </w:rPr>
        <w:t>Fadhilah (</w:t>
      </w:r>
      <w:r w:rsidRPr="0001100F">
        <w:rPr>
          <w:rFonts w:ascii="Times New Roman" w:hAnsi="Times New Roman" w:cs="Times New Roman"/>
          <w:noProof/>
          <w:sz w:val="24"/>
          <w:lang w:val="id-ID"/>
        </w:rPr>
        <w:t>2012</w:t>
      </w:r>
      <w:r>
        <w:rPr>
          <w:rFonts w:ascii="Times New Roman" w:hAnsi="Times New Roman" w:cs="Times New Roman"/>
          <w:noProof/>
          <w:sz w:val="24"/>
          <w:lang w:val="id-ID"/>
        </w:rPr>
        <w:t>:2</w:t>
      </w:r>
      <w:r w:rsidRPr="0001100F">
        <w:rPr>
          <w:rFonts w:ascii="Times New Roman" w:hAnsi="Times New Roman" w:cs="Times New Roman"/>
          <w:noProof/>
          <w:sz w:val="24"/>
          <w:lang w:val="id-ID"/>
        </w:rPr>
        <w:t>)</w:t>
      </w:r>
      <w:r>
        <w:rPr>
          <w:rFonts w:ascii="Times New Roman" w:hAnsi="Times New Roman" w:cs="Times New Roman"/>
          <w:sz w:val="24"/>
          <w:lang w:val="id-ID"/>
        </w:rPr>
        <w:fldChar w:fldCharType="end"/>
      </w:r>
      <w:r>
        <w:rPr>
          <w:rFonts w:ascii="Times New Roman" w:hAnsi="Times New Roman" w:cs="Times New Roman"/>
          <w:sz w:val="24"/>
          <w:lang w:val="id-ID"/>
        </w:rPr>
        <w:t xml:space="preserve"> tambahan modal perusahaan dapat diperoleh melalui dua sumber, yaitu sumber internal perusahaan yang berasal dari arus kas bersih dari hasil usaha dan sumber eksternal perusahaan melalui penerbitan saham baru atau pencairan utang dari kreditur baik lembaga keuangan maupun melalui penerbitan obligasi pasar modal. Kombinasi dari penggunaan dana dikenal dengan nama rasio penggunaan dana pinjaman atau utang atau dikenal dengan nama rasio solvabilitas atau rasio </w:t>
      </w:r>
      <w:r>
        <w:rPr>
          <w:rFonts w:ascii="Times New Roman" w:hAnsi="Times New Roman" w:cs="Times New Roman"/>
          <w:i/>
          <w:sz w:val="24"/>
          <w:lang w:val="id-ID"/>
        </w:rPr>
        <w:t xml:space="preserve">leverage </w:t>
      </w:r>
      <w:r>
        <w:rPr>
          <w:rFonts w:ascii="Times New Roman" w:hAnsi="Times New Roman" w:cs="Times New Roman"/>
          <w:i/>
          <w:sz w:val="24"/>
          <w:lang w:val="id-ID"/>
        </w:rPr>
        <w:fldChar w:fldCharType="begin" w:fldLock="1"/>
      </w:r>
      <w:r>
        <w:rPr>
          <w:rFonts w:ascii="Times New Roman" w:hAnsi="Times New Roman" w:cs="Times New Roman"/>
          <w:i/>
          <w:sz w:val="24"/>
          <w:lang w:val="id-ID"/>
        </w:rPr>
        <w:instrText>ADDIN CSL_CITATION { "citationItems" : [ { "id" : "ITEM-1", "itemData" : { "author" : [ { "dropping-particle" : "", "family" : "Kasmir", "given" : "", "non-dropping-particle" : "", "parse-names" : false, "suffix" : "" } ], "id" : "ITEM-1", "issued" : { "date-parts" : [ [ "2016" ] ] }, "number-of-pages" : "4", "publisher" : "Rajawali Pers", "publisher-place" : "Jakarta", "title" : "Analisis Laporan Keuangan", "type" : "book" }, "uris" : [ "http://www.mendeley.com/documents/?uuid=65cb549f-6064-4e91-94ce-f42cc2c79bfc" ] } ], "mendeley" : { "formattedCitation" : "(Kasmir, 2016)", "manualFormatting" : "Kasmir (2016:151)", "plainTextFormattedCitation" : "(Kasmir, 2016)", "previouslyFormattedCitation" : "(Kasmir, 2016)" }, "properties" : {  }, "schema" : "https://github.com/citation-style-language/schema/raw/master/csl-citation.json" }</w:instrText>
      </w:r>
      <w:r>
        <w:rPr>
          <w:rFonts w:ascii="Times New Roman" w:hAnsi="Times New Roman" w:cs="Times New Roman"/>
          <w:i/>
          <w:sz w:val="24"/>
          <w:lang w:val="id-ID"/>
        </w:rPr>
        <w:fldChar w:fldCharType="separate"/>
      </w:r>
      <w:r>
        <w:rPr>
          <w:rFonts w:ascii="Times New Roman" w:hAnsi="Times New Roman" w:cs="Times New Roman"/>
          <w:noProof/>
          <w:sz w:val="24"/>
          <w:lang w:val="id-ID"/>
        </w:rPr>
        <w:t>Kasmir (</w:t>
      </w:r>
      <w:r w:rsidRPr="00EA714C">
        <w:rPr>
          <w:rFonts w:ascii="Times New Roman" w:hAnsi="Times New Roman" w:cs="Times New Roman"/>
          <w:noProof/>
          <w:sz w:val="24"/>
          <w:lang w:val="id-ID"/>
        </w:rPr>
        <w:t>2016</w:t>
      </w:r>
      <w:r>
        <w:rPr>
          <w:rFonts w:ascii="Times New Roman" w:hAnsi="Times New Roman" w:cs="Times New Roman"/>
          <w:noProof/>
          <w:sz w:val="24"/>
          <w:lang w:val="id-ID"/>
        </w:rPr>
        <w:t>:151</w:t>
      </w:r>
      <w:r w:rsidRPr="00EA714C">
        <w:rPr>
          <w:rFonts w:ascii="Times New Roman" w:hAnsi="Times New Roman" w:cs="Times New Roman"/>
          <w:noProof/>
          <w:sz w:val="24"/>
          <w:lang w:val="id-ID"/>
        </w:rPr>
        <w:t>)</w:t>
      </w:r>
      <w:r>
        <w:rPr>
          <w:rFonts w:ascii="Times New Roman" w:hAnsi="Times New Roman" w:cs="Times New Roman"/>
          <w:i/>
          <w:sz w:val="24"/>
          <w:lang w:val="id-ID"/>
        </w:rPr>
        <w:fldChar w:fldCharType="end"/>
      </w:r>
      <w:r>
        <w:rPr>
          <w:rFonts w:ascii="Times New Roman" w:hAnsi="Times New Roman" w:cs="Times New Roman"/>
          <w:i/>
          <w:sz w:val="24"/>
          <w:lang w:val="id-ID"/>
        </w:rPr>
        <w:t xml:space="preserve">. </w:t>
      </w:r>
      <w:r>
        <w:rPr>
          <w:rFonts w:ascii="Times New Roman" w:hAnsi="Times New Roman" w:cs="Times New Roman"/>
          <w:sz w:val="24"/>
          <w:lang w:val="id-ID"/>
        </w:rPr>
        <w:t xml:space="preserve">Berdasarkan penelitian yang dilakukan oleh </w:t>
      </w:r>
      <w:r>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"Fadhilah", "given" : "Ansoriyah", "non-dropping-particle" : "", "parse-names" : false, "suffix" : "" } ], "container-title" : "Kajian Ekonomi dan Keuangan", "id" : "ITEM-1", "issue" : "No 1", "issued" : { "date-parts" : [ [ "2012" ] ] }, "page" : "2005-2011", "title" : "Pengaruh Struktur Modal Terhadap Kinerja Keuangan Perusahaan (Studi kasus Pada Perusahaan Sektor Pertambangan Yang Tercatat Di Bursa Efek Indonesia 2005-2011)", "type" : "article-journal", "volume" : "Volume 16" }, "uris" : [ "http://www.mendeley.com/documents/?uuid=5e7670c5-2683-4db7-bcc4-f867027df1ef" ] } ], "mendeley" : { "formattedCitation" : "(Fadhilah, 2012)", "plainTextFormattedCitation" : "(Fadhilah, 2012)", "previouslyFormattedCitation" : "(Fadhilah, 2012)" }, "properties" : {  }, "schema" : "https://github.com/citation-style-language/schema/raw/master/csl-citation.json" }</w:instrText>
      </w:r>
      <w:r>
        <w:rPr>
          <w:rFonts w:ascii="Times New Roman" w:hAnsi="Times New Roman" w:cs="Times New Roman"/>
          <w:sz w:val="24"/>
          <w:lang w:val="id-ID"/>
        </w:rPr>
        <w:fldChar w:fldCharType="separate"/>
      </w:r>
      <w:r w:rsidRPr="00EA714C">
        <w:rPr>
          <w:rFonts w:ascii="Times New Roman" w:hAnsi="Times New Roman" w:cs="Times New Roman"/>
          <w:noProof/>
          <w:sz w:val="24"/>
          <w:lang w:val="id-ID"/>
        </w:rPr>
        <w:t>(Fadhilah, 2012)</w:t>
      </w:r>
      <w:r>
        <w:rPr>
          <w:rFonts w:ascii="Times New Roman" w:hAnsi="Times New Roman" w:cs="Times New Roman"/>
          <w:sz w:val="24"/>
          <w:lang w:val="id-ID"/>
        </w:rPr>
        <w:fldChar w:fldCharType="end"/>
      </w:r>
      <w:r>
        <w:rPr>
          <w:rFonts w:ascii="Times New Roman" w:hAnsi="Times New Roman" w:cs="Times New Roman"/>
          <w:sz w:val="24"/>
          <w:lang w:val="id-ID"/>
        </w:rPr>
        <w:t xml:space="preserve"> menyatakan bahwa struktur modal pada perusahaan pertambangan di BEI pada periode 2005-2011 yang dicerminkan oleh rasio-rasio </w:t>
      </w:r>
      <w:r>
        <w:rPr>
          <w:rFonts w:ascii="Times New Roman" w:hAnsi="Times New Roman" w:cs="Times New Roman"/>
          <w:i/>
          <w:sz w:val="24"/>
          <w:lang w:val="id-ID"/>
        </w:rPr>
        <w:t xml:space="preserve">leverage </w:t>
      </w:r>
      <w:r>
        <w:rPr>
          <w:rFonts w:ascii="Times New Roman" w:hAnsi="Times New Roman" w:cs="Times New Roman"/>
          <w:sz w:val="24"/>
          <w:lang w:val="id-ID"/>
        </w:rPr>
        <w:t xml:space="preserve">berpengaruh positif dan signifikan terhadap kinerja keuangan </w:t>
      </w:r>
      <w:r w:rsidR="00A17004">
        <w:rPr>
          <w:rFonts w:ascii="Times New Roman" w:hAnsi="Times New Roman" w:cs="Times New Roman"/>
          <w:sz w:val="24"/>
          <w:lang w:val="id-ID"/>
        </w:rPr>
        <w:lastRenderedPageBreak/>
        <w:t xml:space="preserve">perusahaan yang diukur dengan ROA, ROE, dan PER. Maka dari itu manajemen perusahaan harus selektif dalam menentukan kebijakan utang pada perusahaan untuk sebelum mengambil keputusan. Semakin rendah rasio utang maka akan semakin bagi perusahaan itu </w:t>
      </w:r>
      <w:r w:rsidR="00A17004">
        <w:rPr>
          <w:rFonts w:ascii="Times New Roman" w:hAnsi="Times New Roman" w:cs="Times New Roman"/>
          <w:sz w:val="24"/>
          <w:lang w:val="id-ID"/>
        </w:rPr>
        <w:fldChar w:fldCharType="begin" w:fldLock="1"/>
      </w:r>
      <w:r w:rsidR="00A17004">
        <w:rPr>
          <w:rFonts w:ascii="Times New Roman" w:hAnsi="Times New Roman" w:cs="Times New Roman"/>
          <w:sz w:val="24"/>
          <w:lang w:val="id-ID"/>
        </w:rPr>
        <w:instrText>ADDIN CSL_CITATION { "citationItems" : [ { "id" : "ITEM-1", "itemData" : { "author" : [ { "dropping-particle" : "", "family" : "Silalahi", "given" : "Adelina Christin", "non-dropping-particle" : "", "parse-names" : false, "suffix" : "" }, { "dropping-particle" : "", "family" : "Ardini", "given" : "Lilis", "non-dropping-particle" : "", "parse-names" : false, "suffix" : "" } ], "id" : "ITEM-1", "issue" : "No 8", "issued" : { "date-parts" : [ [ "2017" ] ] }, "page" : "1-18", "title" : "Pengaruh Pengungkapan Corporate Social Responsibility, Leverage dan Ukuran Perusahaan Terhadap Kinerja Keuangan", "type" : "article-journal", "volume" : "Volume 6" }, "uris" : [ "http://www.mendeley.com/documents/?uuid=9aed8a11-0f4e-4b7f-ae3e-676fa21e0165" ] } ], "mendeley" : { "formattedCitation" : "(Silalahi &amp; Ardini, 2017)", "plainTextFormattedCitation" : "(Silalahi &amp; Ardini, 2017)" }, "properties" : {  }, "schema" : "https://github.com/citation-style-language/schema/raw/master/csl-citation.json" }</w:instrText>
      </w:r>
      <w:r w:rsidR="00A17004">
        <w:rPr>
          <w:rFonts w:ascii="Times New Roman" w:hAnsi="Times New Roman" w:cs="Times New Roman"/>
          <w:sz w:val="24"/>
          <w:lang w:val="id-ID"/>
        </w:rPr>
        <w:fldChar w:fldCharType="separate"/>
      </w:r>
      <w:r w:rsidR="00A17004" w:rsidRPr="00D661E5">
        <w:rPr>
          <w:rFonts w:ascii="Times New Roman" w:hAnsi="Times New Roman" w:cs="Times New Roman"/>
          <w:noProof/>
          <w:sz w:val="24"/>
          <w:lang w:val="id-ID"/>
        </w:rPr>
        <w:t>(Silalahi &amp; Ardini, 2017)</w:t>
      </w:r>
      <w:r w:rsidR="00A17004">
        <w:rPr>
          <w:rFonts w:ascii="Times New Roman" w:hAnsi="Times New Roman" w:cs="Times New Roman"/>
          <w:sz w:val="24"/>
          <w:lang w:val="id-ID"/>
        </w:rPr>
        <w:fldChar w:fldCharType="end"/>
      </w:r>
      <w:r w:rsidR="00A17004">
        <w:rPr>
          <w:rFonts w:ascii="Times New Roman" w:hAnsi="Times New Roman" w:cs="Times New Roman"/>
          <w:sz w:val="24"/>
          <w:lang w:val="id-ID"/>
        </w:rPr>
        <w:t>. Berdasarkan penjelasan di atas dapat dirumuskan hipotesis sebagai berikut:</w:t>
      </w:r>
    </w:p>
    <w:p w:rsidR="00A17004" w:rsidRDefault="00A17004" w:rsidP="00A17004">
      <w:pPr>
        <w:spacing w:after="0" w:line="360" w:lineRule="auto"/>
        <w:ind w:left="851" w:hanging="568"/>
        <w:jc w:val="both"/>
        <w:rPr>
          <w:rFonts w:ascii="Times New Roman" w:hAnsi="Times New Roman" w:cs="Times New Roman"/>
          <w:sz w:val="24"/>
          <w:lang w:val="id-ID"/>
        </w:rPr>
      </w:pPr>
      <w:r>
        <w:rPr>
          <w:rFonts w:ascii="Times New Roman" w:hAnsi="Times New Roman" w:cs="Times New Roman"/>
          <w:sz w:val="24"/>
          <w:lang w:val="id-ID"/>
        </w:rPr>
        <w:t xml:space="preserve"> H</w:t>
      </w:r>
      <w:r>
        <w:rPr>
          <w:rFonts w:ascii="Times New Roman" w:hAnsi="Times New Roman" w:cs="Times New Roman"/>
          <w:sz w:val="24"/>
          <w:vertAlign w:val="subscript"/>
          <w:lang w:val="id-ID"/>
        </w:rPr>
        <w:t>2</w:t>
      </w:r>
      <w:r>
        <w:rPr>
          <w:rFonts w:ascii="Times New Roman" w:hAnsi="Times New Roman" w:cs="Times New Roman"/>
          <w:sz w:val="24"/>
          <w:lang w:val="id-ID"/>
        </w:rPr>
        <w:t>: Utang</w:t>
      </w:r>
      <w:r>
        <w:rPr>
          <w:rFonts w:ascii="Times New Roman" w:hAnsi="Times New Roman" w:cs="Times New Roman"/>
          <w:i/>
          <w:sz w:val="24"/>
          <w:lang w:val="id-ID"/>
        </w:rPr>
        <w:t xml:space="preserve"> </w:t>
      </w:r>
      <w:r>
        <w:rPr>
          <w:rFonts w:ascii="Times New Roman" w:hAnsi="Times New Roman" w:cs="Times New Roman"/>
          <w:sz w:val="24"/>
          <w:lang w:val="id-ID"/>
        </w:rPr>
        <w:t>berpengaruh positif terhadap  kinerja keuangan.</w:t>
      </w:r>
    </w:p>
    <w:p w:rsidR="00A17004" w:rsidRDefault="00A17004" w:rsidP="00A17004">
      <w:pPr>
        <w:spacing w:after="0" w:line="360" w:lineRule="auto"/>
        <w:jc w:val="both"/>
        <w:rPr>
          <w:rFonts w:ascii="Times New Roman" w:hAnsi="Times New Roman" w:cs="Times New Roman"/>
          <w:sz w:val="24"/>
          <w:lang w:val="id-ID"/>
        </w:rPr>
      </w:pPr>
    </w:p>
    <w:p w:rsidR="00A17004" w:rsidRDefault="00A17004" w:rsidP="00A17004">
      <w:pPr>
        <w:spacing w:after="0"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2.8.2.3</w:t>
      </w:r>
      <w:r>
        <w:rPr>
          <w:rFonts w:ascii="Times New Roman" w:hAnsi="Times New Roman" w:cs="Times New Roman"/>
          <w:b/>
          <w:sz w:val="24"/>
          <w:lang w:val="id-ID"/>
        </w:rPr>
        <w:tab/>
        <w:t xml:space="preserve">Pengaruh Pengungkapan </w:t>
      </w:r>
      <w:r>
        <w:rPr>
          <w:rFonts w:ascii="Times New Roman" w:hAnsi="Times New Roman" w:cs="Times New Roman"/>
          <w:b/>
          <w:i/>
          <w:sz w:val="24"/>
          <w:lang w:val="id-ID"/>
        </w:rPr>
        <w:t xml:space="preserve">Corporate Social Responsibility </w:t>
      </w:r>
      <w:r>
        <w:rPr>
          <w:rFonts w:ascii="Times New Roman" w:hAnsi="Times New Roman" w:cs="Times New Roman"/>
          <w:b/>
          <w:sz w:val="24"/>
          <w:lang w:val="id-ID"/>
        </w:rPr>
        <w:t>dan Utang Terhadap   Kinerja Keuangan</w:t>
      </w:r>
    </w:p>
    <w:p w:rsidR="00A17004" w:rsidRDefault="00A17004" w:rsidP="00A17004">
      <w:pPr>
        <w:spacing w:after="0" w:line="36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 xml:space="preserve">Pengungkapan </w:t>
      </w:r>
      <w:r>
        <w:rPr>
          <w:rFonts w:ascii="Times New Roman" w:hAnsi="Times New Roman" w:cs="Times New Roman"/>
          <w:i/>
          <w:sz w:val="24"/>
          <w:lang w:val="id-ID"/>
        </w:rPr>
        <w:t xml:space="preserve">Corporate Social Responsibily </w:t>
      </w:r>
      <w:r>
        <w:rPr>
          <w:rFonts w:ascii="Times New Roman" w:hAnsi="Times New Roman" w:cs="Times New Roman"/>
          <w:sz w:val="24"/>
          <w:lang w:val="id-ID"/>
        </w:rPr>
        <w:t xml:space="preserve">memerlukan biaya yang cukup besar sehingga membutuhkannya dana yang bersumber dari eksternal perusahaan. Tingkat </w:t>
      </w:r>
      <w:r>
        <w:rPr>
          <w:rFonts w:ascii="Times New Roman" w:hAnsi="Times New Roman" w:cs="Times New Roman"/>
          <w:b/>
          <w:sz w:val="24"/>
          <w:lang w:val="id-ID"/>
        </w:rPr>
        <w:t xml:space="preserve"> </w:t>
      </w:r>
      <w:r>
        <w:rPr>
          <w:rFonts w:ascii="Times New Roman" w:hAnsi="Times New Roman" w:cs="Times New Roman"/>
          <w:i/>
          <w:sz w:val="24"/>
          <w:lang w:val="id-ID"/>
        </w:rPr>
        <w:t>l</w:t>
      </w:r>
      <w:r w:rsidRPr="00A81E4B">
        <w:rPr>
          <w:rFonts w:ascii="Times New Roman" w:hAnsi="Times New Roman" w:cs="Times New Roman"/>
          <w:i/>
          <w:iCs/>
          <w:sz w:val="24"/>
        </w:rPr>
        <w:t xml:space="preserve">everage </w:t>
      </w:r>
      <w:r w:rsidRPr="00A81E4B">
        <w:rPr>
          <w:rFonts w:ascii="Times New Roman" w:hAnsi="Times New Roman" w:cs="Times New Roman"/>
          <w:sz w:val="24"/>
        </w:rPr>
        <w:t>yang menguntungkan (</w:t>
      </w:r>
      <w:r w:rsidRPr="00A81E4B">
        <w:rPr>
          <w:rFonts w:ascii="Times New Roman" w:hAnsi="Times New Roman" w:cs="Times New Roman"/>
          <w:i/>
          <w:iCs/>
          <w:sz w:val="24"/>
        </w:rPr>
        <w:t>fovorable</w:t>
      </w:r>
      <w:r w:rsidRPr="00A81E4B">
        <w:rPr>
          <w:rFonts w:ascii="Times New Roman" w:hAnsi="Times New Roman" w:cs="Times New Roman"/>
          <w:sz w:val="24"/>
        </w:rPr>
        <w:t>) atau positif terjadi jika perusahaan dapat menghasilakan pendapatan yang lebih tinggi dengan menggunakan dana yang didapat dalam bentuk biaya tetap (dana yang didapat dengan menerbitkan utang bersuku bunga tetap atau saham preferen dengan tingkat dividen yang konstan) daripada biaya pendanaan tetap yang harus dibayar</w:t>
      </w:r>
      <w:r w:rsidRPr="00A81E4B">
        <w:rPr>
          <w:rFonts w:ascii="Times New Roman" w:hAnsi="Times New Roman" w:cs="Times New Roman"/>
          <w:sz w:val="24"/>
          <w:lang w:val="id-ID"/>
        </w:rPr>
        <w:t xml:space="preserve"> </w:t>
      </w:r>
      <w:r w:rsidRPr="00A81E4B">
        <w:rPr>
          <w:rFonts w:ascii="Times New Roman" w:hAnsi="Times New Roman" w:cs="Times New Roman"/>
          <w:sz w:val="24"/>
          <w:lang w:val="id-ID"/>
        </w:rPr>
        <w:fldChar w:fldCharType="begin" w:fldLock="1"/>
      </w:r>
      <w:r>
        <w:rPr>
          <w:rFonts w:ascii="Times New Roman" w:hAnsi="Times New Roman" w:cs="Times New Roman"/>
          <w:sz w:val="24"/>
          <w:lang w:val="id-ID"/>
        </w:rPr>
        <w:instrText>ADDIN CSL_CITATION { "citationItems" : [ { "id" : "ITEM-1", "itemData" : { "author" : [ { "dropping-particle" : "", "family" : "Silalahi", "given" : "Adelina Christin", "non-dropping-particle" : "", "parse-names" : false, "suffix" : "" }, { "dropping-particle" : "", "family" : "Ardini", "given" : "Lilis", "non-dropping-particle" : "", "parse-names" : false, "suffix" : "" } ], "id" : "ITEM-1", "issue" : "No 8", "issued" : { "date-parts" : [ [ "2017" ] ] }, "page" : "1-18", "title" : "Pengaruh Pengungkapan Corporate Social Responsibility, Leverage dan Ukuran Perusahaan Terhadap Kinerja Keuangan", "type" : "article-journal", "volume" : "Volume 6" }, "uris" : [ "http://www.mendeley.com/documents/?uuid=9aed8a11-0f4e-4b7f-ae3e-676fa21e0165" ] } ], "mendeley" : { "formattedCitation" : "(Silalahi &amp; Ardini, 2017)", "manualFormatting" : "Silalahi dam Ardini (2017:7)", "plainTextFormattedCitation" : "(Silalahi &amp; Ardini, 2017)", "previouslyFormattedCitation" : "(Silalahi &amp; Ardini, 2017)" }, "properties" : {  }, "schema" : "https://github.com/citation-style-language/schema/raw/master/csl-citation.json" }</w:instrText>
      </w:r>
      <w:r w:rsidRPr="00A81E4B">
        <w:rPr>
          <w:rFonts w:ascii="Times New Roman" w:hAnsi="Times New Roman" w:cs="Times New Roman"/>
          <w:sz w:val="24"/>
          <w:lang w:val="id-ID"/>
        </w:rPr>
        <w:fldChar w:fldCharType="separate"/>
      </w:r>
      <w:r w:rsidRPr="00A81E4B">
        <w:rPr>
          <w:rFonts w:ascii="Times New Roman" w:hAnsi="Times New Roman" w:cs="Times New Roman"/>
          <w:noProof/>
          <w:sz w:val="24"/>
          <w:lang w:val="id-ID"/>
        </w:rPr>
        <w:t>Silalahi dam</w:t>
      </w:r>
      <w:r>
        <w:rPr>
          <w:rFonts w:ascii="Times New Roman" w:hAnsi="Times New Roman" w:cs="Times New Roman"/>
          <w:noProof/>
          <w:sz w:val="24"/>
          <w:lang w:val="id-ID"/>
        </w:rPr>
        <w:t xml:space="preserve"> Ardini (</w:t>
      </w:r>
      <w:r w:rsidRPr="00A81E4B">
        <w:rPr>
          <w:rFonts w:ascii="Times New Roman" w:hAnsi="Times New Roman" w:cs="Times New Roman"/>
          <w:noProof/>
          <w:sz w:val="24"/>
          <w:lang w:val="id-ID"/>
        </w:rPr>
        <w:t>2017</w:t>
      </w:r>
      <w:r>
        <w:rPr>
          <w:rFonts w:ascii="Times New Roman" w:hAnsi="Times New Roman" w:cs="Times New Roman"/>
          <w:noProof/>
          <w:sz w:val="24"/>
          <w:lang w:val="id-ID"/>
        </w:rPr>
        <w:t>:7</w:t>
      </w:r>
      <w:r w:rsidRPr="00A81E4B">
        <w:rPr>
          <w:rFonts w:ascii="Times New Roman" w:hAnsi="Times New Roman" w:cs="Times New Roman"/>
          <w:noProof/>
          <w:sz w:val="24"/>
          <w:lang w:val="id-ID"/>
        </w:rPr>
        <w:t>)</w:t>
      </w:r>
      <w:r w:rsidRPr="00A81E4B">
        <w:rPr>
          <w:rFonts w:ascii="Times New Roman" w:hAnsi="Times New Roman" w:cs="Times New Roman"/>
          <w:sz w:val="24"/>
          <w:lang w:val="id-ID"/>
        </w:rPr>
        <w:fldChar w:fldCharType="end"/>
      </w:r>
      <w:r>
        <w:rPr>
          <w:rFonts w:ascii="Times New Roman" w:hAnsi="Times New Roman" w:cs="Times New Roman"/>
          <w:sz w:val="24"/>
          <w:lang w:val="id-ID"/>
        </w:rPr>
        <w:t>. Semakin tinggi profitabilitas perusahaan yang diterima yang didukung dari program CSR maka semakin kecil kemungkinan risiko tidak terbayarnya utang tersebut.</w:t>
      </w:r>
    </w:p>
    <w:p w:rsidR="00A17004" w:rsidRDefault="00A17004" w:rsidP="00A17004">
      <w:pPr>
        <w:spacing w:after="0" w:line="360" w:lineRule="auto"/>
        <w:ind w:left="851" w:hanging="568"/>
        <w:jc w:val="both"/>
        <w:rPr>
          <w:rFonts w:ascii="Times New Roman" w:hAnsi="Times New Roman" w:cs="Times New Roman"/>
          <w:sz w:val="24"/>
          <w:lang w:val="id-ID"/>
        </w:rPr>
      </w:pPr>
      <w:r>
        <w:rPr>
          <w:rFonts w:ascii="Times New Roman" w:hAnsi="Times New Roman" w:cs="Times New Roman"/>
          <w:sz w:val="24"/>
          <w:lang w:val="id-ID"/>
        </w:rPr>
        <w:t xml:space="preserve"> H</w:t>
      </w:r>
      <w:r>
        <w:rPr>
          <w:rFonts w:ascii="Times New Roman" w:hAnsi="Times New Roman" w:cs="Times New Roman"/>
          <w:sz w:val="24"/>
          <w:vertAlign w:val="subscript"/>
          <w:lang w:val="id-ID"/>
        </w:rPr>
        <w:t>3</w:t>
      </w:r>
      <w:r>
        <w:rPr>
          <w:rFonts w:ascii="Times New Roman" w:hAnsi="Times New Roman" w:cs="Times New Roman"/>
          <w:sz w:val="24"/>
          <w:lang w:val="id-ID"/>
        </w:rPr>
        <w:t xml:space="preserve">: Pengungkapan </w:t>
      </w:r>
      <w:r>
        <w:rPr>
          <w:rFonts w:ascii="Times New Roman" w:hAnsi="Times New Roman" w:cs="Times New Roman"/>
          <w:i/>
          <w:sz w:val="24"/>
          <w:lang w:val="id-ID"/>
        </w:rPr>
        <w:t xml:space="preserve">Corporate Social Responsibility </w:t>
      </w:r>
      <w:r>
        <w:rPr>
          <w:rFonts w:ascii="Times New Roman" w:hAnsi="Times New Roman" w:cs="Times New Roman"/>
          <w:sz w:val="24"/>
          <w:lang w:val="id-ID"/>
        </w:rPr>
        <w:t>dan Utang</w:t>
      </w:r>
      <w:r>
        <w:rPr>
          <w:rFonts w:ascii="Times New Roman" w:hAnsi="Times New Roman" w:cs="Times New Roman"/>
          <w:i/>
          <w:sz w:val="24"/>
          <w:lang w:val="id-ID"/>
        </w:rPr>
        <w:t xml:space="preserve"> </w:t>
      </w:r>
      <w:r>
        <w:rPr>
          <w:rFonts w:ascii="Times New Roman" w:hAnsi="Times New Roman" w:cs="Times New Roman"/>
          <w:sz w:val="24"/>
          <w:lang w:val="id-ID"/>
        </w:rPr>
        <w:t>berpengaruh positif terhadap  kinerja keuangan.</w:t>
      </w:r>
    </w:p>
    <w:p w:rsidR="00C70AE1" w:rsidRDefault="00C70AE1" w:rsidP="00A17004">
      <w:pPr>
        <w:spacing w:after="0" w:line="360" w:lineRule="auto"/>
        <w:jc w:val="both"/>
        <w:rPr>
          <w:rFonts w:ascii="Times New Roman" w:hAnsi="Times New Roman" w:cs="Times New Roman"/>
          <w:sz w:val="24"/>
          <w:lang w:val="id-ID"/>
        </w:rPr>
      </w:pPr>
    </w:p>
    <w:sectPr w:rsidR="00C70AE1" w:rsidSect="00421C0B">
      <w:pgSz w:w="11907" w:h="16839" w:code="9"/>
      <w:pgMar w:top="2268" w:right="1701" w:bottom="1701" w:left="2268" w:header="709" w:footer="709" w:gutter="0"/>
      <w:pgNumType w:start="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D7F" w:rsidRDefault="00E93D7F" w:rsidP="00926446">
      <w:pPr>
        <w:spacing w:after="0" w:line="240" w:lineRule="auto"/>
      </w:pPr>
      <w:r>
        <w:separator/>
      </w:r>
    </w:p>
  </w:endnote>
  <w:endnote w:type="continuationSeparator" w:id="0">
    <w:p w:rsidR="00E93D7F" w:rsidRDefault="00E93D7F" w:rsidP="0092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0B" w:rsidRDefault="00421C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0B" w:rsidRDefault="00421C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795610"/>
      <w:docPartObj>
        <w:docPartGallery w:val="Page Numbers (Bottom of Page)"/>
        <w:docPartUnique/>
      </w:docPartObj>
    </w:sdtPr>
    <w:sdtEndPr>
      <w:rPr>
        <w:noProof/>
      </w:rPr>
    </w:sdtEndPr>
    <w:sdtContent>
      <w:bookmarkStart w:id="0" w:name="_GoBack" w:displacedByCustomXml="prev"/>
      <w:bookmarkEnd w:id="0" w:displacedByCustomXml="prev"/>
      <w:p w:rsidR="007D4A6C" w:rsidRDefault="007D4A6C">
        <w:pPr>
          <w:pStyle w:val="Footer"/>
          <w:jc w:val="center"/>
        </w:pPr>
        <w:r>
          <w:fldChar w:fldCharType="begin"/>
        </w:r>
        <w:r>
          <w:instrText xml:space="preserve"> PAGE   \* MERGEFORMAT </w:instrText>
        </w:r>
        <w:r>
          <w:fldChar w:fldCharType="separate"/>
        </w:r>
        <w:r w:rsidR="00D56F96">
          <w:rPr>
            <w:noProof/>
          </w:rPr>
          <w:t>12</w:t>
        </w:r>
        <w:r>
          <w:rPr>
            <w:noProof/>
          </w:rPr>
          <w:fldChar w:fldCharType="end"/>
        </w:r>
      </w:p>
    </w:sdtContent>
  </w:sdt>
  <w:p w:rsidR="00421C0B" w:rsidRDefault="00421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D7F" w:rsidRDefault="00E93D7F" w:rsidP="00926446">
      <w:pPr>
        <w:spacing w:after="0" w:line="240" w:lineRule="auto"/>
      </w:pPr>
      <w:r>
        <w:separator/>
      </w:r>
    </w:p>
  </w:footnote>
  <w:footnote w:type="continuationSeparator" w:id="0">
    <w:p w:rsidR="00E93D7F" w:rsidRDefault="00E93D7F" w:rsidP="00926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0B" w:rsidRDefault="00421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98467"/>
      <w:docPartObj>
        <w:docPartGallery w:val="Page Numbers (Top of Page)"/>
        <w:docPartUnique/>
      </w:docPartObj>
    </w:sdtPr>
    <w:sdtEndPr>
      <w:rPr>
        <w:noProof/>
      </w:rPr>
    </w:sdtEndPr>
    <w:sdtContent>
      <w:p w:rsidR="00421C0B" w:rsidRDefault="00421C0B">
        <w:pPr>
          <w:pStyle w:val="Header"/>
          <w:jc w:val="right"/>
        </w:pPr>
        <w:r>
          <w:fldChar w:fldCharType="begin"/>
        </w:r>
        <w:r>
          <w:instrText xml:space="preserve"> PAGE   \* MERGEFORMAT </w:instrText>
        </w:r>
        <w:r>
          <w:fldChar w:fldCharType="separate"/>
        </w:r>
        <w:r w:rsidR="00D56F96">
          <w:rPr>
            <w:noProof/>
          </w:rPr>
          <w:t>36</w:t>
        </w:r>
        <w:r>
          <w:rPr>
            <w:noProof/>
          </w:rPr>
          <w:fldChar w:fldCharType="end"/>
        </w:r>
      </w:p>
    </w:sdtContent>
  </w:sdt>
  <w:p w:rsidR="00421C0B" w:rsidRDefault="00421C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0B" w:rsidRDefault="00421C0B" w:rsidP="007D4A6C">
    <w:pPr>
      <w:pStyle w:val="Header"/>
      <w:jc w:val="center"/>
    </w:pPr>
  </w:p>
  <w:p w:rsidR="00421C0B" w:rsidRDefault="00421C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58A"/>
    <w:multiLevelType w:val="hybridMultilevel"/>
    <w:tmpl w:val="A188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0099E"/>
    <w:multiLevelType w:val="hybridMultilevel"/>
    <w:tmpl w:val="18EA4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C04EC"/>
    <w:multiLevelType w:val="hybridMultilevel"/>
    <w:tmpl w:val="F28C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E6DA5"/>
    <w:multiLevelType w:val="hybridMultilevel"/>
    <w:tmpl w:val="7636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F2B02"/>
    <w:multiLevelType w:val="hybridMultilevel"/>
    <w:tmpl w:val="4C94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B7B45"/>
    <w:multiLevelType w:val="hybridMultilevel"/>
    <w:tmpl w:val="2C96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C7641"/>
    <w:multiLevelType w:val="hybridMultilevel"/>
    <w:tmpl w:val="4D5E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F1F66"/>
    <w:multiLevelType w:val="hybridMultilevel"/>
    <w:tmpl w:val="89BA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37E6D"/>
    <w:multiLevelType w:val="hybridMultilevel"/>
    <w:tmpl w:val="C37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86542"/>
    <w:multiLevelType w:val="hybridMultilevel"/>
    <w:tmpl w:val="78E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8157C2"/>
    <w:multiLevelType w:val="hybridMultilevel"/>
    <w:tmpl w:val="944A5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D1B2B"/>
    <w:multiLevelType w:val="hybridMultilevel"/>
    <w:tmpl w:val="824C2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8F331D"/>
    <w:multiLevelType w:val="hybridMultilevel"/>
    <w:tmpl w:val="15B88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332BA"/>
    <w:multiLevelType w:val="hybridMultilevel"/>
    <w:tmpl w:val="AFF8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A24A3C"/>
    <w:multiLevelType w:val="hybridMultilevel"/>
    <w:tmpl w:val="797AA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D6074"/>
    <w:multiLevelType w:val="hybridMultilevel"/>
    <w:tmpl w:val="34F4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DB0D82"/>
    <w:multiLevelType w:val="hybridMultilevel"/>
    <w:tmpl w:val="972886B6"/>
    <w:lvl w:ilvl="0" w:tplc="6392572C">
      <w:start w:val="1"/>
      <w:numFmt w:val="decimal"/>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9A456B"/>
    <w:multiLevelType w:val="hybridMultilevel"/>
    <w:tmpl w:val="A488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C54554"/>
    <w:multiLevelType w:val="hybridMultilevel"/>
    <w:tmpl w:val="149E475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nsid w:val="65234315"/>
    <w:multiLevelType w:val="hybridMultilevel"/>
    <w:tmpl w:val="7D3E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525689"/>
    <w:multiLevelType w:val="hybridMultilevel"/>
    <w:tmpl w:val="20166906"/>
    <w:lvl w:ilvl="0" w:tplc="77E28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0"/>
  </w:num>
  <w:num w:numId="3">
    <w:abstractNumId w:val="9"/>
  </w:num>
  <w:num w:numId="4">
    <w:abstractNumId w:val="6"/>
  </w:num>
  <w:num w:numId="5">
    <w:abstractNumId w:val="5"/>
  </w:num>
  <w:num w:numId="6">
    <w:abstractNumId w:val="14"/>
  </w:num>
  <w:num w:numId="7">
    <w:abstractNumId w:val="12"/>
  </w:num>
  <w:num w:numId="8">
    <w:abstractNumId w:val="10"/>
  </w:num>
  <w:num w:numId="9">
    <w:abstractNumId w:val="16"/>
  </w:num>
  <w:num w:numId="10">
    <w:abstractNumId w:val="1"/>
  </w:num>
  <w:num w:numId="11">
    <w:abstractNumId w:val="13"/>
  </w:num>
  <w:num w:numId="12">
    <w:abstractNumId w:val="11"/>
  </w:num>
  <w:num w:numId="13">
    <w:abstractNumId w:val="2"/>
  </w:num>
  <w:num w:numId="14">
    <w:abstractNumId w:val="18"/>
  </w:num>
  <w:num w:numId="15">
    <w:abstractNumId w:val="8"/>
  </w:num>
  <w:num w:numId="16">
    <w:abstractNumId w:val="4"/>
  </w:num>
  <w:num w:numId="17">
    <w:abstractNumId w:val="17"/>
  </w:num>
  <w:num w:numId="18">
    <w:abstractNumId w:val="7"/>
  </w:num>
  <w:num w:numId="19">
    <w:abstractNumId w:val="15"/>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85"/>
    <w:rsid w:val="000026EA"/>
    <w:rsid w:val="00037DCA"/>
    <w:rsid w:val="00046910"/>
    <w:rsid w:val="00063099"/>
    <w:rsid w:val="00074468"/>
    <w:rsid w:val="000A723A"/>
    <w:rsid w:val="000D3014"/>
    <w:rsid w:val="000E0976"/>
    <w:rsid w:val="00104549"/>
    <w:rsid w:val="00110DF1"/>
    <w:rsid w:val="00124889"/>
    <w:rsid w:val="00134CD0"/>
    <w:rsid w:val="00134FDE"/>
    <w:rsid w:val="001368DC"/>
    <w:rsid w:val="00142CF7"/>
    <w:rsid w:val="00171AEE"/>
    <w:rsid w:val="00177D86"/>
    <w:rsid w:val="00196A47"/>
    <w:rsid w:val="001C04F3"/>
    <w:rsid w:val="001C6741"/>
    <w:rsid w:val="001D1AE7"/>
    <w:rsid w:val="001D6A73"/>
    <w:rsid w:val="001E6638"/>
    <w:rsid w:val="001F094C"/>
    <w:rsid w:val="002047F5"/>
    <w:rsid w:val="00206CA9"/>
    <w:rsid w:val="00212356"/>
    <w:rsid w:val="0022040F"/>
    <w:rsid w:val="00221B85"/>
    <w:rsid w:val="00237865"/>
    <w:rsid w:val="002454F5"/>
    <w:rsid w:val="0025475E"/>
    <w:rsid w:val="00267F15"/>
    <w:rsid w:val="00270669"/>
    <w:rsid w:val="00285917"/>
    <w:rsid w:val="002C13BB"/>
    <w:rsid w:val="002F6F12"/>
    <w:rsid w:val="00302785"/>
    <w:rsid w:val="0031125B"/>
    <w:rsid w:val="00380BBF"/>
    <w:rsid w:val="003A5692"/>
    <w:rsid w:val="003C62B8"/>
    <w:rsid w:val="003C6FF7"/>
    <w:rsid w:val="003C7578"/>
    <w:rsid w:val="003D727B"/>
    <w:rsid w:val="003E4C55"/>
    <w:rsid w:val="003E67A8"/>
    <w:rsid w:val="00421C0B"/>
    <w:rsid w:val="00435325"/>
    <w:rsid w:val="00461E98"/>
    <w:rsid w:val="00472262"/>
    <w:rsid w:val="00485DFB"/>
    <w:rsid w:val="004A73DB"/>
    <w:rsid w:val="004C5727"/>
    <w:rsid w:val="004D5E02"/>
    <w:rsid w:val="004E3CDF"/>
    <w:rsid w:val="004E4F54"/>
    <w:rsid w:val="004F04EC"/>
    <w:rsid w:val="004F2BD7"/>
    <w:rsid w:val="00523681"/>
    <w:rsid w:val="0053382D"/>
    <w:rsid w:val="005409A4"/>
    <w:rsid w:val="0054326B"/>
    <w:rsid w:val="00573428"/>
    <w:rsid w:val="005C5FAD"/>
    <w:rsid w:val="005D6BAB"/>
    <w:rsid w:val="005E05C4"/>
    <w:rsid w:val="00614A1A"/>
    <w:rsid w:val="00614AEA"/>
    <w:rsid w:val="006344AF"/>
    <w:rsid w:val="00666C23"/>
    <w:rsid w:val="00675B85"/>
    <w:rsid w:val="006916CB"/>
    <w:rsid w:val="00694786"/>
    <w:rsid w:val="006A774B"/>
    <w:rsid w:val="006D0309"/>
    <w:rsid w:val="006D377F"/>
    <w:rsid w:val="00714EEA"/>
    <w:rsid w:val="007167BB"/>
    <w:rsid w:val="00731A2C"/>
    <w:rsid w:val="00742F49"/>
    <w:rsid w:val="0074720B"/>
    <w:rsid w:val="00762CE5"/>
    <w:rsid w:val="00772A82"/>
    <w:rsid w:val="007739FA"/>
    <w:rsid w:val="00780207"/>
    <w:rsid w:val="00791FF3"/>
    <w:rsid w:val="007D4A6C"/>
    <w:rsid w:val="007D5A07"/>
    <w:rsid w:val="00812522"/>
    <w:rsid w:val="0082431C"/>
    <w:rsid w:val="00836800"/>
    <w:rsid w:val="00841A0E"/>
    <w:rsid w:val="00853B8B"/>
    <w:rsid w:val="0086717B"/>
    <w:rsid w:val="00893A37"/>
    <w:rsid w:val="008B4A94"/>
    <w:rsid w:val="008D6FB7"/>
    <w:rsid w:val="008F029E"/>
    <w:rsid w:val="00924DBE"/>
    <w:rsid w:val="00926446"/>
    <w:rsid w:val="00934318"/>
    <w:rsid w:val="00961322"/>
    <w:rsid w:val="0096705A"/>
    <w:rsid w:val="009860EC"/>
    <w:rsid w:val="009863CE"/>
    <w:rsid w:val="009A223F"/>
    <w:rsid w:val="009A3F39"/>
    <w:rsid w:val="009C63B5"/>
    <w:rsid w:val="009D04F3"/>
    <w:rsid w:val="009E261D"/>
    <w:rsid w:val="00A0521A"/>
    <w:rsid w:val="00A05A15"/>
    <w:rsid w:val="00A17004"/>
    <w:rsid w:val="00A36A50"/>
    <w:rsid w:val="00A422C9"/>
    <w:rsid w:val="00A7380C"/>
    <w:rsid w:val="00AA0DF3"/>
    <w:rsid w:val="00AA6D76"/>
    <w:rsid w:val="00AB0A69"/>
    <w:rsid w:val="00AD0537"/>
    <w:rsid w:val="00AF77F0"/>
    <w:rsid w:val="00B1085E"/>
    <w:rsid w:val="00B13F7C"/>
    <w:rsid w:val="00B248D1"/>
    <w:rsid w:val="00B34CD2"/>
    <w:rsid w:val="00B40A2F"/>
    <w:rsid w:val="00B616F7"/>
    <w:rsid w:val="00B62E26"/>
    <w:rsid w:val="00B848CE"/>
    <w:rsid w:val="00B9082F"/>
    <w:rsid w:val="00BB37BB"/>
    <w:rsid w:val="00BC6174"/>
    <w:rsid w:val="00BC744B"/>
    <w:rsid w:val="00BD588B"/>
    <w:rsid w:val="00C00D70"/>
    <w:rsid w:val="00C27275"/>
    <w:rsid w:val="00C309D7"/>
    <w:rsid w:val="00C562A5"/>
    <w:rsid w:val="00C635CD"/>
    <w:rsid w:val="00C70AE1"/>
    <w:rsid w:val="00C7472E"/>
    <w:rsid w:val="00C81FA3"/>
    <w:rsid w:val="00C87A34"/>
    <w:rsid w:val="00C87B7B"/>
    <w:rsid w:val="00CD2E58"/>
    <w:rsid w:val="00CE3F0C"/>
    <w:rsid w:val="00CF5934"/>
    <w:rsid w:val="00D15F34"/>
    <w:rsid w:val="00D56F96"/>
    <w:rsid w:val="00D61635"/>
    <w:rsid w:val="00D7467E"/>
    <w:rsid w:val="00D76BBF"/>
    <w:rsid w:val="00D8710B"/>
    <w:rsid w:val="00DA6913"/>
    <w:rsid w:val="00DB45FD"/>
    <w:rsid w:val="00DC28D9"/>
    <w:rsid w:val="00DC402B"/>
    <w:rsid w:val="00DC6CAB"/>
    <w:rsid w:val="00DC7D97"/>
    <w:rsid w:val="00DD4BBE"/>
    <w:rsid w:val="00E02D97"/>
    <w:rsid w:val="00E21FC4"/>
    <w:rsid w:val="00E44DE4"/>
    <w:rsid w:val="00E7780A"/>
    <w:rsid w:val="00E93D7F"/>
    <w:rsid w:val="00EA18CF"/>
    <w:rsid w:val="00EA69AE"/>
    <w:rsid w:val="00EA7554"/>
    <w:rsid w:val="00EB1B4E"/>
    <w:rsid w:val="00EB7A23"/>
    <w:rsid w:val="00EF34A3"/>
    <w:rsid w:val="00F12CF2"/>
    <w:rsid w:val="00F16E23"/>
    <w:rsid w:val="00F26CFB"/>
    <w:rsid w:val="00F54BA3"/>
    <w:rsid w:val="00F62785"/>
    <w:rsid w:val="00F7309B"/>
    <w:rsid w:val="00F740DB"/>
    <w:rsid w:val="00FA6C78"/>
    <w:rsid w:val="00FC2DDE"/>
    <w:rsid w:val="00FC64D4"/>
    <w:rsid w:val="00FE1B83"/>
    <w:rsid w:val="00FE33B4"/>
    <w:rsid w:val="00FE4C87"/>
    <w:rsid w:val="00FE4EB7"/>
    <w:rsid w:val="00FF0AD3"/>
    <w:rsid w:val="00FF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0BBF"/>
    <w:pPr>
      <w:ind w:left="720"/>
      <w:contextualSpacing/>
    </w:pPr>
  </w:style>
  <w:style w:type="character" w:styleId="PlaceholderText">
    <w:name w:val="Placeholder Text"/>
    <w:basedOn w:val="DefaultParagraphFont"/>
    <w:uiPriority w:val="99"/>
    <w:semiHidden/>
    <w:rsid w:val="00BC6174"/>
    <w:rPr>
      <w:color w:val="808080"/>
    </w:rPr>
  </w:style>
  <w:style w:type="paragraph" w:styleId="BalloonText">
    <w:name w:val="Balloon Text"/>
    <w:basedOn w:val="Normal"/>
    <w:link w:val="BalloonTextChar"/>
    <w:uiPriority w:val="99"/>
    <w:semiHidden/>
    <w:unhideWhenUsed/>
    <w:rsid w:val="00BC6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174"/>
    <w:rPr>
      <w:rFonts w:ascii="Tahoma" w:hAnsi="Tahoma" w:cs="Tahoma"/>
      <w:sz w:val="16"/>
      <w:szCs w:val="16"/>
    </w:rPr>
  </w:style>
  <w:style w:type="paragraph" w:styleId="Revision">
    <w:name w:val="Revision"/>
    <w:hidden/>
    <w:uiPriority w:val="99"/>
    <w:semiHidden/>
    <w:rsid w:val="001368DC"/>
    <w:pPr>
      <w:spacing w:after="0" w:line="240" w:lineRule="auto"/>
    </w:pPr>
  </w:style>
  <w:style w:type="table" w:styleId="TableGrid">
    <w:name w:val="Table Grid"/>
    <w:basedOn w:val="TableNormal"/>
    <w:uiPriority w:val="59"/>
    <w:rsid w:val="00136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46910"/>
  </w:style>
  <w:style w:type="paragraph" w:styleId="Header">
    <w:name w:val="header"/>
    <w:basedOn w:val="Normal"/>
    <w:link w:val="HeaderChar"/>
    <w:uiPriority w:val="99"/>
    <w:unhideWhenUsed/>
    <w:rsid w:val="0092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446"/>
  </w:style>
  <w:style w:type="paragraph" w:styleId="Footer">
    <w:name w:val="footer"/>
    <w:basedOn w:val="Normal"/>
    <w:link w:val="FooterChar"/>
    <w:uiPriority w:val="99"/>
    <w:unhideWhenUsed/>
    <w:rsid w:val="0092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0BBF"/>
    <w:pPr>
      <w:ind w:left="720"/>
      <w:contextualSpacing/>
    </w:pPr>
  </w:style>
  <w:style w:type="character" w:styleId="PlaceholderText">
    <w:name w:val="Placeholder Text"/>
    <w:basedOn w:val="DefaultParagraphFont"/>
    <w:uiPriority w:val="99"/>
    <w:semiHidden/>
    <w:rsid w:val="00BC6174"/>
    <w:rPr>
      <w:color w:val="808080"/>
    </w:rPr>
  </w:style>
  <w:style w:type="paragraph" w:styleId="BalloonText">
    <w:name w:val="Balloon Text"/>
    <w:basedOn w:val="Normal"/>
    <w:link w:val="BalloonTextChar"/>
    <w:uiPriority w:val="99"/>
    <w:semiHidden/>
    <w:unhideWhenUsed/>
    <w:rsid w:val="00BC6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174"/>
    <w:rPr>
      <w:rFonts w:ascii="Tahoma" w:hAnsi="Tahoma" w:cs="Tahoma"/>
      <w:sz w:val="16"/>
      <w:szCs w:val="16"/>
    </w:rPr>
  </w:style>
  <w:style w:type="paragraph" w:styleId="Revision">
    <w:name w:val="Revision"/>
    <w:hidden/>
    <w:uiPriority w:val="99"/>
    <w:semiHidden/>
    <w:rsid w:val="001368DC"/>
    <w:pPr>
      <w:spacing w:after="0" w:line="240" w:lineRule="auto"/>
    </w:pPr>
  </w:style>
  <w:style w:type="table" w:styleId="TableGrid">
    <w:name w:val="Table Grid"/>
    <w:basedOn w:val="TableNormal"/>
    <w:uiPriority w:val="59"/>
    <w:rsid w:val="00136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46910"/>
  </w:style>
  <w:style w:type="paragraph" w:styleId="Header">
    <w:name w:val="header"/>
    <w:basedOn w:val="Normal"/>
    <w:link w:val="HeaderChar"/>
    <w:uiPriority w:val="99"/>
    <w:unhideWhenUsed/>
    <w:rsid w:val="0092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446"/>
  </w:style>
  <w:style w:type="paragraph" w:styleId="Footer">
    <w:name w:val="footer"/>
    <w:basedOn w:val="Normal"/>
    <w:link w:val="FooterChar"/>
    <w:uiPriority w:val="99"/>
    <w:unhideWhenUsed/>
    <w:rsid w:val="0092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90312">
      <w:bodyDiv w:val="1"/>
      <w:marLeft w:val="0"/>
      <w:marRight w:val="0"/>
      <w:marTop w:val="0"/>
      <w:marBottom w:val="0"/>
      <w:divBdr>
        <w:top w:val="none" w:sz="0" w:space="0" w:color="auto"/>
        <w:left w:val="none" w:sz="0" w:space="0" w:color="auto"/>
        <w:bottom w:val="none" w:sz="0" w:space="0" w:color="auto"/>
        <w:right w:val="none" w:sz="0" w:space="0" w:color="auto"/>
      </w:divBdr>
    </w:div>
    <w:div w:id="1057170165">
      <w:bodyDiv w:val="1"/>
      <w:marLeft w:val="0"/>
      <w:marRight w:val="0"/>
      <w:marTop w:val="0"/>
      <w:marBottom w:val="0"/>
      <w:divBdr>
        <w:top w:val="none" w:sz="0" w:space="0" w:color="auto"/>
        <w:left w:val="none" w:sz="0" w:space="0" w:color="auto"/>
        <w:bottom w:val="none" w:sz="0" w:space="0" w:color="auto"/>
        <w:right w:val="none" w:sz="0" w:space="0" w:color="auto"/>
      </w:divBdr>
    </w:div>
    <w:div w:id="1423836133">
      <w:bodyDiv w:val="1"/>
      <w:marLeft w:val="0"/>
      <w:marRight w:val="0"/>
      <w:marTop w:val="0"/>
      <w:marBottom w:val="0"/>
      <w:divBdr>
        <w:top w:val="none" w:sz="0" w:space="0" w:color="auto"/>
        <w:left w:val="none" w:sz="0" w:space="0" w:color="auto"/>
        <w:bottom w:val="none" w:sz="0" w:space="0" w:color="auto"/>
        <w:right w:val="none" w:sz="0" w:space="0" w:color="auto"/>
      </w:divBdr>
    </w:div>
    <w:div w:id="1627275882">
      <w:bodyDiv w:val="1"/>
      <w:marLeft w:val="0"/>
      <w:marRight w:val="0"/>
      <w:marTop w:val="0"/>
      <w:marBottom w:val="0"/>
      <w:divBdr>
        <w:top w:val="none" w:sz="0" w:space="0" w:color="auto"/>
        <w:left w:val="none" w:sz="0" w:space="0" w:color="auto"/>
        <w:bottom w:val="none" w:sz="0" w:space="0" w:color="auto"/>
        <w:right w:val="none" w:sz="0" w:space="0" w:color="auto"/>
      </w:divBdr>
    </w:div>
    <w:div w:id="1905876059">
      <w:bodyDiv w:val="1"/>
      <w:marLeft w:val="0"/>
      <w:marRight w:val="0"/>
      <w:marTop w:val="0"/>
      <w:marBottom w:val="0"/>
      <w:divBdr>
        <w:top w:val="none" w:sz="0" w:space="0" w:color="auto"/>
        <w:left w:val="none" w:sz="0" w:space="0" w:color="auto"/>
        <w:bottom w:val="none" w:sz="0" w:space="0" w:color="auto"/>
        <w:right w:val="none" w:sz="0" w:space="0" w:color="auto"/>
      </w:divBdr>
    </w:div>
    <w:div w:id="206493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E242-2CCC-4301-AB75-B2788043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17233</Words>
  <Characters>98234</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2018-08-03T06:15:00Z</cp:lastPrinted>
  <dcterms:created xsi:type="dcterms:W3CDTF">2018-08-02T23:13:00Z</dcterms:created>
  <dcterms:modified xsi:type="dcterms:W3CDTF">2018-08-03T06:15:00Z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3412d972-d939-393c-89d9-983c5ff2c693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