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CB" w:rsidRPr="00751DD0" w:rsidRDefault="008C508A" w:rsidP="00751DD0">
      <w:pPr>
        <w:spacing w:after="0" w:line="360" w:lineRule="auto"/>
        <w:jc w:val="center"/>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BAB I</w:t>
      </w:r>
    </w:p>
    <w:p w:rsidR="00E06739" w:rsidRPr="00751DD0" w:rsidRDefault="008C508A" w:rsidP="00751DD0">
      <w:pPr>
        <w:spacing w:after="0" w:line="720" w:lineRule="auto"/>
        <w:jc w:val="center"/>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PENDAHULUAN</w:t>
      </w:r>
    </w:p>
    <w:p w:rsidR="00FB5716" w:rsidRPr="00751DD0" w:rsidRDefault="00F269EA" w:rsidP="00751DD0">
      <w:pPr>
        <w:pStyle w:val="ListParagraph"/>
        <w:numPr>
          <w:ilvl w:val="1"/>
          <w:numId w:val="1"/>
        </w:numPr>
        <w:spacing w:after="0" w:line="360" w:lineRule="auto"/>
        <w:ind w:left="709" w:hanging="709"/>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Latar Belakang</w:t>
      </w:r>
      <w:r w:rsidR="008C508A" w:rsidRPr="00751DD0">
        <w:rPr>
          <w:rFonts w:ascii="Times New Roman" w:hAnsi="Times New Roman" w:cs="Times New Roman"/>
          <w:b/>
          <w:color w:val="000000" w:themeColor="text1"/>
          <w:sz w:val="24"/>
          <w:szCs w:val="24"/>
        </w:rPr>
        <w:t xml:space="preserve"> Masalah</w:t>
      </w:r>
    </w:p>
    <w:p w:rsidR="001A33C6" w:rsidRPr="00751DD0" w:rsidRDefault="00AF2CC2" w:rsidP="00751DD0">
      <w:pPr>
        <w:pStyle w:val="ListParagraph"/>
        <w:tabs>
          <w:tab w:val="left" w:pos="0"/>
          <w:tab w:val="left" w:pos="1134"/>
        </w:tabs>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030BF9">
        <w:rPr>
          <w:rFonts w:ascii="Times New Roman" w:hAnsi="Times New Roman" w:cs="Times New Roman"/>
          <w:color w:val="000000"/>
          <w:sz w:val="24"/>
          <w:szCs w:val="24"/>
        </w:rPr>
        <w:t xml:space="preserve">erusahaan </w:t>
      </w:r>
      <w:r w:rsidR="008C508A" w:rsidRPr="00751DD0">
        <w:rPr>
          <w:rFonts w:ascii="Times New Roman" w:hAnsi="Times New Roman" w:cs="Times New Roman"/>
          <w:color w:val="000000"/>
          <w:sz w:val="24"/>
          <w:szCs w:val="24"/>
        </w:rPr>
        <w:t xml:space="preserve">didirikan memiliki </w:t>
      </w:r>
      <w:r>
        <w:rPr>
          <w:rFonts w:ascii="Times New Roman" w:hAnsi="Times New Roman" w:cs="Times New Roman"/>
          <w:color w:val="000000"/>
          <w:sz w:val="24"/>
          <w:szCs w:val="24"/>
        </w:rPr>
        <w:t>beberapa tujuan salah satunya yaitu</w:t>
      </w:r>
      <w:r w:rsidR="008C508A" w:rsidRPr="00751DD0">
        <w:rPr>
          <w:rFonts w:ascii="Times New Roman" w:hAnsi="Times New Roman" w:cs="Times New Roman"/>
          <w:color w:val="000000"/>
          <w:sz w:val="24"/>
          <w:szCs w:val="24"/>
        </w:rPr>
        <w:t xml:space="preserve"> untuk memperoleh laba atau keuntungan dengan cara menyediakan atau menjual barang maupun jasa bagi para konsumennya. Ag</w:t>
      </w:r>
      <w:r w:rsidR="004330DA">
        <w:rPr>
          <w:rFonts w:ascii="Times New Roman" w:hAnsi="Times New Roman" w:cs="Times New Roman"/>
          <w:color w:val="000000"/>
          <w:sz w:val="24"/>
          <w:szCs w:val="24"/>
        </w:rPr>
        <w:t xml:space="preserve">ar perusahaan mendapatkan laba </w:t>
      </w:r>
      <w:r w:rsidR="008C508A" w:rsidRPr="00751DD0">
        <w:rPr>
          <w:rFonts w:ascii="Times New Roman" w:hAnsi="Times New Roman" w:cs="Times New Roman"/>
          <w:color w:val="000000"/>
          <w:sz w:val="24"/>
          <w:szCs w:val="24"/>
        </w:rPr>
        <w:t xml:space="preserve">atau profit dan dapat memenuhi kebutuhan operasionalnya secara berlanjut, maka dari itu perusahaan juga dituntut untuk dapat mempertahankan kelangsungan </w:t>
      </w:r>
      <w:r w:rsidR="004330DA">
        <w:rPr>
          <w:rFonts w:ascii="Times New Roman" w:hAnsi="Times New Roman" w:cs="Times New Roman"/>
          <w:color w:val="000000"/>
          <w:sz w:val="24"/>
          <w:szCs w:val="24"/>
        </w:rPr>
        <w:t xml:space="preserve">usahanya dimana perusahan dapat </w:t>
      </w:r>
      <w:r w:rsidR="008C508A" w:rsidRPr="00751DD0">
        <w:rPr>
          <w:rFonts w:ascii="Times New Roman" w:hAnsi="Times New Roman" w:cs="Times New Roman"/>
          <w:color w:val="000000"/>
          <w:sz w:val="24"/>
          <w:szCs w:val="24"/>
        </w:rPr>
        <w:t>beroperasi dalam jangka waktu kedepan dan tidak akan dilikuidasi dalam jangka pendek. Dalam upaya menjaga keberlangsungan usahanya, perusahaan harus dapat bersaing dengan perusahaan-perusahaan dalam bidang yang sama maupun berbeda yang semakin hari kian ketat apabila ingi</w:t>
      </w:r>
      <w:r w:rsidR="004330DA">
        <w:rPr>
          <w:rFonts w:ascii="Times New Roman" w:hAnsi="Times New Roman" w:cs="Times New Roman"/>
          <w:color w:val="000000"/>
          <w:sz w:val="24"/>
          <w:szCs w:val="24"/>
        </w:rPr>
        <w:t>n perusahaannya tetap beroperasi</w:t>
      </w:r>
      <w:r w:rsidR="008C508A" w:rsidRPr="00751DD0">
        <w:rPr>
          <w:rFonts w:ascii="Times New Roman" w:hAnsi="Times New Roman" w:cs="Times New Roman"/>
          <w:color w:val="000000"/>
          <w:sz w:val="24"/>
          <w:szCs w:val="24"/>
        </w:rPr>
        <w:t xml:space="preserve">.  </w:t>
      </w:r>
    </w:p>
    <w:p w:rsidR="001A33C6" w:rsidRPr="00751DD0" w:rsidRDefault="008C508A" w:rsidP="00030BF9">
      <w:pPr>
        <w:pStyle w:val="ListParagraph"/>
        <w:tabs>
          <w:tab w:val="left" w:pos="0"/>
          <w:tab w:val="left" w:pos="1134"/>
        </w:tabs>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Perusahaan yang tidak dapat bersaing dengan perusahaa</w:t>
      </w:r>
      <w:r w:rsidR="00B620BB" w:rsidRPr="00751DD0">
        <w:rPr>
          <w:rFonts w:ascii="Times New Roman" w:hAnsi="Times New Roman" w:cs="Times New Roman"/>
          <w:color w:val="000000"/>
          <w:sz w:val="24"/>
          <w:szCs w:val="24"/>
        </w:rPr>
        <w:t xml:space="preserve">n lain </w:t>
      </w:r>
      <w:r w:rsidRPr="00751DD0">
        <w:rPr>
          <w:rFonts w:ascii="Times New Roman" w:hAnsi="Times New Roman" w:cs="Times New Roman"/>
          <w:color w:val="000000"/>
          <w:sz w:val="24"/>
          <w:szCs w:val="24"/>
        </w:rPr>
        <w:t>lama kelamaan akan mengalami masalah kesulitan keuangan (</w:t>
      </w:r>
      <w:r w:rsidR="00030BF9">
        <w:rPr>
          <w:rFonts w:ascii="Times New Roman" w:hAnsi="Times New Roman" w:cs="Times New Roman"/>
          <w:i/>
          <w:color w:val="000000"/>
          <w:sz w:val="24"/>
          <w:szCs w:val="24"/>
        </w:rPr>
        <w:t xml:space="preserve">financial </w:t>
      </w:r>
      <w:r w:rsidRPr="00751DD0">
        <w:rPr>
          <w:rFonts w:ascii="Times New Roman" w:hAnsi="Times New Roman" w:cs="Times New Roman"/>
          <w:i/>
          <w:color w:val="000000"/>
          <w:sz w:val="24"/>
          <w:szCs w:val="24"/>
        </w:rPr>
        <w:t>distress</w:t>
      </w:r>
      <w:r w:rsidRPr="00751DD0">
        <w:rPr>
          <w:rFonts w:ascii="Times New Roman" w:hAnsi="Times New Roman" w:cs="Times New Roman"/>
          <w:color w:val="000000"/>
          <w:sz w:val="24"/>
          <w:szCs w:val="24"/>
        </w:rPr>
        <w:t>).</w:t>
      </w:r>
      <w:r w:rsidRPr="00751DD0">
        <w:rPr>
          <w:rFonts w:ascii="Times New Roman" w:hAnsi="Times New Roman" w:cs="Times New Roman"/>
        </w:rPr>
        <w:t xml:space="preserve"> </w:t>
      </w:r>
      <w:r w:rsidRPr="00751DD0">
        <w:rPr>
          <w:rFonts w:ascii="Times New Roman" w:hAnsi="Times New Roman" w:cs="Times New Roman"/>
          <w:color w:val="000000"/>
          <w:sz w:val="24"/>
          <w:szCs w:val="24"/>
        </w:rPr>
        <w:t>beberapa indikator untuk melihat tanda-tanda kesulitan keuangan dapat</w:t>
      </w:r>
      <w:r w:rsidRPr="00751DD0">
        <w:rPr>
          <w:rFonts w:ascii="Times New Roman" w:hAnsi="Times New Roman" w:cs="Times New Roman"/>
          <w:noProof/>
          <w:sz w:val="24"/>
          <w:szCs w:val="24"/>
          <w:lang w:eastAsia="id-ID"/>
        </w:rPr>
        <w:t xml:space="preserve"> </w:t>
      </w:r>
      <w:r w:rsidRPr="00751DD0">
        <w:rPr>
          <w:rFonts w:ascii="Times New Roman" w:hAnsi="Times New Roman" w:cs="Times New Roman"/>
          <w:color w:val="000000"/>
          <w:sz w:val="24"/>
          <w:szCs w:val="24"/>
        </w:rPr>
        <w:t>diamati dari pihak eksternal misalnya penurunan jumlah deviden yang dibagikan kepada pemegang saham selama beberapa periode berturut-turut, penurunan laba secara terus-menerus dan perusahaan mengalami kerugian, ditutup atau dijualnya satu atau lebih unit usaha, pemecatan pegawai secara besar-besaran dan harga</w:t>
      </w:r>
      <w:r w:rsidR="00B620BB" w:rsidRPr="00751DD0">
        <w:rPr>
          <w:rFonts w:ascii="Times New Roman" w:hAnsi="Times New Roman" w:cs="Times New Roman"/>
          <w:color w:val="000000"/>
          <w:sz w:val="24"/>
          <w:szCs w:val="24"/>
        </w:rPr>
        <w:t xml:space="preserve"> di pasar mulai menurun terus-</w:t>
      </w:r>
      <w:r w:rsidRPr="00751DD0">
        <w:rPr>
          <w:rFonts w:ascii="Times New Roman" w:hAnsi="Times New Roman" w:cs="Times New Roman"/>
          <w:color w:val="000000"/>
          <w:sz w:val="24"/>
          <w:szCs w:val="24"/>
        </w:rPr>
        <w:t>menerus.</w:t>
      </w:r>
      <w:r w:rsidRPr="00751DD0">
        <w:rPr>
          <w:rFonts w:ascii="Times New Roman" w:hAnsi="Times New Roman" w:cs="Times New Roman"/>
          <w:noProof/>
          <w:sz w:val="24"/>
          <w:szCs w:val="24"/>
          <w:lang w:eastAsia="id-ID"/>
        </w:rPr>
        <w:t xml:space="preserve"> </w:t>
      </w:r>
      <w:r w:rsidR="004330DA">
        <w:rPr>
          <w:rFonts w:ascii="Times New Roman" w:hAnsi="Times New Roman" w:cs="Times New Roman"/>
          <w:color w:val="000000"/>
          <w:sz w:val="24"/>
          <w:szCs w:val="24"/>
        </w:rPr>
        <w:t xml:space="preserve">Adapun </w:t>
      </w:r>
      <w:r w:rsidRPr="00751DD0">
        <w:rPr>
          <w:rFonts w:ascii="Times New Roman" w:hAnsi="Times New Roman" w:cs="Times New Roman"/>
          <w:color w:val="000000"/>
          <w:sz w:val="24"/>
          <w:szCs w:val="24"/>
        </w:rPr>
        <w:t>beberapa indikator yang dapat diketahui dan harus diperhatikan oleh pihak internal perusahaan adalah turunnya volume penj</w:t>
      </w:r>
      <w:r w:rsidR="00B620BB" w:rsidRPr="00751DD0">
        <w:rPr>
          <w:rFonts w:ascii="Times New Roman" w:hAnsi="Times New Roman" w:cs="Times New Roman"/>
          <w:color w:val="000000"/>
          <w:sz w:val="24"/>
          <w:szCs w:val="24"/>
        </w:rPr>
        <w:t>ualan karena ketidakmampuan mana</w:t>
      </w:r>
      <w:r w:rsidRPr="00751DD0">
        <w:rPr>
          <w:rFonts w:ascii="Times New Roman" w:hAnsi="Times New Roman" w:cs="Times New Roman"/>
          <w:color w:val="000000"/>
          <w:sz w:val="24"/>
          <w:szCs w:val="24"/>
        </w:rPr>
        <w:t>jemen dalam menerap</w:t>
      </w:r>
      <w:r w:rsidR="00B620BB" w:rsidRPr="00751DD0">
        <w:rPr>
          <w:rFonts w:ascii="Times New Roman" w:hAnsi="Times New Roman" w:cs="Times New Roman"/>
          <w:color w:val="000000"/>
          <w:sz w:val="24"/>
          <w:szCs w:val="24"/>
        </w:rPr>
        <w:t>kan kebijakan dan strategi, turu</w:t>
      </w:r>
      <w:r w:rsidRPr="00751DD0">
        <w:rPr>
          <w:rFonts w:ascii="Times New Roman" w:hAnsi="Times New Roman" w:cs="Times New Roman"/>
          <w:color w:val="000000"/>
          <w:sz w:val="24"/>
          <w:szCs w:val="24"/>
        </w:rPr>
        <w:t>nnya kemampuan perusahaan dalam mencetak keuntungan serta ketergantungan terhadap utang sangat besar (</w:t>
      </w:r>
      <w:r w:rsidRPr="00751DD0">
        <w:rPr>
          <w:rFonts w:ascii="Times New Roman" w:hAnsi="Times New Roman" w:cs="Times New Roman"/>
          <w:color w:val="000000"/>
          <w:sz w:val="24"/>
          <w:szCs w:val="24"/>
        </w:rPr>
        <w:fldChar w:fldCharType="begin" w:fldLock="1"/>
      </w:r>
      <w:r w:rsidRPr="00751DD0">
        <w:rPr>
          <w:rFonts w:ascii="Times New Roman" w:hAnsi="Times New Roman" w:cs="Times New Roman"/>
          <w:color w:val="000000"/>
          <w:sz w:val="24"/>
          <w:szCs w:val="24"/>
        </w:rPr>
        <w:instrText>ADDIN CSL_CITATION { "citationItems" : [ { "id" : "ITEM-1", "itemData" : { "author" : [ { "dropping-particle" : "", "family" : "Juliana", "given" : "Tri Zulhijah", "non-dropping-particle" : "", "parse-names" : false, "suffix" : "" } ], "id" : "ITEM-1", "issued" : { "date-parts" : [ [ "2011" ] ] }, "title" : "Perbandingan Analisis Kebangkrutan pada Perusahaan Perkebunan yang Terdaftar di Bursa Efek Indonesia", "type" : "article-journal" }, "uris" : [ "http://www.mendeley.com/documents/?uuid=759056e5-e6a0-46d9-9767-4c4c40e9a34d" ] } ], "mendeley" : { "formattedCitation" : "(Juliana, 2011)", "manualFormatting" : "(Juliana, 2011:6-7)", "plainTextFormattedCitation" : "(Juliana, 2011)", "previouslyFormattedCitation" : "(Juliana, 2011)" }, "properties" : { "noteIndex" : 1 }, "schema" : "https://github.com/citation-style-language/schema/raw/master/csl-citation.json" }</w:instrText>
      </w:r>
      <w:r w:rsidRPr="00751DD0">
        <w:rPr>
          <w:rFonts w:ascii="Times New Roman" w:hAnsi="Times New Roman" w:cs="Times New Roman"/>
          <w:color w:val="000000"/>
          <w:sz w:val="24"/>
          <w:szCs w:val="24"/>
        </w:rPr>
        <w:fldChar w:fldCharType="separate"/>
      </w:r>
      <w:r w:rsidRPr="00751DD0">
        <w:rPr>
          <w:rFonts w:ascii="Times New Roman" w:hAnsi="Times New Roman" w:cs="Times New Roman"/>
          <w:noProof/>
          <w:color w:val="000000"/>
          <w:sz w:val="24"/>
          <w:szCs w:val="24"/>
        </w:rPr>
        <w:t>Juliana, 2011:</w:t>
      </w:r>
      <w:r w:rsidR="00283065">
        <w:rPr>
          <w:rFonts w:ascii="Times New Roman" w:hAnsi="Times New Roman" w:cs="Times New Roman"/>
          <w:noProof/>
          <w:color w:val="000000"/>
          <w:sz w:val="24"/>
          <w:szCs w:val="24"/>
        </w:rPr>
        <w:t xml:space="preserve"> </w:t>
      </w:r>
      <w:r w:rsidRPr="00751DD0">
        <w:rPr>
          <w:rFonts w:ascii="Times New Roman" w:hAnsi="Times New Roman" w:cs="Times New Roman"/>
          <w:noProof/>
          <w:color w:val="000000"/>
          <w:sz w:val="24"/>
          <w:szCs w:val="24"/>
        </w:rPr>
        <w:t>6-7)</w:t>
      </w:r>
      <w:r w:rsidRPr="00751DD0">
        <w:rPr>
          <w:rFonts w:ascii="Times New Roman" w:hAnsi="Times New Roman" w:cs="Times New Roman"/>
          <w:color w:val="000000"/>
          <w:sz w:val="24"/>
          <w:szCs w:val="24"/>
        </w:rPr>
        <w:fldChar w:fldCharType="end"/>
      </w:r>
      <w:r w:rsidRPr="00751DD0">
        <w:rPr>
          <w:rFonts w:ascii="Times New Roman" w:hAnsi="Times New Roman" w:cs="Times New Roman"/>
          <w:color w:val="000000"/>
          <w:sz w:val="24"/>
          <w:szCs w:val="24"/>
        </w:rPr>
        <w:t xml:space="preserve"> Apabila keadaan kesulitan keuangan tersebut tidak dapat diperbaiki oleh perusahaan yang bersangkutan, maka perusahaan tersebut lama kelamaan akan meng</w:t>
      </w:r>
      <w:r w:rsidR="00283065">
        <w:rPr>
          <w:rFonts w:ascii="Times New Roman" w:hAnsi="Times New Roman" w:cs="Times New Roman"/>
          <w:color w:val="000000"/>
          <w:sz w:val="24"/>
          <w:szCs w:val="24"/>
        </w:rPr>
        <w:t>alami kebangkrutan. Definisi kebangkrutan sendiri adalah kondisi dimana perusahaan tidak mampu lagi untuk melu</w:t>
      </w:r>
      <w:r w:rsidR="009818DE">
        <w:rPr>
          <w:rFonts w:ascii="Times New Roman" w:hAnsi="Times New Roman" w:cs="Times New Roman"/>
          <w:color w:val="000000"/>
          <w:sz w:val="24"/>
          <w:szCs w:val="24"/>
        </w:rPr>
        <w:t>nasi kewajibannya (Prihadi, 2011: 332</w:t>
      </w:r>
      <w:r w:rsidR="00283065">
        <w:rPr>
          <w:rFonts w:ascii="Times New Roman" w:hAnsi="Times New Roman" w:cs="Times New Roman"/>
          <w:color w:val="000000"/>
          <w:sz w:val="24"/>
          <w:szCs w:val="24"/>
        </w:rPr>
        <w:t xml:space="preserve">). Kebangkrutan </w:t>
      </w:r>
      <w:r w:rsidRPr="00751DD0">
        <w:rPr>
          <w:rFonts w:ascii="Times New Roman" w:hAnsi="Times New Roman" w:cs="Times New Roman"/>
          <w:color w:val="000000"/>
          <w:sz w:val="24"/>
          <w:szCs w:val="24"/>
        </w:rPr>
        <w:t>meru</w:t>
      </w:r>
      <w:r w:rsidR="00B46447">
        <w:rPr>
          <w:rFonts w:ascii="Times New Roman" w:hAnsi="Times New Roman" w:cs="Times New Roman"/>
          <w:color w:val="000000"/>
          <w:sz w:val="24"/>
          <w:szCs w:val="24"/>
        </w:rPr>
        <w:t xml:space="preserve">pakan hal yang paling tidak diinginkan oleh </w:t>
      </w:r>
      <w:r w:rsidRPr="00751DD0">
        <w:rPr>
          <w:rFonts w:ascii="Times New Roman" w:hAnsi="Times New Roman" w:cs="Times New Roman"/>
          <w:color w:val="000000"/>
          <w:sz w:val="24"/>
          <w:szCs w:val="24"/>
        </w:rPr>
        <w:t xml:space="preserve">perusahaan. </w:t>
      </w:r>
      <w:r w:rsidRPr="00751DD0">
        <w:rPr>
          <w:rFonts w:ascii="Times New Roman" w:hAnsi="Times New Roman" w:cs="Times New Roman"/>
          <w:color w:val="000000"/>
          <w:sz w:val="24"/>
          <w:szCs w:val="24"/>
        </w:rPr>
        <w:lastRenderedPageBreak/>
        <w:t>Sebisa mungkin perusahaan melakukan segala cara agar tidak mengalami kebangkrutan. Apabila perusahaan mengalami kebangkrutan, itu menandakan bahwa perusahaan benar-benar telah ga</w:t>
      </w:r>
      <w:r w:rsidR="001A33C6" w:rsidRPr="00751DD0">
        <w:rPr>
          <w:rFonts w:ascii="Times New Roman" w:hAnsi="Times New Roman" w:cs="Times New Roman"/>
          <w:color w:val="000000"/>
          <w:sz w:val="24"/>
          <w:szCs w:val="24"/>
        </w:rPr>
        <w:t>gal dalam menjalankan usahanya.</w:t>
      </w:r>
    </w:p>
    <w:p w:rsidR="001A33C6" w:rsidRPr="00751DD0" w:rsidRDefault="008C508A" w:rsidP="00E06739">
      <w:pPr>
        <w:pStyle w:val="ListParagraph"/>
        <w:tabs>
          <w:tab w:val="left" w:pos="0"/>
          <w:tab w:val="left" w:pos="1134"/>
        </w:tabs>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 xml:space="preserve">Kebangkrutan dapat disebabkan oleh faktor internal dan ekternal. Faktor internal yang dapat menyebabkan kebangkrutan dalam perusahaan antara lain dikarenakan manajemen yang tidak efisien seperti pemborosan dalam pengeluaran biaya, ketidakseimbangan dalam modal yang dimiliki dengan jumlah piutang dan hutang yang dimiliki serta kecurangan-kecurangan yang </w:t>
      </w:r>
      <w:r w:rsidR="00B620BB" w:rsidRPr="00751DD0">
        <w:rPr>
          <w:rFonts w:ascii="Times New Roman" w:hAnsi="Times New Roman" w:cs="Times New Roman"/>
          <w:color w:val="000000"/>
          <w:sz w:val="24"/>
          <w:szCs w:val="24"/>
        </w:rPr>
        <w:t xml:space="preserve">dilakukan oleh pihak manajemen. </w:t>
      </w:r>
      <w:r w:rsidRPr="00751DD0">
        <w:rPr>
          <w:rFonts w:ascii="Times New Roman" w:hAnsi="Times New Roman" w:cs="Times New Roman"/>
          <w:color w:val="000000"/>
          <w:sz w:val="24"/>
          <w:szCs w:val="24"/>
        </w:rPr>
        <w:t>Sedangkan faktor eksternal yang menyebabkan terjadinya kebangkrutan disebabkan oleh perusahaan yang tidak dapat membaca dan mengantisipasi keinginan konsumen yang berubah-ubah setiap waktunya, kesulitan bahan baku yang dibutuhkan, tidak mampunya perusahaan dalam mengatasi persaingan bisnis yang semakin ketat dengan tidak mencoba untuk memperbaiki diri serta kurang antisipasinya perusahaan dalam menghadapi perekonomian secara global (</w:t>
      </w:r>
      <w:hyperlink r:id="rId8" w:history="1">
        <w:r w:rsidRPr="00751DD0">
          <w:rPr>
            <w:rStyle w:val="Hyperlink"/>
            <w:rFonts w:ascii="Times New Roman" w:hAnsi="Times New Roman" w:cs="Times New Roman"/>
            <w:color w:val="365F91"/>
            <w:sz w:val="24"/>
            <w:szCs w:val="24"/>
          </w:rPr>
          <w:t>www.e-jurnal.com</w:t>
        </w:r>
      </w:hyperlink>
      <w:r w:rsidRPr="00751DD0">
        <w:rPr>
          <w:rFonts w:ascii="Times New Roman" w:hAnsi="Times New Roman" w:cs="Times New Roman"/>
          <w:color w:val="000000"/>
          <w:sz w:val="24"/>
          <w:szCs w:val="24"/>
        </w:rPr>
        <w:t xml:space="preserve">). </w:t>
      </w:r>
    </w:p>
    <w:p w:rsidR="0003683C" w:rsidRPr="00751DD0" w:rsidRDefault="008C508A" w:rsidP="0003683C">
      <w:pPr>
        <w:pStyle w:val="ListParagraph"/>
        <w:tabs>
          <w:tab w:val="left" w:pos="0"/>
          <w:tab w:val="left" w:pos="1134"/>
        </w:tabs>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Untuk menghindari keba</w:t>
      </w:r>
      <w:r w:rsidR="00B620BB" w:rsidRPr="00751DD0">
        <w:rPr>
          <w:rFonts w:ascii="Times New Roman" w:hAnsi="Times New Roman" w:cs="Times New Roman"/>
          <w:color w:val="000000"/>
          <w:sz w:val="24"/>
          <w:szCs w:val="24"/>
        </w:rPr>
        <w:t xml:space="preserve">ngkrutan, suatu perusahaan </w:t>
      </w:r>
      <w:r w:rsidRPr="00751DD0">
        <w:rPr>
          <w:rFonts w:ascii="Times New Roman" w:hAnsi="Times New Roman" w:cs="Times New Roman"/>
          <w:color w:val="000000"/>
          <w:sz w:val="24"/>
          <w:szCs w:val="24"/>
        </w:rPr>
        <w:t>dapat menggunakan berbagai metode untuk menganalisis tingkat kebangkrutan perusahaan misalnya</w:t>
      </w:r>
      <w:r w:rsidR="004330DA">
        <w:rPr>
          <w:rFonts w:ascii="Times New Roman" w:hAnsi="Times New Roman" w:cs="Times New Roman"/>
          <w:color w:val="000000"/>
          <w:sz w:val="24"/>
          <w:szCs w:val="24"/>
        </w:rPr>
        <w:t xml:space="preserve"> dengan melakukan analisis </w:t>
      </w:r>
      <w:r w:rsidR="00BA5E5B">
        <w:rPr>
          <w:rFonts w:ascii="Times New Roman" w:hAnsi="Times New Roman" w:cs="Times New Roman"/>
          <w:color w:val="000000"/>
          <w:sz w:val="24"/>
          <w:szCs w:val="24"/>
        </w:rPr>
        <w:t xml:space="preserve">menggunakan </w:t>
      </w:r>
      <w:r w:rsidR="004330DA">
        <w:rPr>
          <w:rFonts w:ascii="Times New Roman" w:hAnsi="Times New Roman" w:cs="Times New Roman"/>
          <w:color w:val="000000"/>
          <w:sz w:val="24"/>
          <w:szCs w:val="24"/>
        </w:rPr>
        <w:t>metode</w:t>
      </w:r>
      <w:r w:rsidRPr="00751DD0">
        <w:rPr>
          <w:rFonts w:ascii="Times New Roman" w:hAnsi="Times New Roman" w:cs="Times New Roman"/>
          <w:color w:val="000000"/>
          <w:sz w:val="24"/>
          <w:szCs w:val="24"/>
        </w:rPr>
        <w:t xml:space="preserve"> </w:t>
      </w:r>
      <w:r w:rsidRPr="00751DD0">
        <w:rPr>
          <w:rFonts w:ascii="Times New Roman" w:hAnsi="Times New Roman" w:cs="Times New Roman"/>
          <w:i/>
          <w:color w:val="000000"/>
          <w:sz w:val="24"/>
          <w:szCs w:val="24"/>
        </w:rPr>
        <w:t>Altman</w:t>
      </w:r>
      <w:r w:rsidRPr="00751DD0">
        <w:rPr>
          <w:rFonts w:ascii="Times New Roman" w:hAnsi="Times New Roman" w:cs="Times New Roman"/>
          <w:color w:val="000000"/>
          <w:sz w:val="24"/>
          <w:szCs w:val="24"/>
        </w:rPr>
        <w:t xml:space="preserve">, </w:t>
      </w:r>
      <w:r w:rsidRPr="00751DD0">
        <w:rPr>
          <w:rFonts w:ascii="Times New Roman" w:hAnsi="Times New Roman" w:cs="Times New Roman"/>
          <w:i/>
          <w:color w:val="000000"/>
          <w:sz w:val="24"/>
          <w:szCs w:val="24"/>
        </w:rPr>
        <w:t>Zmijewski</w:t>
      </w:r>
      <w:r w:rsidRPr="00751DD0">
        <w:rPr>
          <w:rFonts w:ascii="Times New Roman" w:hAnsi="Times New Roman" w:cs="Times New Roman"/>
          <w:color w:val="000000"/>
          <w:sz w:val="24"/>
          <w:szCs w:val="24"/>
        </w:rPr>
        <w:t xml:space="preserve">, </w:t>
      </w:r>
      <w:r w:rsidR="004A762C" w:rsidRPr="00751DD0">
        <w:rPr>
          <w:rFonts w:ascii="Times New Roman" w:hAnsi="Times New Roman" w:cs="Times New Roman"/>
          <w:i/>
          <w:color w:val="000000"/>
          <w:sz w:val="24"/>
          <w:szCs w:val="24"/>
        </w:rPr>
        <w:t xml:space="preserve">Springrate </w:t>
      </w:r>
      <w:r w:rsidRPr="00751DD0">
        <w:rPr>
          <w:rFonts w:ascii="Times New Roman" w:hAnsi="Times New Roman" w:cs="Times New Roman"/>
          <w:color w:val="000000"/>
          <w:sz w:val="24"/>
          <w:szCs w:val="24"/>
        </w:rPr>
        <w:t xml:space="preserve">dan </w:t>
      </w:r>
      <w:r w:rsidR="004A762C" w:rsidRPr="00751DD0">
        <w:rPr>
          <w:rFonts w:ascii="Times New Roman" w:hAnsi="Times New Roman" w:cs="Times New Roman"/>
          <w:color w:val="000000"/>
          <w:sz w:val="24"/>
          <w:szCs w:val="24"/>
        </w:rPr>
        <w:t xml:space="preserve">masih banyak lagi. </w:t>
      </w:r>
      <w:r w:rsidR="004330DA">
        <w:rPr>
          <w:rFonts w:ascii="Times New Roman" w:hAnsi="Times New Roman" w:cs="Times New Roman"/>
          <w:color w:val="000000"/>
          <w:sz w:val="24"/>
          <w:szCs w:val="24"/>
        </w:rPr>
        <w:t>Metode</w:t>
      </w:r>
      <w:r w:rsidR="004A762C" w:rsidRPr="00751DD0">
        <w:rPr>
          <w:rFonts w:ascii="Times New Roman" w:hAnsi="Times New Roman" w:cs="Times New Roman"/>
          <w:color w:val="000000"/>
          <w:sz w:val="24"/>
          <w:szCs w:val="24"/>
        </w:rPr>
        <w:t xml:space="preserve"> </w:t>
      </w:r>
      <w:r w:rsidR="004A762C" w:rsidRPr="004330DA">
        <w:rPr>
          <w:rFonts w:ascii="Times New Roman" w:hAnsi="Times New Roman" w:cs="Times New Roman"/>
          <w:i/>
          <w:color w:val="000000"/>
          <w:sz w:val="24"/>
          <w:szCs w:val="24"/>
        </w:rPr>
        <w:t>Zmijewski</w:t>
      </w:r>
      <w:r w:rsidRPr="00751DD0">
        <w:rPr>
          <w:rFonts w:ascii="Times New Roman" w:hAnsi="Times New Roman" w:cs="Times New Roman"/>
          <w:color w:val="000000"/>
          <w:sz w:val="24"/>
          <w:szCs w:val="24"/>
        </w:rPr>
        <w:t xml:space="preserve"> menekankan pada jumlah utang sebagai komponen yang paling berpengaruh terhad</w:t>
      </w:r>
      <w:r w:rsidR="00B46447">
        <w:rPr>
          <w:rFonts w:ascii="Times New Roman" w:hAnsi="Times New Roman" w:cs="Times New Roman"/>
          <w:color w:val="000000"/>
          <w:sz w:val="24"/>
          <w:szCs w:val="24"/>
        </w:rPr>
        <w:t>ap kebangkrutan s</w:t>
      </w:r>
      <w:r w:rsidR="004330DA">
        <w:rPr>
          <w:rFonts w:ascii="Times New Roman" w:hAnsi="Times New Roman" w:cs="Times New Roman"/>
          <w:color w:val="000000"/>
          <w:sz w:val="24"/>
          <w:szCs w:val="24"/>
        </w:rPr>
        <w:t>edangkan metode</w:t>
      </w:r>
      <w:r w:rsidRPr="00751DD0">
        <w:rPr>
          <w:rFonts w:ascii="Times New Roman" w:hAnsi="Times New Roman" w:cs="Times New Roman"/>
          <w:color w:val="000000"/>
          <w:sz w:val="24"/>
          <w:szCs w:val="24"/>
        </w:rPr>
        <w:t xml:space="preserve"> </w:t>
      </w:r>
      <w:r w:rsidRPr="00751DD0">
        <w:rPr>
          <w:rFonts w:ascii="Times New Roman" w:hAnsi="Times New Roman" w:cs="Times New Roman"/>
          <w:i/>
          <w:color w:val="000000"/>
          <w:sz w:val="24"/>
          <w:szCs w:val="24"/>
        </w:rPr>
        <w:t>Altman</w:t>
      </w:r>
      <w:r w:rsidRPr="00751DD0">
        <w:rPr>
          <w:rFonts w:ascii="Times New Roman" w:hAnsi="Times New Roman" w:cs="Times New Roman"/>
          <w:color w:val="000000"/>
          <w:sz w:val="24"/>
          <w:szCs w:val="24"/>
        </w:rPr>
        <w:t xml:space="preserve"> dan </w:t>
      </w:r>
      <w:r w:rsidRPr="00751DD0">
        <w:rPr>
          <w:rFonts w:ascii="Times New Roman" w:hAnsi="Times New Roman" w:cs="Times New Roman"/>
          <w:i/>
          <w:color w:val="000000"/>
          <w:sz w:val="24"/>
          <w:szCs w:val="24"/>
        </w:rPr>
        <w:t>Springrate</w:t>
      </w:r>
      <w:r w:rsidRPr="00751DD0">
        <w:rPr>
          <w:rFonts w:ascii="Times New Roman" w:hAnsi="Times New Roman" w:cs="Times New Roman"/>
          <w:color w:val="000000"/>
          <w:sz w:val="24"/>
          <w:szCs w:val="24"/>
        </w:rPr>
        <w:t xml:space="preserve"> lebih menekankan pada profitabilitas sebagai komponen yang berpengaruh terhadap kebangkrutan </w:t>
      </w:r>
      <w:r w:rsidRPr="00751DD0">
        <w:rPr>
          <w:rFonts w:ascii="Times New Roman" w:hAnsi="Times New Roman" w:cs="Times New Roman"/>
          <w:color w:val="000000"/>
          <w:sz w:val="24"/>
          <w:szCs w:val="24"/>
        </w:rPr>
        <w:fldChar w:fldCharType="begin" w:fldLock="1"/>
      </w:r>
      <w:r w:rsidRPr="00751DD0">
        <w:rPr>
          <w:rFonts w:ascii="Times New Roman" w:hAnsi="Times New Roman" w:cs="Times New Roman"/>
          <w:color w:val="000000"/>
          <w:sz w:val="24"/>
          <w:szCs w:val="24"/>
        </w:rPr>
        <w:instrText>ADDIN CSL_CITATION { "citationItems" : [ { "id" : "ITEM-1", "itemData" : { "author" : [ { "dropping-particle" : "", "family" : "Rudianto", "given" : "", "non-dropping-particle" : "", "parse-names" : false, "suffix" : "" } ], "id" : "ITEM-1", "issued" : { "date-parts" : [ [ "2013" ] ] }, "publisher" : "Penerbit Erlangga", "publisher-place" : "Jakarta", "title" : "Akuntansi Manajemen : Informasi Untuk Pengambilan Keputusan Strategis", "type" : "book" }, "uris" : [ "http://www.mendeley.com/documents/?uuid=b4e971e6-885d-49c1-ad19-49d00c7bd413" ] } ], "mendeley" : { "formattedCitation" : "(Rudianto, 2013)", "manualFormatting" : "(Rudianto, 2013:265)", "plainTextFormattedCitation" : "(Rudianto, 2013)", "previouslyFormattedCitation" : "(Rudianto, 2013)" }, "properties" : { "noteIndex" : 2 }, "schema" : "https://github.com/citation-style-language/schema/raw/master/csl-citation.json" }</w:instrText>
      </w:r>
      <w:r w:rsidRPr="00751DD0">
        <w:rPr>
          <w:rFonts w:ascii="Times New Roman" w:hAnsi="Times New Roman" w:cs="Times New Roman"/>
          <w:color w:val="000000"/>
          <w:sz w:val="24"/>
          <w:szCs w:val="24"/>
        </w:rPr>
        <w:fldChar w:fldCharType="separate"/>
      </w:r>
      <w:r w:rsidRPr="00751DD0">
        <w:rPr>
          <w:rFonts w:ascii="Times New Roman" w:hAnsi="Times New Roman" w:cs="Times New Roman"/>
          <w:noProof/>
          <w:color w:val="000000"/>
          <w:sz w:val="24"/>
          <w:szCs w:val="24"/>
        </w:rPr>
        <w:t>(Rudianto, 2013:265)</w:t>
      </w:r>
      <w:r w:rsidRPr="00751DD0">
        <w:rPr>
          <w:rFonts w:ascii="Times New Roman" w:hAnsi="Times New Roman" w:cs="Times New Roman"/>
          <w:color w:val="000000"/>
          <w:sz w:val="24"/>
          <w:szCs w:val="24"/>
        </w:rPr>
        <w:fldChar w:fldCharType="end"/>
      </w:r>
      <w:r w:rsidR="001A33C6" w:rsidRPr="00751DD0">
        <w:rPr>
          <w:rFonts w:ascii="Times New Roman" w:hAnsi="Times New Roman" w:cs="Times New Roman"/>
          <w:color w:val="000000"/>
          <w:sz w:val="24"/>
          <w:szCs w:val="24"/>
        </w:rPr>
        <w:t>.</w:t>
      </w:r>
    </w:p>
    <w:p w:rsidR="0003683C" w:rsidRPr="00751DD0" w:rsidRDefault="0003683C" w:rsidP="0003683C">
      <w:pPr>
        <w:pStyle w:val="ListParagraph"/>
        <w:tabs>
          <w:tab w:val="left" w:pos="0"/>
          <w:tab w:val="left" w:pos="1134"/>
        </w:tabs>
        <w:spacing w:after="0" w:line="360" w:lineRule="auto"/>
        <w:ind w:left="0" w:firstLine="709"/>
        <w:jc w:val="both"/>
        <w:rPr>
          <w:rFonts w:ascii="Times New Roman" w:hAnsi="Times New Roman" w:cs="Times New Roman"/>
          <w:noProof/>
          <w:sz w:val="24"/>
          <w:szCs w:val="24"/>
          <w:lang w:eastAsia="id-ID"/>
        </w:rPr>
      </w:pPr>
      <w:r w:rsidRPr="00751DD0">
        <w:rPr>
          <w:rFonts w:ascii="Times New Roman" w:hAnsi="Times New Roman" w:cs="Times New Roman"/>
          <w:color w:val="000000"/>
          <w:sz w:val="24"/>
          <w:szCs w:val="24"/>
        </w:rPr>
        <w:t xml:space="preserve">Pendeteksian kebangkrutan lebih dini ini banyak memiliki manfaat bagi perusahaan dan juga berbagai pihak. </w:t>
      </w:r>
      <w:r w:rsidR="008C508A" w:rsidRPr="00751DD0">
        <w:rPr>
          <w:rFonts w:ascii="Times New Roman" w:hAnsi="Times New Roman" w:cs="Times New Roman"/>
          <w:color w:val="000000"/>
          <w:sz w:val="24"/>
          <w:szCs w:val="24"/>
        </w:rPr>
        <w:t xml:space="preserve">Semakin cepat mendeteksi tanda-tanda kebangkrutan tersebut, </w:t>
      </w:r>
      <w:r w:rsidR="00B46447">
        <w:rPr>
          <w:rFonts w:ascii="Times New Roman" w:hAnsi="Times New Roman" w:cs="Times New Roman"/>
          <w:color w:val="000000"/>
          <w:sz w:val="24"/>
          <w:szCs w:val="24"/>
        </w:rPr>
        <w:t xml:space="preserve">maka </w:t>
      </w:r>
      <w:r w:rsidR="008C508A" w:rsidRPr="00751DD0">
        <w:rPr>
          <w:rFonts w:ascii="Times New Roman" w:hAnsi="Times New Roman" w:cs="Times New Roman"/>
          <w:color w:val="000000"/>
          <w:sz w:val="24"/>
          <w:szCs w:val="24"/>
        </w:rPr>
        <w:t>akan semakin baik bagi pihak manajemen perusahaan karena pihak manajemen perusahaan bisa melakukan perbaikan-perbaikan. Pihak kreditur juga bisa mengantisipasi hal-hal buruk yang akan terjadi pada perusahaan.</w:t>
      </w:r>
      <w:r w:rsidRPr="00751DD0">
        <w:rPr>
          <w:rFonts w:ascii="Times New Roman" w:hAnsi="Times New Roman" w:cs="Times New Roman"/>
          <w:color w:val="000000"/>
          <w:sz w:val="24"/>
          <w:szCs w:val="24"/>
        </w:rPr>
        <w:t xml:space="preserve"> </w:t>
      </w:r>
      <w:r w:rsidRPr="00751DD0">
        <w:rPr>
          <w:rFonts w:ascii="Times New Roman" w:hAnsi="Times New Roman" w:cs="Times New Roman"/>
          <w:noProof/>
          <w:sz w:val="24"/>
          <w:szCs w:val="24"/>
          <w:lang w:eastAsia="id-ID"/>
        </w:rPr>
        <w:t xml:space="preserve"> </w:t>
      </w:r>
    </w:p>
    <w:p w:rsidR="000F6ABE" w:rsidRPr="00751DD0" w:rsidRDefault="008C508A" w:rsidP="0003683C">
      <w:pPr>
        <w:pStyle w:val="ListParagraph"/>
        <w:tabs>
          <w:tab w:val="left" w:pos="0"/>
          <w:tab w:val="left" w:pos="1134"/>
        </w:tabs>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shd w:val="clear" w:color="auto" w:fill="FFFFFF"/>
        </w:rPr>
        <w:t xml:space="preserve">Salah satu perusahaan yang </w:t>
      </w:r>
      <w:r w:rsidR="008E0B91" w:rsidRPr="00751DD0">
        <w:rPr>
          <w:rFonts w:ascii="Times New Roman" w:hAnsi="Times New Roman" w:cs="Times New Roman"/>
          <w:color w:val="000000"/>
          <w:sz w:val="24"/>
          <w:szCs w:val="24"/>
          <w:shd w:val="clear" w:color="auto" w:fill="FFFFFF"/>
        </w:rPr>
        <w:t>masih berdiri hingga saat ini adalah</w:t>
      </w:r>
      <w:r w:rsidR="00B231E3" w:rsidRPr="00751DD0">
        <w:rPr>
          <w:rFonts w:ascii="Times New Roman" w:hAnsi="Times New Roman" w:cs="Times New Roman"/>
          <w:color w:val="000000"/>
          <w:sz w:val="24"/>
          <w:szCs w:val="24"/>
          <w:shd w:val="clear" w:color="auto" w:fill="FFFFFF"/>
        </w:rPr>
        <w:t xml:space="preserve"> Bakrie Grup</w:t>
      </w:r>
      <w:r w:rsidR="0011734B" w:rsidRPr="00751DD0">
        <w:rPr>
          <w:rFonts w:ascii="Times New Roman" w:hAnsi="Times New Roman" w:cs="Times New Roman"/>
          <w:color w:val="000000"/>
          <w:sz w:val="24"/>
          <w:szCs w:val="24"/>
          <w:shd w:val="clear" w:color="auto" w:fill="FFFFFF"/>
        </w:rPr>
        <w:t xml:space="preserve">. </w:t>
      </w:r>
      <w:r w:rsidR="00E540D7" w:rsidRPr="00751DD0">
        <w:rPr>
          <w:rFonts w:ascii="Times New Roman" w:hAnsi="Times New Roman" w:cs="Times New Roman"/>
          <w:color w:val="000000"/>
          <w:sz w:val="24"/>
          <w:szCs w:val="24"/>
          <w:shd w:val="clear" w:color="auto" w:fill="FFFFFF"/>
        </w:rPr>
        <w:t xml:space="preserve">Bakrie Grup memiliki berbagai jenis-jenis usaha yang bergerak dalam berbagai bidang seperti bidang </w:t>
      </w:r>
      <w:r w:rsidR="00E540D7" w:rsidRPr="00751DD0">
        <w:rPr>
          <w:rStyle w:val="mw-headline"/>
          <w:rFonts w:ascii="Times New Roman" w:hAnsi="Times New Roman" w:cs="Times New Roman"/>
          <w:color w:val="000000"/>
          <w:sz w:val="24"/>
          <w:szCs w:val="24"/>
        </w:rPr>
        <w:t>manufaktur &amp; infrastruktur, media</w:t>
      </w:r>
      <w:r w:rsidR="00E540D7" w:rsidRPr="00751DD0">
        <w:rPr>
          <w:rFonts w:ascii="Times New Roman" w:hAnsi="Times New Roman" w:cs="Times New Roman"/>
          <w:color w:val="000000"/>
          <w:sz w:val="24"/>
          <w:szCs w:val="24"/>
        </w:rPr>
        <w:t xml:space="preserve">, </w:t>
      </w:r>
      <w:r w:rsidR="00E540D7" w:rsidRPr="00751DD0">
        <w:rPr>
          <w:rStyle w:val="mw-headline"/>
          <w:rFonts w:ascii="Times New Roman" w:hAnsi="Times New Roman" w:cs="Times New Roman"/>
          <w:color w:val="000000"/>
          <w:sz w:val="24"/>
          <w:szCs w:val="24"/>
        </w:rPr>
        <w:t xml:space="preserve">properti, </w:t>
      </w:r>
      <w:r w:rsidR="00E540D7" w:rsidRPr="00751DD0">
        <w:rPr>
          <w:rStyle w:val="mw-headline"/>
          <w:rFonts w:ascii="Times New Roman" w:hAnsi="Times New Roman" w:cs="Times New Roman"/>
          <w:color w:val="000000"/>
          <w:sz w:val="24"/>
          <w:szCs w:val="24"/>
        </w:rPr>
        <w:lastRenderedPageBreak/>
        <w:t xml:space="preserve">perpustakaan umum, edukasi, agribisnis, tambang dan migas serta yayasan. </w:t>
      </w:r>
      <w:r w:rsidRPr="00751DD0">
        <w:rPr>
          <w:rFonts w:ascii="Times New Roman" w:hAnsi="Times New Roman" w:cs="Times New Roman"/>
          <w:color w:val="000000"/>
          <w:sz w:val="24"/>
          <w:szCs w:val="24"/>
          <w:shd w:val="clear" w:color="auto" w:fill="FFFFFF"/>
        </w:rPr>
        <w:t>Grup perusahaan-perusahaan yang dimiliki oleh Bakrie ini dulunya sempat menguasai lantai bursa dan mencapai puncaknya pada tahun 2007 lalu. </w:t>
      </w:r>
      <w:r w:rsidRPr="00751DD0">
        <w:rPr>
          <w:rFonts w:ascii="Times New Roman" w:hAnsi="Times New Roman" w:cs="Times New Roman"/>
          <w:color w:val="000000"/>
          <w:sz w:val="24"/>
          <w:szCs w:val="24"/>
        </w:rPr>
        <w:t xml:space="preserve"> </w:t>
      </w:r>
      <w:r w:rsidR="000F6ABE" w:rsidRPr="00751DD0">
        <w:rPr>
          <w:rFonts w:ascii="Times New Roman" w:hAnsi="Times New Roman" w:cs="Times New Roman"/>
          <w:color w:val="000000"/>
          <w:sz w:val="24"/>
          <w:szCs w:val="24"/>
        </w:rPr>
        <w:t>N</w:t>
      </w:r>
      <w:r w:rsidR="0011734B" w:rsidRPr="00751DD0">
        <w:rPr>
          <w:rFonts w:ascii="Times New Roman" w:hAnsi="Times New Roman" w:cs="Times New Roman"/>
          <w:color w:val="000000"/>
          <w:sz w:val="24"/>
          <w:szCs w:val="24"/>
          <w:shd w:val="clear" w:color="auto" w:fill="FFFFFF"/>
        </w:rPr>
        <w:t xml:space="preserve">amun akibat </w:t>
      </w:r>
      <w:r w:rsidR="000F6ABE" w:rsidRPr="00751DD0">
        <w:rPr>
          <w:rFonts w:ascii="Times New Roman" w:hAnsi="Times New Roman" w:cs="Times New Roman"/>
          <w:color w:val="000000"/>
          <w:sz w:val="24"/>
          <w:szCs w:val="24"/>
          <w:shd w:val="clear" w:color="auto" w:fill="FFFFFF"/>
        </w:rPr>
        <w:t xml:space="preserve">utang yang menumpuk dan juga </w:t>
      </w:r>
      <w:r w:rsidRPr="00751DD0">
        <w:rPr>
          <w:rFonts w:ascii="Times New Roman" w:hAnsi="Times New Roman" w:cs="Times New Roman"/>
          <w:color w:val="000000"/>
          <w:sz w:val="24"/>
          <w:szCs w:val="24"/>
          <w:shd w:val="clear" w:color="auto" w:fill="FFFFFF"/>
        </w:rPr>
        <w:t>bencana l</w:t>
      </w:r>
      <w:r w:rsidR="000F6ABE" w:rsidRPr="00751DD0">
        <w:rPr>
          <w:rFonts w:ascii="Times New Roman" w:hAnsi="Times New Roman" w:cs="Times New Roman"/>
          <w:color w:val="000000"/>
          <w:sz w:val="24"/>
          <w:szCs w:val="24"/>
          <w:shd w:val="clear" w:color="auto" w:fill="FFFFFF"/>
        </w:rPr>
        <w:t xml:space="preserve">umpur Lapindo </w:t>
      </w:r>
      <w:r w:rsidR="00A41DDC" w:rsidRPr="00751DD0">
        <w:rPr>
          <w:rFonts w:ascii="Times New Roman" w:hAnsi="Times New Roman" w:cs="Times New Roman"/>
          <w:color w:val="000000"/>
          <w:sz w:val="24"/>
          <w:szCs w:val="24"/>
          <w:shd w:val="clear" w:color="auto" w:fill="FFFFFF"/>
        </w:rPr>
        <w:t xml:space="preserve"> yang </w:t>
      </w:r>
      <w:r w:rsidRPr="00751DD0">
        <w:rPr>
          <w:rFonts w:ascii="Times New Roman" w:hAnsi="Times New Roman" w:cs="Times New Roman"/>
          <w:color w:val="000000"/>
          <w:sz w:val="24"/>
          <w:szCs w:val="24"/>
          <w:shd w:val="clear" w:color="auto" w:fill="FFFFFF"/>
        </w:rPr>
        <w:t>men</w:t>
      </w:r>
      <w:r w:rsidR="00E540D7" w:rsidRPr="00751DD0">
        <w:rPr>
          <w:rFonts w:ascii="Times New Roman" w:hAnsi="Times New Roman" w:cs="Times New Roman"/>
          <w:color w:val="000000"/>
          <w:sz w:val="24"/>
          <w:szCs w:val="24"/>
          <w:shd w:val="clear" w:color="auto" w:fill="FFFFFF"/>
        </w:rPr>
        <w:t>yebabkan kejatuhan Bakrie Grup</w:t>
      </w:r>
      <w:r w:rsidRPr="00751DD0">
        <w:rPr>
          <w:rFonts w:ascii="Times New Roman" w:hAnsi="Times New Roman" w:cs="Times New Roman"/>
          <w:color w:val="000000"/>
          <w:sz w:val="24"/>
          <w:szCs w:val="24"/>
          <w:shd w:val="clear" w:color="auto" w:fill="FFFFFF"/>
        </w:rPr>
        <w:t xml:space="preserve"> terseb</w:t>
      </w:r>
      <w:r w:rsidR="0011734B" w:rsidRPr="00751DD0">
        <w:rPr>
          <w:rFonts w:ascii="Times New Roman" w:hAnsi="Times New Roman" w:cs="Times New Roman"/>
          <w:color w:val="000000"/>
          <w:sz w:val="24"/>
          <w:szCs w:val="24"/>
          <w:shd w:val="clear" w:color="auto" w:fill="FFFFFF"/>
        </w:rPr>
        <w:t xml:space="preserve">ut. </w:t>
      </w:r>
      <w:r w:rsidRPr="00751DD0">
        <w:rPr>
          <w:rFonts w:ascii="Times New Roman" w:hAnsi="Times New Roman" w:cs="Times New Roman"/>
          <w:color w:val="000000"/>
          <w:sz w:val="24"/>
          <w:szCs w:val="24"/>
        </w:rPr>
        <w:t>Salah satu dari pe</w:t>
      </w:r>
      <w:r w:rsidR="00E336C1" w:rsidRPr="00751DD0">
        <w:rPr>
          <w:rFonts w:ascii="Times New Roman" w:hAnsi="Times New Roman" w:cs="Times New Roman"/>
          <w:color w:val="000000"/>
          <w:sz w:val="24"/>
          <w:szCs w:val="24"/>
        </w:rPr>
        <w:t>rusahaan afilasi dari Bakrie Gr</w:t>
      </w:r>
      <w:r w:rsidRPr="00751DD0">
        <w:rPr>
          <w:rFonts w:ascii="Times New Roman" w:hAnsi="Times New Roman" w:cs="Times New Roman"/>
          <w:color w:val="000000"/>
          <w:sz w:val="24"/>
          <w:szCs w:val="24"/>
        </w:rPr>
        <w:t xml:space="preserve">up adalah PT Bakrie &amp; Brothers Tbk </w:t>
      </w:r>
      <w:r w:rsidR="00B231E3" w:rsidRPr="00751DD0">
        <w:rPr>
          <w:rFonts w:ascii="Times New Roman" w:hAnsi="Times New Roman" w:cs="Times New Roman"/>
          <w:color w:val="000000"/>
          <w:sz w:val="24"/>
          <w:szCs w:val="24"/>
        </w:rPr>
        <w:t xml:space="preserve">yang bergerak dalam bidang manufaktur &amp; infrastruktur </w:t>
      </w:r>
      <w:r w:rsidRPr="00751DD0">
        <w:rPr>
          <w:rFonts w:ascii="Times New Roman" w:hAnsi="Times New Roman" w:cs="Times New Roman"/>
          <w:color w:val="000000"/>
          <w:sz w:val="24"/>
          <w:szCs w:val="24"/>
        </w:rPr>
        <w:t>(</w:t>
      </w:r>
      <w:r w:rsidRPr="00751DD0">
        <w:rPr>
          <w:rFonts w:ascii="Times New Roman" w:hAnsi="Times New Roman" w:cs="Times New Roman"/>
          <w:color w:val="0070C0"/>
          <w:sz w:val="24"/>
          <w:szCs w:val="24"/>
        </w:rPr>
        <w:t>finance.detik.com</w:t>
      </w:r>
      <w:r w:rsidRPr="00751DD0">
        <w:rPr>
          <w:rFonts w:ascii="Times New Roman" w:hAnsi="Times New Roman" w:cs="Times New Roman"/>
          <w:color w:val="000000"/>
          <w:sz w:val="24"/>
          <w:szCs w:val="24"/>
        </w:rPr>
        <w:t xml:space="preserve">). </w:t>
      </w:r>
    </w:p>
    <w:p w:rsidR="00A41DDC" w:rsidRDefault="008C508A" w:rsidP="00E540D7">
      <w:pPr>
        <w:pStyle w:val="ListParagraph"/>
        <w:tabs>
          <w:tab w:val="left" w:pos="0"/>
          <w:tab w:val="left" w:pos="1134"/>
        </w:tabs>
        <w:spacing w:after="0" w:line="360" w:lineRule="auto"/>
        <w:ind w:left="0" w:firstLine="709"/>
        <w:jc w:val="both"/>
        <w:rPr>
          <w:rFonts w:ascii="Times New Roman" w:hAnsi="Times New Roman" w:cs="Times New Roman"/>
          <w:color w:val="000000"/>
          <w:sz w:val="24"/>
          <w:szCs w:val="24"/>
          <w:shd w:val="clear" w:color="auto" w:fill="FFFFFF"/>
        </w:rPr>
      </w:pPr>
      <w:r w:rsidRPr="00751DD0">
        <w:rPr>
          <w:rFonts w:ascii="Times New Roman" w:hAnsi="Times New Roman" w:cs="Times New Roman"/>
          <w:color w:val="000000"/>
          <w:sz w:val="24"/>
          <w:szCs w:val="24"/>
          <w:shd w:val="clear" w:color="auto" w:fill="FFFFFF"/>
        </w:rPr>
        <w:t xml:space="preserve">PT Bakrie &amp; Brothers Tbk </w:t>
      </w:r>
      <w:r w:rsidR="0011734B" w:rsidRPr="00751DD0">
        <w:rPr>
          <w:rFonts w:ascii="Times New Roman" w:hAnsi="Times New Roman" w:cs="Times New Roman"/>
          <w:color w:val="000000"/>
          <w:sz w:val="24"/>
          <w:szCs w:val="24"/>
          <w:shd w:val="clear" w:color="auto" w:fill="FFFFFF"/>
        </w:rPr>
        <w:t>(</w:t>
      </w:r>
      <w:r w:rsidRPr="00751DD0">
        <w:rPr>
          <w:rFonts w:ascii="Times New Roman" w:hAnsi="Times New Roman" w:cs="Times New Roman"/>
          <w:color w:val="000000"/>
          <w:sz w:val="24"/>
          <w:szCs w:val="24"/>
          <w:shd w:val="clear" w:color="auto" w:fill="FFFFFF"/>
        </w:rPr>
        <w:t>BNBR</w:t>
      </w:r>
      <w:r w:rsidR="0011734B" w:rsidRPr="00751DD0">
        <w:rPr>
          <w:rFonts w:ascii="Times New Roman" w:hAnsi="Times New Roman" w:cs="Times New Roman"/>
          <w:color w:val="000000"/>
          <w:sz w:val="24"/>
          <w:szCs w:val="24"/>
          <w:shd w:val="clear" w:color="auto" w:fill="FFFFFF"/>
        </w:rPr>
        <w:t>)</w:t>
      </w:r>
      <w:r w:rsidR="00CA0A2C" w:rsidRPr="00751DD0">
        <w:rPr>
          <w:rFonts w:ascii="Times New Roman" w:hAnsi="Times New Roman" w:cs="Times New Roman"/>
          <w:color w:val="000000"/>
          <w:sz w:val="24"/>
          <w:szCs w:val="24"/>
          <w:shd w:val="clear" w:color="auto" w:fill="FFFFFF"/>
        </w:rPr>
        <w:t xml:space="preserve"> </w:t>
      </w:r>
      <w:r w:rsidR="00B231E3" w:rsidRPr="00751DD0">
        <w:rPr>
          <w:rFonts w:ascii="Times New Roman" w:hAnsi="Times New Roman" w:cs="Times New Roman"/>
          <w:color w:val="000000"/>
          <w:sz w:val="24"/>
          <w:szCs w:val="24"/>
          <w:shd w:val="clear" w:color="auto" w:fill="FFFFFF"/>
        </w:rPr>
        <w:t xml:space="preserve">melakukan pengembangan dalam bidang manufaktur </w:t>
      </w:r>
      <w:r w:rsidRPr="00751DD0">
        <w:rPr>
          <w:rFonts w:ascii="Times New Roman" w:hAnsi="Times New Roman" w:cs="Times New Roman"/>
          <w:color w:val="000000"/>
          <w:sz w:val="24"/>
          <w:szCs w:val="24"/>
          <w:shd w:val="clear" w:color="auto" w:fill="FFFFFF"/>
        </w:rPr>
        <w:t xml:space="preserve">seperti pipa baja, bahan bangunan dan komponen otomotif. Perusahaan ini turut berpartisipasi dalam usaha pembangunan infrastruktur strategis di sektor energi dan transportasi </w:t>
      </w:r>
      <w:r w:rsidR="00A41DDC" w:rsidRPr="00751DD0">
        <w:rPr>
          <w:rFonts w:ascii="Times New Roman" w:hAnsi="Times New Roman" w:cs="Times New Roman"/>
          <w:color w:val="000000"/>
          <w:sz w:val="24"/>
          <w:szCs w:val="24"/>
        </w:rPr>
        <w:t>Namun PT Bakrie &amp; Brothers Tbk</w:t>
      </w:r>
      <w:r w:rsidRPr="00751DD0">
        <w:rPr>
          <w:rFonts w:ascii="Times New Roman" w:hAnsi="Times New Roman" w:cs="Times New Roman"/>
          <w:color w:val="000000"/>
          <w:sz w:val="24"/>
          <w:szCs w:val="24"/>
        </w:rPr>
        <w:t xml:space="preserve"> </w:t>
      </w:r>
      <w:r w:rsidR="00A41DDC" w:rsidRPr="00751DD0">
        <w:rPr>
          <w:rFonts w:ascii="Times New Roman" w:hAnsi="Times New Roman" w:cs="Times New Roman"/>
          <w:color w:val="000000"/>
          <w:sz w:val="24"/>
          <w:szCs w:val="24"/>
        </w:rPr>
        <w:t>mengalami kerugian dari tah</w:t>
      </w:r>
      <w:r w:rsidR="00E540D7" w:rsidRPr="00751DD0">
        <w:rPr>
          <w:rFonts w:ascii="Times New Roman" w:hAnsi="Times New Roman" w:cs="Times New Roman"/>
          <w:color w:val="000000"/>
          <w:sz w:val="24"/>
          <w:szCs w:val="24"/>
        </w:rPr>
        <w:t xml:space="preserve">un 2013-2017 kecuali tahun 2014. </w:t>
      </w:r>
      <w:r w:rsidR="00387D50" w:rsidRPr="00751DD0">
        <w:rPr>
          <w:rFonts w:ascii="Times New Roman" w:hAnsi="Times New Roman" w:cs="Times New Roman"/>
          <w:color w:val="000000"/>
          <w:sz w:val="24"/>
          <w:szCs w:val="24"/>
        </w:rPr>
        <w:t xml:space="preserve">Selain itu </w:t>
      </w:r>
      <w:r w:rsidR="00E540D7" w:rsidRPr="00751DD0">
        <w:rPr>
          <w:rFonts w:ascii="Times New Roman" w:hAnsi="Times New Roman" w:cs="Times New Roman"/>
          <w:color w:val="000000"/>
          <w:sz w:val="24"/>
          <w:szCs w:val="24"/>
          <w:shd w:val="clear" w:color="auto" w:fill="FFFFFF"/>
        </w:rPr>
        <w:t xml:space="preserve">Bobby Gafur Sulistyo Umar selaku </w:t>
      </w:r>
      <w:r w:rsidR="00387D50" w:rsidRPr="00751DD0">
        <w:rPr>
          <w:rFonts w:ascii="Times New Roman" w:hAnsi="Times New Roman" w:cs="Times New Roman"/>
          <w:color w:val="000000"/>
          <w:sz w:val="24"/>
          <w:szCs w:val="24"/>
          <w:shd w:val="clear" w:color="auto" w:fill="FFFFFF"/>
        </w:rPr>
        <w:t>D</w:t>
      </w:r>
      <w:r w:rsidR="00E540D7" w:rsidRPr="00751DD0">
        <w:rPr>
          <w:rFonts w:ascii="Times New Roman" w:hAnsi="Times New Roman" w:cs="Times New Roman"/>
          <w:color w:val="000000"/>
          <w:sz w:val="24"/>
          <w:szCs w:val="24"/>
          <w:shd w:val="clear" w:color="auto" w:fill="FFFFFF"/>
        </w:rPr>
        <w:t xml:space="preserve">irektur Utama BNBR, mengatakan </w:t>
      </w:r>
      <w:r w:rsidR="00387D50" w:rsidRPr="00751DD0">
        <w:rPr>
          <w:rFonts w:ascii="Times New Roman" w:hAnsi="Times New Roman" w:cs="Times New Roman"/>
          <w:color w:val="000000"/>
          <w:sz w:val="24"/>
          <w:szCs w:val="24"/>
          <w:shd w:val="clear" w:color="auto" w:fill="FFFFFF"/>
        </w:rPr>
        <w:t>beberapa anak usaha yang akan dilepas antara lain PT Bakrie Pipe Industries (BPI) dan PT South East Asia Pipe Industries (SEAPI) (</w:t>
      </w:r>
      <w:r w:rsidR="00387D50" w:rsidRPr="00751DD0">
        <w:rPr>
          <w:rFonts w:ascii="Times New Roman" w:hAnsi="Times New Roman" w:cs="Times New Roman"/>
          <w:color w:val="0070C0"/>
          <w:sz w:val="24"/>
          <w:szCs w:val="24"/>
          <w:u w:val="single"/>
        </w:rPr>
        <w:t>ekonomi.kompas.com</w:t>
      </w:r>
      <w:r w:rsidR="00E540D7" w:rsidRPr="00751DD0">
        <w:rPr>
          <w:rFonts w:ascii="Times New Roman" w:hAnsi="Times New Roman" w:cs="Times New Roman"/>
          <w:sz w:val="24"/>
          <w:szCs w:val="24"/>
        </w:rPr>
        <w:t xml:space="preserve">). </w:t>
      </w:r>
      <w:r w:rsidRPr="00751DD0">
        <w:rPr>
          <w:rFonts w:ascii="Times New Roman" w:hAnsi="Times New Roman" w:cs="Times New Roman"/>
          <w:color w:val="000000"/>
          <w:sz w:val="24"/>
          <w:szCs w:val="24"/>
          <w:shd w:val="clear" w:color="auto" w:fill="FFFFFF"/>
        </w:rPr>
        <w:t>Pendapatan dari PT Bakrie &amp; Brothers Tbk dapat dilihat dalam Tabel 1.1</w:t>
      </w:r>
    </w:p>
    <w:p w:rsidR="00E8219E" w:rsidRPr="00E8219E" w:rsidRDefault="00E8219E" w:rsidP="00E8219E">
      <w:pPr>
        <w:tabs>
          <w:tab w:val="left" w:pos="0"/>
          <w:tab w:val="left" w:pos="1134"/>
        </w:tabs>
        <w:spacing w:after="0" w:line="240" w:lineRule="auto"/>
        <w:jc w:val="center"/>
        <w:rPr>
          <w:rFonts w:ascii="Times New Roman" w:eastAsia="Times New Roman" w:hAnsi="Times New Roman" w:cs="Times New Roman"/>
          <w:b/>
          <w:bCs/>
          <w:color w:val="000000"/>
          <w:sz w:val="24"/>
          <w:szCs w:val="24"/>
          <w:lang w:eastAsia="id-ID"/>
        </w:rPr>
      </w:pPr>
      <w:r w:rsidRPr="00E8219E">
        <w:rPr>
          <w:rFonts w:ascii="Times New Roman" w:eastAsia="Times New Roman" w:hAnsi="Times New Roman" w:cs="Times New Roman"/>
          <w:b/>
          <w:bCs/>
          <w:color w:val="000000"/>
          <w:sz w:val="24"/>
          <w:szCs w:val="24"/>
          <w:lang w:eastAsia="id-ID"/>
        </w:rPr>
        <w:t>Tabel 1.1</w:t>
      </w:r>
    </w:p>
    <w:p w:rsidR="00E8219E" w:rsidRPr="00E8219E" w:rsidRDefault="00E8219E" w:rsidP="00E8219E">
      <w:pPr>
        <w:tabs>
          <w:tab w:val="left" w:pos="0"/>
          <w:tab w:val="left" w:pos="1134"/>
        </w:tabs>
        <w:spacing w:after="0" w:line="240" w:lineRule="auto"/>
        <w:jc w:val="center"/>
        <w:rPr>
          <w:rFonts w:ascii="Times New Roman" w:eastAsia="Times New Roman" w:hAnsi="Times New Roman" w:cs="Times New Roman"/>
          <w:b/>
          <w:bCs/>
          <w:color w:val="000000"/>
          <w:sz w:val="24"/>
          <w:szCs w:val="24"/>
          <w:lang w:eastAsia="id-ID"/>
        </w:rPr>
      </w:pPr>
      <w:r w:rsidRPr="00E8219E">
        <w:rPr>
          <w:rFonts w:ascii="Times New Roman" w:eastAsia="Times New Roman" w:hAnsi="Times New Roman" w:cs="Times New Roman"/>
          <w:b/>
          <w:bCs/>
          <w:color w:val="000000"/>
          <w:sz w:val="24"/>
          <w:szCs w:val="24"/>
          <w:lang w:eastAsia="id-ID"/>
        </w:rPr>
        <w:t>Laba Rugi PT Bakrie &amp; Brothers Tbk</w:t>
      </w:r>
    </w:p>
    <w:p w:rsidR="00E8219E" w:rsidRPr="00E8219E" w:rsidRDefault="00E8219E" w:rsidP="00E8219E">
      <w:pPr>
        <w:tabs>
          <w:tab w:val="left" w:pos="0"/>
          <w:tab w:val="left" w:pos="1134"/>
        </w:tabs>
        <w:spacing w:after="0" w:line="240" w:lineRule="auto"/>
        <w:jc w:val="center"/>
        <w:rPr>
          <w:rFonts w:ascii="Times New Roman" w:eastAsia="Times New Roman" w:hAnsi="Times New Roman" w:cs="Times New Roman"/>
          <w:b/>
          <w:bCs/>
          <w:color w:val="000000"/>
          <w:sz w:val="24"/>
          <w:szCs w:val="24"/>
          <w:lang w:eastAsia="id-ID"/>
        </w:rPr>
      </w:pPr>
      <w:r w:rsidRPr="00E8219E">
        <w:rPr>
          <w:rFonts w:ascii="Times New Roman" w:eastAsia="Times New Roman" w:hAnsi="Times New Roman" w:cs="Times New Roman"/>
          <w:b/>
          <w:bCs/>
          <w:color w:val="000000"/>
          <w:sz w:val="24"/>
          <w:szCs w:val="24"/>
          <w:lang w:eastAsia="id-ID"/>
        </w:rPr>
        <w:t>Periode 2013-2017</w:t>
      </w:r>
    </w:p>
    <w:p w:rsidR="00E8219E" w:rsidRDefault="00E8219E" w:rsidP="00E8219E">
      <w:pPr>
        <w:tabs>
          <w:tab w:val="left" w:pos="0"/>
          <w:tab w:val="left" w:pos="1134"/>
        </w:tabs>
        <w:spacing w:after="0" w:line="240" w:lineRule="auto"/>
        <w:jc w:val="center"/>
        <w:rPr>
          <w:rFonts w:ascii="Times New Roman" w:eastAsia="Times New Roman" w:hAnsi="Times New Roman" w:cs="Times New Roman"/>
          <w:b/>
          <w:bCs/>
          <w:color w:val="000000"/>
          <w:sz w:val="24"/>
          <w:szCs w:val="24"/>
          <w:lang w:eastAsia="id-ID"/>
        </w:rPr>
      </w:pPr>
      <w:r w:rsidRPr="00E8219E">
        <w:rPr>
          <w:rFonts w:ascii="Times New Roman" w:eastAsia="Times New Roman" w:hAnsi="Times New Roman" w:cs="Times New Roman"/>
          <w:b/>
          <w:bCs/>
          <w:color w:val="000000"/>
          <w:sz w:val="24"/>
          <w:szCs w:val="24"/>
          <w:lang w:eastAsia="id-ID"/>
        </w:rPr>
        <w:t>(disajikan dalam jutaan rupiah)</w:t>
      </w:r>
    </w:p>
    <w:p w:rsidR="00E8219E" w:rsidRPr="00E8219E" w:rsidRDefault="00E8219E" w:rsidP="00E8219E">
      <w:pPr>
        <w:tabs>
          <w:tab w:val="left" w:pos="0"/>
          <w:tab w:val="left" w:pos="1134"/>
        </w:tabs>
        <w:spacing w:after="0" w:line="240" w:lineRule="auto"/>
        <w:jc w:val="center"/>
        <w:rPr>
          <w:rFonts w:ascii="Times New Roman" w:eastAsia="Times New Roman" w:hAnsi="Times New Roman" w:cs="Times New Roman"/>
          <w:b/>
          <w:bCs/>
          <w:color w:val="000000"/>
          <w:sz w:val="24"/>
          <w:szCs w:val="24"/>
          <w:lang w:eastAsia="id-ID"/>
        </w:rPr>
      </w:pPr>
    </w:p>
    <w:tbl>
      <w:tblPr>
        <w:tblW w:w="7877" w:type="dxa"/>
        <w:jc w:val="center"/>
        <w:tblInd w:w="568" w:type="dxa"/>
        <w:tblLook w:val="04A0" w:firstRow="1" w:lastRow="0" w:firstColumn="1" w:lastColumn="0" w:noHBand="0" w:noVBand="1"/>
      </w:tblPr>
      <w:tblGrid>
        <w:gridCol w:w="1430"/>
        <w:gridCol w:w="1456"/>
        <w:gridCol w:w="1203"/>
        <w:gridCol w:w="1336"/>
        <w:gridCol w:w="1336"/>
        <w:gridCol w:w="1336"/>
      </w:tblGrid>
      <w:tr w:rsidR="00E8219E" w:rsidRPr="00751DD0" w:rsidTr="00B6601D">
        <w:trPr>
          <w:trHeight w:val="296"/>
          <w:jc w:val="center"/>
        </w:trPr>
        <w:tc>
          <w:tcPr>
            <w:tcW w:w="14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b/>
                <w:bCs/>
                <w:color w:val="000000"/>
                <w:sz w:val="24"/>
                <w:szCs w:val="24"/>
                <w:lang w:eastAsia="id-ID"/>
              </w:rPr>
            </w:pPr>
            <w:r w:rsidRPr="00751DD0">
              <w:rPr>
                <w:rFonts w:ascii="Times New Roman" w:eastAsia="Times New Roman" w:hAnsi="Times New Roman" w:cs="Times New Roman"/>
                <w:b/>
                <w:bCs/>
                <w:color w:val="000000"/>
                <w:sz w:val="24"/>
                <w:szCs w:val="24"/>
                <w:lang w:eastAsia="id-ID"/>
              </w:rPr>
              <w:t>Keterangan</w:t>
            </w:r>
          </w:p>
        </w:tc>
        <w:tc>
          <w:tcPr>
            <w:tcW w:w="1456" w:type="dxa"/>
            <w:tcBorders>
              <w:top w:val="single" w:sz="8" w:space="0" w:color="auto"/>
              <w:left w:val="nil"/>
              <w:bottom w:val="single" w:sz="8" w:space="0" w:color="auto"/>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b/>
                <w:bCs/>
                <w:color w:val="000000"/>
                <w:sz w:val="24"/>
                <w:szCs w:val="24"/>
                <w:lang w:eastAsia="id-ID"/>
              </w:rPr>
            </w:pPr>
            <w:r w:rsidRPr="00751DD0">
              <w:rPr>
                <w:rFonts w:ascii="Times New Roman" w:eastAsia="Times New Roman" w:hAnsi="Times New Roman" w:cs="Times New Roman"/>
                <w:b/>
                <w:bCs/>
                <w:color w:val="000000"/>
                <w:sz w:val="24"/>
                <w:szCs w:val="24"/>
                <w:lang w:eastAsia="id-ID"/>
              </w:rPr>
              <w:t>2013</w:t>
            </w:r>
          </w:p>
        </w:tc>
        <w:tc>
          <w:tcPr>
            <w:tcW w:w="12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b/>
                <w:bCs/>
                <w:color w:val="000000"/>
                <w:sz w:val="24"/>
                <w:szCs w:val="24"/>
                <w:lang w:eastAsia="id-ID"/>
              </w:rPr>
            </w:pPr>
            <w:r w:rsidRPr="00751DD0">
              <w:rPr>
                <w:rFonts w:ascii="Times New Roman" w:eastAsia="Times New Roman" w:hAnsi="Times New Roman" w:cs="Times New Roman"/>
                <w:b/>
                <w:bCs/>
                <w:color w:val="000000"/>
                <w:sz w:val="24"/>
                <w:szCs w:val="24"/>
                <w:lang w:eastAsia="id-ID"/>
              </w:rPr>
              <w:t>2014</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b/>
                <w:bCs/>
                <w:color w:val="000000"/>
                <w:sz w:val="24"/>
                <w:szCs w:val="24"/>
                <w:lang w:eastAsia="id-ID"/>
              </w:rPr>
            </w:pPr>
            <w:r w:rsidRPr="00751DD0">
              <w:rPr>
                <w:rFonts w:ascii="Times New Roman" w:eastAsia="Times New Roman" w:hAnsi="Times New Roman" w:cs="Times New Roman"/>
                <w:b/>
                <w:bCs/>
                <w:color w:val="000000"/>
                <w:sz w:val="24"/>
                <w:szCs w:val="24"/>
                <w:lang w:eastAsia="id-ID"/>
              </w:rPr>
              <w:t>2015</w:t>
            </w:r>
          </w:p>
        </w:tc>
        <w:tc>
          <w:tcPr>
            <w:tcW w:w="1336" w:type="dxa"/>
            <w:tcBorders>
              <w:top w:val="single" w:sz="8" w:space="0" w:color="auto"/>
              <w:left w:val="nil"/>
              <w:bottom w:val="single" w:sz="8" w:space="0" w:color="auto"/>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b/>
                <w:bCs/>
                <w:color w:val="000000"/>
                <w:sz w:val="24"/>
                <w:szCs w:val="24"/>
                <w:lang w:eastAsia="id-ID"/>
              </w:rPr>
            </w:pPr>
            <w:r w:rsidRPr="00751DD0">
              <w:rPr>
                <w:rFonts w:ascii="Times New Roman" w:eastAsia="Times New Roman" w:hAnsi="Times New Roman" w:cs="Times New Roman"/>
                <w:b/>
                <w:bCs/>
                <w:color w:val="000000"/>
                <w:sz w:val="24"/>
                <w:szCs w:val="24"/>
                <w:lang w:eastAsia="id-ID"/>
              </w:rPr>
              <w:t>2016</w:t>
            </w:r>
          </w:p>
        </w:tc>
        <w:tc>
          <w:tcPr>
            <w:tcW w:w="11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E8219E">
            <w:pPr>
              <w:spacing w:after="0" w:line="240" w:lineRule="auto"/>
              <w:jc w:val="center"/>
              <w:rPr>
                <w:rFonts w:ascii="Times New Roman" w:eastAsia="Times New Roman" w:hAnsi="Times New Roman" w:cs="Times New Roman"/>
                <w:b/>
                <w:bCs/>
                <w:color w:val="000000"/>
                <w:sz w:val="24"/>
                <w:szCs w:val="24"/>
                <w:lang w:eastAsia="id-ID"/>
              </w:rPr>
            </w:pPr>
            <w:r w:rsidRPr="00751DD0">
              <w:rPr>
                <w:rFonts w:ascii="Times New Roman" w:eastAsia="Times New Roman" w:hAnsi="Times New Roman" w:cs="Times New Roman"/>
                <w:b/>
                <w:bCs/>
                <w:color w:val="000000"/>
                <w:sz w:val="24"/>
                <w:szCs w:val="24"/>
                <w:lang w:eastAsia="id-ID"/>
              </w:rPr>
              <w:t>2017</w:t>
            </w:r>
          </w:p>
        </w:tc>
      </w:tr>
      <w:tr w:rsidR="00E8219E" w:rsidRPr="00751DD0" w:rsidTr="00B6601D">
        <w:trPr>
          <w:trHeight w:val="215"/>
          <w:jc w:val="center"/>
        </w:trPr>
        <w:tc>
          <w:tcPr>
            <w:tcW w:w="1430" w:type="dxa"/>
            <w:tcBorders>
              <w:top w:val="nil"/>
              <w:left w:val="single" w:sz="8" w:space="0" w:color="auto"/>
              <w:bottom w:val="nil"/>
              <w:right w:val="single" w:sz="8" w:space="0" w:color="auto"/>
            </w:tcBorders>
            <w:shd w:val="clear" w:color="auto" w:fill="auto"/>
            <w:noWrap/>
            <w:vAlign w:val="center"/>
            <w:hideMark/>
          </w:tcPr>
          <w:p w:rsidR="00E8219E" w:rsidRPr="00751DD0" w:rsidRDefault="00E8219E" w:rsidP="00B46447">
            <w:pPr>
              <w:spacing w:after="0" w:line="240" w:lineRule="auto"/>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Pendapatan</w:t>
            </w:r>
          </w:p>
        </w:tc>
        <w:tc>
          <w:tcPr>
            <w:tcW w:w="1456" w:type="dxa"/>
            <w:tcBorders>
              <w:top w:val="nil"/>
              <w:left w:val="nil"/>
              <w:bottom w:val="nil"/>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5.212.927</w:t>
            </w:r>
          </w:p>
        </w:tc>
        <w:tc>
          <w:tcPr>
            <w:tcW w:w="1203" w:type="dxa"/>
            <w:tcBorders>
              <w:top w:val="nil"/>
              <w:left w:val="single" w:sz="8" w:space="0" w:color="auto"/>
              <w:bottom w:val="nil"/>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6.379.643</w:t>
            </w:r>
          </w:p>
        </w:tc>
        <w:tc>
          <w:tcPr>
            <w:tcW w:w="1336" w:type="dxa"/>
            <w:tcBorders>
              <w:top w:val="nil"/>
              <w:left w:val="nil"/>
              <w:bottom w:val="nil"/>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3.337.258</w:t>
            </w:r>
          </w:p>
        </w:tc>
        <w:tc>
          <w:tcPr>
            <w:tcW w:w="1336" w:type="dxa"/>
            <w:tcBorders>
              <w:top w:val="nil"/>
              <w:left w:val="nil"/>
              <w:bottom w:val="nil"/>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2.075.909</w:t>
            </w:r>
          </w:p>
        </w:tc>
        <w:tc>
          <w:tcPr>
            <w:tcW w:w="1116" w:type="dxa"/>
            <w:tcBorders>
              <w:top w:val="nil"/>
              <w:left w:val="single" w:sz="8" w:space="0" w:color="auto"/>
              <w:bottom w:val="nil"/>
              <w:right w:val="single" w:sz="8" w:space="0" w:color="auto"/>
            </w:tcBorders>
            <w:shd w:val="clear" w:color="auto" w:fill="auto"/>
            <w:noWrap/>
            <w:vAlign w:val="center"/>
            <w:hideMark/>
          </w:tcPr>
          <w:p w:rsidR="00E8219E" w:rsidRPr="00751DD0" w:rsidRDefault="00E8219E" w:rsidP="00E8219E">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2.459.736</w:t>
            </w:r>
          </w:p>
        </w:tc>
      </w:tr>
      <w:tr w:rsidR="00E8219E" w:rsidRPr="00751DD0" w:rsidTr="00B6601D">
        <w:trPr>
          <w:trHeight w:val="462"/>
          <w:jc w:val="center"/>
        </w:trPr>
        <w:tc>
          <w:tcPr>
            <w:tcW w:w="14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Beban</w:t>
            </w:r>
          </w:p>
        </w:tc>
        <w:tc>
          <w:tcPr>
            <w:tcW w:w="1456" w:type="dxa"/>
            <w:tcBorders>
              <w:top w:val="single" w:sz="8" w:space="0" w:color="auto"/>
              <w:left w:val="nil"/>
              <w:bottom w:val="single" w:sz="8" w:space="0" w:color="auto"/>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17.936.220</w:t>
            </w:r>
          </w:p>
        </w:tc>
        <w:tc>
          <w:tcPr>
            <w:tcW w:w="12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6.230.118</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5.066.141</w:t>
            </w:r>
          </w:p>
        </w:tc>
        <w:tc>
          <w:tcPr>
            <w:tcW w:w="1336" w:type="dxa"/>
            <w:tcBorders>
              <w:top w:val="single" w:sz="8" w:space="0" w:color="auto"/>
              <w:left w:val="nil"/>
              <w:bottom w:val="single" w:sz="8" w:space="0" w:color="auto"/>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5.737.527</w:t>
            </w:r>
          </w:p>
        </w:tc>
        <w:tc>
          <w:tcPr>
            <w:tcW w:w="11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E8219E">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3.658.730</w:t>
            </w:r>
          </w:p>
        </w:tc>
      </w:tr>
      <w:tr w:rsidR="00E8219E" w:rsidRPr="00751DD0" w:rsidTr="00B6601D">
        <w:trPr>
          <w:trHeight w:val="462"/>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Laba/Rugi</w:t>
            </w:r>
          </w:p>
        </w:tc>
        <w:tc>
          <w:tcPr>
            <w:tcW w:w="1456" w:type="dxa"/>
            <w:tcBorders>
              <w:top w:val="nil"/>
              <w:left w:val="nil"/>
              <w:bottom w:val="single" w:sz="8" w:space="0" w:color="auto"/>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(12.723.293)</w:t>
            </w:r>
          </w:p>
        </w:tc>
        <w:tc>
          <w:tcPr>
            <w:tcW w:w="1203" w:type="dxa"/>
            <w:tcBorders>
              <w:top w:val="nil"/>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149.525</w:t>
            </w:r>
          </w:p>
        </w:tc>
        <w:tc>
          <w:tcPr>
            <w:tcW w:w="1336" w:type="dxa"/>
            <w:tcBorders>
              <w:top w:val="nil"/>
              <w:left w:val="nil"/>
              <w:bottom w:val="single" w:sz="8" w:space="0" w:color="auto"/>
              <w:right w:val="single" w:sz="8" w:space="0" w:color="auto"/>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(1.728.883)</w:t>
            </w:r>
          </w:p>
        </w:tc>
        <w:tc>
          <w:tcPr>
            <w:tcW w:w="1336" w:type="dxa"/>
            <w:tcBorders>
              <w:top w:val="nil"/>
              <w:left w:val="nil"/>
              <w:bottom w:val="single" w:sz="8" w:space="0" w:color="auto"/>
              <w:right w:val="nil"/>
            </w:tcBorders>
            <w:shd w:val="clear" w:color="auto" w:fill="auto"/>
            <w:noWrap/>
            <w:vAlign w:val="center"/>
            <w:hideMark/>
          </w:tcPr>
          <w:p w:rsidR="00E8219E" w:rsidRPr="00751DD0" w:rsidRDefault="00E8219E" w:rsidP="00B46447">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(3.661.618)</w:t>
            </w:r>
          </w:p>
        </w:tc>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E8219E" w:rsidRPr="00751DD0" w:rsidRDefault="00E8219E" w:rsidP="00E8219E">
            <w:pPr>
              <w:spacing w:after="0" w:line="240" w:lineRule="auto"/>
              <w:jc w:val="center"/>
              <w:rPr>
                <w:rFonts w:ascii="Times New Roman" w:eastAsia="Times New Roman" w:hAnsi="Times New Roman" w:cs="Times New Roman"/>
                <w:color w:val="000000"/>
                <w:sz w:val="24"/>
                <w:szCs w:val="24"/>
                <w:lang w:eastAsia="id-ID"/>
              </w:rPr>
            </w:pPr>
            <w:r w:rsidRPr="00751DD0">
              <w:rPr>
                <w:rFonts w:ascii="Times New Roman" w:eastAsia="Times New Roman" w:hAnsi="Times New Roman" w:cs="Times New Roman"/>
                <w:color w:val="000000"/>
                <w:sz w:val="24"/>
                <w:szCs w:val="24"/>
                <w:lang w:eastAsia="id-ID"/>
              </w:rPr>
              <w:t>(1.198.994)</w:t>
            </w:r>
          </w:p>
        </w:tc>
      </w:tr>
    </w:tbl>
    <w:p w:rsidR="00E8219E" w:rsidRPr="00B6601D" w:rsidRDefault="00B6601D" w:rsidP="00B6601D">
      <w:pPr>
        <w:pStyle w:val="ListParagraph"/>
        <w:tabs>
          <w:tab w:val="left" w:pos="0"/>
          <w:tab w:val="left" w:pos="1134"/>
        </w:tabs>
        <w:spacing w:after="0" w:line="360" w:lineRule="auto"/>
        <w:ind w:left="0" w:firstLine="142"/>
        <w:rPr>
          <w:rFonts w:ascii="Times New Roman" w:hAnsi="Times New Roman" w:cs="Times New Roman"/>
          <w:szCs w:val="24"/>
        </w:rPr>
      </w:pPr>
      <w:r w:rsidRPr="00B6601D">
        <w:rPr>
          <w:rFonts w:ascii="Times New Roman" w:hAnsi="Times New Roman" w:cs="Times New Roman"/>
          <w:szCs w:val="24"/>
        </w:rPr>
        <w:t>Sumber: Laporan Keuangan PT Bakrie &amp; Brothers Tbk Tahun 2013-2017</w:t>
      </w:r>
    </w:p>
    <w:p w:rsidR="001A33C6" w:rsidRPr="00751DD0" w:rsidRDefault="001A33C6" w:rsidP="00B6601D">
      <w:pPr>
        <w:tabs>
          <w:tab w:val="left" w:pos="0"/>
          <w:tab w:val="left" w:pos="709"/>
          <w:tab w:val="left" w:pos="1134"/>
        </w:tabs>
        <w:spacing w:after="0" w:line="360" w:lineRule="auto"/>
        <w:jc w:val="both"/>
        <w:rPr>
          <w:rFonts w:ascii="Times New Roman" w:hAnsi="Times New Roman" w:cs="Times New Roman"/>
          <w:color w:val="000000"/>
          <w:sz w:val="24"/>
          <w:szCs w:val="24"/>
          <w:shd w:val="clear" w:color="auto" w:fill="FFFFFF"/>
        </w:rPr>
      </w:pPr>
      <w:r w:rsidRPr="00751DD0">
        <w:rPr>
          <w:rFonts w:ascii="Times New Roman" w:hAnsi="Times New Roman" w:cs="Times New Roman"/>
          <w:color w:val="000000"/>
          <w:sz w:val="24"/>
          <w:szCs w:val="24"/>
          <w:shd w:val="clear" w:color="auto" w:fill="FFFFFF"/>
        </w:rPr>
        <w:tab/>
      </w:r>
      <w:r w:rsidR="00AF2CC2">
        <w:rPr>
          <w:rFonts w:ascii="Times New Roman" w:hAnsi="Times New Roman" w:cs="Times New Roman"/>
          <w:color w:val="000000"/>
          <w:sz w:val="24"/>
          <w:szCs w:val="24"/>
          <w:shd w:val="clear" w:color="auto" w:fill="FFFFFF"/>
        </w:rPr>
        <w:t xml:space="preserve">Dilihat dari Tabel 1.1, </w:t>
      </w:r>
      <w:r w:rsidR="008C508A" w:rsidRPr="00751DD0">
        <w:rPr>
          <w:rFonts w:ascii="Times New Roman" w:hAnsi="Times New Roman" w:cs="Times New Roman"/>
          <w:color w:val="000000"/>
          <w:sz w:val="24"/>
          <w:szCs w:val="24"/>
          <w:shd w:val="clear" w:color="auto" w:fill="FFFFFF"/>
        </w:rPr>
        <w:t xml:space="preserve">PT Bakrie &amp; Brothers Tbk mengalami  kerugian </w:t>
      </w:r>
      <w:r w:rsidR="00BE2381" w:rsidRPr="00751DD0">
        <w:rPr>
          <w:rFonts w:ascii="Times New Roman" w:hAnsi="Times New Roman" w:cs="Times New Roman"/>
          <w:color w:val="000000"/>
          <w:sz w:val="24"/>
          <w:szCs w:val="24"/>
          <w:shd w:val="clear" w:color="auto" w:fill="FFFFFF"/>
        </w:rPr>
        <w:t>pada tahun 2013 sebesar Rp</w:t>
      </w:r>
      <w:r w:rsidR="00BE2381" w:rsidRPr="00751DD0">
        <w:rPr>
          <w:rFonts w:ascii="Times New Roman" w:eastAsia="Times New Roman" w:hAnsi="Times New Roman" w:cs="Times New Roman"/>
          <w:color w:val="000000"/>
          <w:sz w:val="24"/>
          <w:szCs w:val="24"/>
          <w:lang w:eastAsia="id-ID"/>
        </w:rPr>
        <w:t xml:space="preserve">12.723.293 (dalam jutaan rupiah). </w:t>
      </w:r>
      <w:r w:rsidR="00312387">
        <w:rPr>
          <w:rFonts w:ascii="Times New Roman" w:eastAsia="Times New Roman" w:hAnsi="Times New Roman" w:cs="Times New Roman"/>
          <w:color w:val="000000"/>
          <w:sz w:val="24"/>
          <w:szCs w:val="24"/>
          <w:lang w:eastAsia="id-ID"/>
        </w:rPr>
        <w:t>P</w:t>
      </w:r>
      <w:r w:rsidR="00BE2381" w:rsidRPr="00751DD0">
        <w:rPr>
          <w:rFonts w:ascii="Times New Roman" w:eastAsia="Times New Roman" w:hAnsi="Times New Roman" w:cs="Times New Roman"/>
          <w:color w:val="000000"/>
          <w:sz w:val="24"/>
          <w:szCs w:val="24"/>
          <w:lang w:eastAsia="id-ID"/>
        </w:rPr>
        <w:t xml:space="preserve">ada tahun 2014 PT Bakrie &amp; Brothers Tbk </w:t>
      </w:r>
      <w:r w:rsidR="00312387">
        <w:rPr>
          <w:rFonts w:ascii="Times New Roman" w:eastAsia="Times New Roman" w:hAnsi="Times New Roman" w:cs="Times New Roman"/>
          <w:color w:val="000000"/>
          <w:sz w:val="24"/>
          <w:szCs w:val="24"/>
          <w:lang w:eastAsia="id-ID"/>
        </w:rPr>
        <w:t xml:space="preserve">mengalami kenaikan sebesar </w:t>
      </w:r>
      <w:r w:rsidR="000A236F">
        <w:rPr>
          <w:rFonts w:ascii="Times New Roman" w:eastAsia="Times New Roman" w:hAnsi="Times New Roman" w:cs="Times New Roman"/>
          <w:color w:val="000000"/>
          <w:sz w:val="24"/>
          <w:szCs w:val="24"/>
          <w:lang w:eastAsia="id-ID"/>
        </w:rPr>
        <w:t xml:space="preserve">Rp12.872.818 </w:t>
      </w:r>
      <w:r w:rsidR="00224B95">
        <w:rPr>
          <w:rFonts w:ascii="Times New Roman" w:eastAsia="Times New Roman" w:hAnsi="Times New Roman" w:cs="Times New Roman"/>
          <w:color w:val="000000"/>
          <w:sz w:val="24"/>
          <w:szCs w:val="24"/>
          <w:lang w:eastAsia="id-ID"/>
        </w:rPr>
        <w:t xml:space="preserve">(dalam jutaan rupiah) </w:t>
      </w:r>
      <w:r w:rsidR="000A236F">
        <w:rPr>
          <w:rFonts w:ascii="Times New Roman" w:eastAsia="Times New Roman" w:hAnsi="Times New Roman" w:cs="Times New Roman"/>
          <w:color w:val="000000"/>
          <w:sz w:val="24"/>
          <w:szCs w:val="24"/>
          <w:lang w:eastAsia="id-ID"/>
        </w:rPr>
        <w:t xml:space="preserve">atau sekitar menjadi 101,17% </w:t>
      </w:r>
      <w:r w:rsidR="00AF2CC2">
        <w:rPr>
          <w:rFonts w:ascii="Times New Roman" w:eastAsia="Times New Roman" w:hAnsi="Times New Roman" w:cs="Times New Roman"/>
          <w:color w:val="000000"/>
          <w:sz w:val="24"/>
          <w:szCs w:val="24"/>
          <w:lang w:eastAsia="id-ID"/>
        </w:rPr>
        <w:t xml:space="preserve">menjadi laba sebesar </w:t>
      </w:r>
      <w:r w:rsidR="00BE2381" w:rsidRPr="00751DD0">
        <w:rPr>
          <w:rFonts w:ascii="Times New Roman" w:eastAsia="Times New Roman" w:hAnsi="Times New Roman" w:cs="Times New Roman"/>
          <w:color w:val="000000"/>
          <w:sz w:val="24"/>
          <w:szCs w:val="24"/>
          <w:lang w:eastAsia="id-ID"/>
        </w:rPr>
        <w:t>R</w:t>
      </w:r>
      <w:r w:rsidR="004330DA">
        <w:rPr>
          <w:rFonts w:ascii="Times New Roman" w:eastAsia="Times New Roman" w:hAnsi="Times New Roman" w:cs="Times New Roman"/>
          <w:color w:val="000000"/>
          <w:sz w:val="24"/>
          <w:szCs w:val="24"/>
          <w:lang w:eastAsia="id-ID"/>
        </w:rPr>
        <w:t>p149.525 (dalam jutaan rupiah).</w:t>
      </w:r>
      <w:r w:rsidR="00BE2381" w:rsidRPr="00751DD0">
        <w:rPr>
          <w:rFonts w:ascii="Times New Roman" w:eastAsia="Times New Roman" w:hAnsi="Times New Roman" w:cs="Times New Roman"/>
          <w:color w:val="000000"/>
          <w:sz w:val="24"/>
          <w:szCs w:val="24"/>
          <w:lang w:eastAsia="id-ID"/>
        </w:rPr>
        <w:t xml:space="preserve"> Pada tahun 2015, perusahaa</w:t>
      </w:r>
      <w:r w:rsidR="000A236F">
        <w:rPr>
          <w:rFonts w:ascii="Times New Roman" w:eastAsia="Times New Roman" w:hAnsi="Times New Roman" w:cs="Times New Roman"/>
          <w:color w:val="000000"/>
          <w:sz w:val="24"/>
          <w:szCs w:val="24"/>
          <w:lang w:eastAsia="id-ID"/>
        </w:rPr>
        <w:t xml:space="preserve">n ini mengalami </w:t>
      </w:r>
      <w:r w:rsidR="00224B95">
        <w:rPr>
          <w:rFonts w:ascii="Times New Roman" w:eastAsia="Times New Roman" w:hAnsi="Times New Roman" w:cs="Times New Roman"/>
          <w:color w:val="000000"/>
          <w:sz w:val="24"/>
          <w:szCs w:val="24"/>
          <w:lang w:eastAsia="id-ID"/>
        </w:rPr>
        <w:t>penurunan</w:t>
      </w:r>
      <w:r w:rsidR="00AF2CC2">
        <w:rPr>
          <w:rFonts w:ascii="Times New Roman" w:eastAsia="Times New Roman" w:hAnsi="Times New Roman" w:cs="Times New Roman"/>
          <w:color w:val="000000"/>
          <w:sz w:val="24"/>
          <w:szCs w:val="24"/>
          <w:lang w:eastAsia="id-ID"/>
        </w:rPr>
        <w:t xml:space="preserve"> </w:t>
      </w:r>
      <w:r w:rsidR="00224B95">
        <w:rPr>
          <w:rFonts w:ascii="Times New Roman" w:eastAsia="Times New Roman" w:hAnsi="Times New Roman" w:cs="Times New Roman"/>
          <w:color w:val="000000"/>
          <w:sz w:val="24"/>
          <w:szCs w:val="24"/>
          <w:lang w:eastAsia="id-ID"/>
        </w:rPr>
        <w:t xml:space="preserve"> sebesar Rp1.878.408 atau 1256,25% menjadi rugi sebesar </w:t>
      </w:r>
      <w:r w:rsidR="00BE2381" w:rsidRPr="00751DD0">
        <w:rPr>
          <w:rFonts w:ascii="Times New Roman" w:eastAsia="Times New Roman" w:hAnsi="Times New Roman" w:cs="Times New Roman"/>
          <w:color w:val="000000"/>
          <w:sz w:val="24"/>
          <w:szCs w:val="24"/>
          <w:lang w:eastAsia="id-ID"/>
        </w:rPr>
        <w:t>Rp</w:t>
      </w:r>
      <w:r w:rsidR="00224B95">
        <w:rPr>
          <w:rFonts w:ascii="Times New Roman" w:eastAsia="Times New Roman" w:hAnsi="Times New Roman" w:cs="Times New Roman"/>
          <w:color w:val="000000"/>
          <w:sz w:val="24"/>
          <w:szCs w:val="24"/>
          <w:lang w:eastAsia="id-ID"/>
        </w:rPr>
        <w:t xml:space="preserve">1.728.883 (dalam jutaan rupiah). Pada tahun </w:t>
      </w:r>
      <w:r w:rsidR="00BE2381" w:rsidRPr="00751DD0">
        <w:rPr>
          <w:rFonts w:ascii="Times New Roman" w:eastAsia="Times New Roman" w:hAnsi="Times New Roman" w:cs="Times New Roman"/>
          <w:color w:val="000000"/>
          <w:sz w:val="24"/>
          <w:szCs w:val="24"/>
          <w:lang w:eastAsia="id-ID"/>
        </w:rPr>
        <w:t xml:space="preserve">2016 </w:t>
      </w:r>
      <w:r w:rsidR="00224B95">
        <w:rPr>
          <w:rFonts w:ascii="Times New Roman" w:eastAsia="Times New Roman" w:hAnsi="Times New Roman" w:cs="Times New Roman"/>
          <w:color w:val="000000"/>
          <w:sz w:val="24"/>
          <w:szCs w:val="24"/>
          <w:lang w:eastAsia="id-ID"/>
        </w:rPr>
        <w:t xml:space="preserve">kembali mengalami penurunan sebesar </w:t>
      </w:r>
      <w:r w:rsidR="00224B95">
        <w:rPr>
          <w:rFonts w:ascii="Times New Roman" w:eastAsia="Times New Roman" w:hAnsi="Times New Roman" w:cs="Times New Roman"/>
          <w:color w:val="000000"/>
          <w:sz w:val="24"/>
          <w:szCs w:val="24"/>
          <w:lang w:eastAsia="id-ID"/>
        </w:rPr>
        <w:lastRenderedPageBreak/>
        <w:t>Rp1.932.735 atau 111,91% dan tetap merugi sebesar</w:t>
      </w:r>
      <w:r w:rsidR="00BE2381" w:rsidRPr="00751DD0">
        <w:rPr>
          <w:rFonts w:ascii="Times New Roman" w:eastAsia="Times New Roman" w:hAnsi="Times New Roman" w:cs="Times New Roman"/>
          <w:color w:val="000000"/>
          <w:sz w:val="24"/>
          <w:szCs w:val="24"/>
          <w:lang w:eastAsia="id-ID"/>
        </w:rPr>
        <w:t xml:space="preserve"> Rp3.661.618 (d</w:t>
      </w:r>
      <w:r w:rsidR="00224B95">
        <w:rPr>
          <w:rFonts w:ascii="Times New Roman" w:eastAsia="Times New Roman" w:hAnsi="Times New Roman" w:cs="Times New Roman"/>
          <w:color w:val="000000"/>
          <w:sz w:val="24"/>
          <w:szCs w:val="24"/>
          <w:lang w:eastAsia="id-ID"/>
        </w:rPr>
        <w:t>alam jutaan rupiah). Pada tahun 2017 perolehan laba</w:t>
      </w:r>
      <w:r w:rsidR="00DC1E82">
        <w:rPr>
          <w:rFonts w:ascii="Times New Roman" w:eastAsia="Times New Roman" w:hAnsi="Times New Roman" w:cs="Times New Roman"/>
          <w:color w:val="000000"/>
          <w:sz w:val="24"/>
          <w:szCs w:val="24"/>
          <w:lang w:eastAsia="id-ID"/>
        </w:rPr>
        <w:t xml:space="preserve">/rugi perusahaan mengalami kenaikan sebesar Rp2.462.624 atau sebesar 67,25% tetapi tetap membuat perusahaan merugi sebesar </w:t>
      </w:r>
      <w:r w:rsidR="00BE2381" w:rsidRPr="00751DD0">
        <w:rPr>
          <w:rFonts w:ascii="Times New Roman" w:eastAsia="Times New Roman" w:hAnsi="Times New Roman" w:cs="Times New Roman"/>
          <w:color w:val="000000"/>
          <w:sz w:val="24"/>
          <w:szCs w:val="24"/>
          <w:lang w:eastAsia="id-ID"/>
        </w:rPr>
        <w:t>Rp1</w:t>
      </w:r>
      <w:r w:rsidR="00AB09FE">
        <w:rPr>
          <w:rFonts w:ascii="Times New Roman" w:eastAsia="Times New Roman" w:hAnsi="Times New Roman" w:cs="Times New Roman"/>
          <w:color w:val="000000"/>
          <w:sz w:val="24"/>
          <w:szCs w:val="24"/>
          <w:lang w:eastAsia="id-ID"/>
        </w:rPr>
        <w:t>.198.994 (dalam jutaan rupiah). Permasalahan-permasalahan yang telah dipaparkan diatas yang</w:t>
      </w:r>
      <w:r w:rsidR="00D720B1">
        <w:rPr>
          <w:rFonts w:ascii="Times New Roman" w:eastAsia="Times New Roman" w:hAnsi="Times New Roman" w:cs="Times New Roman"/>
          <w:color w:val="000000"/>
          <w:sz w:val="24"/>
          <w:szCs w:val="24"/>
          <w:lang w:eastAsia="id-ID"/>
        </w:rPr>
        <w:t xml:space="preserve"> </w:t>
      </w:r>
      <w:r w:rsidR="00AB09FE">
        <w:rPr>
          <w:rFonts w:ascii="Times New Roman" w:eastAsia="Times New Roman" w:hAnsi="Times New Roman" w:cs="Times New Roman"/>
          <w:color w:val="000000"/>
          <w:sz w:val="24"/>
          <w:szCs w:val="24"/>
          <w:lang w:eastAsia="id-ID"/>
        </w:rPr>
        <w:t>dialami PT Bakrie &amp; Brothers Tbk Jakarta ini mengindikasik</w:t>
      </w:r>
      <w:r w:rsidR="00D720B1">
        <w:rPr>
          <w:rFonts w:ascii="Times New Roman" w:eastAsia="Times New Roman" w:hAnsi="Times New Roman" w:cs="Times New Roman"/>
          <w:color w:val="000000"/>
          <w:sz w:val="24"/>
          <w:szCs w:val="24"/>
          <w:lang w:eastAsia="id-ID"/>
        </w:rPr>
        <w:t>an</w:t>
      </w:r>
      <w:r w:rsidR="00AB09FE">
        <w:rPr>
          <w:rFonts w:ascii="Times New Roman" w:eastAsia="Times New Roman" w:hAnsi="Times New Roman" w:cs="Times New Roman"/>
          <w:color w:val="000000"/>
          <w:sz w:val="24"/>
          <w:szCs w:val="24"/>
          <w:lang w:eastAsia="id-ID"/>
        </w:rPr>
        <w:t xml:space="preserve"> bahwa perusahaan mengalami kesulitan keuangan</w:t>
      </w:r>
      <w:r w:rsidR="00D720B1">
        <w:rPr>
          <w:rFonts w:ascii="Times New Roman" w:eastAsia="Times New Roman" w:hAnsi="Times New Roman" w:cs="Times New Roman"/>
          <w:color w:val="000000"/>
          <w:sz w:val="24"/>
          <w:szCs w:val="24"/>
          <w:lang w:eastAsia="id-ID"/>
        </w:rPr>
        <w:t xml:space="preserve"> se</w:t>
      </w:r>
      <w:r w:rsidR="00AF2CC2">
        <w:rPr>
          <w:rFonts w:ascii="Times New Roman" w:eastAsia="Times New Roman" w:hAnsi="Times New Roman" w:cs="Times New Roman"/>
          <w:color w:val="000000"/>
          <w:sz w:val="24"/>
          <w:szCs w:val="24"/>
          <w:lang w:eastAsia="id-ID"/>
        </w:rPr>
        <w:t>l</w:t>
      </w:r>
      <w:r w:rsidR="00D720B1">
        <w:rPr>
          <w:rFonts w:ascii="Times New Roman" w:eastAsia="Times New Roman" w:hAnsi="Times New Roman" w:cs="Times New Roman"/>
          <w:color w:val="000000"/>
          <w:sz w:val="24"/>
          <w:szCs w:val="24"/>
          <w:lang w:eastAsia="id-ID"/>
        </w:rPr>
        <w:t>ama lima tahun terakhir</w:t>
      </w:r>
      <w:r w:rsidR="00AB09FE">
        <w:rPr>
          <w:rFonts w:ascii="Times New Roman" w:eastAsia="Times New Roman" w:hAnsi="Times New Roman" w:cs="Times New Roman"/>
          <w:color w:val="000000"/>
          <w:sz w:val="24"/>
          <w:szCs w:val="24"/>
          <w:lang w:eastAsia="id-ID"/>
        </w:rPr>
        <w:t xml:space="preserve">. </w:t>
      </w:r>
      <w:r w:rsidR="00283065">
        <w:rPr>
          <w:rFonts w:ascii="Times New Roman" w:eastAsia="Times New Roman" w:hAnsi="Times New Roman" w:cs="Times New Roman"/>
          <w:color w:val="000000"/>
          <w:sz w:val="24"/>
          <w:szCs w:val="24"/>
          <w:lang w:eastAsia="id-ID"/>
        </w:rPr>
        <w:t xml:space="preserve">Namun meski mengalami permasalahan tersebut, PT Bakrie &amp; Brothers Tbk masih mampu beroperasi dan masih mampu untuk melunasi kewajibannya meskipun kecil. Hal ini ditandai dengan menurunnya total liabilitas perusahaan dari tahun 2013 sampai dengan tahun 2017. </w:t>
      </w:r>
      <w:r w:rsidR="008C508A" w:rsidRPr="00751DD0">
        <w:rPr>
          <w:rFonts w:ascii="Times New Roman" w:hAnsi="Times New Roman" w:cs="Times New Roman"/>
          <w:color w:val="000000"/>
          <w:sz w:val="24"/>
          <w:szCs w:val="24"/>
          <w:shd w:val="clear" w:color="auto" w:fill="FFFFFF"/>
        </w:rPr>
        <w:t>M</w:t>
      </w:r>
      <w:r w:rsidR="00D720B1">
        <w:rPr>
          <w:rFonts w:ascii="Times New Roman" w:hAnsi="Times New Roman" w:cs="Times New Roman"/>
          <w:color w:val="000000"/>
          <w:sz w:val="24"/>
          <w:szCs w:val="24"/>
          <w:shd w:val="clear" w:color="auto" w:fill="FFFFFF"/>
        </w:rPr>
        <w:t xml:space="preserve">aka dari itu penulisan ini dilakukan untuk mengetahui apakah kondisi kesulitan keuangan yang dialami oleh perusahaan masih dikatakan aman atau telah parah dan seberapa besar potensi kebangkrutan dari PT Bakrie &amp; Brothers Tbk. Penulisan ini </w:t>
      </w:r>
      <w:r w:rsidR="00312387">
        <w:rPr>
          <w:rFonts w:ascii="Times New Roman" w:hAnsi="Times New Roman" w:cs="Times New Roman"/>
          <w:color w:val="000000"/>
          <w:sz w:val="24"/>
          <w:szCs w:val="24"/>
          <w:shd w:val="clear" w:color="auto" w:fill="FFFFFF"/>
        </w:rPr>
        <w:t xml:space="preserve">juga </w:t>
      </w:r>
      <w:r w:rsidR="008C508A" w:rsidRPr="00751DD0">
        <w:rPr>
          <w:rFonts w:ascii="Times New Roman" w:hAnsi="Times New Roman" w:cs="Times New Roman"/>
          <w:color w:val="000000"/>
          <w:sz w:val="24"/>
          <w:szCs w:val="24"/>
          <w:shd w:val="clear" w:color="auto" w:fill="FFFFFF"/>
        </w:rPr>
        <w:t>diharapkan dapat memberikan masukan dan pertimbangan bagi manajemen perusahaan untuk dapat mengambil langkah pengambilan keputusan guna melakukan persiapan dan perbaikan kinerja melalui strategi yang cepat dan tepat demi penin</w:t>
      </w:r>
      <w:r w:rsidR="00AB09FE">
        <w:rPr>
          <w:rFonts w:ascii="Times New Roman" w:hAnsi="Times New Roman" w:cs="Times New Roman"/>
          <w:color w:val="000000"/>
          <w:sz w:val="24"/>
          <w:szCs w:val="24"/>
          <w:shd w:val="clear" w:color="auto" w:fill="FFFFFF"/>
        </w:rPr>
        <w:t xml:space="preserve">gkatan perusahaan dimasa depan karena </w:t>
      </w:r>
      <w:r w:rsidR="00AB09FE" w:rsidRPr="00751DD0">
        <w:rPr>
          <w:rFonts w:ascii="Times New Roman" w:eastAsia="Times New Roman" w:hAnsi="Times New Roman" w:cs="Times New Roman"/>
          <w:color w:val="000000"/>
          <w:sz w:val="24"/>
          <w:szCs w:val="24"/>
          <w:lang w:eastAsia="id-ID"/>
        </w:rPr>
        <w:t xml:space="preserve">Apabila perusahaan ini </w:t>
      </w:r>
      <w:r w:rsidR="00AB09FE" w:rsidRPr="00751DD0">
        <w:rPr>
          <w:rFonts w:ascii="Times New Roman" w:hAnsi="Times New Roman" w:cs="Times New Roman"/>
          <w:color w:val="000000"/>
          <w:sz w:val="24"/>
          <w:szCs w:val="24"/>
          <w:shd w:val="clear" w:color="auto" w:fill="FFFFFF"/>
        </w:rPr>
        <w:t xml:space="preserve">terus menerus </w:t>
      </w:r>
      <w:r w:rsidR="00AB09FE">
        <w:rPr>
          <w:rFonts w:ascii="Times New Roman" w:hAnsi="Times New Roman" w:cs="Times New Roman"/>
          <w:color w:val="000000"/>
          <w:sz w:val="24"/>
          <w:szCs w:val="24"/>
          <w:shd w:val="clear" w:color="auto" w:fill="FFFFFF"/>
        </w:rPr>
        <w:t xml:space="preserve">mengalami hal-hal yang mengindikasikan kesulitan keuangan dan </w:t>
      </w:r>
      <w:r w:rsidR="00AB09FE" w:rsidRPr="00751DD0">
        <w:rPr>
          <w:rFonts w:ascii="Times New Roman" w:hAnsi="Times New Roman" w:cs="Times New Roman"/>
          <w:color w:val="000000"/>
          <w:sz w:val="24"/>
          <w:szCs w:val="24"/>
          <w:shd w:val="clear" w:color="auto" w:fill="FFFFFF"/>
        </w:rPr>
        <w:t>tidak dapat memperbaiki keadaan tersebut maka perusahaan akan mengalami kesulitan keuangan (</w:t>
      </w:r>
      <w:r w:rsidR="00AB09FE" w:rsidRPr="00751DD0">
        <w:rPr>
          <w:rFonts w:ascii="Times New Roman" w:hAnsi="Times New Roman" w:cs="Times New Roman"/>
          <w:i/>
          <w:color w:val="000000"/>
          <w:sz w:val="24"/>
          <w:szCs w:val="24"/>
          <w:shd w:val="clear" w:color="auto" w:fill="FFFFFF"/>
        </w:rPr>
        <w:t>financial distress</w:t>
      </w:r>
      <w:r w:rsidR="00AB09FE" w:rsidRPr="00751DD0">
        <w:rPr>
          <w:rFonts w:ascii="Times New Roman" w:hAnsi="Times New Roman" w:cs="Times New Roman"/>
          <w:color w:val="000000"/>
          <w:sz w:val="24"/>
          <w:szCs w:val="24"/>
          <w:shd w:val="clear" w:color="auto" w:fill="FFFFFF"/>
        </w:rPr>
        <w:t>) yang berujung pada kebangkrutan</w:t>
      </w:r>
      <w:r w:rsidR="008C508A" w:rsidRPr="00751DD0">
        <w:rPr>
          <w:rFonts w:ascii="Times New Roman" w:hAnsi="Times New Roman" w:cs="Times New Roman"/>
          <w:color w:val="000000"/>
          <w:sz w:val="24"/>
          <w:szCs w:val="24"/>
          <w:shd w:val="clear" w:color="auto" w:fill="FFFFFF"/>
        </w:rPr>
        <w:t>Penulisan ini juga dapat menjadi masukan bagi investor dalam mengambil keputusan untuk berinvestasi pada perusahaan ini.</w:t>
      </w:r>
    </w:p>
    <w:p w:rsidR="001A33C6" w:rsidRPr="00751DD0" w:rsidRDefault="001A33C6" w:rsidP="00E336C1">
      <w:pPr>
        <w:tabs>
          <w:tab w:val="left" w:pos="0"/>
          <w:tab w:val="left" w:pos="709"/>
          <w:tab w:val="left" w:pos="1134"/>
        </w:tabs>
        <w:spacing w:after="0" w:line="360" w:lineRule="auto"/>
        <w:jc w:val="both"/>
        <w:rPr>
          <w:rFonts w:ascii="Times New Roman" w:hAnsi="Times New Roman" w:cs="Times New Roman"/>
          <w:color w:val="000000"/>
          <w:sz w:val="24"/>
          <w:szCs w:val="24"/>
          <w:shd w:val="clear" w:color="auto" w:fill="FFFFFF"/>
        </w:rPr>
      </w:pPr>
      <w:r w:rsidRPr="00751DD0">
        <w:rPr>
          <w:rFonts w:ascii="Times New Roman" w:hAnsi="Times New Roman" w:cs="Times New Roman"/>
          <w:color w:val="000000"/>
          <w:sz w:val="24"/>
          <w:szCs w:val="24"/>
          <w:shd w:val="clear" w:color="auto" w:fill="FFFFFF"/>
        </w:rPr>
        <w:tab/>
      </w:r>
      <w:r w:rsidR="008C508A" w:rsidRPr="00751DD0">
        <w:rPr>
          <w:rFonts w:ascii="Times New Roman" w:hAnsi="Times New Roman" w:cs="Times New Roman"/>
          <w:color w:val="000000"/>
          <w:sz w:val="24"/>
          <w:szCs w:val="24"/>
          <w:shd w:val="clear" w:color="auto" w:fill="FFFFFF"/>
        </w:rPr>
        <w:t>Berdasarkan uraian latar belakang yang telah dikemukakan diatas, maka penulis tertarik untuk memilih judul “</w:t>
      </w:r>
      <w:r w:rsidR="008C508A" w:rsidRPr="00751DD0">
        <w:rPr>
          <w:rFonts w:ascii="Times New Roman" w:hAnsi="Times New Roman" w:cs="Times New Roman"/>
          <w:b/>
          <w:color w:val="000000"/>
          <w:sz w:val="24"/>
          <w:szCs w:val="24"/>
          <w:shd w:val="clear" w:color="auto" w:fill="FFFFFF"/>
        </w:rPr>
        <w:t xml:space="preserve">Analisis </w:t>
      </w:r>
      <w:r w:rsidR="008C508A" w:rsidRPr="00751DD0">
        <w:rPr>
          <w:rFonts w:ascii="Times New Roman" w:hAnsi="Times New Roman" w:cs="Times New Roman"/>
          <w:b/>
          <w:i/>
          <w:color w:val="000000"/>
          <w:sz w:val="24"/>
          <w:szCs w:val="24"/>
          <w:shd w:val="clear" w:color="auto" w:fill="FFFFFF"/>
        </w:rPr>
        <w:t>Financial Distress</w:t>
      </w:r>
      <w:r w:rsidR="008C508A" w:rsidRPr="00751DD0">
        <w:rPr>
          <w:rFonts w:ascii="Times New Roman" w:hAnsi="Times New Roman" w:cs="Times New Roman"/>
          <w:b/>
          <w:color w:val="000000"/>
          <w:sz w:val="24"/>
          <w:szCs w:val="24"/>
          <w:shd w:val="clear" w:color="auto" w:fill="FFFFFF"/>
        </w:rPr>
        <w:t xml:space="preserve"> dengan Metode </w:t>
      </w:r>
      <w:r w:rsidR="008C508A" w:rsidRPr="00751DD0">
        <w:rPr>
          <w:rFonts w:ascii="Times New Roman" w:hAnsi="Times New Roman" w:cs="Times New Roman"/>
          <w:b/>
          <w:i/>
          <w:color w:val="000000"/>
          <w:sz w:val="24"/>
          <w:szCs w:val="24"/>
          <w:shd w:val="clear" w:color="auto" w:fill="FFFFFF"/>
        </w:rPr>
        <w:t xml:space="preserve">Altman dan </w:t>
      </w:r>
      <w:r w:rsidR="008C508A" w:rsidRPr="00751DD0">
        <w:rPr>
          <w:rFonts w:ascii="Times New Roman" w:hAnsi="Times New Roman" w:cs="Times New Roman"/>
          <w:b/>
          <w:color w:val="000000"/>
          <w:sz w:val="24"/>
          <w:szCs w:val="24"/>
          <w:shd w:val="clear" w:color="auto" w:fill="FFFFFF"/>
        </w:rPr>
        <w:t>Metode</w:t>
      </w:r>
      <w:r w:rsidR="008C508A" w:rsidRPr="00751DD0">
        <w:rPr>
          <w:rFonts w:ascii="Times New Roman" w:hAnsi="Times New Roman" w:cs="Times New Roman"/>
          <w:b/>
          <w:i/>
          <w:color w:val="000000"/>
          <w:sz w:val="24"/>
          <w:szCs w:val="24"/>
          <w:shd w:val="clear" w:color="auto" w:fill="FFFFFF"/>
        </w:rPr>
        <w:t xml:space="preserve"> Zmijewski </w:t>
      </w:r>
      <w:r w:rsidR="008C508A" w:rsidRPr="00751DD0">
        <w:rPr>
          <w:rFonts w:ascii="Times New Roman" w:hAnsi="Times New Roman" w:cs="Times New Roman"/>
          <w:b/>
          <w:color w:val="000000"/>
          <w:sz w:val="24"/>
          <w:szCs w:val="24"/>
          <w:shd w:val="clear" w:color="auto" w:fill="FFFFFF"/>
        </w:rPr>
        <w:t>dalam Mendeteksi Tingkat Kebangkrutan pada PT Bakrie &amp; Brothers Tbk Jakarta</w:t>
      </w:r>
      <w:r w:rsidR="008C508A" w:rsidRPr="00751DD0">
        <w:rPr>
          <w:rFonts w:ascii="Times New Roman" w:hAnsi="Times New Roman" w:cs="Times New Roman"/>
          <w:color w:val="000000"/>
          <w:sz w:val="24"/>
          <w:szCs w:val="24"/>
          <w:shd w:val="clear" w:color="auto" w:fill="FFFFFF"/>
        </w:rPr>
        <w:t>”</w:t>
      </w:r>
    </w:p>
    <w:p w:rsidR="00E336C1" w:rsidRPr="00751DD0" w:rsidRDefault="00E336C1" w:rsidP="00E336C1">
      <w:pPr>
        <w:tabs>
          <w:tab w:val="left" w:pos="0"/>
          <w:tab w:val="left" w:pos="709"/>
          <w:tab w:val="left" w:pos="1134"/>
        </w:tabs>
        <w:spacing w:after="0" w:line="360" w:lineRule="auto"/>
        <w:jc w:val="both"/>
        <w:rPr>
          <w:rFonts w:ascii="Times New Roman" w:hAnsi="Times New Roman" w:cs="Times New Roman"/>
          <w:color w:val="000000"/>
          <w:sz w:val="24"/>
          <w:szCs w:val="24"/>
          <w:shd w:val="clear" w:color="auto" w:fill="FFFFFF"/>
        </w:rPr>
      </w:pPr>
    </w:p>
    <w:p w:rsidR="00F269EA" w:rsidRPr="00751DD0" w:rsidRDefault="00F76420" w:rsidP="00E06739">
      <w:pPr>
        <w:pStyle w:val="ListParagraph"/>
        <w:numPr>
          <w:ilvl w:val="1"/>
          <w:numId w:val="1"/>
        </w:numPr>
        <w:spacing w:after="0" w:line="360" w:lineRule="auto"/>
        <w:ind w:left="709" w:hanging="709"/>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Per</w:t>
      </w:r>
      <w:r w:rsidR="00F269EA" w:rsidRPr="00751DD0">
        <w:rPr>
          <w:rFonts w:ascii="Times New Roman" w:hAnsi="Times New Roman" w:cs="Times New Roman"/>
          <w:b/>
          <w:color w:val="000000" w:themeColor="text1"/>
          <w:sz w:val="24"/>
          <w:szCs w:val="24"/>
        </w:rPr>
        <w:t>umusan Masalah</w:t>
      </w:r>
    </w:p>
    <w:p w:rsidR="001A33C6" w:rsidRPr="00751DD0" w:rsidRDefault="001A33C6" w:rsidP="00E06739">
      <w:pPr>
        <w:pStyle w:val="ListParagraph"/>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Berdasarkan latar belakang yang telah dikemukakan di atas, maka rumusan masalah dalam laporan ini yaitu sebagai berikut:</w:t>
      </w:r>
    </w:p>
    <w:p w:rsidR="001A33C6" w:rsidRPr="00751DD0" w:rsidRDefault="001A33C6" w:rsidP="00E06739">
      <w:pPr>
        <w:pStyle w:val="ListParagraph"/>
        <w:numPr>
          <w:ilvl w:val="0"/>
          <w:numId w:val="10"/>
        </w:numPr>
        <w:spacing w:after="0" w:line="360" w:lineRule="auto"/>
        <w:ind w:left="709" w:hanging="283"/>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lastRenderedPageBreak/>
        <w:t xml:space="preserve">Bagaimanakah tingkat prediksi kebangkrutan pada </w:t>
      </w:r>
      <w:r w:rsidRPr="00751DD0">
        <w:rPr>
          <w:rFonts w:ascii="Times New Roman" w:hAnsi="Times New Roman" w:cs="Times New Roman"/>
          <w:color w:val="000000"/>
          <w:sz w:val="24"/>
          <w:szCs w:val="24"/>
          <w:shd w:val="clear" w:color="auto" w:fill="FFFFFF"/>
        </w:rPr>
        <w:t xml:space="preserve">PT Bakrie &amp; Brothers Tbk </w:t>
      </w:r>
      <w:r w:rsidRPr="00751DD0">
        <w:rPr>
          <w:rFonts w:ascii="Times New Roman" w:hAnsi="Times New Roman" w:cs="Times New Roman"/>
          <w:color w:val="000000"/>
          <w:sz w:val="24"/>
          <w:szCs w:val="24"/>
        </w:rPr>
        <w:t>apabila dianalisis dengan menggunakan metode</w:t>
      </w:r>
      <w:r w:rsidRPr="00751DD0">
        <w:rPr>
          <w:rFonts w:ascii="Times New Roman" w:hAnsi="Times New Roman" w:cs="Times New Roman"/>
          <w:i/>
          <w:color w:val="000000"/>
          <w:sz w:val="24"/>
          <w:szCs w:val="24"/>
        </w:rPr>
        <w:t xml:space="preserve"> Altman </w:t>
      </w:r>
      <w:r w:rsidRPr="00751DD0">
        <w:rPr>
          <w:rFonts w:ascii="Times New Roman" w:hAnsi="Times New Roman" w:cs="Times New Roman"/>
          <w:color w:val="000000"/>
          <w:sz w:val="24"/>
          <w:szCs w:val="24"/>
        </w:rPr>
        <w:t>dan metode</w:t>
      </w:r>
      <w:r w:rsidRPr="00751DD0">
        <w:rPr>
          <w:rFonts w:ascii="Times New Roman" w:hAnsi="Times New Roman" w:cs="Times New Roman"/>
          <w:i/>
          <w:color w:val="000000"/>
          <w:sz w:val="24"/>
          <w:szCs w:val="24"/>
        </w:rPr>
        <w:t xml:space="preserve"> Zmijewski</w:t>
      </w:r>
      <w:r w:rsidRPr="00751DD0">
        <w:rPr>
          <w:rFonts w:ascii="Times New Roman" w:hAnsi="Times New Roman" w:cs="Times New Roman"/>
          <w:color w:val="000000"/>
          <w:sz w:val="24"/>
          <w:szCs w:val="24"/>
        </w:rPr>
        <w:t>?</w:t>
      </w:r>
    </w:p>
    <w:p w:rsidR="00E540D7" w:rsidRPr="00751DD0" w:rsidRDefault="001A33C6" w:rsidP="00BE2381">
      <w:pPr>
        <w:pStyle w:val="ListParagraph"/>
        <w:numPr>
          <w:ilvl w:val="0"/>
          <w:numId w:val="10"/>
        </w:numPr>
        <w:spacing w:after="0" w:line="360" w:lineRule="auto"/>
        <w:ind w:left="709" w:hanging="283"/>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M</w:t>
      </w:r>
      <w:r w:rsidR="002463AE">
        <w:rPr>
          <w:rFonts w:ascii="Times New Roman" w:hAnsi="Times New Roman" w:cs="Times New Roman"/>
          <w:color w:val="000000"/>
          <w:sz w:val="24"/>
          <w:szCs w:val="24"/>
        </w:rPr>
        <w:t xml:space="preserve">anakah metode yang sebaiknya digunakan </w:t>
      </w:r>
      <w:r w:rsidRPr="00751DD0">
        <w:rPr>
          <w:rFonts w:ascii="Times New Roman" w:hAnsi="Times New Roman" w:cs="Times New Roman"/>
          <w:color w:val="000000"/>
          <w:sz w:val="24"/>
          <w:szCs w:val="24"/>
        </w:rPr>
        <w:t xml:space="preserve">untuk memprediksi kebangkrutan pada PT Bakrie &amp; Brothers Tbk? </w:t>
      </w:r>
    </w:p>
    <w:p w:rsidR="004A762C" w:rsidRPr="00751DD0" w:rsidRDefault="004A762C" w:rsidP="004A762C">
      <w:pPr>
        <w:pStyle w:val="ListParagraph"/>
        <w:spacing w:after="0" w:line="360" w:lineRule="auto"/>
        <w:ind w:left="709"/>
        <w:jc w:val="both"/>
        <w:rPr>
          <w:rFonts w:ascii="Times New Roman" w:hAnsi="Times New Roman" w:cs="Times New Roman"/>
          <w:color w:val="000000"/>
          <w:sz w:val="24"/>
          <w:szCs w:val="24"/>
        </w:rPr>
      </w:pPr>
    </w:p>
    <w:p w:rsidR="0074655D" w:rsidRPr="00751DD0" w:rsidRDefault="00403BAD" w:rsidP="00E06739">
      <w:pPr>
        <w:pStyle w:val="ListParagraph"/>
        <w:numPr>
          <w:ilvl w:val="1"/>
          <w:numId w:val="1"/>
        </w:numPr>
        <w:spacing w:after="0" w:line="360" w:lineRule="auto"/>
        <w:ind w:left="709" w:hanging="709"/>
        <w:rPr>
          <w:rFonts w:ascii="Times New Roman" w:hAnsi="Times New Roman" w:cs="Times New Roman"/>
          <w:color w:val="000000" w:themeColor="text1"/>
          <w:sz w:val="24"/>
          <w:szCs w:val="24"/>
        </w:rPr>
      </w:pPr>
      <w:r w:rsidRPr="00751DD0">
        <w:rPr>
          <w:rFonts w:ascii="Times New Roman" w:hAnsi="Times New Roman" w:cs="Times New Roman"/>
          <w:b/>
          <w:color w:val="000000" w:themeColor="text1"/>
          <w:sz w:val="24"/>
          <w:szCs w:val="24"/>
        </w:rPr>
        <w:t>Ruang Lingkup Pembahas</w:t>
      </w:r>
      <w:r w:rsidR="00F269EA" w:rsidRPr="00751DD0">
        <w:rPr>
          <w:rFonts w:ascii="Times New Roman" w:hAnsi="Times New Roman" w:cs="Times New Roman"/>
          <w:b/>
          <w:color w:val="000000" w:themeColor="text1"/>
          <w:sz w:val="24"/>
          <w:szCs w:val="24"/>
        </w:rPr>
        <w:t>an</w:t>
      </w:r>
      <w:r w:rsidR="0074655D" w:rsidRPr="00751DD0">
        <w:rPr>
          <w:rFonts w:ascii="Times New Roman" w:hAnsi="Times New Roman" w:cs="Times New Roman"/>
          <w:color w:val="000000" w:themeColor="text1"/>
          <w:sz w:val="24"/>
          <w:szCs w:val="24"/>
        </w:rPr>
        <w:t xml:space="preserve"> </w:t>
      </w:r>
    </w:p>
    <w:p w:rsidR="004A762C" w:rsidRDefault="001A33C6" w:rsidP="00B46447">
      <w:pPr>
        <w:pStyle w:val="ListParagraph"/>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 xml:space="preserve">Agar pembahasan sesuai dengan masalah yang ada, maka penulis memfokuskan pembahasan pada pengukuran tingkat kebangkrutan pada PT Bakrie &amp; Brothers Tbk dengan menggunakan metode </w:t>
      </w:r>
      <w:r w:rsidRPr="00751DD0">
        <w:rPr>
          <w:rFonts w:ascii="Times New Roman" w:hAnsi="Times New Roman" w:cs="Times New Roman"/>
          <w:i/>
          <w:color w:val="000000"/>
          <w:sz w:val="24"/>
          <w:szCs w:val="24"/>
        </w:rPr>
        <w:t xml:space="preserve">Altman </w:t>
      </w:r>
      <w:r w:rsidRPr="00751DD0">
        <w:rPr>
          <w:rFonts w:ascii="Times New Roman" w:hAnsi="Times New Roman" w:cs="Times New Roman"/>
          <w:color w:val="000000"/>
          <w:sz w:val="24"/>
          <w:szCs w:val="24"/>
        </w:rPr>
        <w:t>dan metode</w:t>
      </w:r>
      <w:r w:rsidRPr="00751DD0">
        <w:rPr>
          <w:rFonts w:ascii="Times New Roman" w:hAnsi="Times New Roman" w:cs="Times New Roman"/>
          <w:i/>
          <w:color w:val="000000"/>
          <w:sz w:val="24"/>
          <w:szCs w:val="24"/>
        </w:rPr>
        <w:t xml:space="preserve"> Zmijewski </w:t>
      </w:r>
      <w:r w:rsidRPr="00751DD0">
        <w:rPr>
          <w:rFonts w:ascii="Times New Roman" w:hAnsi="Times New Roman" w:cs="Times New Roman"/>
          <w:color w:val="000000"/>
          <w:sz w:val="24"/>
          <w:szCs w:val="24"/>
        </w:rPr>
        <w:t>periode 2013 sampai 2017.</w:t>
      </w:r>
    </w:p>
    <w:p w:rsidR="00B46447" w:rsidRPr="00B6601D" w:rsidRDefault="00B46447" w:rsidP="00B6601D">
      <w:pPr>
        <w:spacing w:after="0" w:line="360" w:lineRule="auto"/>
        <w:jc w:val="both"/>
        <w:rPr>
          <w:rFonts w:ascii="Times New Roman" w:hAnsi="Times New Roman" w:cs="Times New Roman"/>
          <w:color w:val="000000"/>
          <w:sz w:val="24"/>
          <w:szCs w:val="24"/>
        </w:rPr>
      </w:pPr>
    </w:p>
    <w:p w:rsidR="001A33C6" w:rsidRPr="00751DD0" w:rsidRDefault="00F269EA" w:rsidP="00E06739">
      <w:pPr>
        <w:pStyle w:val="ListParagraph"/>
        <w:numPr>
          <w:ilvl w:val="1"/>
          <w:numId w:val="1"/>
        </w:numPr>
        <w:spacing w:after="0" w:line="360" w:lineRule="auto"/>
        <w:ind w:left="709" w:hanging="709"/>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Tujuan dan Manfaat Penulisan</w:t>
      </w:r>
    </w:p>
    <w:p w:rsidR="004C023A" w:rsidRPr="00751DD0" w:rsidRDefault="004C023A" w:rsidP="00E06739">
      <w:pPr>
        <w:pStyle w:val="ListParagraph"/>
        <w:numPr>
          <w:ilvl w:val="2"/>
          <w:numId w:val="1"/>
        </w:numPr>
        <w:spacing w:after="0" w:line="360" w:lineRule="auto"/>
        <w:ind w:left="709" w:hanging="709"/>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Tujuan Penulisan</w:t>
      </w:r>
    </w:p>
    <w:p w:rsidR="001A33C6" w:rsidRPr="00751DD0" w:rsidRDefault="001A33C6" w:rsidP="00E06739">
      <w:pPr>
        <w:pStyle w:val="ListParagraph"/>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Berdasarkan perumusan masalah yang ada, tujuan penulisan yang ingin dicapai dari penulisan laporan akhir ini yaitu:</w:t>
      </w:r>
    </w:p>
    <w:p w:rsidR="001A33C6" w:rsidRPr="00751DD0" w:rsidRDefault="001A33C6" w:rsidP="00E06739">
      <w:pPr>
        <w:pStyle w:val="ListParagraph"/>
        <w:numPr>
          <w:ilvl w:val="0"/>
          <w:numId w:val="11"/>
        </w:numPr>
        <w:spacing w:after="0" w:line="36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 xml:space="preserve">Untuk mengetahui dan menganalisis tingkat prediksi kebangrutan dari PT Bakrie &amp; Brothers Tbk apabila dianalisis dengan menggunakan metode </w:t>
      </w:r>
      <w:r w:rsidRPr="00751DD0">
        <w:rPr>
          <w:rFonts w:ascii="Times New Roman" w:hAnsi="Times New Roman" w:cs="Times New Roman"/>
          <w:i/>
          <w:color w:val="000000"/>
          <w:sz w:val="24"/>
          <w:szCs w:val="24"/>
        </w:rPr>
        <w:t xml:space="preserve">Altman </w:t>
      </w:r>
      <w:r w:rsidRPr="00751DD0">
        <w:rPr>
          <w:rFonts w:ascii="Times New Roman" w:hAnsi="Times New Roman" w:cs="Times New Roman"/>
          <w:color w:val="000000"/>
          <w:sz w:val="24"/>
          <w:szCs w:val="24"/>
        </w:rPr>
        <w:t>dan metode</w:t>
      </w:r>
      <w:r w:rsidRPr="00751DD0">
        <w:rPr>
          <w:rFonts w:ascii="Times New Roman" w:hAnsi="Times New Roman" w:cs="Times New Roman"/>
          <w:i/>
          <w:color w:val="000000"/>
          <w:sz w:val="24"/>
          <w:szCs w:val="24"/>
        </w:rPr>
        <w:t xml:space="preserve"> Zmijewski</w:t>
      </w:r>
      <w:r w:rsidRPr="00751DD0">
        <w:rPr>
          <w:rFonts w:ascii="Times New Roman" w:hAnsi="Times New Roman" w:cs="Times New Roman"/>
          <w:color w:val="000000"/>
          <w:sz w:val="24"/>
          <w:szCs w:val="24"/>
        </w:rPr>
        <w:t xml:space="preserve"> pada tahun 2013 sampai 2017.</w:t>
      </w:r>
    </w:p>
    <w:p w:rsidR="001A33C6" w:rsidRPr="00751DD0" w:rsidRDefault="001A33C6" w:rsidP="00E06739">
      <w:pPr>
        <w:pStyle w:val="ListParagraph"/>
        <w:numPr>
          <w:ilvl w:val="0"/>
          <w:numId w:val="11"/>
        </w:numPr>
        <w:spacing w:after="0" w:line="36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Untuk men</w:t>
      </w:r>
      <w:r w:rsidR="00400719">
        <w:rPr>
          <w:rFonts w:ascii="Times New Roman" w:hAnsi="Times New Roman" w:cs="Times New Roman"/>
          <w:color w:val="000000"/>
          <w:sz w:val="24"/>
          <w:szCs w:val="24"/>
        </w:rPr>
        <w:t>getahui metode prediksi tingkat kebangkrutan manakah yang sebaiknya</w:t>
      </w:r>
      <w:r w:rsidRPr="00751DD0">
        <w:rPr>
          <w:rFonts w:ascii="Times New Roman" w:hAnsi="Times New Roman" w:cs="Times New Roman"/>
          <w:color w:val="000000"/>
          <w:sz w:val="24"/>
          <w:szCs w:val="24"/>
        </w:rPr>
        <w:t xml:space="preserve"> </w:t>
      </w:r>
      <w:r w:rsidR="00400719">
        <w:rPr>
          <w:rFonts w:ascii="Times New Roman" w:hAnsi="Times New Roman" w:cs="Times New Roman"/>
          <w:color w:val="000000"/>
          <w:sz w:val="24"/>
          <w:szCs w:val="24"/>
        </w:rPr>
        <w:t xml:space="preserve">digunakan </w:t>
      </w:r>
      <w:r w:rsidRPr="00751DD0">
        <w:rPr>
          <w:rFonts w:ascii="Times New Roman" w:hAnsi="Times New Roman" w:cs="Times New Roman"/>
          <w:color w:val="000000"/>
          <w:sz w:val="24"/>
          <w:szCs w:val="24"/>
        </w:rPr>
        <w:t>dalam memprediksi kebangkrutan.</w:t>
      </w:r>
    </w:p>
    <w:p w:rsidR="004C023A" w:rsidRPr="00751DD0" w:rsidRDefault="004C023A" w:rsidP="00E06739">
      <w:pPr>
        <w:pStyle w:val="ListParagraph"/>
        <w:numPr>
          <w:ilvl w:val="2"/>
          <w:numId w:val="1"/>
        </w:numPr>
        <w:spacing w:after="0" w:line="360" w:lineRule="auto"/>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Manfaat Penulisan</w:t>
      </w:r>
    </w:p>
    <w:p w:rsidR="001A33C6" w:rsidRPr="00751DD0" w:rsidRDefault="001A33C6" w:rsidP="00E06739">
      <w:pPr>
        <w:pStyle w:val="ListParagraph"/>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Melalui penulisan laporan akhir ini penulis mengharapkan manfaat antara lain adalah sebagai berikut:</w:t>
      </w:r>
    </w:p>
    <w:p w:rsidR="001A33C6" w:rsidRPr="00751DD0" w:rsidRDefault="001A33C6" w:rsidP="00E06739">
      <w:pPr>
        <w:pStyle w:val="ListParagraph"/>
        <w:numPr>
          <w:ilvl w:val="0"/>
          <w:numId w:val="5"/>
        </w:numPr>
        <w:spacing w:after="0" w:line="360" w:lineRule="auto"/>
        <w:ind w:left="709" w:hanging="283"/>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 xml:space="preserve">Sebagai pengetahuan mengenai prediksi atau pengukuran tingkat kebangkrutan pada perusahaan dengan metode </w:t>
      </w:r>
      <w:r w:rsidRPr="00751DD0">
        <w:rPr>
          <w:rFonts w:ascii="Times New Roman" w:hAnsi="Times New Roman" w:cs="Times New Roman"/>
          <w:i/>
          <w:color w:val="000000"/>
          <w:sz w:val="24"/>
          <w:szCs w:val="24"/>
        </w:rPr>
        <w:t xml:space="preserve">Altman </w:t>
      </w:r>
      <w:r w:rsidRPr="00751DD0">
        <w:rPr>
          <w:rFonts w:ascii="Times New Roman" w:hAnsi="Times New Roman" w:cs="Times New Roman"/>
          <w:color w:val="000000"/>
          <w:sz w:val="24"/>
          <w:szCs w:val="24"/>
        </w:rPr>
        <w:t xml:space="preserve">dan metode </w:t>
      </w:r>
      <w:r w:rsidRPr="00751DD0">
        <w:rPr>
          <w:rFonts w:ascii="Times New Roman" w:hAnsi="Times New Roman" w:cs="Times New Roman"/>
          <w:i/>
          <w:color w:val="000000"/>
          <w:sz w:val="24"/>
          <w:szCs w:val="24"/>
        </w:rPr>
        <w:t>Zmijewski.</w:t>
      </w:r>
    </w:p>
    <w:p w:rsidR="001A33C6" w:rsidRPr="00751DD0" w:rsidRDefault="001A33C6" w:rsidP="00E06739">
      <w:pPr>
        <w:pStyle w:val="ListParagraph"/>
        <w:numPr>
          <w:ilvl w:val="0"/>
          <w:numId w:val="5"/>
        </w:numPr>
        <w:spacing w:after="0" w:line="360" w:lineRule="auto"/>
        <w:ind w:left="709" w:hanging="283"/>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 xml:space="preserve">Sebagai bahan referensi untuk melakukan kajian ilmiah selanjutnya yang berkaitan dengan prediksi kebangkrutan suatu perusahaan dengan menggunakan metode </w:t>
      </w:r>
      <w:r w:rsidRPr="00751DD0">
        <w:rPr>
          <w:rFonts w:ascii="Times New Roman" w:hAnsi="Times New Roman" w:cs="Times New Roman"/>
          <w:i/>
          <w:color w:val="000000"/>
          <w:sz w:val="24"/>
          <w:szCs w:val="24"/>
        </w:rPr>
        <w:t xml:space="preserve">Altman </w:t>
      </w:r>
      <w:r w:rsidRPr="00751DD0">
        <w:rPr>
          <w:rFonts w:ascii="Times New Roman" w:hAnsi="Times New Roman" w:cs="Times New Roman"/>
          <w:color w:val="000000"/>
          <w:sz w:val="24"/>
          <w:szCs w:val="24"/>
        </w:rPr>
        <w:t>dan metode</w:t>
      </w:r>
      <w:r w:rsidRPr="00751DD0">
        <w:rPr>
          <w:rFonts w:ascii="Times New Roman" w:hAnsi="Times New Roman" w:cs="Times New Roman"/>
          <w:i/>
          <w:color w:val="000000"/>
          <w:sz w:val="24"/>
          <w:szCs w:val="24"/>
        </w:rPr>
        <w:t xml:space="preserve"> Zmijewski.</w:t>
      </w:r>
    </w:p>
    <w:p w:rsidR="00DC1E82" w:rsidRDefault="001A33C6" w:rsidP="00283065">
      <w:pPr>
        <w:pStyle w:val="ListParagraph"/>
        <w:numPr>
          <w:ilvl w:val="0"/>
          <w:numId w:val="5"/>
        </w:numPr>
        <w:spacing w:after="0" w:line="360" w:lineRule="auto"/>
        <w:ind w:left="709" w:hanging="283"/>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lastRenderedPageBreak/>
        <w:t>Memberikan saran kepada manajemen dari PT Bakrie &amp; Brothers Tbk demi kelangsungan hidup usahanya yang digunakan untuk sistem peringatan dini (</w:t>
      </w:r>
      <w:r w:rsidRPr="00751DD0">
        <w:rPr>
          <w:rFonts w:ascii="Times New Roman" w:hAnsi="Times New Roman" w:cs="Times New Roman"/>
          <w:i/>
          <w:color w:val="000000"/>
          <w:sz w:val="24"/>
          <w:szCs w:val="24"/>
        </w:rPr>
        <w:t>Early Warning Sistem</w:t>
      </w:r>
      <w:r w:rsidRPr="00751DD0">
        <w:rPr>
          <w:rFonts w:ascii="Times New Roman" w:hAnsi="Times New Roman" w:cs="Times New Roman"/>
          <w:color w:val="000000"/>
          <w:sz w:val="24"/>
          <w:szCs w:val="24"/>
        </w:rPr>
        <w:t>) tentang adanya kesulitan keuangan (</w:t>
      </w:r>
      <w:r w:rsidRPr="00751DD0">
        <w:rPr>
          <w:rFonts w:ascii="Times New Roman" w:hAnsi="Times New Roman" w:cs="Times New Roman"/>
          <w:i/>
          <w:color w:val="000000"/>
          <w:sz w:val="24"/>
          <w:szCs w:val="24"/>
        </w:rPr>
        <w:t>financial distress</w:t>
      </w:r>
      <w:r w:rsidRPr="00751DD0">
        <w:rPr>
          <w:rFonts w:ascii="Times New Roman" w:hAnsi="Times New Roman" w:cs="Times New Roman"/>
          <w:color w:val="000000"/>
          <w:sz w:val="24"/>
          <w:szCs w:val="24"/>
        </w:rPr>
        <w:t xml:space="preserve">) yang mengakibatkan kebangkrutan pada perusahaan. </w:t>
      </w:r>
    </w:p>
    <w:p w:rsidR="00283065" w:rsidRPr="00283065" w:rsidRDefault="00283065" w:rsidP="00283065">
      <w:pPr>
        <w:pStyle w:val="ListParagraph"/>
        <w:spacing w:after="0" w:line="360" w:lineRule="auto"/>
        <w:ind w:left="709"/>
        <w:jc w:val="both"/>
        <w:rPr>
          <w:rFonts w:ascii="Times New Roman" w:hAnsi="Times New Roman" w:cs="Times New Roman"/>
          <w:color w:val="000000"/>
          <w:sz w:val="24"/>
          <w:szCs w:val="24"/>
        </w:rPr>
      </w:pPr>
    </w:p>
    <w:p w:rsidR="003A06D1" w:rsidRPr="00751DD0" w:rsidRDefault="00F269EA" w:rsidP="00C31DE9">
      <w:pPr>
        <w:pStyle w:val="ListParagraph"/>
        <w:numPr>
          <w:ilvl w:val="1"/>
          <w:numId w:val="1"/>
        </w:numPr>
        <w:spacing w:after="0" w:line="360" w:lineRule="auto"/>
        <w:ind w:left="709" w:hanging="709"/>
        <w:jc w:val="both"/>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Metode Pengumpulan Data</w:t>
      </w:r>
    </w:p>
    <w:p w:rsidR="00E540D7" w:rsidRPr="00751DD0" w:rsidRDefault="003B5317" w:rsidP="00C31DE9">
      <w:pPr>
        <w:pStyle w:val="ListParagraph"/>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Dalam penyusunan laporan akhir ini dibutuhkan data yag andal, akurat dan objektif serta mendukung sebagai bahan analisis dalam menyelesaikan permasalahan yang ada di perusahaan. Menurut Sugiyono (2013:193-203) pengumpulan data dalam penyusunan laporan akhir ini dapat dilakukan dengan beberapa cara sebagai berikut:</w:t>
      </w:r>
    </w:p>
    <w:p w:rsidR="003B5317" w:rsidRPr="00751DD0" w:rsidRDefault="003B5317" w:rsidP="00C31DE9">
      <w:pPr>
        <w:pStyle w:val="ListParagraph"/>
        <w:numPr>
          <w:ilvl w:val="0"/>
          <w:numId w:val="12"/>
        </w:numPr>
        <w:spacing w:after="0" w:line="24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Wawancara (Interview)</w:t>
      </w:r>
    </w:p>
    <w:p w:rsidR="003B5317" w:rsidRPr="00751DD0" w:rsidRDefault="003B5317" w:rsidP="00C31DE9">
      <w:pPr>
        <w:pStyle w:val="ListParagraph"/>
        <w:spacing w:after="0" w:line="24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Wawancara atau interview digunakan apabila peneliti ingin melakukan pendahuluan untuk menentukan permasalahan yang harus diteliti dan juga apabila peneliti ingin mengetahui hal-hal dari responden yang lebih mendalam dan jumlah respondennya sedikit/kecil. Teknik pengumpulan data berdasarkan pada laporan diri sendiri (</w:t>
      </w:r>
      <w:r w:rsidRPr="00751DD0">
        <w:rPr>
          <w:rFonts w:ascii="Times New Roman" w:hAnsi="Times New Roman" w:cs="Times New Roman"/>
          <w:i/>
          <w:color w:val="000000"/>
          <w:sz w:val="24"/>
          <w:szCs w:val="24"/>
        </w:rPr>
        <w:t>Self Report</w:t>
      </w:r>
      <w:r w:rsidRPr="00751DD0">
        <w:rPr>
          <w:rFonts w:ascii="Times New Roman" w:hAnsi="Times New Roman" w:cs="Times New Roman"/>
          <w:color w:val="000000"/>
          <w:sz w:val="24"/>
          <w:szCs w:val="24"/>
        </w:rPr>
        <w:t>) atau setidak-tidaknya pada pengetahuan dan keyakinan pribadi.</w:t>
      </w:r>
    </w:p>
    <w:p w:rsidR="003B5317" w:rsidRPr="00751DD0" w:rsidRDefault="003B5317" w:rsidP="00C31DE9">
      <w:pPr>
        <w:pStyle w:val="ListParagraph"/>
        <w:numPr>
          <w:ilvl w:val="0"/>
          <w:numId w:val="12"/>
        </w:numPr>
        <w:spacing w:after="0" w:line="24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Kuesioner</w:t>
      </w:r>
    </w:p>
    <w:p w:rsidR="003B5317" w:rsidRPr="00751DD0" w:rsidRDefault="003B5317" w:rsidP="00C31DE9">
      <w:pPr>
        <w:pStyle w:val="ListParagraph"/>
        <w:spacing w:after="0" w:line="24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 xml:space="preserve">Kuesioner merupakan teknik pengumpulan data yang dilakukan dengan cara memberikan seperangkat pernyataan dan pertanyaan tulisan kepada responden untuk dijawab. Kuesioner merupakan teknik pengumpulan data efisien apabila peneliti tahu dengan pasti variabel yang diukur dan tahu yang bisa diharapkan dari responden. Selain itu, kuesioner juga cocok digunakan jika jumlah respoden cukup besar dan tersebar di wilayah yang luas. Kuesioner dapat berupa pertanyaan dan pernyataan tertutup atau terbuka, dapat diberikan kepada responden secara langsung atau dikirim melalui pos atau internet. </w:t>
      </w:r>
    </w:p>
    <w:p w:rsidR="003B5317" w:rsidRPr="00751DD0" w:rsidRDefault="003B5317" w:rsidP="00C31DE9">
      <w:pPr>
        <w:pStyle w:val="ListParagraph"/>
        <w:numPr>
          <w:ilvl w:val="0"/>
          <w:numId w:val="12"/>
        </w:numPr>
        <w:spacing w:after="0" w:line="24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Observasi</w:t>
      </w:r>
    </w:p>
    <w:p w:rsidR="003B5317" w:rsidRPr="00751DD0" w:rsidRDefault="003B5317" w:rsidP="00C31DE9">
      <w:pPr>
        <w:pStyle w:val="ListParagraph"/>
        <w:spacing w:after="0" w:line="240" w:lineRule="auto"/>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Observasi mempunyai ciri yang spesifik dari teknik lain yaitu wawancara dan kuesioner. Wawancara dan kuesioner selalu berkomunikasi dengan orang, maka observasi tidak terbatas pada orang tetapi juga pada objek-objek alam lainnya. Teknik pengumpulan data dengan observasi digunakan ketika penelitian berkenaan dengan perilaku manusia, proses kerja, gejala-gejala alam dan bila responden yang diamati tidak terlalu besar.</w:t>
      </w:r>
    </w:p>
    <w:p w:rsidR="00E540D7" w:rsidRPr="00751DD0" w:rsidRDefault="00E540D7" w:rsidP="00C31DE9">
      <w:pPr>
        <w:pStyle w:val="ListParagraph"/>
        <w:spacing w:after="0" w:line="240" w:lineRule="auto"/>
        <w:jc w:val="both"/>
        <w:rPr>
          <w:rFonts w:ascii="Times New Roman" w:hAnsi="Times New Roman" w:cs="Times New Roman"/>
          <w:color w:val="000000"/>
          <w:sz w:val="24"/>
          <w:szCs w:val="24"/>
        </w:rPr>
      </w:pPr>
    </w:p>
    <w:p w:rsidR="003B5317" w:rsidRDefault="003B5317" w:rsidP="00C31DE9">
      <w:pPr>
        <w:pStyle w:val="ListParagraph"/>
        <w:tabs>
          <w:tab w:val="left" w:pos="284"/>
        </w:tabs>
        <w:spacing w:after="0" w:line="360" w:lineRule="auto"/>
        <w:ind w:left="0" w:firstLine="567"/>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Sedangkan Menurut Kountur (2011: 179-182) jenis data terbagi menjadi dua yaitu sebagai berikut:</w:t>
      </w:r>
    </w:p>
    <w:p w:rsidR="00283065" w:rsidRPr="00751DD0" w:rsidRDefault="00283065" w:rsidP="00C31DE9">
      <w:pPr>
        <w:pStyle w:val="ListParagraph"/>
        <w:tabs>
          <w:tab w:val="left" w:pos="284"/>
        </w:tabs>
        <w:spacing w:after="0" w:line="360" w:lineRule="auto"/>
        <w:ind w:left="0" w:firstLine="567"/>
        <w:jc w:val="both"/>
        <w:rPr>
          <w:rFonts w:ascii="Times New Roman" w:hAnsi="Times New Roman" w:cs="Times New Roman"/>
          <w:color w:val="000000"/>
          <w:sz w:val="24"/>
          <w:szCs w:val="24"/>
        </w:rPr>
      </w:pPr>
    </w:p>
    <w:p w:rsidR="003B5317" w:rsidRPr="00751DD0" w:rsidRDefault="003B5317" w:rsidP="00C31DE9">
      <w:pPr>
        <w:pStyle w:val="ListParagraph"/>
        <w:numPr>
          <w:ilvl w:val="0"/>
          <w:numId w:val="13"/>
        </w:numPr>
        <w:spacing w:after="0" w:line="240" w:lineRule="auto"/>
        <w:ind w:left="709" w:hanging="283"/>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lastRenderedPageBreak/>
        <w:t xml:space="preserve">Data Sekunder </w:t>
      </w:r>
    </w:p>
    <w:p w:rsidR="003B5317" w:rsidRPr="00751DD0" w:rsidRDefault="003B5317" w:rsidP="00C31DE9">
      <w:pPr>
        <w:pStyle w:val="ListParagraph"/>
        <w:spacing w:after="0" w:line="240" w:lineRule="auto"/>
        <w:ind w:left="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Data Sekunder adalah data yang bersumber dari hasil penelitian orang lain yang dibuat untuk maksud yang berbeda. Data tersebut dapat berupa fakta, tabel, gambar dan lain-lain</w:t>
      </w:r>
    </w:p>
    <w:p w:rsidR="003B5317" w:rsidRPr="00751DD0" w:rsidRDefault="003B5317" w:rsidP="00C31DE9">
      <w:pPr>
        <w:pStyle w:val="ListParagraph"/>
        <w:numPr>
          <w:ilvl w:val="0"/>
          <w:numId w:val="13"/>
        </w:numPr>
        <w:spacing w:after="0" w:line="240" w:lineRule="auto"/>
        <w:ind w:left="709" w:hanging="283"/>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Data Primer</w:t>
      </w:r>
    </w:p>
    <w:p w:rsidR="003B5317" w:rsidRPr="00751DD0" w:rsidRDefault="003B5317" w:rsidP="00C31DE9">
      <w:pPr>
        <w:pStyle w:val="ListParagraph"/>
        <w:spacing w:after="0" w:line="240" w:lineRule="auto"/>
        <w:ind w:left="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Data Primer adalah data yang dikumpulkan peneliti langsung dari sumber utamanya.</w:t>
      </w:r>
    </w:p>
    <w:p w:rsidR="003B5317" w:rsidRPr="00751DD0" w:rsidRDefault="003B5317" w:rsidP="00E06739">
      <w:pPr>
        <w:pStyle w:val="ListParagraph"/>
        <w:spacing w:after="0" w:line="240" w:lineRule="auto"/>
        <w:ind w:left="0"/>
        <w:rPr>
          <w:rFonts w:ascii="Times New Roman" w:hAnsi="Times New Roman" w:cs="Times New Roman"/>
          <w:color w:val="000000"/>
          <w:sz w:val="24"/>
          <w:szCs w:val="24"/>
        </w:rPr>
      </w:pPr>
    </w:p>
    <w:p w:rsidR="004B4355" w:rsidRDefault="00164A47" w:rsidP="00DC1E82">
      <w:pPr>
        <w:pStyle w:val="ListParagraph"/>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 xml:space="preserve">Berdasarkan pendapat para ahli diatas, penulis menggunakan data sekunder berupa Laporan Posisi Keuangan dan Laporan Laba Rugi dan </w:t>
      </w:r>
      <w:r w:rsidR="00E336C1" w:rsidRPr="00751DD0">
        <w:rPr>
          <w:rFonts w:ascii="Times New Roman" w:hAnsi="Times New Roman" w:cs="Times New Roman"/>
          <w:color w:val="000000"/>
          <w:sz w:val="24"/>
          <w:szCs w:val="24"/>
        </w:rPr>
        <w:t>Penghasilan Komprehensif L</w:t>
      </w:r>
      <w:r w:rsidRPr="00751DD0">
        <w:rPr>
          <w:rFonts w:ascii="Times New Roman" w:hAnsi="Times New Roman" w:cs="Times New Roman"/>
          <w:color w:val="000000"/>
          <w:sz w:val="24"/>
          <w:szCs w:val="24"/>
        </w:rPr>
        <w:t>ain dari PT Bakrie &amp; Brothers Tbk periode 2013-2017 yang terdapat pada Bursa Efek Indonesia. Penulis juga menggunakan data seperti sejarah perusahaan, struktur organisasi, uraian tugas dan aktivitas perusahaan</w:t>
      </w:r>
      <w:r w:rsidR="00400719">
        <w:rPr>
          <w:rFonts w:ascii="Times New Roman" w:hAnsi="Times New Roman" w:cs="Times New Roman"/>
          <w:color w:val="000000"/>
          <w:sz w:val="24"/>
          <w:szCs w:val="24"/>
        </w:rPr>
        <w:t>.</w:t>
      </w:r>
    </w:p>
    <w:p w:rsidR="00DC1E82" w:rsidRPr="00DC1E82" w:rsidRDefault="00DC1E82" w:rsidP="00DC1E82">
      <w:pPr>
        <w:pStyle w:val="ListParagraph"/>
        <w:spacing w:after="0" w:line="360" w:lineRule="auto"/>
        <w:ind w:left="0" w:firstLine="709"/>
        <w:jc w:val="both"/>
        <w:rPr>
          <w:rFonts w:ascii="Times New Roman" w:hAnsi="Times New Roman" w:cs="Times New Roman"/>
          <w:color w:val="000000"/>
          <w:sz w:val="24"/>
          <w:szCs w:val="24"/>
        </w:rPr>
      </w:pPr>
    </w:p>
    <w:p w:rsidR="0016572B" w:rsidRPr="00751DD0" w:rsidRDefault="00D86319" w:rsidP="00E06739">
      <w:pPr>
        <w:pStyle w:val="ListParagraph"/>
        <w:numPr>
          <w:ilvl w:val="1"/>
          <w:numId w:val="1"/>
        </w:numPr>
        <w:spacing w:after="0" w:line="360" w:lineRule="auto"/>
        <w:ind w:left="709" w:hanging="709"/>
        <w:rPr>
          <w:rFonts w:ascii="Times New Roman" w:hAnsi="Times New Roman" w:cs="Times New Roman"/>
          <w:b/>
          <w:color w:val="000000" w:themeColor="text1"/>
          <w:sz w:val="24"/>
          <w:szCs w:val="24"/>
        </w:rPr>
      </w:pPr>
      <w:r w:rsidRPr="00751DD0">
        <w:rPr>
          <w:rFonts w:ascii="Times New Roman" w:hAnsi="Times New Roman" w:cs="Times New Roman"/>
          <w:b/>
          <w:color w:val="000000" w:themeColor="text1"/>
          <w:sz w:val="24"/>
          <w:szCs w:val="24"/>
        </w:rPr>
        <w:t>Sistematika Penulisan</w:t>
      </w:r>
    </w:p>
    <w:p w:rsidR="003B5317" w:rsidRPr="00751DD0" w:rsidRDefault="003B5317" w:rsidP="00E06739">
      <w:pPr>
        <w:pStyle w:val="ListParagraph"/>
        <w:spacing w:after="0" w:line="360" w:lineRule="auto"/>
        <w:ind w:left="0" w:firstLine="709"/>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Guna memperoleh gambaran yang lebih jelas tentang isi dari laporan akhir ini, penulis membuat sistematika penulisan. Secara keseluruhan laporan akhir ini terdiri dari lima bab yang isinya mencerminkan susunan materi yang akan dibahas. Untuk memperlihatkan hubungan yang jelas antara satu bab dengan bab lainnya, berikut ini merupakan penjelasan atau uraian sistematika penulisannya:</w:t>
      </w:r>
    </w:p>
    <w:p w:rsidR="003B5317" w:rsidRPr="00751DD0" w:rsidRDefault="003B5317" w:rsidP="00E06739">
      <w:pPr>
        <w:tabs>
          <w:tab w:val="left" w:pos="1418"/>
        </w:tabs>
        <w:spacing w:after="0" w:line="360" w:lineRule="auto"/>
        <w:jc w:val="both"/>
        <w:rPr>
          <w:rFonts w:ascii="Times New Roman" w:hAnsi="Times New Roman" w:cs="Times New Roman"/>
          <w:b/>
          <w:color w:val="000000"/>
          <w:sz w:val="24"/>
          <w:szCs w:val="24"/>
        </w:rPr>
      </w:pPr>
      <w:r w:rsidRPr="00751DD0">
        <w:rPr>
          <w:rFonts w:ascii="Times New Roman" w:hAnsi="Times New Roman" w:cs="Times New Roman"/>
          <w:b/>
          <w:color w:val="000000"/>
          <w:sz w:val="24"/>
          <w:szCs w:val="24"/>
        </w:rPr>
        <w:t xml:space="preserve">BAB I </w:t>
      </w:r>
      <w:r w:rsidRPr="00751DD0">
        <w:rPr>
          <w:rFonts w:ascii="Times New Roman" w:hAnsi="Times New Roman" w:cs="Times New Roman"/>
          <w:b/>
          <w:color w:val="000000"/>
          <w:sz w:val="24"/>
          <w:szCs w:val="24"/>
        </w:rPr>
        <w:tab/>
      </w:r>
      <w:r w:rsidRPr="00751DD0">
        <w:rPr>
          <w:rFonts w:ascii="Times New Roman" w:hAnsi="Times New Roman" w:cs="Times New Roman"/>
          <w:b/>
          <w:color w:val="000000"/>
          <w:sz w:val="24"/>
          <w:szCs w:val="24"/>
        </w:rPr>
        <w:tab/>
        <w:t>PENDAHULUAN</w:t>
      </w:r>
    </w:p>
    <w:p w:rsidR="003B5317" w:rsidRPr="00751DD0" w:rsidRDefault="003B5317" w:rsidP="00E06739">
      <w:pPr>
        <w:tabs>
          <w:tab w:val="left" w:pos="1418"/>
        </w:tabs>
        <w:spacing w:after="0" w:line="360" w:lineRule="auto"/>
        <w:ind w:left="1418"/>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Pada bab ini akan diuraikan mengenai Latar Belakang Masalah dalam pemilihan Judul, Perumusan Masalah, Ruang Lingkup Pembahasan, Tujuan dan Manfaat Penulisan, Metode Pengumpulan Data serta Sistematika Penulisan.</w:t>
      </w:r>
    </w:p>
    <w:p w:rsidR="00BC3ADC" w:rsidRPr="00751DD0" w:rsidRDefault="003B5317" w:rsidP="00E06739">
      <w:pPr>
        <w:spacing w:after="0" w:line="360" w:lineRule="auto"/>
        <w:jc w:val="both"/>
        <w:rPr>
          <w:rFonts w:ascii="Times New Roman" w:hAnsi="Times New Roman" w:cs="Times New Roman"/>
          <w:b/>
          <w:color w:val="000000"/>
          <w:sz w:val="24"/>
          <w:szCs w:val="24"/>
        </w:rPr>
      </w:pPr>
      <w:r w:rsidRPr="00751DD0">
        <w:rPr>
          <w:rFonts w:ascii="Times New Roman" w:hAnsi="Times New Roman" w:cs="Times New Roman"/>
          <w:b/>
          <w:color w:val="000000"/>
          <w:sz w:val="24"/>
          <w:szCs w:val="24"/>
        </w:rPr>
        <w:t xml:space="preserve">BAB II </w:t>
      </w:r>
      <w:r w:rsidRPr="00751DD0">
        <w:rPr>
          <w:rFonts w:ascii="Times New Roman" w:hAnsi="Times New Roman" w:cs="Times New Roman"/>
          <w:b/>
          <w:color w:val="000000"/>
          <w:sz w:val="24"/>
          <w:szCs w:val="24"/>
        </w:rPr>
        <w:tab/>
        <w:t>TINJAUAN PUSTAKA</w:t>
      </w:r>
    </w:p>
    <w:p w:rsidR="00BC3ADC" w:rsidRDefault="003B5317" w:rsidP="00E06739">
      <w:pPr>
        <w:spacing w:after="0" w:line="360" w:lineRule="auto"/>
        <w:ind w:left="1418"/>
        <w:jc w:val="both"/>
        <w:rPr>
          <w:rFonts w:ascii="Times New Roman" w:hAnsi="Times New Roman" w:cs="Times New Roman"/>
          <w:i/>
          <w:color w:val="000000"/>
          <w:sz w:val="24"/>
          <w:szCs w:val="24"/>
        </w:rPr>
      </w:pPr>
      <w:r w:rsidRPr="00751DD0">
        <w:rPr>
          <w:rFonts w:ascii="Times New Roman" w:hAnsi="Times New Roman" w:cs="Times New Roman"/>
          <w:color w:val="000000"/>
          <w:sz w:val="24"/>
          <w:szCs w:val="24"/>
        </w:rPr>
        <w:t>Dalam bab ini penulis akan mengemukakan teori-teori yang mendasari pengusunan laporan akhir mulai dari pengertian, tujuan dan jenis-jenis laporan keuangan, kesulitan keuangan (</w:t>
      </w:r>
      <w:r w:rsidRPr="00751DD0">
        <w:rPr>
          <w:rFonts w:ascii="Times New Roman" w:hAnsi="Times New Roman" w:cs="Times New Roman"/>
          <w:i/>
          <w:color w:val="000000"/>
          <w:sz w:val="24"/>
          <w:szCs w:val="24"/>
        </w:rPr>
        <w:t>financial distress</w:t>
      </w:r>
      <w:r w:rsidRPr="00751DD0">
        <w:rPr>
          <w:rFonts w:ascii="Times New Roman" w:hAnsi="Times New Roman" w:cs="Times New Roman"/>
          <w:color w:val="000000"/>
          <w:sz w:val="24"/>
          <w:szCs w:val="24"/>
        </w:rPr>
        <w:t xml:space="preserve">) dan kebangkrutan serta model dari analisis </w:t>
      </w:r>
      <w:r w:rsidRPr="00751DD0">
        <w:rPr>
          <w:rFonts w:ascii="Times New Roman" w:hAnsi="Times New Roman" w:cs="Times New Roman"/>
          <w:i/>
          <w:color w:val="000000"/>
          <w:sz w:val="24"/>
          <w:szCs w:val="24"/>
        </w:rPr>
        <w:t>financial distress.</w:t>
      </w:r>
    </w:p>
    <w:p w:rsidR="00283065" w:rsidRDefault="00283065" w:rsidP="00E06739">
      <w:pPr>
        <w:spacing w:after="0" w:line="360" w:lineRule="auto"/>
        <w:ind w:left="1418"/>
        <w:jc w:val="both"/>
        <w:rPr>
          <w:rFonts w:ascii="Times New Roman" w:hAnsi="Times New Roman" w:cs="Times New Roman"/>
          <w:i/>
          <w:color w:val="000000"/>
          <w:sz w:val="24"/>
          <w:szCs w:val="24"/>
        </w:rPr>
      </w:pPr>
    </w:p>
    <w:p w:rsidR="00283065" w:rsidRPr="00751DD0" w:rsidRDefault="00283065" w:rsidP="00E06739">
      <w:pPr>
        <w:spacing w:after="0" w:line="360" w:lineRule="auto"/>
        <w:ind w:left="1418"/>
        <w:jc w:val="both"/>
        <w:rPr>
          <w:rFonts w:ascii="Times New Roman" w:hAnsi="Times New Roman" w:cs="Times New Roman"/>
          <w:i/>
          <w:color w:val="000000"/>
          <w:sz w:val="24"/>
          <w:szCs w:val="24"/>
        </w:rPr>
      </w:pPr>
    </w:p>
    <w:p w:rsidR="003B5317" w:rsidRPr="00751DD0" w:rsidRDefault="003B5317" w:rsidP="00E06739">
      <w:pPr>
        <w:tabs>
          <w:tab w:val="left" w:pos="1418"/>
        </w:tabs>
        <w:spacing w:after="0" w:line="360" w:lineRule="auto"/>
        <w:jc w:val="both"/>
        <w:rPr>
          <w:rFonts w:ascii="Times New Roman" w:hAnsi="Times New Roman" w:cs="Times New Roman"/>
          <w:b/>
          <w:color w:val="000000"/>
          <w:sz w:val="24"/>
          <w:szCs w:val="24"/>
        </w:rPr>
      </w:pPr>
      <w:r w:rsidRPr="00751DD0">
        <w:rPr>
          <w:rFonts w:ascii="Times New Roman" w:hAnsi="Times New Roman" w:cs="Times New Roman"/>
          <w:b/>
          <w:color w:val="000000"/>
          <w:sz w:val="24"/>
          <w:szCs w:val="24"/>
        </w:rPr>
        <w:lastRenderedPageBreak/>
        <w:t>BAB III</w:t>
      </w:r>
      <w:r w:rsidRPr="00751DD0">
        <w:rPr>
          <w:rFonts w:ascii="Times New Roman" w:hAnsi="Times New Roman" w:cs="Times New Roman"/>
          <w:b/>
          <w:color w:val="000000"/>
          <w:sz w:val="24"/>
          <w:szCs w:val="24"/>
        </w:rPr>
        <w:tab/>
        <w:t>GAMBARAN UMUM PERUSAHAAN</w:t>
      </w:r>
    </w:p>
    <w:p w:rsidR="00DC1E82" w:rsidRPr="00283065" w:rsidRDefault="003B5317" w:rsidP="00283065">
      <w:pPr>
        <w:pStyle w:val="ListParagraph"/>
        <w:spacing w:after="0" w:line="360" w:lineRule="auto"/>
        <w:ind w:left="1418"/>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Pada bab ini akan diuraikan mengenai gambaran umum perusahaan yangn meliputi sejarah singkat perusahaan, visi dan misi perusahaan, kegiatan umum</w:t>
      </w:r>
      <w:r w:rsidR="00400719">
        <w:rPr>
          <w:rFonts w:ascii="Times New Roman" w:hAnsi="Times New Roman" w:cs="Times New Roman"/>
          <w:color w:val="000000"/>
          <w:sz w:val="24"/>
          <w:szCs w:val="24"/>
        </w:rPr>
        <w:t xml:space="preserve"> perusahaan, struktur organisa</w:t>
      </w:r>
      <w:r w:rsidRPr="00751DD0">
        <w:rPr>
          <w:rFonts w:ascii="Times New Roman" w:hAnsi="Times New Roman" w:cs="Times New Roman"/>
          <w:color w:val="000000"/>
          <w:sz w:val="24"/>
          <w:szCs w:val="24"/>
        </w:rPr>
        <w:t>si dan pembagian tugas serta laporan keuangan perusahaan.</w:t>
      </w:r>
    </w:p>
    <w:p w:rsidR="003B5317" w:rsidRPr="00751DD0" w:rsidRDefault="003B5317" w:rsidP="00E06739">
      <w:pPr>
        <w:spacing w:after="0" w:line="360" w:lineRule="auto"/>
        <w:jc w:val="both"/>
        <w:rPr>
          <w:rFonts w:ascii="Times New Roman" w:hAnsi="Times New Roman" w:cs="Times New Roman"/>
          <w:b/>
          <w:color w:val="000000"/>
          <w:sz w:val="24"/>
          <w:szCs w:val="24"/>
        </w:rPr>
      </w:pPr>
      <w:r w:rsidRPr="00751DD0">
        <w:rPr>
          <w:rFonts w:ascii="Times New Roman" w:hAnsi="Times New Roman" w:cs="Times New Roman"/>
          <w:b/>
          <w:color w:val="000000"/>
          <w:sz w:val="24"/>
          <w:szCs w:val="24"/>
        </w:rPr>
        <w:t xml:space="preserve">BAB IV </w:t>
      </w:r>
      <w:r w:rsidRPr="00751DD0">
        <w:rPr>
          <w:rFonts w:ascii="Times New Roman" w:hAnsi="Times New Roman" w:cs="Times New Roman"/>
          <w:b/>
          <w:color w:val="000000"/>
          <w:sz w:val="24"/>
          <w:szCs w:val="24"/>
        </w:rPr>
        <w:tab/>
        <w:t>PEMBAHASAN</w:t>
      </w:r>
    </w:p>
    <w:p w:rsidR="00DC1E82" w:rsidRPr="00DC1E82" w:rsidRDefault="003B5317" w:rsidP="00DC1E82">
      <w:pPr>
        <w:spacing w:after="0" w:line="360" w:lineRule="auto"/>
        <w:ind w:left="1418"/>
        <w:jc w:val="both"/>
        <w:rPr>
          <w:rFonts w:ascii="Times New Roman" w:hAnsi="Times New Roman" w:cs="Times New Roman"/>
          <w:i/>
          <w:color w:val="000000"/>
          <w:sz w:val="24"/>
          <w:szCs w:val="24"/>
        </w:rPr>
      </w:pPr>
      <w:r w:rsidRPr="00751DD0">
        <w:rPr>
          <w:rFonts w:ascii="Times New Roman" w:hAnsi="Times New Roman" w:cs="Times New Roman"/>
          <w:color w:val="000000"/>
          <w:sz w:val="24"/>
          <w:szCs w:val="24"/>
        </w:rPr>
        <w:t>Dal</w:t>
      </w:r>
      <w:r w:rsidR="00C31DE9" w:rsidRPr="00751DD0">
        <w:rPr>
          <w:rFonts w:ascii="Times New Roman" w:hAnsi="Times New Roman" w:cs="Times New Roman"/>
          <w:color w:val="000000"/>
          <w:sz w:val="24"/>
          <w:szCs w:val="24"/>
        </w:rPr>
        <w:t xml:space="preserve">am bab ini diuraikan lebih lanjut permasalahan yang ada yaitu tentang analisis tingkat kebangkrutan dengan menggunakan </w:t>
      </w:r>
      <w:r w:rsidR="00C31DE9" w:rsidRPr="00751DD0">
        <w:rPr>
          <w:rFonts w:ascii="Times New Roman" w:hAnsi="Times New Roman" w:cs="Times New Roman"/>
          <w:i/>
          <w:color w:val="000000"/>
          <w:sz w:val="24"/>
          <w:szCs w:val="24"/>
        </w:rPr>
        <w:t xml:space="preserve">Z-Score </w:t>
      </w:r>
      <w:r w:rsidR="00400719">
        <w:rPr>
          <w:rFonts w:ascii="Times New Roman" w:hAnsi="Times New Roman" w:cs="Times New Roman"/>
          <w:color w:val="000000"/>
          <w:sz w:val="24"/>
          <w:szCs w:val="24"/>
        </w:rPr>
        <w:t>metode</w:t>
      </w:r>
      <w:r w:rsidR="00C31DE9" w:rsidRPr="00400719">
        <w:rPr>
          <w:rFonts w:ascii="Times New Roman" w:hAnsi="Times New Roman" w:cs="Times New Roman"/>
          <w:i/>
          <w:color w:val="000000"/>
          <w:sz w:val="24"/>
          <w:szCs w:val="24"/>
        </w:rPr>
        <w:t xml:space="preserve"> Altman</w:t>
      </w:r>
      <w:r w:rsidR="00C31DE9" w:rsidRPr="00751DD0">
        <w:rPr>
          <w:rFonts w:ascii="Times New Roman" w:hAnsi="Times New Roman" w:cs="Times New Roman"/>
          <w:color w:val="000000"/>
          <w:sz w:val="24"/>
          <w:szCs w:val="24"/>
        </w:rPr>
        <w:t>, analisis tingkat kebangkrutan men</w:t>
      </w:r>
      <w:r w:rsidR="00400719">
        <w:rPr>
          <w:rFonts w:ascii="Times New Roman" w:hAnsi="Times New Roman" w:cs="Times New Roman"/>
          <w:color w:val="000000"/>
          <w:sz w:val="24"/>
          <w:szCs w:val="24"/>
        </w:rPr>
        <w:t>ggunakan metode</w:t>
      </w:r>
      <w:r w:rsidR="00F769B6" w:rsidRPr="00751DD0">
        <w:rPr>
          <w:rFonts w:ascii="Times New Roman" w:hAnsi="Times New Roman" w:cs="Times New Roman"/>
          <w:color w:val="000000"/>
          <w:sz w:val="24"/>
          <w:szCs w:val="24"/>
        </w:rPr>
        <w:t xml:space="preserve"> </w:t>
      </w:r>
      <w:r w:rsidR="00F769B6" w:rsidRPr="00400719">
        <w:rPr>
          <w:rFonts w:ascii="Times New Roman" w:hAnsi="Times New Roman" w:cs="Times New Roman"/>
          <w:i/>
          <w:color w:val="000000"/>
          <w:sz w:val="24"/>
          <w:szCs w:val="24"/>
        </w:rPr>
        <w:t>Zmijewski</w:t>
      </w:r>
      <w:r w:rsidR="00F769B6" w:rsidRPr="00751DD0">
        <w:rPr>
          <w:rFonts w:ascii="Times New Roman" w:hAnsi="Times New Roman" w:cs="Times New Roman"/>
          <w:color w:val="000000"/>
          <w:sz w:val="24"/>
          <w:szCs w:val="24"/>
        </w:rPr>
        <w:t xml:space="preserve"> </w:t>
      </w:r>
      <w:r w:rsidR="008D7C82" w:rsidRPr="00751DD0">
        <w:rPr>
          <w:rFonts w:ascii="Times New Roman" w:hAnsi="Times New Roman" w:cs="Times New Roman"/>
          <w:color w:val="000000"/>
          <w:sz w:val="24"/>
          <w:szCs w:val="24"/>
        </w:rPr>
        <w:t xml:space="preserve">serta </w:t>
      </w:r>
      <w:r w:rsidR="00400719">
        <w:rPr>
          <w:rFonts w:ascii="Times New Roman" w:hAnsi="Times New Roman" w:cs="Times New Roman"/>
          <w:color w:val="000000"/>
          <w:sz w:val="24"/>
          <w:szCs w:val="24"/>
        </w:rPr>
        <w:t>perbandingan Prediksi dari metode</w:t>
      </w:r>
      <w:r w:rsidR="008D7C82" w:rsidRPr="00751DD0">
        <w:rPr>
          <w:rFonts w:ascii="Times New Roman" w:hAnsi="Times New Roman" w:cs="Times New Roman"/>
          <w:color w:val="000000"/>
          <w:sz w:val="24"/>
          <w:szCs w:val="24"/>
        </w:rPr>
        <w:t xml:space="preserve"> </w:t>
      </w:r>
      <w:r w:rsidR="008D7C82" w:rsidRPr="00400719">
        <w:rPr>
          <w:rFonts w:ascii="Times New Roman" w:hAnsi="Times New Roman" w:cs="Times New Roman"/>
          <w:i/>
          <w:color w:val="000000"/>
          <w:sz w:val="24"/>
          <w:szCs w:val="24"/>
        </w:rPr>
        <w:t xml:space="preserve">Altman </w:t>
      </w:r>
      <w:r w:rsidR="008D7C82" w:rsidRPr="00751DD0">
        <w:rPr>
          <w:rFonts w:ascii="Times New Roman" w:hAnsi="Times New Roman" w:cs="Times New Roman"/>
          <w:color w:val="000000"/>
          <w:sz w:val="24"/>
          <w:szCs w:val="24"/>
        </w:rPr>
        <w:t xml:space="preserve">dan </w:t>
      </w:r>
      <w:r w:rsidR="00400719">
        <w:rPr>
          <w:rFonts w:ascii="Times New Roman" w:hAnsi="Times New Roman" w:cs="Times New Roman"/>
          <w:i/>
          <w:color w:val="000000"/>
          <w:sz w:val="24"/>
          <w:szCs w:val="24"/>
        </w:rPr>
        <w:t>Zmijewski.</w:t>
      </w:r>
    </w:p>
    <w:p w:rsidR="003B5317" w:rsidRPr="00751DD0" w:rsidRDefault="003B5317" w:rsidP="00E06739">
      <w:pPr>
        <w:spacing w:after="0" w:line="360" w:lineRule="auto"/>
        <w:jc w:val="both"/>
        <w:rPr>
          <w:rFonts w:ascii="Times New Roman" w:hAnsi="Times New Roman" w:cs="Times New Roman"/>
          <w:b/>
          <w:color w:val="000000"/>
          <w:sz w:val="24"/>
          <w:szCs w:val="24"/>
        </w:rPr>
      </w:pPr>
      <w:r w:rsidRPr="00751DD0">
        <w:rPr>
          <w:rFonts w:ascii="Times New Roman" w:hAnsi="Times New Roman" w:cs="Times New Roman"/>
          <w:b/>
          <w:color w:val="000000"/>
          <w:sz w:val="24"/>
          <w:szCs w:val="24"/>
        </w:rPr>
        <w:t xml:space="preserve">BAB V </w:t>
      </w:r>
      <w:r w:rsidRPr="00751DD0">
        <w:rPr>
          <w:rFonts w:ascii="Times New Roman" w:hAnsi="Times New Roman" w:cs="Times New Roman"/>
          <w:b/>
          <w:color w:val="000000"/>
          <w:sz w:val="24"/>
          <w:szCs w:val="24"/>
        </w:rPr>
        <w:tab/>
        <w:t>KESIMPULAN DAN SARAN</w:t>
      </w:r>
    </w:p>
    <w:p w:rsidR="003B5317" w:rsidRPr="00751DD0" w:rsidRDefault="003B5317" w:rsidP="00E06739">
      <w:pPr>
        <w:pStyle w:val="ListParagraph"/>
        <w:spacing w:after="0" w:line="360" w:lineRule="auto"/>
        <w:ind w:left="1418"/>
        <w:jc w:val="both"/>
        <w:rPr>
          <w:rFonts w:ascii="Times New Roman" w:hAnsi="Times New Roman" w:cs="Times New Roman"/>
          <w:color w:val="000000"/>
          <w:sz w:val="24"/>
          <w:szCs w:val="24"/>
        </w:rPr>
      </w:pPr>
      <w:r w:rsidRPr="00751DD0">
        <w:rPr>
          <w:rFonts w:ascii="Times New Roman" w:hAnsi="Times New Roman" w:cs="Times New Roman"/>
          <w:color w:val="000000"/>
          <w:sz w:val="24"/>
          <w:szCs w:val="24"/>
        </w:rPr>
        <w:t>Bab ini merupakan bab terakhir. Penulis akan memberikan suatu simpulan dari pembahasan yang telah diuraikan pada bab IV, pada bab ini juga penulis memberikan saran-saran yang diharapkan akan memberikan manfaat bagi perusahaan dan penulis selanjutnya.</w:t>
      </w:r>
    </w:p>
    <w:p w:rsidR="003B5317" w:rsidRPr="00751DD0" w:rsidRDefault="003B5317" w:rsidP="00E06739">
      <w:pPr>
        <w:pStyle w:val="ListParagraph"/>
        <w:spacing w:after="0" w:line="360" w:lineRule="auto"/>
        <w:ind w:left="709"/>
        <w:rPr>
          <w:rFonts w:ascii="Times New Roman" w:hAnsi="Times New Roman" w:cs="Times New Roman"/>
          <w:b/>
          <w:color w:val="000000" w:themeColor="text1"/>
          <w:sz w:val="24"/>
          <w:szCs w:val="24"/>
        </w:rPr>
      </w:pPr>
    </w:p>
    <w:p w:rsidR="00F269EA" w:rsidRPr="00751DD0" w:rsidRDefault="00F269EA" w:rsidP="00E06739">
      <w:pPr>
        <w:pStyle w:val="ListParagraph"/>
        <w:spacing w:after="0" w:line="360" w:lineRule="auto"/>
        <w:ind w:left="360"/>
        <w:rPr>
          <w:rFonts w:ascii="Times New Roman" w:hAnsi="Times New Roman" w:cs="Times New Roman"/>
          <w:color w:val="000000" w:themeColor="text1"/>
          <w:sz w:val="24"/>
          <w:szCs w:val="24"/>
        </w:rPr>
      </w:pPr>
      <w:bookmarkStart w:id="0" w:name="_GoBack"/>
      <w:bookmarkEnd w:id="0"/>
    </w:p>
    <w:sectPr w:rsidR="00F269EA" w:rsidRPr="00751DD0" w:rsidSect="00AE33DC">
      <w:headerReference w:type="even" r:id="rId9"/>
      <w:headerReference w:type="default" r:id="rId10"/>
      <w:footerReference w:type="defaul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5C" w:rsidRDefault="002C0D5C" w:rsidP="00CB73DA">
      <w:pPr>
        <w:spacing w:after="0" w:line="240" w:lineRule="auto"/>
      </w:pPr>
      <w:r>
        <w:separator/>
      </w:r>
    </w:p>
  </w:endnote>
  <w:endnote w:type="continuationSeparator" w:id="0">
    <w:p w:rsidR="002C0D5C" w:rsidRDefault="002C0D5C" w:rsidP="00CB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54" w:rsidRDefault="00626554" w:rsidP="00AE33DC">
    <w:pPr>
      <w:pStyle w:val="Footer"/>
      <w:tabs>
        <w:tab w:val="clear" w:pos="4513"/>
        <w:tab w:val="clear" w:pos="9026"/>
        <w:tab w:val="left" w:pos="2912"/>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58" w:rsidRDefault="00AE33DC" w:rsidP="00AE33DC">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5C" w:rsidRDefault="002C0D5C" w:rsidP="00CB73DA">
      <w:pPr>
        <w:spacing w:after="0" w:line="240" w:lineRule="auto"/>
      </w:pPr>
      <w:r>
        <w:separator/>
      </w:r>
    </w:p>
  </w:footnote>
  <w:footnote w:type="continuationSeparator" w:id="0">
    <w:p w:rsidR="002C0D5C" w:rsidRDefault="002C0D5C" w:rsidP="00CB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2748"/>
      <w:docPartObj>
        <w:docPartGallery w:val="Page Numbers (Top of Page)"/>
        <w:docPartUnique/>
      </w:docPartObj>
    </w:sdtPr>
    <w:sdtEndPr>
      <w:rPr>
        <w:noProof/>
      </w:rPr>
    </w:sdtEndPr>
    <w:sdtContent>
      <w:p w:rsidR="00AE33DC" w:rsidRDefault="00AE33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E33DC" w:rsidRDefault="00AE3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07265"/>
      <w:docPartObj>
        <w:docPartGallery w:val="Page Numbers (Top of Page)"/>
        <w:docPartUnique/>
      </w:docPartObj>
    </w:sdtPr>
    <w:sdtEndPr>
      <w:rPr>
        <w:noProof/>
      </w:rPr>
    </w:sdtEndPr>
    <w:sdtContent>
      <w:p w:rsidR="00AE33DC" w:rsidRDefault="00AE33D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1B3E58" w:rsidRDefault="001B3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1531"/>
    <w:multiLevelType w:val="hybridMultilevel"/>
    <w:tmpl w:val="B7FCD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4E0987"/>
    <w:multiLevelType w:val="multilevel"/>
    <w:tmpl w:val="BE2AF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214EB5"/>
    <w:multiLevelType w:val="hybridMultilevel"/>
    <w:tmpl w:val="A9A0E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1F41DB"/>
    <w:multiLevelType w:val="multilevel"/>
    <w:tmpl w:val="5548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56695"/>
    <w:multiLevelType w:val="hybridMultilevel"/>
    <w:tmpl w:val="AE5A3E04"/>
    <w:lvl w:ilvl="0" w:tplc="34B8F0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BB276A5"/>
    <w:multiLevelType w:val="hybridMultilevel"/>
    <w:tmpl w:val="7EE80288"/>
    <w:lvl w:ilvl="0" w:tplc="CA2466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43F66D3"/>
    <w:multiLevelType w:val="hybridMultilevel"/>
    <w:tmpl w:val="6B703F2E"/>
    <w:lvl w:ilvl="0" w:tplc="DBDADE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7C616F9"/>
    <w:multiLevelType w:val="hybridMultilevel"/>
    <w:tmpl w:val="51E65C26"/>
    <w:lvl w:ilvl="0" w:tplc="98D0E3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6B90C50"/>
    <w:multiLevelType w:val="hybridMultilevel"/>
    <w:tmpl w:val="B6DE15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F41F1E"/>
    <w:multiLevelType w:val="hybridMultilevel"/>
    <w:tmpl w:val="70D40728"/>
    <w:lvl w:ilvl="0" w:tplc="D03AF9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4BF0537"/>
    <w:multiLevelType w:val="multilevel"/>
    <w:tmpl w:val="60AA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5"/>
  </w:num>
  <w:num w:numId="5">
    <w:abstractNumId w:val="4"/>
  </w:num>
  <w:num w:numId="6">
    <w:abstractNumId w:val="10"/>
  </w:num>
  <w:num w:numId="7">
    <w:abstractNumId w:val="3"/>
  </w:num>
  <w:num w:numId="8">
    <w:abstractNumId w:val="2"/>
  </w:num>
  <w:num w:numId="9">
    <w:abstractNumId w:val="9"/>
  </w:num>
  <w:num w:numId="10">
    <w:abstractNumId w:val="6"/>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EA"/>
    <w:rsid w:val="00026260"/>
    <w:rsid w:val="00030BF9"/>
    <w:rsid w:val="00032489"/>
    <w:rsid w:val="0003683C"/>
    <w:rsid w:val="00050DF3"/>
    <w:rsid w:val="000A10CD"/>
    <w:rsid w:val="000A236F"/>
    <w:rsid w:val="000B6213"/>
    <w:rsid w:val="000F6ABE"/>
    <w:rsid w:val="0011734B"/>
    <w:rsid w:val="00164A47"/>
    <w:rsid w:val="0016572B"/>
    <w:rsid w:val="00195A38"/>
    <w:rsid w:val="001A33C6"/>
    <w:rsid w:val="001B3E58"/>
    <w:rsid w:val="001F59EF"/>
    <w:rsid w:val="00200296"/>
    <w:rsid w:val="00215B73"/>
    <w:rsid w:val="00224B95"/>
    <w:rsid w:val="00225258"/>
    <w:rsid w:val="0023187D"/>
    <w:rsid w:val="002463AE"/>
    <w:rsid w:val="002766F4"/>
    <w:rsid w:val="00283065"/>
    <w:rsid w:val="002C0D5C"/>
    <w:rsid w:val="002D0527"/>
    <w:rsid w:val="002F24D6"/>
    <w:rsid w:val="00312387"/>
    <w:rsid w:val="003204E4"/>
    <w:rsid w:val="00325B5E"/>
    <w:rsid w:val="003420B0"/>
    <w:rsid w:val="00352CA2"/>
    <w:rsid w:val="003638D9"/>
    <w:rsid w:val="00366DA0"/>
    <w:rsid w:val="003724DA"/>
    <w:rsid w:val="00373625"/>
    <w:rsid w:val="00387D50"/>
    <w:rsid w:val="003909AF"/>
    <w:rsid w:val="00395DBC"/>
    <w:rsid w:val="003A06D1"/>
    <w:rsid w:val="003B4E0D"/>
    <w:rsid w:val="003B5317"/>
    <w:rsid w:val="003C5780"/>
    <w:rsid w:val="00400719"/>
    <w:rsid w:val="00403BAD"/>
    <w:rsid w:val="004118EB"/>
    <w:rsid w:val="004330DA"/>
    <w:rsid w:val="00483B44"/>
    <w:rsid w:val="004A762C"/>
    <w:rsid w:val="004B0AFE"/>
    <w:rsid w:val="004B4355"/>
    <w:rsid w:val="004C023A"/>
    <w:rsid w:val="004F7A16"/>
    <w:rsid w:val="005425F8"/>
    <w:rsid w:val="00544231"/>
    <w:rsid w:val="005D51F9"/>
    <w:rsid w:val="00612025"/>
    <w:rsid w:val="006236D2"/>
    <w:rsid w:val="00626554"/>
    <w:rsid w:val="00632912"/>
    <w:rsid w:val="00637F25"/>
    <w:rsid w:val="0064727F"/>
    <w:rsid w:val="00655FCF"/>
    <w:rsid w:val="00675AEA"/>
    <w:rsid w:val="0068563D"/>
    <w:rsid w:val="006A0687"/>
    <w:rsid w:val="006E590C"/>
    <w:rsid w:val="00705923"/>
    <w:rsid w:val="00712DDD"/>
    <w:rsid w:val="0074655D"/>
    <w:rsid w:val="00750F1A"/>
    <w:rsid w:val="00751DD0"/>
    <w:rsid w:val="007531D6"/>
    <w:rsid w:val="00757E89"/>
    <w:rsid w:val="00765E6B"/>
    <w:rsid w:val="007D0CB2"/>
    <w:rsid w:val="007F10B4"/>
    <w:rsid w:val="00812EE9"/>
    <w:rsid w:val="0081693D"/>
    <w:rsid w:val="008B457C"/>
    <w:rsid w:val="008C508A"/>
    <w:rsid w:val="008C61CE"/>
    <w:rsid w:val="008D7C82"/>
    <w:rsid w:val="008E0B91"/>
    <w:rsid w:val="008F5B78"/>
    <w:rsid w:val="00903E13"/>
    <w:rsid w:val="009341EC"/>
    <w:rsid w:val="009508D0"/>
    <w:rsid w:val="0097120B"/>
    <w:rsid w:val="009818DE"/>
    <w:rsid w:val="009C2845"/>
    <w:rsid w:val="00A00780"/>
    <w:rsid w:val="00A25134"/>
    <w:rsid w:val="00A25891"/>
    <w:rsid w:val="00A367CB"/>
    <w:rsid w:val="00A41DDC"/>
    <w:rsid w:val="00A577ED"/>
    <w:rsid w:val="00A73D62"/>
    <w:rsid w:val="00AB09FE"/>
    <w:rsid w:val="00AB64A4"/>
    <w:rsid w:val="00AC3362"/>
    <w:rsid w:val="00AE33DC"/>
    <w:rsid w:val="00AF2CC2"/>
    <w:rsid w:val="00B231E3"/>
    <w:rsid w:val="00B46447"/>
    <w:rsid w:val="00B50898"/>
    <w:rsid w:val="00B620BB"/>
    <w:rsid w:val="00B6601D"/>
    <w:rsid w:val="00B72E6A"/>
    <w:rsid w:val="00B73C23"/>
    <w:rsid w:val="00B9003F"/>
    <w:rsid w:val="00B96533"/>
    <w:rsid w:val="00BA4412"/>
    <w:rsid w:val="00BA5E5B"/>
    <w:rsid w:val="00BB2E56"/>
    <w:rsid w:val="00BC3ADC"/>
    <w:rsid w:val="00BD3CF9"/>
    <w:rsid w:val="00BE2381"/>
    <w:rsid w:val="00C03A2F"/>
    <w:rsid w:val="00C05EE4"/>
    <w:rsid w:val="00C11653"/>
    <w:rsid w:val="00C31DE9"/>
    <w:rsid w:val="00C72775"/>
    <w:rsid w:val="00CA0A2C"/>
    <w:rsid w:val="00CB28CE"/>
    <w:rsid w:val="00CB4769"/>
    <w:rsid w:val="00CB73DA"/>
    <w:rsid w:val="00CE6E48"/>
    <w:rsid w:val="00D075F8"/>
    <w:rsid w:val="00D306A6"/>
    <w:rsid w:val="00D720B1"/>
    <w:rsid w:val="00D751F4"/>
    <w:rsid w:val="00D84C95"/>
    <w:rsid w:val="00D86319"/>
    <w:rsid w:val="00DC1E82"/>
    <w:rsid w:val="00DC78EA"/>
    <w:rsid w:val="00E04914"/>
    <w:rsid w:val="00E06739"/>
    <w:rsid w:val="00E336C1"/>
    <w:rsid w:val="00E51201"/>
    <w:rsid w:val="00E540D7"/>
    <w:rsid w:val="00E8219E"/>
    <w:rsid w:val="00EA4041"/>
    <w:rsid w:val="00F269EA"/>
    <w:rsid w:val="00F76420"/>
    <w:rsid w:val="00F769B6"/>
    <w:rsid w:val="00FB57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362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CA0A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9EA"/>
    <w:pPr>
      <w:ind w:left="720"/>
      <w:contextualSpacing/>
    </w:pPr>
  </w:style>
  <w:style w:type="character" w:styleId="Hyperlink">
    <w:name w:val="Hyperlink"/>
    <w:basedOn w:val="DefaultParagraphFont"/>
    <w:uiPriority w:val="99"/>
    <w:unhideWhenUsed/>
    <w:rsid w:val="006A0687"/>
    <w:rPr>
      <w:color w:val="0000FF" w:themeColor="hyperlink"/>
      <w:u w:val="single"/>
    </w:rPr>
  </w:style>
  <w:style w:type="character" w:customStyle="1" w:styleId="Heading2Char">
    <w:name w:val="Heading 2 Char"/>
    <w:basedOn w:val="DefaultParagraphFont"/>
    <w:link w:val="Heading2"/>
    <w:uiPriority w:val="9"/>
    <w:rsid w:val="00373625"/>
    <w:rPr>
      <w:rFonts w:ascii="Times New Roman" w:eastAsia="Times New Roman" w:hAnsi="Times New Roman" w:cs="Times New Roman"/>
      <w:b/>
      <w:bCs/>
      <w:sz w:val="36"/>
      <w:szCs w:val="36"/>
      <w:lang w:eastAsia="id-ID"/>
    </w:rPr>
  </w:style>
  <w:style w:type="paragraph" w:styleId="NormalWeb">
    <w:name w:val="Normal (Web)"/>
    <w:basedOn w:val="Normal"/>
    <w:uiPriority w:val="99"/>
    <w:unhideWhenUsed/>
    <w:rsid w:val="0037362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aca-jugaheader">
    <w:name w:val="baca-juga__header"/>
    <w:basedOn w:val="Normal"/>
    <w:rsid w:val="003736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73625"/>
    <w:rPr>
      <w:i/>
      <w:iCs/>
    </w:rPr>
  </w:style>
  <w:style w:type="character" w:styleId="Strong">
    <w:name w:val="Strong"/>
    <w:basedOn w:val="DefaultParagraphFont"/>
    <w:uiPriority w:val="22"/>
    <w:qFormat/>
    <w:rsid w:val="00373625"/>
    <w:rPr>
      <w:b/>
      <w:bCs/>
    </w:rPr>
  </w:style>
  <w:style w:type="character" w:customStyle="1" w:styleId="apple-style-span">
    <w:name w:val="apple-style-span"/>
    <w:basedOn w:val="DefaultParagraphFont"/>
    <w:rsid w:val="00200296"/>
  </w:style>
  <w:style w:type="paragraph" w:styleId="BalloonText">
    <w:name w:val="Balloon Text"/>
    <w:basedOn w:val="Normal"/>
    <w:link w:val="BalloonTextChar"/>
    <w:uiPriority w:val="99"/>
    <w:semiHidden/>
    <w:unhideWhenUsed/>
    <w:rsid w:val="00363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D9"/>
    <w:rPr>
      <w:rFonts w:ascii="Tahoma" w:hAnsi="Tahoma" w:cs="Tahoma"/>
      <w:sz w:val="16"/>
      <w:szCs w:val="16"/>
    </w:rPr>
  </w:style>
  <w:style w:type="character" w:customStyle="1" w:styleId="Heading3Char">
    <w:name w:val="Heading 3 Char"/>
    <w:basedOn w:val="DefaultParagraphFont"/>
    <w:link w:val="Heading3"/>
    <w:uiPriority w:val="9"/>
    <w:rsid w:val="00CA0A2C"/>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CA0A2C"/>
  </w:style>
  <w:style w:type="paragraph" w:styleId="Header">
    <w:name w:val="header"/>
    <w:basedOn w:val="Normal"/>
    <w:link w:val="HeaderChar"/>
    <w:uiPriority w:val="99"/>
    <w:unhideWhenUsed/>
    <w:rsid w:val="00CB7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3DA"/>
  </w:style>
  <w:style w:type="paragraph" w:styleId="Footer">
    <w:name w:val="footer"/>
    <w:basedOn w:val="Normal"/>
    <w:link w:val="FooterChar"/>
    <w:uiPriority w:val="99"/>
    <w:unhideWhenUsed/>
    <w:rsid w:val="00CB7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362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CA0A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9EA"/>
    <w:pPr>
      <w:ind w:left="720"/>
      <w:contextualSpacing/>
    </w:pPr>
  </w:style>
  <w:style w:type="character" w:styleId="Hyperlink">
    <w:name w:val="Hyperlink"/>
    <w:basedOn w:val="DefaultParagraphFont"/>
    <w:uiPriority w:val="99"/>
    <w:unhideWhenUsed/>
    <w:rsid w:val="006A0687"/>
    <w:rPr>
      <w:color w:val="0000FF" w:themeColor="hyperlink"/>
      <w:u w:val="single"/>
    </w:rPr>
  </w:style>
  <w:style w:type="character" w:customStyle="1" w:styleId="Heading2Char">
    <w:name w:val="Heading 2 Char"/>
    <w:basedOn w:val="DefaultParagraphFont"/>
    <w:link w:val="Heading2"/>
    <w:uiPriority w:val="9"/>
    <w:rsid w:val="00373625"/>
    <w:rPr>
      <w:rFonts w:ascii="Times New Roman" w:eastAsia="Times New Roman" w:hAnsi="Times New Roman" w:cs="Times New Roman"/>
      <w:b/>
      <w:bCs/>
      <w:sz w:val="36"/>
      <w:szCs w:val="36"/>
      <w:lang w:eastAsia="id-ID"/>
    </w:rPr>
  </w:style>
  <w:style w:type="paragraph" w:styleId="NormalWeb">
    <w:name w:val="Normal (Web)"/>
    <w:basedOn w:val="Normal"/>
    <w:uiPriority w:val="99"/>
    <w:unhideWhenUsed/>
    <w:rsid w:val="0037362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aca-jugaheader">
    <w:name w:val="baca-juga__header"/>
    <w:basedOn w:val="Normal"/>
    <w:rsid w:val="003736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73625"/>
    <w:rPr>
      <w:i/>
      <w:iCs/>
    </w:rPr>
  </w:style>
  <w:style w:type="character" w:styleId="Strong">
    <w:name w:val="Strong"/>
    <w:basedOn w:val="DefaultParagraphFont"/>
    <w:uiPriority w:val="22"/>
    <w:qFormat/>
    <w:rsid w:val="00373625"/>
    <w:rPr>
      <w:b/>
      <w:bCs/>
    </w:rPr>
  </w:style>
  <w:style w:type="character" w:customStyle="1" w:styleId="apple-style-span">
    <w:name w:val="apple-style-span"/>
    <w:basedOn w:val="DefaultParagraphFont"/>
    <w:rsid w:val="00200296"/>
  </w:style>
  <w:style w:type="paragraph" w:styleId="BalloonText">
    <w:name w:val="Balloon Text"/>
    <w:basedOn w:val="Normal"/>
    <w:link w:val="BalloonTextChar"/>
    <w:uiPriority w:val="99"/>
    <w:semiHidden/>
    <w:unhideWhenUsed/>
    <w:rsid w:val="00363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D9"/>
    <w:rPr>
      <w:rFonts w:ascii="Tahoma" w:hAnsi="Tahoma" w:cs="Tahoma"/>
      <w:sz w:val="16"/>
      <w:szCs w:val="16"/>
    </w:rPr>
  </w:style>
  <w:style w:type="character" w:customStyle="1" w:styleId="Heading3Char">
    <w:name w:val="Heading 3 Char"/>
    <w:basedOn w:val="DefaultParagraphFont"/>
    <w:link w:val="Heading3"/>
    <w:uiPriority w:val="9"/>
    <w:rsid w:val="00CA0A2C"/>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CA0A2C"/>
  </w:style>
  <w:style w:type="paragraph" w:styleId="Header">
    <w:name w:val="header"/>
    <w:basedOn w:val="Normal"/>
    <w:link w:val="HeaderChar"/>
    <w:uiPriority w:val="99"/>
    <w:unhideWhenUsed/>
    <w:rsid w:val="00CB7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3DA"/>
  </w:style>
  <w:style w:type="paragraph" w:styleId="Footer">
    <w:name w:val="footer"/>
    <w:basedOn w:val="Normal"/>
    <w:link w:val="FooterChar"/>
    <w:uiPriority w:val="99"/>
    <w:unhideWhenUsed/>
    <w:rsid w:val="00CB7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903">
      <w:bodyDiv w:val="1"/>
      <w:marLeft w:val="0"/>
      <w:marRight w:val="0"/>
      <w:marTop w:val="0"/>
      <w:marBottom w:val="0"/>
      <w:divBdr>
        <w:top w:val="none" w:sz="0" w:space="0" w:color="auto"/>
        <w:left w:val="none" w:sz="0" w:space="0" w:color="auto"/>
        <w:bottom w:val="none" w:sz="0" w:space="0" w:color="auto"/>
        <w:right w:val="none" w:sz="0" w:space="0" w:color="auto"/>
      </w:divBdr>
    </w:div>
    <w:div w:id="134296242">
      <w:bodyDiv w:val="1"/>
      <w:marLeft w:val="0"/>
      <w:marRight w:val="0"/>
      <w:marTop w:val="0"/>
      <w:marBottom w:val="0"/>
      <w:divBdr>
        <w:top w:val="none" w:sz="0" w:space="0" w:color="auto"/>
        <w:left w:val="none" w:sz="0" w:space="0" w:color="auto"/>
        <w:bottom w:val="none" w:sz="0" w:space="0" w:color="auto"/>
        <w:right w:val="none" w:sz="0" w:space="0" w:color="auto"/>
      </w:divBdr>
    </w:div>
    <w:div w:id="200436166">
      <w:bodyDiv w:val="1"/>
      <w:marLeft w:val="0"/>
      <w:marRight w:val="0"/>
      <w:marTop w:val="0"/>
      <w:marBottom w:val="0"/>
      <w:divBdr>
        <w:top w:val="none" w:sz="0" w:space="0" w:color="auto"/>
        <w:left w:val="none" w:sz="0" w:space="0" w:color="auto"/>
        <w:bottom w:val="none" w:sz="0" w:space="0" w:color="auto"/>
        <w:right w:val="none" w:sz="0" w:space="0" w:color="auto"/>
      </w:divBdr>
    </w:div>
    <w:div w:id="336732106">
      <w:bodyDiv w:val="1"/>
      <w:marLeft w:val="0"/>
      <w:marRight w:val="0"/>
      <w:marTop w:val="0"/>
      <w:marBottom w:val="0"/>
      <w:divBdr>
        <w:top w:val="none" w:sz="0" w:space="0" w:color="auto"/>
        <w:left w:val="none" w:sz="0" w:space="0" w:color="auto"/>
        <w:bottom w:val="none" w:sz="0" w:space="0" w:color="auto"/>
        <w:right w:val="none" w:sz="0" w:space="0" w:color="auto"/>
      </w:divBdr>
    </w:div>
    <w:div w:id="353507449">
      <w:bodyDiv w:val="1"/>
      <w:marLeft w:val="0"/>
      <w:marRight w:val="0"/>
      <w:marTop w:val="0"/>
      <w:marBottom w:val="0"/>
      <w:divBdr>
        <w:top w:val="none" w:sz="0" w:space="0" w:color="auto"/>
        <w:left w:val="none" w:sz="0" w:space="0" w:color="auto"/>
        <w:bottom w:val="none" w:sz="0" w:space="0" w:color="auto"/>
        <w:right w:val="none" w:sz="0" w:space="0" w:color="auto"/>
      </w:divBdr>
    </w:div>
    <w:div w:id="381441264">
      <w:bodyDiv w:val="1"/>
      <w:marLeft w:val="0"/>
      <w:marRight w:val="0"/>
      <w:marTop w:val="0"/>
      <w:marBottom w:val="0"/>
      <w:divBdr>
        <w:top w:val="none" w:sz="0" w:space="0" w:color="auto"/>
        <w:left w:val="none" w:sz="0" w:space="0" w:color="auto"/>
        <w:bottom w:val="none" w:sz="0" w:space="0" w:color="auto"/>
        <w:right w:val="none" w:sz="0" w:space="0" w:color="auto"/>
      </w:divBdr>
    </w:div>
    <w:div w:id="433592544">
      <w:bodyDiv w:val="1"/>
      <w:marLeft w:val="0"/>
      <w:marRight w:val="0"/>
      <w:marTop w:val="0"/>
      <w:marBottom w:val="0"/>
      <w:divBdr>
        <w:top w:val="none" w:sz="0" w:space="0" w:color="auto"/>
        <w:left w:val="none" w:sz="0" w:space="0" w:color="auto"/>
        <w:bottom w:val="none" w:sz="0" w:space="0" w:color="auto"/>
        <w:right w:val="none" w:sz="0" w:space="0" w:color="auto"/>
      </w:divBdr>
    </w:div>
    <w:div w:id="867721232">
      <w:bodyDiv w:val="1"/>
      <w:marLeft w:val="0"/>
      <w:marRight w:val="0"/>
      <w:marTop w:val="0"/>
      <w:marBottom w:val="0"/>
      <w:divBdr>
        <w:top w:val="none" w:sz="0" w:space="0" w:color="auto"/>
        <w:left w:val="none" w:sz="0" w:space="0" w:color="auto"/>
        <w:bottom w:val="none" w:sz="0" w:space="0" w:color="auto"/>
        <w:right w:val="none" w:sz="0" w:space="0" w:color="auto"/>
      </w:divBdr>
    </w:div>
    <w:div w:id="924649273">
      <w:bodyDiv w:val="1"/>
      <w:marLeft w:val="0"/>
      <w:marRight w:val="0"/>
      <w:marTop w:val="0"/>
      <w:marBottom w:val="0"/>
      <w:divBdr>
        <w:top w:val="none" w:sz="0" w:space="0" w:color="auto"/>
        <w:left w:val="none" w:sz="0" w:space="0" w:color="auto"/>
        <w:bottom w:val="none" w:sz="0" w:space="0" w:color="auto"/>
        <w:right w:val="none" w:sz="0" w:space="0" w:color="auto"/>
      </w:divBdr>
    </w:div>
    <w:div w:id="980157847">
      <w:bodyDiv w:val="1"/>
      <w:marLeft w:val="0"/>
      <w:marRight w:val="0"/>
      <w:marTop w:val="0"/>
      <w:marBottom w:val="0"/>
      <w:divBdr>
        <w:top w:val="none" w:sz="0" w:space="0" w:color="auto"/>
        <w:left w:val="none" w:sz="0" w:space="0" w:color="auto"/>
        <w:bottom w:val="none" w:sz="0" w:space="0" w:color="auto"/>
        <w:right w:val="none" w:sz="0" w:space="0" w:color="auto"/>
      </w:divBdr>
    </w:div>
    <w:div w:id="1051734309">
      <w:bodyDiv w:val="1"/>
      <w:marLeft w:val="0"/>
      <w:marRight w:val="0"/>
      <w:marTop w:val="0"/>
      <w:marBottom w:val="0"/>
      <w:divBdr>
        <w:top w:val="none" w:sz="0" w:space="0" w:color="auto"/>
        <w:left w:val="none" w:sz="0" w:space="0" w:color="auto"/>
        <w:bottom w:val="none" w:sz="0" w:space="0" w:color="auto"/>
        <w:right w:val="none" w:sz="0" w:space="0" w:color="auto"/>
      </w:divBdr>
    </w:div>
    <w:div w:id="1394426744">
      <w:bodyDiv w:val="1"/>
      <w:marLeft w:val="0"/>
      <w:marRight w:val="0"/>
      <w:marTop w:val="0"/>
      <w:marBottom w:val="0"/>
      <w:divBdr>
        <w:top w:val="none" w:sz="0" w:space="0" w:color="auto"/>
        <w:left w:val="none" w:sz="0" w:space="0" w:color="auto"/>
        <w:bottom w:val="none" w:sz="0" w:space="0" w:color="auto"/>
        <w:right w:val="none" w:sz="0" w:space="0" w:color="auto"/>
      </w:divBdr>
      <w:divsChild>
        <w:div w:id="2108693054">
          <w:marLeft w:val="0"/>
          <w:marRight w:val="0"/>
          <w:marTop w:val="0"/>
          <w:marBottom w:val="0"/>
          <w:divBdr>
            <w:top w:val="none" w:sz="0" w:space="0" w:color="auto"/>
            <w:left w:val="none" w:sz="0" w:space="0" w:color="auto"/>
            <w:bottom w:val="none" w:sz="0" w:space="0" w:color="auto"/>
            <w:right w:val="none" w:sz="0" w:space="0" w:color="auto"/>
          </w:divBdr>
          <w:divsChild>
            <w:div w:id="1156190692">
              <w:marLeft w:val="0"/>
              <w:marRight w:val="0"/>
              <w:marTop w:val="0"/>
              <w:marBottom w:val="0"/>
              <w:divBdr>
                <w:top w:val="none" w:sz="0" w:space="0" w:color="auto"/>
                <w:left w:val="none" w:sz="0" w:space="0" w:color="auto"/>
                <w:bottom w:val="none" w:sz="0" w:space="0" w:color="auto"/>
                <w:right w:val="none" w:sz="0" w:space="0" w:color="auto"/>
              </w:divBdr>
              <w:divsChild>
                <w:div w:id="566768378">
                  <w:marLeft w:val="0"/>
                  <w:marRight w:val="0"/>
                  <w:marTop w:val="0"/>
                  <w:marBottom w:val="285"/>
                  <w:divBdr>
                    <w:top w:val="none" w:sz="0" w:space="0" w:color="auto"/>
                    <w:left w:val="none" w:sz="0" w:space="0" w:color="auto"/>
                    <w:bottom w:val="none" w:sz="0" w:space="0" w:color="auto"/>
                    <w:right w:val="none" w:sz="0" w:space="0" w:color="auto"/>
                  </w:divBdr>
                </w:div>
              </w:divsChild>
            </w:div>
            <w:div w:id="1648507184">
              <w:marLeft w:val="0"/>
              <w:marRight w:val="0"/>
              <w:marTop w:val="0"/>
              <w:marBottom w:val="0"/>
              <w:divBdr>
                <w:top w:val="none" w:sz="0" w:space="0" w:color="auto"/>
                <w:left w:val="none" w:sz="0" w:space="0" w:color="auto"/>
                <w:bottom w:val="none" w:sz="0" w:space="0" w:color="auto"/>
                <w:right w:val="none" w:sz="0" w:space="0" w:color="auto"/>
              </w:divBdr>
            </w:div>
          </w:divsChild>
        </w:div>
        <w:div w:id="1417826685">
          <w:marLeft w:val="0"/>
          <w:marRight w:val="0"/>
          <w:marTop w:val="0"/>
          <w:marBottom w:val="0"/>
          <w:divBdr>
            <w:top w:val="none" w:sz="0" w:space="0" w:color="auto"/>
            <w:left w:val="none" w:sz="0" w:space="0" w:color="auto"/>
            <w:bottom w:val="none" w:sz="0" w:space="0" w:color="auto"/>
            <w:right w:val="none" w:sz="0" w:space="0" w:color="auto"/>
          </w:divBdr>
          <w:divsChild>
            <w:div w:id="1430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2100">
      <w:bodyDiv w:val="1"/>
      <w:marLeft w:val="0"/>
      <w:marRight w:val="0"/>
      <w:marTop w:val="0"/>
      <w:marBottom w:val="0"/>
      <w:divBdr>
        <w:top w:val="none" w:sz="0" w:space="0" w:color="auto"/>
        <w:left w:val="none" w:sz="0" w:space="0" w:color="auto"/>
        <w:bottom w:val="none" w:sz="0" w:space="0" w:color="auto"/>
        <w:right w:val="none" w:sz="0" w:space="0" w:color="auto"/>
      </w:divBdr>
    </w:div>
    <w:div w:id="16363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rna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8</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52</cp:revision>
  <cp:lastPrinted>2018-07-30T01:45:00Z</cp:lastPrinted>
  <dcterms:created xsi:type="dcterms:W3CDTF">2018-03-02T01:58:00Z</dcterms:created>
  <dcterms:modified xsi:type="dcterms:W3CDTF">2018-08-01T14:29:00Z</dcterms:modified>
</cp:coreProperties>
</file>