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450" w:rsidRPr="00700D08" w:rsidRDefault="001F4450" w:rsidP="001F4450">
      <w:pPr>
        <w:jc w:val="center"/>
        <w:rPr>
          <w:rFonts w:ascii="Times New Roman" w:hAnsi="Times New Roman" w:cs="Times New Roman"/>
          <w:b/>
          <w:sz w:val="24"/>
          <w:szCs w:val="24"/>
        </w:rPr>
      </w:pPr>
      <w:r w:rsidRPr="00700D08">
        <w:rPr>
          <w:rFonts w:ascii="Times New Roman" w:hAnsi="Times New Roman" w:cs="Times New Roman"/>
          <w:b/>
          <w:sz w:val="24"/>
          <w:szCs w:val="24"/>
        </w:rPr>
        <w:t>BAB I</w:t>
      </w:r>
    </w:p>
    <w:p w:rsidR="001F4450" w:rsidRDefault="001F4450" w:rsidP="001F4450">
      <w:pPr>
        <w:spacing w:after="480"/>
        <w:jc w:val="center"/>
        <w:rPr>
          <w:rFonts w:ascii="Times New Roman" w:hAnsi="Times New Roman" w:cs="Times New Roman"/>
          <w:b/>
          <w:sz w:val="24"/>
          <w:szCs w:val="24"/>
        </w:rPr>
      </w:pPr>
      <w:r w:rsidRPr="00700D08">
        <w:rPr>
          <w:rFonts w:ascii="Times New Roman" w:hAnsi="Times New Roman" w:cs="Times New Roman"/>
          <w:b/>
          <w:sz w:val="24"/>
          <w:szCs w:val="24"/>
        </w:rPr>
        <w:t>PENDAHULUAN</w:t>
      </w:r>
    </w:p>
    <w:p w:rsidR="001F4450" w:rsidRPr="00554463" w:rsidRDefault="001F4450" w:rsidP="001F4450">
      <w:pPr>
        <w:pStyle w:val="ListParagraph"/>
        <w:numPr>
          <w:ilvl w:val="1"/>
          <w:numId w:val="1"/>
        </w:numPr>
        <w:spacing w:after="120"/>
        <w:rPr>
          <w:rFonts w:ascii="Times New Roman" w:hAnsi="Times New Roman" w:cs="Times New Roman"/>
          <w:b/>
          <w:sz w:val="24"/>
          <w:szCs w:val="24"/>
        </w:rPr>
      </w:pPr>
      <w:r w:rsidRPr="00554463">
        <w:rPr>
          <w:rFonts w:ascii="Times New Roman" w:hAnsi="Times New Roman" w:cs="Times New Roman"/>
          <w:b/>
          <w:sz w:val="24"/>
          <w:szCs w:val="24"/>
        </w:rPr>
        <w:t>Latar Belakang</w:t>
      </w:r>
    </w:p>
    <w:p w:rsidR="001F4450" w:rsidRPr="00B10451" w:rsidRDefault="001F4450" w:rsidP="00BE0065">
      <w:pPr>
        <w:spacing w:after="0" w:line="360" w:lineRule="auto"/>
        <w:ind w:firstLine="720"/>
        <w:jc w:val="both"/>
        <w:rPr>
          <w:rFonts w:ascii="Times New Roman" w:hAnsi="Times New Roman" w:cs="Times New Roman"/>
          <w:sz w:val="24"/>
          <w:szCs w:val="24"/>
        </w:rPr>
      </w:pPr>
      <w:r w:rsidRPr="00B10451">
        <w:rPr>
          <w:rFonts w:ascii="Times New Roman" w:hAnsi="Times New Roman" w:cs="Times New Roman"/>
          <w:sz w:val="24"/>
          <w:szCs w:val="24"/>
        </w:rPr>
        <w:t>Bermacam usaha untuk meningkatkan kemakmuran dan kesejahteraan masyarakat dilakukan oleh negara melalui pembangunan nasional. Pembangunan nasional merupakan kegiatan yang berkesinambung dan terus berlangsung untuk meningkatkan kemakmuran dan kesejahteraan rakyat. Untuk melaksanakan pembangunan nasional dalam membiayai berbagai keperluan pemerint</w:t>
      </w:r>
      <w:r w:rsidR="00BE0065">
        <w:rPr>
          <w:rFonts w:ascii="Times New Roman" w:hAnsi="Times New Roman" w:cs="Times New Roman"/>
          <w:sz w:val="24"/>
          <w:szCs w:val="24"/>
        </w:rPr>
        <w:t xml:space="preserve">ah membutuhkan dana yang besar. </w:t>
      </w:r>
      <w:r w:rsidRPr="00B10451">
        <w:rPr>
          <w:rFonts w:ascii="Times New Roman" w:hAnsi="Times New Roman" w:cs="Times New Roman"/>
          <w:sz w:val="24"/>
          <w:szCs w:val="24"/>
        </w:rPr>
        <w:t xml:space="preserve">Pemerintah membutuhkan banyak dana untuk pembiayaan pembangunan negara, sehingga dapat meningkatkan kemakmuran masyarakat. Pembayaran pajak adalah salah satu cara untuk meningkatkan penghasilan negara. </w:t>
      </w:r>
    </w:p>
    <w:p w:rsidR="00BE0065" w:rsidRDefault="00B674C8" w:rsidP="001F4450">
      <w:pPr>
        <w:spacing w:after="0" w:line="360" w:lineRule="auto"/>
        <w:ind w:firstLine="720"/>
        <w:jc w:val="both"/>
        <w:rPr>
          <w:rFonts w:ascii="Times New Roman" w:hAnsi="Times New Roman" w:cs="Times New Roman"/>
          <w:sz w:val="24"/>
          <w:szCs w:val="24"/>
        </w:rPr>
      </w:pPr>
      <w:r w:rsidRPr="00B10451">
        <w:rPr>
          <w:rFonts w:ascii="Times New Roman" w:hAnsi="Times New Roman" w:cs="Times New Roman"/>
          <w:sz w:val="24"/>
          <w:szCs w:val="24"/>
        </w:rPr>
        <w:t>Pajak merupakan salah satu kewajiban masyarakat kepada negara dan sebagai bentuk keikut</w:t>
      </w:r>
      <w:r>
        <w:rPr>
          <w:rFonts w:ascii="Times New Roman" w:hAnsi="Times New Roman" w:cs="Times New Roman"/>
          <w:sz w:val="24"/>
          <w:szCs w:val="24"/>
        </w:rPr>
        <w:t>sertaan masyarakat dalam membayar dan memperbaiki keadaan keuangan</w:t>
      </w:r>
      <w:r w:rsidRPr="00B10451">
        <w:rPr>
          <w:rFonts w:ascii="Times New Roman" w:hAnsi="Times New Roman" w:cs="Times New Roman"/>
          <w:sz w:val="24"/>
          <w:szCs w:val="24"/>
        </w:rPr>
        <w:t xml:space="preserve"> negara. Wa</w:t>
      </w:r>
      <w:r w:rsidRPr="00B10451">
        <w:rPr>
          <w:rFonts w:ascii="Times New Roman" w:hAnsi="Times New Roman" w:cs="Times New Roman"/>
          <w:sz w:val="24"/>
          <w:szCs w:val="24"/>
          <w:lang w:val="en-US"/>
        </w:rPr>
        <w:t>la</w:t>
      </w:r>
      <w:r w:rsidRPr="00B10451">
        <w:rPr>
          <w:rFonts w:ascii="Times New Roman" w:hAnsi="Times New Roman" w:cs="Times New Roman"/>
          <w:sz w:val="24"/>
          <w:szCs w:val="24"/>
        </w:rPr>
        <w:t>upun pajak memiliki sifat memaksa tetapi terdapat aturan dalam pengenaan, pemungutan, dan penarikan pajak oleh negara atau pemerintah dan tidak dilakukan secara semena-mena.</w:t>
      </w:r>
      <w:r>
        <w:rPr>
          <w:rFonts w:ascii="Times New Roman" w:hAnsi="Times New Roman" w:cs="Times New Roman"/>
          <w:sz w:val="24"/>
          <w:szCs w:val="24"/>
        </w:rPr>
        <w:t xml:space="preserve"> </w:t>
      </w:r>
      <w:r w:rsidR="001F4450" w:rsidRPr="00B10451">
        <w:rPr>
          <w:rFonts w:ascii="Times New Roman" w:hAnsi="Times New Roman" w:cs="Times New Roman"/>
          <w:sz w:val="24"/>
          <w:szCs w:val="24"/>
        </w:rPr>
        <w:t xml:space="preserve">Menurut Undang-Undang PPh Pasal 4 Pajak Penghasilan adalah setiap tambahan kemampuan ekonomis yang diterima atau diperoleh oleh Wajib Pajak, baik yang berasal dari Indonesia maupun dari luar Indonesia, yang dapat dipakai untuk konsumsi atau untuk menambah kekayaan Wajib Pajak yang bersangkutan. </w:t>
      </w:r>
    </w:p>
    <w:p w:rsidR="001F4450" w:rsidRPr="00B10451" w:rsidRDefault="001F4450" w:rsidP="001F4450">
      <w:pPr>
        <w:spacing w:after="0" w:line="360" w:lineRule="auto"/>
        <w:ind w:firstLine="720"/>
        <w:jc w:val="both"/>
        <w:rPr>
          <w:rFonts w:ascii="Times New Roman" w:hAnsi="Times New Roman" w:cs="Times New Roman"/>
          <w:sz w:val="24"/>
          <w:szCs w:val="24"/>
        </w:rPr>
      </w:pPr>
      <w:r w:rsidRPr="00B10451">
        <w:rPr>
          <w:rFonts w:ascii="Times New Roman" w:hAnsi="Times New Roman" w:cs="Times New Roman"/>
          <w:sz w:val="24"/>
          <w:szCs w:val="24"/>
        </w:rPr>
        <w:t xml:space="preserve">Salah satu jenis pajak yang merupakan sumber penerimaan negara adalah Pajak Penghasilan (PPh) yang berlaku sejak 1 januari 1984 pada Undang-Undang Nomor 7 Tahun 1983. Undang-Undang Nomor 7 Tahun 1983 tentang Pajak Penghasilan telah beberapa kali diubah dan disempurnakan, yaitu dengan Undang-Undang Nomor 7 Tahun 1991, Undang-Undang Nomor 10 Tahun 1994, Undang-Undang Nomor 17 Tahun 2000 dan terakhir adalah Undang-Undang Nomor 36 Tahun 2008. Perubahan Undang-Undang Pajak Penghasilan tersebut dilakukan dengan tetap berpegang pada prinsip perpajakan. Pengenaan pajak ini pada dasarnya adalah dalam rangka meningkatkan keadilan pengenaan pajak pada </w:t>
      </w:r>
      <w:r w:rsidRPr="00B10451">
        <w:rPr>
          <w:rFonts w:ascii="Times New Roman" w:hAnsi="Times New Roman" w:cs="Times New Roman"/>
          <w:sz w:val="24"/>
          <w:szCs w:val="24"/>
        </w:rPr>
        <w:lastRenderedPageBreak/>
        <w:t>perluasan subjek dan objek pajak dalam hal-hal tertentu dan pembatasan pengecualian atau pembebasan pajak dalam hal lainnya. Pajak Penghasilan adalah pajak yang dikenakan terhadap subyek pajak atau penghasilan yang diterima atau diperolehnya dalam suatu tahun pajak. Pajak Penghasilan (PPh) adalah salah satu sumber penerimaan pajak terbesar di Indonesia karena setiap Wajib Pajak harus menyetorkan pajak penghasilannya pada negara.</w:t>
      </w:r>
    </w:p>
    <w:p w:rsidR="001F4450" w:rsidRPr="00B10451" w:rsidRDefault="001F4450" w:rsidP="001F4450">
      <w:pPr>
        <w:spacing w:after="0" w:line="360" w:lineRule="auto"/>
        <w:ind w:firstLine="720"/>
        <w:jc w:val="both"/>
        <w:rPr>
          <w:rFonts w:ascii="Times New Roman" w:hAnsi="Times New Roman" w:cs="Times New Roman"/>
          <w:sz w:val="24"/>
          <w:szCs w:val="24"/>
        </w:rPr>
      </w:pPr>
      <w:r w:rsidRPr="00B10451">
        <w:rPr>
          <w:rFonts w:ascii="Times New Roman" w:hAnsi="Times New Roman" w:cs="Times New Roman"/>
          <w:sz w:val="24"/>
          <w:szCs w:val="24"/>
        </w:rPr>
        <w:t>Dari tahun ke tahun Pajak Penghasilan masih menja</w:t>
      </w:r>
      <w:r>
        <w:rPr>
          <w:rFonts w:ascii="Times New Roman" w:hAnsi="Times New Roman" w:cs="Times New Roman"/>
          <w:sz w:val="24"/>
          <w:szCs w:val="24"/>
        </w:rPr>
        <w:t xml:space="preserve">di nomor satu dalam </w:t>
      </w:r>
      <w:r w:rsidRPr="00B10451">
        <w:rPr>
          <w:rFonts w:ascii="Times New Roman" w:hAnsi="Times New Roman" w:cs="Times New Roman"/>
          <w:sz w:val="24"/>
          <w:szCs w:val="24"/>
        </w:rPr>
        <w:t>pen</w:t>
      </w:r>
      <w:r>
        <w:rPr>
          <w:rFonts w:ascii="Times New Roman" w:hAnsi="Times New Roman" w:cs="Times New Roman"/>
          <w:sz w:val="24"/>
          <w:szCs w:val="24"/>
        </w:rPr>
        <w:t>erimaan Negara dari sektor keuangan</w:t>
      </w:r>
      <w:r w:rsidR="00745C61">
        <w:rPr>
          <w:rFonts w:ascii="Times New Roman" w:hAnsi="Times New Roman" w:cs="Times New Roman"/>
          <w:sz w:val="24"/>
          <w:szCs w:val="24"/>
        </w:rPr>
        <w:t xml:space="preserve">. Pajak Penghasilan pasal 21 merupakan </w:t>
      </w:r>
      <w:r w:rsidRPr="00B10451">
        <w:rPr>
          <w:rFonts w:ascii="Times New Roman" w:hAnsi="Times New Roman" w:cs="Times New Roman"/>
          <w:sz w:val="24"/>
          <w:szCs w:val="24"/>
        </w:rPr>
        <w:t>salah satu pajak yang dipungut dan/atau dipotong oleh pihak ketiga atau pemberi kerja atas penghasilan yang dibayarkan kepada Wajib</w:t>
      </w:r>
      <w:r>
        <w:rPr>
          <w:rFonts w:ascii="Times New Roman" w:hAnsi="Times New Roman" w:cs="Times New Roman"/>
          <w:sz w:val="24"/>
          <w:szCs w:val="24"/>
        </w:rPr>
        <w:t xml:space="preserve"> </w:t>
      </w:r>
      <w:r w:rsidRPr="00B10451">
        <w:rPr>
          <w:rFonts w:ascii="Times New Roman" w:hAnsi="Times New Roman" w:cs="Times New Roman"/>
          <w:sz w:val="24"/>
          <w:szCs w:val="24"/>
        </w:rPr>
        <w:t xml:space="preserve">Pajak Orang Pribadi dalam negeri sehubungan dengan pekerjaan atau jabatan, jasa dan kegiatan yang dilakukan. Pajak Penghasilan (PPh) dibedakan dalam berbagai macam salah satunya adalah Pajak Penghasilan pasal 21 untuk mengetahui besarnya pajak yang harus disetor ke kas Negara khususnya PPh pasal 21 yang terhutang atas penghasilan yang berupa gaji, upah, honorium, tunjangan dan pembayaran lainnya dengan nama apapun sehubungan dengan pekerjaan, jasa atau kegiatan yang dilakukan oleh Wajib Pajak orang pribadi dalam negeri yang perhitungan dan pemotongannya biasa dilakukan oleh perusahaan pemberi kerja instansi pemerintah yang sesuai dengan ketentuan perpajakan yang berlaku secara umum, karena dalam perusahaan salah satu biaya yang paling besar dikeluarkan adalah membayar gaji karyawan yang dimana hal ini rutin dilakukan setiap bulannya. </w:t>
      </w:r>
    </w:p>
    <w:p w:rsidR="001F4450" w:rsidRPr="00B10451" w:rsidRDefault="001F4450" w:rsidP="001F4450">
      <w:pPr>
        <w:spacing w:after="0" w:line="360" w:lineRule="auto"/>
        <w:ind w:firstLine="720"/>
        <w:jc w:val="both"/>
        <w:rPr>
          <w:rFonts w:ascii="Times New Roman" w:hAnsi="Times New Roman" w:cs="Times New Roman"/>
          <w:sz w:val="24"/>
          <w:szCs w:val="24"/>
        </w:rPr>
      </w:pPr>
      <w:r w:rsidRPr="00B10451">
        <w:rPr>
          <w:rFonts w:ascii="Times New Roman" w:hAnsi="Times New Roman" w:cs="Times New Roman"/>
          <w:sz w:val="24"/>
          <w:szCs w:val="24"/>
        </w:rPr>
        <w:t xml:space="preserve">PT WIKA Beton Cabang Palembang telah melaksanakan kewajiban dalam menghitung PPh pasal 21 atas penghasilan yang diperoleh karyawan tetapnya dengan menggunakan sistem pemungutan pajak yaitu </w:t>
      </w:r>
      <w:r w:rsidRPr="00B10451">
        <w:rPr>
          <w:rFonts w:ascii="Times New Roman" w:hAnsi="Times New Roman" w:cs="Times New Roman"/>
          <w:i/>
          <w:sz w:val="24"/>
          <w:szCs w:val="24"/>
        </w:rPr>
        <w:t>With Holding System</w:t>
      </w:r>
      <w:r w:rsidRPr="00B10451">
        <w:rPr>
          <w:rFonts w:ascii="Times New Roman" w:hAnsi="Times New Roman" w:cs="Times New Roman"/>
          <w:sz w:val="24"/>
          <w:szCs w:val="24"/>
        </w:rPr>
        <w:t xml:space="preserve">. </w:t>
      </w:r>
      <w:r w:rsidR="00B30B93">
        <w:rPr>
          <w:rFonts w:ascii="Times New Roman" w:hAnsi="Times New Roman" w:cs="Times New Roman"/>
          <w:sz w:val="24"/>
          <w:szCs w:val="24"/>
        </w:rPr>
        <w:t xml:space="preserve">Perusahaan sebagai pemotong harus menerapkan prosedur perhitungan dengan benar dan </w:t>
      </w:r>
      <w:r w:rsidRPr="00B10451">
        <w:rPr>
          <w:rFonts w:ascii="Times New Roman" w:hAnsi="Times New Roman" w:cs="Times New Roman"/>
          <w:sz w:val="24"/>
          <w:szCs w:val="24"/>
        </w:rPr>
        <w:t xml:space="preserve">sesuai dengan Peraturan Menteri Keuangan Nomor 101/PMK.010/2016. Dalam melaksanakan kewajiban tersebut sudah sepantasnya apabila PT WIKA Beton Cabang Palembang telah melakukan perhitungan PPh pasal 21 sesuai dengan ketentuan Undang-Undang Pajak yang berlaku. Perusahaan juga tidak bisa menghindar karena merupakan tanggung jawab </w:t>
      </w:r>
      <w:r w:rsidRPr="00B10451">
        <w:rPr>
          <w:rFonts w:ascii="Times New Roman" w:hAnsi="Times New Roman" w:cs="Times New Roman"/>
          <w:sz w:val="24"/>
          <w:szCs w:val="24"/>
        </w:rPr>
        <w:lastRenderedPageBreak/>
        <w:t>perusahaan dan instansi terkait untuk menyediakan dana dalam proses pembayaran gaji terhadap karyawan.</w:t>
      </w:r>
    </w:p>
    <w:p w:rsidR="001F4450" w:rsidRPr="00B10451" w:rsidRDefault="001F4450" w:rsidP="001F4450">
      <w:pPr>
        <w:spacing w:after="480" w:line="360" w:lineRule="auto"/>
        <w:ind w:firstLine="720"/>
        <w:jc w:val="both"/>
        <w:rPr>
          <w:rFonts w:ascii="Times New Roman" w:hAnsi="Times New Roman" w:cs="Times New Roman"/>
          <w:b/>
          <w:sz w:val="24"/>
          <w:szCs w:val="24"/>
        </w:rPr>
      </w:pPr>
      <w:r w:rsidRPr="00B10451">
        <w:rPr>
          <w:rFonts w:ascii="Times New Roman" w:hAnsi="Times New Roman" w:cs="Times New Roman"/>
          <w:sz w:val="24"/>
          <w:szCs w:val="24"/>
        </w:rPr>
        <w:t>Berdasarkan latar belakang diatas penulis memilih untuk mengadakan pengamatan dan pengambilan data di PT WIKA Beton Cabang Palembang dikarena</w:t>
      </w:r>
      <w:r>
        <w:rPr>
          <w:rFonts w:ascii="Times New Roman" w:hAnsi="Times New Roman" w:cs="Times New Roman"/>
          <w:sz w:val="24"/>
          <w:szCs w:val="24"/>
        </w:rPr>
        <w:t>kan dalam pelaksanaan perhitungan pajak</w:t>
      </w:r>
      <w:r w:rsidRPr="00B10451">
        <w:rPr>
          <w:rFonts w:ascii="Times New Roman" w:hAnsi="Times New Roman" w:cs="Times New Roman"/>
          <w:sz w:val="24"/>
          <w:szCs w:val="24"/>
        </w:rPr>
        <w:t xml:space="preserve"> perusahaan tersebut memiliki kebijakan tersendiri yang berpengaruh secara langsung ataupun tidak langs</w:t>
      </w:r>
      <w:r>
        <w:rPr>
          <w:rFonts w:ascii="Times New Roman" w:hAnsi="Times New Roman" w:cs="Times New Roman"/>
          <w:sz w:val="24"/>
          <w:szCs w:val="24"/>
        </w:rPr>
        <w:t>ung terhadap kegiatan perusahaan dan adanya ketidaksesuaian yang dihitung dengan cara perusahaan dan dengan cara Undang-Undang yang berlaku</w:t>
      </w:r>
      <w:r w:rsidR="00E74D00">
        <w:rPr>
          <w:rFonts w:ascii="Times New Roman" w:hAnsi="Times New Roman" w:cs="Times New Roman"/>
          <w:sz w:val="24"/>
          <w:szCs w:val="24"/>
        </w:rPr>
        <w:t xml:space="preserve"> yang men</w:t>
      </w:r>
      <w:r w:rsidR="006C150D">
        <w:rPr>
          <w:rFonts w:ascii="Times New Roman" w:hAnsi="Times New Roman" w:cs="Times New Roman"/>
          <w:sz w:val="24"/>
          <w:szCs w:val="24"/>
        </w:rPr>
        <w:t>yebabkan perusahaan</w:t>
      </w:r>
      <w:r w:rsidR="00E74D00">
        <w:rPr>
          <w:rFonts w:ascii="Times New Roman" w:hAnsi="Times New Roman" w:cs="Times New Roman"/>
          <w:sz w:val="24"/>
          <w:szCs w:val="24"/>
        </w:rPr>
        <w:t xml:space="preserve"> kurang bayar</w:t>
      </w:r>
      <w:r w:rsidR="00EA3795">
        <w:rPr>
          <w:rFonts w:ascii="Times New Roman" w:hAnsi="Times New Roman" w:cs="Times New Roman"/>
          <w:sz w:val="24"/>
          <w:szCs w:val="24"/>
        </w:rPr>
        <w:t xml:space="preserve"> dalam pembayaran Pajak Penghasilan Pasal 21 yang</w:t>
      </w:r>
      <w:r>
        <w:rPr>
          <w:rFonts w:ascii="Times New Roman" w:hAnsi="Times New Roman" w:cs="Times New Roman"/>
          <w:sz w:val="24"/>
          <w:szCs w:val="24"/>
        </w:rPr>
        <w:t xml:space="preserve"> m</w:t>
      </w:r>
      <w:r w:rsidRPr="00B10451">
        <w:rPr>
          <w:rFonts w:ascii="Times New Roman" w:hAnsi="Times New Roman" w:cs="Times New Roman"/>
          <w:sz w:val="24"/>
          <w:szCs w:val="24"/>
        </w:rPr>
        <w:t xml:space="preserve">enarik minat penulis dalam penulisan Laporan Akhir ini. Dalam perhitungan Pajak Penghasilan Pasal 21 masih banyak Wajib Pajak yang tidak mengetahui cara perhitungan dengan benar, seperti penghasilan yang dikecualikan dari pengenaan Pajak Penghasilan pasal 21 atau tidak semua biaya diperkenankan dikurangi dari penghasilan yang diperoleh. Jumlah pajak yang telah dipotong dan disetorkan dengan benar oleh pemberi kerja dapat digunakan oleh Wajib Pajak untuk dijadikan kredit pajak atas Pajak Penghasilan yang terutang pada akhir tahun. Padahal, cara perhitungan Pajak Penghasilan yang terutang dihitung dengan mengalikan tarif tertentu terhadap Penghasilan Kena Pajak (PKP). Penghasilan Kena Pajak yang digunakan sebagai dasar menghitung PPh tersebut dihitung dengan cara berbeda-beda tergantung pada jenis Wajib Pajak. Jika terjadi kecurangan dalam hal pelaporan dan pembayaran pajak maka akan dikenakan sanksi baik pidana maupun administrasi. Oleh karena itu, penulis tertarik untuk menyusun Laporan Akhir ini dengan judul </w:t>
      </w:r>
      <w:r w:rsidRPr="00B10451">
        <w:rPr>
          <w:rFonts w:ascii="Times New Roman" w:hAnsi="Times New Roman" w:cs="Times New Roman"/>
          <w:b/>
          <w:sz w:val="24"/>
          <w:szCs w:val="24"/>
        </w:rPr>
        <w:t>“ANALISIS PERHITUNGAN PPH PASAL 21 KARYAWAN TETAP PADA PT WIKA BETON CABANG PALEMBANG</w:t>
      </w:r>
      <w:r>
        <w:rPr>
          <w:rFonts w:ascii="Times New Roman" w:hAnsi="Times New Roman" w:cs="Times New Roman"/>
          <w:b/>
          <w:sz w:val="24"/>
          <w:szCs w:val="24"/>
        </w:rPr>
        <w:t>.</w:t>
      </w:r>
      <w:r w:rsidRPr="00B10451">
        <w:rPr>
          <w:rFonts w:ascii="Times New Roman" w:hAnsi="Times New Roman" w:cs="Times New Roman"/>
          <w:b/>
          <w:sz w:val="24"/>
          <w:szCs w:val="24"/>
        </w:rPr>
        <w:t>”</w:t>
      </w:r>
    </w:p>
    <w:p w:rsidR="001F4450" w:rsidRDefault="001F4450" w:rsidP="001F4450">
      <w:pPr>
        <w:pStyle w:val="ListParagraph"/>
        <w:numPr>
          <w:ilvl w:val="1"/>
          <w:numId w:val="1"/>
        </w:numPr>
        <w:spacing w:after="120" w:line="360" w:lineRule="auto"/>
        <w:rPr>
          <w:rFonts w:ascii="Times New Roman" w:hAnsi="Times New Roman" w:cs="Times New Roman"/>
          <w:b/>
          <w:sz w:val="24"/>
          <w:szCs w:val="24"/>
        </w:rPr>
      </w:pPr>
      <w:r w:rsidRPr="0041798A">
        <w:rPr>
          <w:rFonts w:ascii="Times New Roman" w:hAnsi="Times New Roman" w:cs="Times New Roman"/>
          <w:b/>
          <w:sz w:val="24"/>
          <w:szCs w:val="24"/>
        </w:rPr>
        <w:t>Rumusan Masalah</w:t>
      </w:r>
    </w:p>
    <w:p w:rsidR="001F4450" w:rsidRPr="00221870" w:rsidRDefault="001F4450" w:rsidP="001F4450">
      <w:pPr>
        <w:spacing w:after="0" w:line="360" w:lineRule="auto"/>
        <w:ind w:firstLine="709"/>
        <w:jc w:val="both"/>
        <w:rPr>
          <w:rFonts w:ascii="Times New Roman" w:hAnsi="Times New Roman" w:cs="Times New Roman"/>
          <w:b/>
          <w:sz w:val="24"/>
          <w:szCs w:val="24"/>
        </w:rPr>
      </w:pPr>
      <w:r w:rsidRPr="00221870">
        <w:rPr>
          <w:rFonts w:ascii="Times New Roman" w:hAnsi="Times New Roman" w:cs="Times New Roman"/>
          <w:sz w:val="24"/>
          <w:szCs w:val="24"/>
        </w:rPr>
        <w:t>Berdasarkan latar b</w:t>
      </w:r>
      <w:r w:rsidR="001A3E89">
        <w:rPr>
          <w:rFonts w:ascii="Times New Roman" w:hAnsi="Times New Roman" w:cs="Times New Roman"/>
          <w:sz w:val="24"/>
          <w:szCs w:val="24"/>
        </w:rPr>
        <w:t xml:space="preserve">elakang yang diuraikan di atas, </w:t>
      </w:r>
      <w:r w:rsidRPr="00221870">
        <w:rPr>
          <w:rFonts w:ascii="Times New Roman" w:hAnsi="Times New Roman" w:cs="Times New Roman"/>
          <w:sz w:val="24"/>
          <w:szCs w:val="24"/>
        </w:rPr>
        <w:t xml:space="preserve">maka penulis </w:t>
      </w:r>
      <w:r w:rsidR="00B300C7">
        <w:rPr>
          <w:rFonts w:ascii="Times New Roman" w:hAnsi="Times New Roman" w:cs="Times New Roman"/>
          <w:sz w:val="24"/>
          <w:szCs w:val="24"/>
        </w:rPr>
        <w:t>akhirnya merumuskan</w:t>
      </w:r>
      <w:r w:rsidRPr="00221870">
        <w:rPr>
          <w:rFonts w:ascii="Times New Roman" w:hAnsi="Times New Roman" w:cs="Times New Roman"/>
          <w:sz w:val="24"/>
          <w:szCs w:val="24"/>
        </w:rPr>
        <w:t xml:space="preserve"> masalah yaitu:</w:t>
      </w:r>
    </w:p>
    <w:p w:rsidR="001F4450" w:rsidRDefault="001F4450" w:rsidP="001F4450">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Bagaimana perhitungan PPh Pasal 21 karyawan tetap periode kerja 2017 pada PT WIKA Beton Cabang Palembang?</w:t>
      </w:r>
    </w:p>
    <w:p w:rsidR="00BE54CD" w:rsidRDefault="001F4450" w:rsidP="00BE54CD">
      <w:pPr>
        <w:pStyle w:val="ListParagraph"/>
        <w:numPr>
          <w:ilvl w:val="0"/>
          <w:numId w:val="2"/>
        </w:numPr>
        <w:spacing w:after="48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w:t>
      </w:r>
      <w:r w:rsidR="00F66F6A">
        <w:rPr>
          <w:rFonts w:ascii="Times New Roman" w:hAnsi="Times New Roman" w:cs="Times New Roman"/>
          <w:sz w:val="24"/>
          <w:szCs w:val="24"/>
        </w:rPr>
        <w:t>perbedaan perhitungan PPh Pasal 21 karyawan tetap periode kerja 2017 menurut PT WIKA Beton Cabang Palembang dan Peraturan Menteri Keuangan Nomor 101/PMK.010/2016</w:t>
      </w:r>
      <w:r>
        <w:rPr>
          <w:rFonts w:ascii="Times New Roman" w:hAnsi="Times New Roman" w:cs="Times New Roman"/>
          <w:sz w:val="24"/>
          <w:szCs w:val="24"/>
        </w:rPr>
        <w:t>?</w:t>
      </w:r>
    </w:p>
    <w:p w:rsidR="00BE54CD" w:rsidRPr="00BE54CD" w:rsidRDefault="00BE54CD" w:rsidP="00BE54CD">
      <w:pPr>
        <w:pStyle w:val="ListParagraph"/>
        <w:spacing w:after="480" w:line="360" w:lineRule="auto"/>
        <w:ind w:left="426"/>
        <w:jc w:val="both"/>
        <w:rPr>
          <w:rFonts w:ascii="Times New Roman" w:hAnsi="Times New Roman" w:cs="Times New Roman"/>
          <w:sz w:val="24"/>
          <w:szCs w:val="24"/>
        </w:rPr>
      </w:pPr>
    </w:p>
    <w:p w:rsidR="001F4450" w:rsidRPr="006145E1" w:rsidRDefault="001F4450" w:rsidP="00871EDB">
      <w:pPr>
        <w:pStyle w:val="ListParagraph"/>
        <w:numPr>
          <w:ilvl w:val="1"/>
          <w:numId w:val="1"/>
        </w:numPr>
        <w:spacing w:after="0" w:line="360" w:lineRule="auto"/>
        <w:jc w:val="both"/>
        <w:rPr>
          <w:rFonts w:ascii="Times New Roman" w:hAnsi="Times New Roman" w:cs="Times New Roman"/>
          <w:b/>
          <w:sz w:val="24"/>
          <w:szCs w:val="24"/>
        </w:rPr>
      </w:pPr>
      <w:r w:rsidRPr="006145E1">
        <w:rPr>
          <w:rFonts w:ascii="Times New Roman" w:hAnsi="Times New Roman" w:cs="Times New Roman"/>
          <w:b/>
          <w:sz w:val="24"/>
          <w:szCs w:val="24"/>
        </w:rPr>
        <w:t>Ruang Lingkup Pembahasan</w:t>
      </w:r>
    </w:p>
    <w:p w:rsidR="001F4450" w:rsidRPr="00BE51C6" w:rsidRDefault="001F4450" w:rsidP="001F4450">
      <w:pPr>
        <w:spacing w:after="480" w:line="360" w:lineRule="auto"/>
        <w:ind w:firstLine="720"/>
        <w:jc w:val="both"/>
        <w:rPr>
          <w:rFonts w:ascii="Times New Roman" w:hAnsi="Times New Roman" w:cs="Times New Roman"/>
          <w:sz w:val="24"/>
          <w:szCs w:val="24"/>
        </w:rPr>
      </w:pPr>
      <w:r w:rsidRPr="00BE51C6">
        <w:rPr>
          <w:rFonts w:ascii="Times New Roman" w:hAnsi="Times New Roman" w:cs="Times New Roman"/>
          <w:sz w:val="24"/>
          <w:szCs w:val="24"/>
        </w:rPr>
        <w:t>Berdasarkan rumusan masalah yang diuraikan di atas, agar dalam penulisan Laporan Akhir ini tidak menyimpang dari Permasalahan yang ada didalam Laporan Akhir ini, maka penulis membatasi pembahasan hanya pada perhitungan PPh Pasal 21 karyawan tetap tahun kerja 2017 pada PT WIKA Bet</w:t>
      </w:r>
      <w:r>
        <w:rPr>
          <w:rFonts w:ascii="Times New Roman" w:hAnsi="Times New Roman" w:cs="Times New Roman"/>
          <w:sz w:val="24"/>
          <w:szCs w:val="24"/>
        </w:rPr>
        <w:t xml:space="preserve">on Cabang Palembang berdasarkan </w:t>
      </w:r>
      <w:r w:rsidRPr="00BE51C6">
        <w:rPr>
          <w:rFonts w:ascii="Times New Roman" w:hAnsi="Times New Roman" w:cs="Times New Roman"/>
          <w:sz w:val="24"/>
          <w:szCs w:val="24"/>
        </w:rPr>
        <w:t>Peraturan Menteri Keuangan Nomor 101/PMK.010/2016.</w:t>
      </w:r>
    </w:p>
    <w:p w:rsidR="001F4450" w:rsidRPr="007E1255" w:rsidRDefault="001F4450" w:rsidP="001F4450">
      <w:pPr>
        <w:pStyle w:val="ListParagraph"/>
        <w:numPr>
          <w:ilvl w:val="1"/>
          <w:numId w:val="1"/>
        </w:numPr>
        <w:spacing w:after="120" w:line="360" w:lineRule="auto"/>
        <w:rPr>
          <w:rFonts w:ascii="Times New Roman" w:hAnsi="Times New Roman" w:cs="Times New Roman"/>
          <w:b/>
          <w:sz w:val="24"/>
          <w:szCs w:val="24"/>
        </w:rPr>
      </w:pPr>
      <w:r w:rsidRPr="002B2E78">
        <w:rPr>
          <w:rFonts w:ascii="Times New Roman" w:hAnsi="Times New Roman" w:cs="Times New Roman"/>
          <w:b/>
          <w:sz w:val="24"/>
          <w:szCs w:val="24"/>
        </w:rPr>
        <w:t>Tujuan dan Manfaat Penulisan</w:t>
      </w:r>
    </w:p>
    <w:p w:rsidR="001F4450" w:rsidRPr="00645E50" w:rsidRDefault="001F4450" w:rsidP="001F4450">
      <w:pPr>
        <w:pStyle w:val="ListParagraph"/>
        <w:numPr>
          <w:ilvl w:val="2"/>
          <w:numId w:val="1"/>
        </w:numPr>
        <w:spacing w:after="0" w:line="360" w:lineRule="auto"/>
        <w:rPr>
          <w:rFonts w:ascii="Times New Roman" w:hAnsi="Times New Roman" w:cs="Times New Roman"/>
          <w:b/>
          <w:sz w:val="24"/>
          <w:szCs w:val="24"/>
        </w:rPr>
      </w:pPr>
      <w:r w:rsidRPr="00645E50">
        <w:rPr>
          <w:rFonts w:ascii="Times New Roman" w:hAnsi="Times New Roman" w:cs="Times New Roman"/>
          <w:b/>
          <w:sz w:val="24"/>
          <w:szCs w:val="24"/>
        </w:rPr>
        <w:t>Tujuan Penulisan</w:t>
      </w:r>
    </w:p>
    <w:p w:rsidR="001F4450" w:rsidRDefault="001F4450" w:rsidP="001F445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tujuan penulisan ini sesuai dengan rumusan masalah yang telah dikemukakan adalah sebagai berikut:</w:t>
      </w:r>
    </w:p>
    <w:p w:rsidR="001F4450" w:rsidRDefault="001F4450" w:rsidP="001F4450">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perhitungan PPh Pasal 21 karyawan tetap periode kerja 2017 pada PT WIKA Beton Cabang Palembang.</w:t>
      </w:r>
    </w:p>
    <w:p w:rsidR="001F4450" w:rsidRPr="00787951" w:rsidRDefault="001F4450" w:rsidP="001F4450">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F66F6A">
        <w:rPr>
          <w:rFonts w:ascii="Times New Roman" w:hAnsi="Times New Roman" w:cs="Times New Roman"/>
          <w:sz w:val="24"/>
          <w:szCs w:val="24"/>
        </w:rPr>
        <w:t>perbedaan perhitungan PPh Pasal 21 karyawan tetap periode kerja 2017 menurut PT WIKA Beton Cabang Palembang dan Peraturan Menteri Keuangan Nomor 101/PMK.010/2016</w:t>
      </w:r>
      <w:r>
        <w:rPr>
          <w:rFonts w:ascii="Times New Roman" w:hAnsi="Times New Roman" w:cs="Times New Roman"/>
          <w:sz w:val="24"/>
          <w:szCs w:val="24"/>
        </w:rPr>
        <w:t>.</w:t>
      </w:r>
    </w:p>
    <w:p w:rsidR="001F4450" w:rsidRPr="00DA2527" w:rsidRDefault="001F4450" w:rsidP="001F4450">
      <w:pPr>
        <w:pStyle w:val="ListParagraph"/>
        <w:numPr>
          <w:ilvl w:val="2"/>
          <w:numId w:val="1"/>
        </w:numPr>
        <w:spacing w:after="0" w:line="360" w:lineRule="auto"/>
        <w:rPr>
          <w:rFonts w:ascii="Times New Roman" w:hAnsi="Times New Roman" w:cs="Times New Roman"/>
          <w:b/>
          <w:sz w:val="24"/>
          <w:szCs w:val="24"/>
        </w:rPr>
      </w:pPr>
      <w:r w:rsidRPr="00DA2527">
        <w:rPr>
          <w:rFonts w:ascii="Times New Roman" w:hAnsi="Times New Roman" w:cs="Times New Roman"/>
          <w:b/>
          <w:sz w:val="24"/>
          <w:szCs w:val="24"/>
        </w:rPr>
        <w:t>Manfaat Penulisan</w:t>
      </w:r>
    </w:p>
    <w:p w:rsidR="001F4450" w:rsidRDefault="001F4450" w:rsidP="001F445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Manfaat yang akan diharapkan didalam penulisan Laporan Akhir kali ini adalah sebagai berikut:</w:t>
      </w:r>
    </w:p>
    <w:p w:rsidR="001F4450" w:rsidRDefault="001F4450" w:rsidP="001F4450">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Perusahaan</w:t>
      </w:r>
    </w:p>
    <w:p w:rsidR="00BE54CD" w:rsidRPr="007B0027" w:rsidRDefault="001F4450" w:rsidP="007B0027">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Memberikan masukan serta informasi mengenai penerapan perhitungan PPh Pasal 21 atas dampak ketidakakuratan data pribadi karyawan dan dampak perubahan tarif berdasarkan Peraturan Menteri Keuangan Nomor 101/PMK.010/2016 </w:t>
      </w:r>
      <w:r w:rsidRPr="00925A63">
        <w:rPr>
          <w:rFonts w:ascii="Times New Roman" w:hAnsi="Times New Roman" w:cs="Times New Roman"/>
          <w:sz w:val="24"/>
          <w:szCs w:val="24"/>
        </w:rPr>
        <w:t>perpajakan yang berlaku terhadap gaji karyawan tetap.</w:t>
      </w:r>
    </w:p>
    <w:p w:rsidR="001F4450" w:rsidRDefault="001F4450" w:rsidP="001F4450">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Bagi Penulis</w:t>
      </w:r>
    </w:p>
    <w:p w:rsidR="00FD6CFF" w:rsidRPr="00B866EA" w:rsidRDefault="001F4450" w:rsidP="00B866EA">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Sebagai ilmu pengetahuan untuk menambah wawasan mengenai perhitungan PPh Pasal 21 dan untuk menambah pengetahuan dari dampak perubahan pajak yang berdasarkan tentang Undang-Undang Pajak yang berlaku terhadap gaji karyawan tetap diperusahaan PT WIKA Beton Cabang Palembang.</w:t>
      </w:r>
    </w:p>
    <w:p w:rsidR="001F4450" w:rsidRDefault="001F4450" w:rsidP="001F4450">
      <w:pPr>
        <w:pStyle w:val="ListParagraph"/>
        <w:numPr>
          <w:ilvl w:val="0"/>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Lembaga</w:t>
      </w:r>
    </w:p>
    <w:p w:rsidR="001F4450" w:rsidRDefault="001F4450" w:rsidP="001F4450">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Sebagai contoh bahan referensi dalam menyusun Laporan Akhir dimasa yang akan datang, bagi Mahasiswa Jurusan Akuntansi Politeknik Negeri Sriwijaya.</w:t>
      </w:r>
    </w:p>
    <w:p w:rsidR="001F4450" w:rsidRPr="00192D50" w:rsidRDefault="001F4450" w:rsidP="001F4450">
      <w:pPr>
        <w:spacing w:after="0" w:line="360" w:lineRule="auto"/>
        <w:jc w:val="both"/>
        <w:rPr>
          <w:rFonts w:ascii="Times New Roman" w:hAnsi="Times New Roman" w:cs="Times New Roman"/>
          <w:sz w:val="24"/>
          <w:szCs w:val="24"/>
        </w:rPr>
      </w:pPr>
    </w:p>
    <w:p w:rsidR="001F4450" w:rsidRPr="00691620" w:rsidRDefault="001F4450" w:rsidP="00691620">
      <w:pPr>
        <w:pStyle w:val="ListParagraph"/>
        <w:numPr>
          <w:ilvl w:val="1"/>
          <w:numId w:val="1"/>
        </w:numPr>
        <w:spacing w:after="0" w:line="360" w:lineRule="auto"/>
        <w:jc w:val="both"/>
        <w:rPr>
          <w:rFonts w:ascii="Times New Roman" w:hAnsi="Times New Roman" w:cs="Times New Roman"/>
          <w:b/>
          <w:sz w:val="24"/>
          <w:szCs w:val="24"/>
        </w:rPr>
      </w:pPr>
      <w:r w:rsidRPr="00D37744">
        <w:rPr>
          <w:rFonts w:ascii="Times New Roman" w:hAnsi="Times New Roman" w:cs="Times New Roman"/>
          <w:b/>
          <w:sz w:val="24"/>
          <w:szCs w:val="24"/>
        </w:rPr>
        <w:t>Metode Pengumpulan Data</w:t>
      </w:r>
    </w:p>
    <w:p w:rsidR="001F4450" w:rsidRDefault="00C84423" w:rsidP="001F445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Penulis menyusun laporan akhir ini mem</w:t>
      </w:r>
      <w:r w:rsidR="001F4450">
        <w:rPr>
          <w:rFonts w:ascii="Times New Roman" w:hAnsi="Times New Roman" w:cs="Times New Roman"/>
          <w:sz w:val="24"/>
          <w:szCs w:val="24"/>
        </w:rPr>
        <w:t>butuhkan data yang andal, akurat, dan objektif serta mendukung sebagai bahan analisis dalam menyelesaikan permasalahan yang ada diperusahaan. Agar mendapatkan data sesuai yang dibutuhkan penulis maka diperlukan teknik-teknik dalam mengumpulkan data tersebut. Adapun teknik pengumpulan data menurut Sugiyono (2013:194) dapat dilakukan sebagai berikut:</w:t>
      </w:r>
    </w:p>
    <w:p w:rsidR="001F4450" w:rsidRDefault="001F4450" w:rsidP="001F4450">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Interview (Wawancara)</w:t>
      </w:r>
    </w:p>
    <w:p w:rsidR="001F4450" w:rsidRDefault="001F4450" w:rsidP="001F4450">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Wawancara digunakan sebagai teknik pengumpulan data, apabila peniliti ingin melakukan studi pendahuluan untuk menemukan permasalahan yang harus diteliti, dan juga apabila peneliti ingin mengetahui hal-hal dari responden yang lebih mendalam dan jumlah respondennya sedikit/kecil.</w:t>
      </w:r>
    </w:p>
    <w:p w:rsidR="001F4450" w:rsidRDefault="001F4450" w:rsidP="001F4450">
      <w:pPr>
        <w:pStyle w:val="ListParagraph"/>
        <w:numPr>
          <w:ilvl w:val="0"/>
          <w:numId w:val="5"/>
        </w:numPr>
        <w:tabs>
          <w:tab w:val="left" w:pos="993"/>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Kuesioner (Angket)</w:t>
      </w:r>
    </w:p>
    <w:p w:rsidR="001F4450" w:rsidRPr="006E58A1" w:rsidRDefault="001F4450" w:rsidP="001F4450">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Kuesioner merupakan teknik pengumpulan data yang dilakukan dengan cara memberi seperangkat pertanyaan atau pernyataan tertulis kepada responden untuk dijawabnya.</w:t>
      </w:r>
    </w:p>
    <w:p w:rsidR="001F4450" w:rsidRDefault="001F4450" w:rsidP="001F4450">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1F4450" w:rsidRDefault="001F4450" w:rsidP="00E4701C">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Observasi sebagai teknik pengumpulan data yang mempunyai ciri yang spesifik bila dibandingkan dengan teknik yang lain, yaitu wawancara dan kuesioner. Kalau wawancara dan kuesioner selalu berkomunikasi dengan orang, maka observasi tidak terbatas pada orang, tetapi juga obyek-obyek alam yang lain.</w:t>
      </w:r>
    </w:p>
    <w:p w:rsidR="00691620" w:rsidRDefault="00A46A35" w:rsidP="00A46A35">
      <w:pPr>
        <w:pStyle w:val="ListParagraph"/>
        <w:numPr>
          <w:ilvl w:val="0"/>
          <w:numId w:val="5"/>
        </w:numPr>
        <w:tabs>
          <w:tab w:val="left" w:pos="993"/>
        </w:tabs>
        <w:spacing w:after="120" w:line="240" w:lineRule="auto"/>
        <w:ind w:hanging="11"/>
        <w:jc w:val="both"/>
        <w:rPr>
          <w:rFonts w:ascii="Times New Roman" w:hAnsi="Times New Roman" w:cs="Times New Roman"/>
          <w:sz w:val="24"/>
          <w:szCs w:val="24"/>
        </w:rPr>
      </w:pPr>
      <w:r>
        <w:rPr>
          <w:rFonts w:ascii="Times New Roman" w:hAnsi="Times New Roman" w:cs="Times New Roman"/>
          <w:sz w:val="24"/>
          <w:szCs w:val="24"/>
        </w:rPr>
        <w:t>Dokumentasi</w:t>
      </w:r>
    </w:p>
    <w:p w:rsidR="00A46A35" w:rsidRDefault="00A46A35" w:rsidP="00627331">
      <w:pPr>
        <w:pStyle w:val="ListParagraph"/>
        <w:tabs>
          <w:tab w:val="left" w:pos="993"/>
        </w:tabs>
        <w:spacing w:after="120"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ab/>
      </w:r>
      <w:r w:rsidR="007720D1">
        <w:rPr>
          <w:rFonts w:ascii="Times New Roman" w:hAnsi="Times New Roman" w:cs="Times New Roman"/>
          <w:sz w:val="24"/>
          <w:szCs w:val="24"/>
        </w:rPr>
        <w:t xml:space="preserve">Dokumentasi merupakan teknik pengumpulan data yang digunakan dengan menggunakan bahan-bahan tertulis atau data yang dibuat </w:t>
      </w:r>
      <w:r w:rsidR="00627331">
        <w:rPr>
          <w:rFonts w:ascii="Times New Roman" w:hAnsi="Times New Roman" w:cs="Times New Roman"/>
          <w:sz w:val="24"/>
          <w:szCs w:val="24"/>
        </w:rPr>
        <w:t>oleh pihak lain.</w:t>
      </w:r>
    </w:p>
    <w:p w:rsidR="00B866EA" w:rsidRDefault="00B866EA" w:rsidP="00627331">
      <w:pPr>
        <w:pStyle w:val="ListParagraph"/>
        <w:tabs>
          <w:tab w:val="left" w:pos="993"/>
        </w:tabs>
        <w:spacing w:after="120" w:line="240" w:lineRule="auto"/>
        <w:ind w:left="993" w:hanging="142"/>
        <w:jc w:val="both"/>
        <w:rPr>
          <w:rFonts w:ascii="Times New Roman" w:hAnsi="Times New Roman" w:cs="Times New Roman"/>
          <w:sz w:val="24"/>
          <w:szCs w:val="24"/>
        </w:rPr>
      </w:pPr>
    </w:p>
    <w:p w:rsidR="00B866EA" w:rsidRDefault="00B866EA" w:rsidP="00627331">
      <w:pPr>
        <w:pStyle w:val="ListParagraph"/>
        <w:tabs>
          <w:tab w:val="left" w:pos="993"/>
        </w:tabs>
        <w:spacing w:after="120" w:line="240" w:lineRule="auto"/>
        <w:ind w:left="993" w:hanging="142"/>
        <w:jc w:val="both"/>
        <w:rPr>
          <w:rFonts w:ascii="Times New Roman" w:hAnsi="Times New Roman" w:cs="Times New Roman"/>
          <w:sz w:val="24"/>
          <w:szCs w:val="24"/>
        </w:rPr>
      </w:pPr>
    </w:p>
    <w:p w:rsidR="00627331" w:rsidRDefault="00627331" w:rsidP="00627331">
      <w:pPr>
        <w:pStyle w:val="ListParagraph"/>
        <w:numPr>
          <w:ilvl w:val="0"/>
          <w:numId w:val="5"/>
        </w:numPr>
        <w:tabs>
          <w:tab w:val="left" w:pos="993"/>
        </w:tabs>
        <w:spacing w:after="120" w:line="24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Triangulasi</w:t>
      </w:r>
    </w:p>
    <w:p w:rsidR="00627331" w:rsidRPr="00E4701C" w:rsidRDefault="00627331" w:rsidP="00F3588E">
      <w:pPr>
        <w:pStyle w:val="ListParagraph"/>
        <w:tabs>
          <w:tab w:val="left" w:pos="993"/>
        </w:tabs>
        <w:spacing w:after="120" w:line="240" w:lineRule="auto"/>
        <w:ind w:left="993" w:hanging="142"/>
        <w:jc w:val="both"/>
        <w:rPr>
          <w:rFonts w:ascii="Times New Roman" w:hAnsi="Times New Roman" w:cs="Times New Roman"/>
          <w:sz w:val="24"/>
          <w:szCs w:val="24"/>
        </w:rPr>
      </w:pPr>
      <w:r>
        <w:rPr>
          <w:rFonts w:ascii="Times New Roman" w:hAnsi="Times New Roman" w:cs="Times New Roman"/>
          <w:sz w:val="24"/>
          <w:szCs w:val="24"/>
        </w:rPr>
        <w:tab/>
        <w:t>Triangulasi</w:t>
      </w:r>
      <w:r w:rsidR="00A42317">
        <w:rPr>
          <w:rFonts w:ascii="Times New Roman" w:hAnsi="Times New Roman" w:cs="Times New Roman"/>
          <w:sz w:val="24"/>
          <w:szCs w:val="24"/>
        </w:rPr>
        <w:t xml:space="preserve"> </w:t>
      </w:r>
      <w:r>
        <w:rPr>
          <w:rFonts w:ascii="Times New Roman" w:hAnsi="Times New Roman" w:cs="Times New Roman"/>
          <w:sz w:val="24"/>
          <w:szCs w:val="24"/>
        </w:rPr>
        <w:t xml:space="preserve">merupakan teknik </w:t>
      </w:r>
      <w:r w:rsidR="00F3588E">
        <w:rPr>
          <w:rFonts w:ascii="Times New Roman" w:hAnsi="Times New Roman" w:cs="Times New Roman"/>
          <w:sz w:val="24"/>
          <w:szCs w:val="24"/>
        </w:rPr>
        <w:t>pengumpulan data yang bersifat menggabungkan dari berbagai teknik pengumpulan data dan sumber data yang telah ada.</w:t>
      </w:r>
    </w:p>
    <w:p w:rsidR="001F4450" w:rsidRDefault="001F4450" w:rsidP="001F44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Dalam melakukan pengumpulan data pada PT WIKA BETON Ca</w:t>
      </w:r>
      <w:r w:rsidR="00F20D48">
        <w:rPr>
          <w:rFonts w:ascii="Times New Roman" w:hAnsi="Times New Roman" w:cs="Times New Roman"/>
          <w:sz w:val="24"/>
          <w:szCs w:val="24"/>
        </w:rPr>
        <w:t>bang Palembang penulis menggunakan</w:t>
      </w:r>
      <w:r>
        <w:rPr>
          <w:rFonts w:ascii="Times New Roman" w:hAnsi="Times New Roman" w:cs="Times New Roman"/>
          <w:sz w:val="24"/>
          <w:szCs w:val="24"/>
        </w:rPr>
        <w:t xml:space="preserve"> metode pengumpulan data antara lain denga</w:t>
      </w:r>
      <w:r w:rsidR="008A2758">
        <w:rPr>
          <w:rFonts w:ascii="Times New Roman" w:hAnsi="Times New Roman" w:cs="Times New Roman"/>
          <w:sz w:val="24"/>
          <w:szCs w:val="24"/>
        </w:rPr>
        <w:t xml:space="preserve">n metode observasi </w:t>
      </w:r>
      <w:r w:rsidR="00C33984">
        <w:rPr>
          <w:rFonts w:ascii="Times New Roman" w:hAnsi="Times New Roman" w:cs="Times New Roman"/>
          <w:sz w:val="24"/>
          <w:szCs w:val="24"/>
        </w:rPr>
        <w:t>pada</w:t>
      </w:r>
      <w:r>
        <w:rPr>
          <w:rFonts w:ascii="Times New Roman" w:hAnsi="Times New Roman" w:cs="Times New Roman"/>
          <w:sz w:val="24"/>
          <w:szCs w:val="24"/>
        </w:rPr>
        <w:t xml:space="preserve"> PT WIKA BETON Cabang Palembang, selain itu penulis juga melakukan metode wawancara untuk lebih memperjelas data-data yang diperoleh dari teknik observasi yang dilakukan.</w:t>
      </w:r>
    </w:p>
    <w:p w:rsidR="00FD6CFF" w:rsidRDefault="003A628F" w:rsidP="004A67B1">
      <w:pPr>
        <w:spacing w:after="0" w:line="360" w:lineRule="auto"/>
        <w:ind w:firstLine="705"/>
        <w:jc w:val="both"/>
        <w:rPr>
          <w:rFonts w:ascii="Times New Roman" w:hAnsi="Times New Roman" w:cs="Times New Roman"/>
          <w:sz w:val="24"/>
          <w:szCs w:val="24"/>
        </w:rPr>
      </w:pPr>
      <w:r>
        <w:rPr>
          <w:rFonts w:ascii="Times New Roman" w:hAnsi="Times New Roman" w:cs="Times New Roman"/>
          <w:sz w:val="24"/>
          <w:szCs w:val="24"/>
        </w:rPr>
        <w:t>Berdasarkan cara memperoleh</w:t>
      </w:r>
      <w:r w:rsidR="001F4450">
        <w:rPr>
          <w:rFonts w:ascii="Times New Roman" w:hAnsi="Times New Roman" w:cs="Times New Roman"/>
          <w:sz w:val="24"/>
          <w:szCs w:val="24"/>
        </w:rPr>
        <w:t xml:space="preserve"> data yang digunakan menurut sumbernya seperti yang dikemukakan oleh Anwar (2014:78) adalah sebagai berikut:</w:t>
      </w:r>
    </w:p>
    <w:p w:rsidR="001F4450" w:rsidRDefault="001F4450" w:rsidP="001F4450">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Sumber Primer </w:t>
      </w:r>
    </w:p>
    <w:p w:rsidR="001F4450" w:rsidRPr="00C842DB" w:rsidRDefault="001F4450" w:rsidP="001F4450">
      <w:pPr>
        <w:pStyle w:val="ListParagraph"/>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Sumber primer adalah sumber data yang langsung memberikan data kepada pengumpulan data.</w:t>
      </w:r>
    </w:p>
    <w:p w:rsidR="001F4450" w:rsidRDefault="001F4450" w:rsidP="001F4450">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Sekunder</w:t>
      </w:r>
    </w:p>
    <w:p w:rsidR="001F4450" w:rsidRDefault="001F4450" w:rsidP="001F4450">
      <w:pPr>
        <w:pStyle w:val="ListParagraph"/>
        <w:spacing w:line="240" w:lineRule="auto"/>
        <w:ind w:left="1065"/>
        <w:jc w:val="both"/>
        <w:rPr>
          <w:rFonts w:ascii="Times New Roman" w:hAnsi="Times New Roman" w:cs="Times New Roman"/>
          <w:sz w:val="24"/>
          <w:szCs w:val="24"/>
        </w:rPr>
      </w:pPr>
      <w:r>
        <w:rPr>
          <w:rFonts w:ascii="Times New Roman" w:hAnsi="Times New Roman" w:cs="Times New Roman"/>
          <w:sz w:val="24"/>
          <w:szCs w:val="24"/>
        </w:rPr>
        <w:t>Sumber sekunder merupakan sumber yang tidak langsung memberikan data kepada pengumpul data, misalnya lewat orang lain atau dokumen.</w:t>
      </w:r>
    </w:p>
    <w:p w:rsidR="001F4450" w:rsidRPr="00B73BF2" w:rsidRDefault="001F4450" w:rsidP="001F4450">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ab/>
        <w:t>Dari kegiatan pengumpulan data tersebut, penulis membagi menjadi data-data yang objektif dan diperlukan untuk mendukung penyusunan Laporan Akhir ini.</w:t>
      </w:r>
      <w:r w:rsidR="00615C30">
        <w:rPr>
          <w:rFonts w:ascii="Times New Roman" w:hAnsi="Times New Roman" w:cs="Times New Roman"/>
          <w:sz w:val="24"/>
          <w:szCs w:val="24"/>
        </w:rPr>
        <w:t xml:space="preserve"> Penulis menggunakan data sekunder</w:t>
      </w:r>
      <w:r>
        <w:rPr>
          <w:rFonts w:ascii="Times New Roman" w:hAnsi="Times New Roman" w:cs="Times New Roman"/>
          <w:sz w:val="24"/>
          <w:szCs w:val="24"/>
        </w:rPr>
        <w:t xml:space="preserve"> yaitu data k</w:t>
      </w:r>
      <w:r w:rsidRPr="00E56042">
        <w:rPr>
          <w:rFonts w:ascii="Times New Roman" w:hAnsi="Times New Roman" w:cs="Times New Roman"/>
          <w:sz w:val="24"/>
          <w:szCs w:val="24"/>
        </w:rPr>
        <w:t>aryawan tetap periode kerja tahun 2017</w:t>
      </w:r>
      <w:r>
        <w:rPr>
          <w:rFonts w:ascii="Times New Roman" w:hAnsi="Times New Roman" w:cs="Times New Roman"/>
          <w:sz w:val="24"/>
          <w:szCs w:val="24"/>
        </w:rPr>
        <w:t xml:space="preserve"> dan daftar penghasilan karyawan t</w:t>
      </w:r>
      <w:r w:rsidRPr="00E56042">
        <w:rPr>
          <w:rFonts w:ascii="Times New Roman" w:hAnsi="Times New Roman" w:cs="Times New Roman"/>
          <w:sz w:val="24"/>
          <w:szCs w:val="24"/>
        </w:rPr>
        <w:t>etap periode kerja tahun 2017</w:t>
      </w:r>
      <w:r w:rsidR="0074372B">
        <w:rPr>
          <w:rFonts w:ascii="Times New Roman" w:hAnsi="Times New Roman" w:cs="Times New Roman"/>
          <w:sz w:val="24"/>
          <w:szCs w:val="24"/>
        </w:rPr>
        <w:t>, dan penulis juga menggunakan</w:t>
      </w:r>
      <w:r>
        <w:rPr>
          <w:rFonts w:ascii="Times New Roman" w:hAnsi="Times New Roman" w:cs="Times New Roman"/>
          <w:sz w:val="24"/>
          <w:szCs w:val="24"/>
        </w:rPr>
        <w:t xml:space="preserve"> data s</w:t>
      </w:r>
      <w:r w:rsidRPr="007E6610">
        <w:rPr>
          <w:rFonts w:ascii="Times New Roman" w:hAnsi="Times New Roman" w:cs="Times New Roman"/>
          <w:sz w:val="24"/>
          <w:szCs w:val="24"/>
        </w:rPr>
        <w:t>ekunder</w:t>
      </w:r>
      <w:r>
        <w:rPr>
          <w:rFonts w:ascii="Times New Roman" w:hAnsi="Times New Roman" w:cs="Times New Roman"/>
          <w:sz w:val="24"/>
          <w:szCs w:val="24"/>
        </w:rPr>
        <w:t xml:space="preserve"> yaitu sejarah p</w:t>
      </w:r>
      <w:r w:rsidRPr="007E6610">
        <w:rPr>
          <w:rFonts w:ascii="Times New Roman" w:hAnsi="Times New Roman" w:cs="Times New Roman"/>
          <w:sz w:val="24"/>
          <w:szCs w:val="24"/>
        </w:rPr>
        <w:t>erusahaan</w:t>
      </w:r>
      <w:r>
        <w:rPr>
          <w:rFonts w:ascii="Times New Roman" w:hAnsi="Times New Roman" w:cs="Times New Roman"/>
          <w:sz w:val="24"/>
          <w:szCs w:val="24"/>
        </w:rPr>
        <w:t>, struktur organisasi p</w:t>
      </w:r>
      <w:r w:rsidRPr="007E6610">
        <w:rPr>
          <w:rFonts w:ascii="Times New Roman" w:hAnsi="Times New Roman" w:cs="Times New Roman"/>
          <w:sz w:val="24"/>
          <w:szCs w:val="24"/>
        </w:rPr>
        <w:t>erusahaan</w:t>
      </w:r>
      <w:r>
        <w:rPr>
          <w:rFonts w:ascii="Times New Roman" w:hAnsi="Times New Roman" w:cs="Times New Roman"/>
          <w:sz w:val="24"/>
          <w:szCs w:val="24"/>
        </w:rPr>
        <w:t>, dan pembagian t</w:t>
      </w:r>
      <w:r w:rsidRPr="007E6610">
        <w:rPr>
          <w:rFonts w:ascii="Times New Roman" w:hAnsi="Times New Roman" w:cs="Times New Roman"/>
          <w:sz w:val="24"/>
          <w:szCs w:val="24"/>
        </w:rPr>
        <w:t xml:space="preserve">ugas dan </w:t>
      </w:r>
      <w:r>
        <w:rPr>
          <w:rFonts w:ascii="Times New Roman" w:hAnsi="Times New Roman" w:cs="Times New Roman"/>
          <w:sz w:val="24"/>
          <w:szCs w:val="24"/>
        </w:rPr>
        <w:t>w</w:t>
      </w:r>
      <w:r w:rsidRPr="007E6610">
        <w:rPr>
          <w:rFonts w:ascii="Times New Roman" w:hAnsi="Times New Roman" w:cs="Times New Roman"/>
          <w:sz w:val="24"/>
          <w:szCs w:val="24"/>
        </w:rPr>
        <w:t>ewenang</w:t>
      </w:r>
      <w:r>
        <w:rPr>
          <w:rFonts w:ascii="Times New Roman" w:hAnsi="Times New Roman" w:cs="Times New Roman"/>
          <w:sz w:val="24"/>
          <w:szCs w:val="24"/>
        </w:rPr>
        <w:t>.</w:t>
      </w:r>
    </w:p>
    <w:p w:rsidR="001F4450" w:rsidRPr="00D250BE" w:rsidRDefault="001F4450" w:rsidP="001F4450">
      <w:pPr>
        <w:pStyle w:val="ListParagraph"/>
        <w:numPr>
          <w:ilvl w:val="1"/>
          <w:numId w:val="1"/>
        </w:numPr>
        <w:spacing w:after="0" w:line="360" w:lineRule="auto"/>
        <w:jc w:val="both"/>
        <w:rPr>
          <w:rFonts w:ascii="Times New Roman" w:hAnsi="Times New Roman" w:cs="Times New Roman"/>
          <w:b/>
          <w:sz w:val="24"/>
          <w:szCs w:val="24"/>
        </w:rPr>
      </w:pPr>
      <w:r w:rsidRPr="00D250BE">
        <w:rPr>
          <w:rFonts w:ascii="Times New Roman" w:hAnsi="Times New Roman" w:cs="Times New Roman"/>
          <w:b/>
          <w:sz w:val="24"/>
          <w:szCs w:val="24"/>
        </w:rPr>
        <w:t>Sistematika Penulisan</w:t>
      </w:r>
    </w:p>
    <w:p w:rsidR="001F4450" w:rsidRPr="005952C1" w:rsidRDefault="001F4450" w:rsidP="001F4450">
      <w:pPr>
        <w:spacing w:line="360" w:lineRule="auto"/>
        <w:ind w:firstLine="720"/>
        <w:jc w:val="both"/>
        <w:rPr>
          <w:rFonts w:ascii="Times New Roman" w:hAnsi="Times New Roman" w:cs="Times New Roman"/>
          <w:sz w:val="24"/>
          <w:szCs w:val="24"/>
        </w:rPr>
      </w:pPr>
      <w:r w:rsidRPr="005952C1">
        <w:rPr>
          <w:rFonts w:ascii="Times New Roman" w:hAnsi="Times New Roman" w:cs="Times New Roman"/>
          <w:sz w:val="24"/>
          <w:szCs w:val="24"/>
        </w:rPr>
        <w:t>Penyusunan Laporan Akhir ini dilakukan secara sistematis supaya terjalin hubungan antara bab yang satu dengan bab lain sehingga terdapat kesatuan isi dan pembahasan. Maka berikut ini adalah uraian sistematika pembahasan yang akan digunakan penulis:</w:t>
      </w:r>
    </w:p>
    <w:p w:rsidR="001F4450" w:rsidRPr="005377E4" w:rsidRDefault="001F4450" w:rsidP="001F4450">
      <w:pPr>
        <w:spacing w:after="0" w:line="360" w:lineRule="auto"/>
        <w:ind w:left="709" w:hanging="709"/>
        <w:jc w:val="both"/>
        <w:rPr>
          <w:rFonts w:ascii="Times New Roman" w:hAnsi="Times New Roman" w:cs="Times New Roman"/>
          <w:b/>
          <w:sz w:val="24"/>
          <w:szCs w:val="24"/>
        </w:rPr>
      </w:pPr>
      <w:r w:rsidRPr="005377E4">
        <w:rPr>
          <w:rFonts w:ascii="Times New Roman" w:hAnsi="Times New Roman" w:cs="Times New Roman"/>
          <w:b/>
          <w:sz w:val="24"/>
          <w:szCs w:val="24"/>
        </w:rPr>
        <w:t>BAB I</w:t>
      </w:r>
      <w:r w:rsidRPr="005377E4">
        <w:rPr>
          <w:rFonts w:ascii="Times New Roman" w:hAnsi="Times New Roman" w:cs="Times New Roman"/>
          <w:b/>
          <w:sz w:val="24"/>
          <w:szCs w:val="24"/>
        </w:rPr>
        <w:tab/>
      </w:r>
      <w:r w:rsidRPr="005377E4">
        <w:rPr>
          <w:rFonts w:ascii="Times New Roman" w:hAnsi="Times New Roman" w:cs="Times New Roman"/>
          <w:b/>
          <w:sz w:val="24"/>
          <w:szCs w:val="24"/>
        </w:rPr>
        <w:tab/>
      </w:r>
      <w:r>
        <w:rPr>
          <w:rFonts w:ascii="Times New Roman" w:hAnsi="Times New Roman" w:cs="Times New Roman"/>
          <w:b/>
          <w:sz w:val="24"/>
          <w:szCs w:val="24"/>
        </w:rPr>
        <w:t xml:space="preserve">      </w:t>
      </w:r>
      <w:r w:rsidRPr="005377E4">
        <w:rPr>
          <w:rFonts w:ascii="Times New Roman" w:hAnsi="Times New Roman" w:cs="Times New Roman"/>
          <w:b/>
          <w:sz w:val="24"/>
          <w:szCs w:val="24"/>
        </w:rPr>
        <w:t>PENDAHULUAN</w:t>
      </w:r>
    </w:p>
    <w:p w:rsidR="001F4450" w:rsidRPr="00590D7B" w:rsidRDefault="001F4450" w:rsidP="001F4450">
      <w:pPr>
        <w:spacing w:after="0" w:line="360" w:lineRule="auto"/>
        <w:ind w:left="1134"/>
        <w:jc w:val="both"/>
        <w:rPr>
          <w:rFonts w:ascii="Times New Roman" w:hAnsi="Times New Roman" w:cs="Times New Roman"/>
          <w:sz w:val="24"/>
          <w:szCs w:val="24"/>
        </w:rPr>
      </w:pPr>
      <w:r w:rsidRPr="00590D7B">
        <w:rPr>
          <w:rFonts w:ascii="Times New Roman" w:hAnsi="Times New Roman" w:cs="Times New Roman"/>
          <w:sz w:val="24"/>
          <w:szCs w:val="24"/>
        </w:rPr>
        <w:t>Pada bab ini membahas mengenai latar belakang, ruang lingkup penulisan, tujuan penulisan, manfaat penulisan, metode pengumpulan data dan sistematika penulisan.</w:t>
      </w:r>
    </w:p>
    <w:p w:rsidR="001F4450" w:rsidRPr="00CD31BC" w:rsidRDefault="001F4450" w:rsidP="001F44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BAB II      </w:t>
      </w:r>
      <w:r w:rsidRPr="00CD31BC">
        <w:rPr>
          <w:rFonts w:ascii="Times New Roman" w:hAnsi="Times New Roman" w:cs="Times New Roman"/>
          <w:b/>
          <w:sz w:val="24"/>
          <w:szCs w:val="24"/>
        </w:rPr>
        <w:t>TINJAUAN PUSTAKA</w:t>
      </w:r>
    </w:p>
    <w:p w:rsidR="00EB710E" w:rsidRPr="003F6B3D" w:rsidRDefault="001F4450" w:rsidP="00B866EA">
      <w:pPr>
        <w:spacing w:after="0" w:line="360" w:lineRule="auto"/>
        <w:ind w:left="1134"/>
        <w:jc w:val="both"/>
        <w:rPr>
          <w:rFonts w:ascii="Times New Roman" w:hAnsi="Times New Roman" w:cs="Times New Roman"/>
          <w:sz w:val="24"/>
          <w:szCs w:val="24"/>
        </w:rPr>
      </w:pPr>
      <w:r w:rsidRPr="003F6B3D">
        <w:rPr>
          <w:rFonts w:ascii="Times New Roman" w:hAnsi="Times New Roman" w:cs="Times New Roman"/>
          <w:sz w:val="24"/>
          <w:szCs w:val="24"/>
        </w:rPr>
        <w:t>Pada bab ini membahas tentang teori-teori pendukung untuk menunjang pembahasan dan penulisan makalah pada bab berikutnya. Teori-teori yang akan diuraikan antara lain mengenai definisi pajak, pembagian pajak, sistem pemungutan pajak, definisi pajak penghasilan, subjek dan objek PPh Pasal 21, konsep penghasilan sebagai objek pajak, normal perhitungan pajak menurut Undang-Undang Pajak, tarif pajak penghasilan pasal 21, PTKP dan ketentuan NPWP.</w:t>
      </w:r>
    </w:p>
    <w:p w:rsidR="001F4450" w:rsidRPr="009D2494" w:rsidRDefault="001F4450" w:rsidP="001F44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III     </w:t>
      </w:r>
      <w:r w:rsidRPr="009D2494">
        <w:rPr>
          <w:rFonts w:ascii="Times New Roman" w:hAnsi="Times New Roman" w:cs="Times New Roman"/>
          <w:b/>
          <w:sz w:val="24"/>
          <w:szCs w:val="24"/>
        </w:rPr>
        <w:t>GAMBARAN UMUM PERUSAHAAN</w:t>
      </w:r>
    </w:p>
    <w:p w:rsidR="001F4450" w:rsidRDefault="001F4450" w:rsidP="001F4450">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Pada bab ini penulis akan memberikan gambaran mengenai keadaan PT WIKA BETON Cabang Palembang, antara lain mengenai sejarah singkat perusahaan dan struktur organisasi perusahaan.</w:t>
      </w:r>
    </w:p>
    <w:p w:rsidR="001F4450" w:rsidRPr="009D2494" w:rsidRDefault="001F4450" w:rsidP="001F44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IV     </w:t>
      </w:r>
      <w:r w:rsidRPr="009D2494">
        <w:rPr>
          <w:rFonts w:ascii="Times New Roman" w:hAnsi="Times New Roman" w:cs="Times New Roman"/>
          <w:b/>
          <w:sz w:val="24"/>
          <w:szCs w:val="24"/>
        </w:rPr>
        <w:t>HASIL DAN PEMBAHASAN</w:t>
      </w:r>
    </w:p>
    <w:p w:rsidR="001F4450" w:rsidRPr="0060096B" w:rsidRDefault="001F4450" w:rsidP="001F4450">
      <w:pPr>
        <w:spacing w:after="0" w:line="360" w:lineRule="auto"/>
        <w:ind w:left="1134" w:firstLine="11"/>
        <w:jc w:val="both"/>
        <w:rPr>
          <w:rFonts w:ascii="Times New Roman" w:hAnsi="Times New Roman" w:cs="Times New Roman"/>
          <w:sz w:val="24"/>
          <w:szCs w:val="24"/>
        </w:rPr>
      </w:pPr>
      <w:r w:rsidRPr="0060096B">
        <w:rPr>
          <w:rFonts w:ascii="Times New Roman" w:hAnsi="Times New Roman" w:cs="Times New Roman"/>
          <w:sz w:val="24"/>
          <w:szCs w:val="24"/>
        </w:rPr>
        <w:t>Bab ini membahas tentang perhitungan PPh Pasal 21 atas gaji karyawan tetap pada PT WIKA BETON Cabang Palembang sehingga dapat ditemukan penyebab serta letak kesalahan dalam perhitungan PPh Pasal 21 terhadap PPh Pasal 21 terutang pada periode kerja tahun 2017</w:t>
      </w:r>
      <w:r>
        <w:rPr>
          <w:rFonts w:ascii="Times New Roman" w:hAnsi="Times New Roman" w:cs="Times New Roman"/>
          <w:sz w:val="24"/>
          <w:szCs w:val="24"/>
        </w:rPr>
        <w:t>.</w:t>
      </w:r>
    </w:p>
    <w:p w:rsidR="001F4450" w:rsidRPr="00FF7C19" w:rsidRDefault="001F4450" w:rsidP="001F44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V      </w:t>
      </w:r>
      <w:r w:rsidRPr="00FF7C19">
        <w:rPr>
          <w:rFonts w:ascii="Times New Roman" w:hAnsi="Times New Roman" w:cs="Times New Roman"/>
          <w:b/>
          <w:sz w:val="24"/>
          <w:szCs w:val="24"/>
        </w:rPr>
        <w:t>PENUTUP</w:t>
      </w:r>
    </w:p>
    <w:p w:rsidR="001F4450" w:rsidRDefault="001F4450" w:rsidP="001F4450">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Pada bab ini penulis menarik kesimpulan berdasarkan pembahasan yang telah diuraikan pada bab sebelumnya, selanjutnya penulis akan memberikan saran-saran yang dianggap perlu bagi perkembangan perusahaan.</w:t>
      </w:r>
    </w:p>
    <w:p w:rsidR="001F4450" w:rsidRPr="00D250BE" w:rsidRDefault="001F4450" w:rsidP="001F4450">
      <w:pPr>
        <w:pStyle w:val="ListParagraph"/>
        <w:spacing w:line="360" w:lineRule="auto"/>
        <w:jc w:val="both"/>
        <w:rPr>
          <w:rFonts w:ascii="Times New Roman" w:hAnsi="Times New Roman" w:cs="Times New Roman"/>
          <w:b/>
          <w:sz w:val="24"/>
          <w:szCs w:val="24"/>
        </w:rPr>
      </w:pPr>
    </w:p>
    <w:p w:rsidR="001F4450" w:rsidRDefault="001F4450" w:rsidP="001F4450"/>
    <w:p w:rsidR="00715B2E" w:rsidRDefault="00715B2E"/>
    <w:sectPr w:rsidR="00715B2E" w:rsidSect="00CB5588">
      <w:headerReference w:type="default" r:id="rId7"/>
      <w:footerReference w:type="first" r:id="rId8"/>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A79" w:rsidRDefault="00D15A79" w:rsidP="00A83111">
      <w:pPr>
        <w:spacing w:after="0" w:line="240" w:lineRule="auto"/>
      </w:pPr>
      <w:r>
        <w:separator/>
      </w:r>
    </w:p>
  </w:endnote>
  <w:endnote w:type="continuationSeparator" w:id="1">
    <w:p w:rsidR="00D15A79" w:rsidRDefault="00D15A79" w:rsidP="00A83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344" w:rsidRPr="00821B7E" w:rsidRDefault="003672EE" w:rsidP="00821B7E">
    <w:pPr>
      <w:pStyle w:val="Footer"/>
      <w:jc w:val="center"/>
      <w:rPr>
        <w:rFonts w:ascii="Times New Roman" w:hAnsi="Times New Roman" w:cs="Times New Roman"/>
        <w:sz w:val="24"/>
        <w:szCs w:val="24"/>
      </w:rPr>
    </w:pPr>
    <w:r w:rsidRPr="00821B7E">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A79" w:rsidRDefault="00D15A79" w:rsidP="00A83111">
      <w:pPr>
        <w:spacing w:after="0" w:line="240" w:lineRule="auto"/>
      </w:pPr>
      <w:r>
        <w:separator/>
      </w:r>
    </w:p>
  </w:footnote>
  <w:footnote w:type="continuationSeparator" w:id="1">
    <w:p w:rsidR="00D15A79" w:rsidRDefault="00D15A79" w:rsidP="00A831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9392"/>
      <w:docPartObj>
        <w:docPartGallery w:val="Page Numbers (Top of Page)"/>
        <w:docPartUnique/>
      </w:docPartObj>
    </w:sdtPr>
    <w:sdtContent>
      <w:p w:rsidR="000C7344" w:rsidRDefault="009D786A">
        <w:pPr>
          <w:pStyle w:val="Header"/>
          <w:jc w:val="right"/>
        </w:pPr>
        <w:r w:rsidRPr="00BF6AB8">
          <w:rPr>
            <w:rFonts w:ascii="Times New Roman" w:hAnsi="Times New Roman" w:cs="Times New Roman"/>
            <w:sz w:val="24"/>
            <w:szCs w:val="24"/>
          </w:rPr>
          <w:fldChar w:fldCharType="begin"/>
        </w:r>
        <w:r w:rsidR="003672EE" w:rsidRPr="00BF6AB8">
          <w:rPr>
            <w:rFonts w:ascii="Times New Roman" w:hAnsi="Times New Roman" w:cs="Times New Roman"/>
            <w:sz w:val="24"/>
            <w:szCs w:val="24"/>
          </w:rPr>
          <w:instrText xml:space="preserve"> PAGE   \* MERGEFORMAT </w:instrText>
        </w:r>
        <w:r w:rsidRPr="00BF6AB8">
          <w:rPr>
            <w:rFonts w:ascii="Times New Roman" w:hAnsi="Times New Roman" w:cs="Times New Roman"/>
            <w:sz w:val="24"/>
            <w:szCs w:val="24"/>
          </w:rPr>
          <w:fldChar w:fldCharType="separate"/>
        </w:r>
        <w:r w:rsidR="007B0027">
          <w:rPr>
            <w:rFonts w:ascii="Times New Roman" w:hAnsi="Times New Roman" w:cs="Times New Roman"/>
            <w:noProof/>
            <w:sz w:val="24"/>
            <w:szCs w:val="24"/>
          </w:rPr>
          <w:t>7</w:t>
        </w:r>
        <w:r w:rsidRPr="00BF6AB8">
          <w:rPr>
            <w:rFonts w:ascii="Times New Roman" w:hAnsi="Times New Roman" w:cs="Times New Roman"/>
            <w:sz w:val="24"/>
            <w:szCs w:val="24"/>
          </w:rPr>
          <w:fldChar w:fldCharType="end"/>
        </w:r>
      </w:p>
    </w:sdtContent>
  </w:sdt>
  <w:p w:rsidR="000C7344" w:rsidRDefault="00D15A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600"/>
    <w:multiLevelType w:val="hybridMultilevel"/>
    <w:tmpl w:val="5A16842A"/>
    <w:lvl w:ilvl="0" w:tplc="AC944C0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D5356E9"/>
    <w:multiLevelType w:val="hybridMultilevel"/>
    <w:tmpl w:val="3EE8DDBC"/>
    <w:lvl w:ilvl="0" w:tplc="FD264870">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
    <w:nsid w:val="55F606AE"/>
    <w:multiLevelType w:val="multilevel"/>
    <w:tmpl w:val="03B8E4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8C3220"/>
    <w:multiLevelType w:val="hybridMultilevel"/>
    <w:tmpl w:val="9BDCB572"/>
    <w:lvl w:ilvl="0" w:tplc="6E38C7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62C568B6"/>
    <w:multiLevelType w:val="hybridMultilevel"/>
    <w:tmpl w:val="D7080A82"/>
    <w:lvl w:ilvl="0" w:tplc="A2865F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A7F380D"/>
    <w:multiLevelType w:val="hybridMultilevel"/>
    <w:tmpl w:val="0310CB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4450"/>
    <w:rsid w:val="00154E10"/>
    <w:rsid w:val="00160584"/>
    <w:rsid w:val="001A3E89"/>
    <w:rsid w:val="001F4450"/>
    <w:rsid w:val="00341921"/>
    <w:rsid w:val="003672EE"/>
    <w:rsid w:val="003A628F"/>
    <w:rsid w:val="003B7492"/>
    <w:rsid w:val="003D6433"/>
    <w:rsid w:val="00451968"/>
    <w:rsid w:val="00456113"/>
    <w:rsid w:val="00473258"/>
    <w:rsid w:val="004A67B1"/>
    <w:rsid w:val="00547F0D"/>
    <w:rsid w:val="005F5B94"/>
    <w:rsid w:val="00615C30"/>
    <w:rsid w:val="00627331"/>
    <w:rsid w:val="00691620"/>
    <w:rsid w:val="006C150D"/>
    <w:rsid w:val="006F44A3"/>
    <w:rsid w:val="00715B2E"/>
    <w:rsid w:val="0074372B"/>
    <w:rsid w:val="00745C61"/>
    <w:rsid w:val="007720D1"/>
    <w:rsid w:val="007A1CD5"/>
    <w:rsid w:val="007B0027"/>
    <w:rsid w:val="00871EDB"/>
    <w:rsid w:val="008A2758"/>
    <w:rsid w:val="009D786A"/>
    <w:rsid w:val="00A42317"/>
    <w:rsid w:val="00A46A35"/>
    <w:rsid w:val="00A83111"/>
    <w:rsid w:val="00AF1E9D"/>
    <w:rsid w:val="00B300C7"/>
    <w:rsid w:val="00B30B93"/>
    <w:rsid w:val="00B674C8"/>
    <w:rsid w:val="00B866EA"/>
    <w:rsid w:val="00BE0065"/>
    <w:rsid w:val="00BE54CD"/>
    <w:rsid w:val="00C33984"/>
    <w:rsid w:val="00C84423"/>
    <w:rsid w:val="00CB5588"/>
    <w:rsid w:val="00D15A79"/>
    <w:rsid w:val="00DF6C0B"/>
    <w:rsid w:val="00E4701C"/>
    <w:rsid w:val="00E74D00"/>
    <w:rsid w:val="00EA3795"/>
    <w:rsid w:val="00EB710E"/>
    <w:rsid w:val="00F01437"/>
    <w:rsid w:val="00F20D48"/>
    <w:rsid w:val="00F3588E"/>
    <w:rsid w:val="00F36195"/>
    <w:rsid w:val="00F66F6A"/>
    <w:rsid w:val="00FA370B"/>
    <w:rsid w:val="00FC14B9"/>
    <w:rsid w:val="00FC4117"/>
    <w:rsid w:val="00FD6C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50"/>
    <w:pPr>
      <w:ind w:left="720"/>
      <w:contextualSpacing/>
    </w:pPr>
  </w:style>
  <w:style w:type="paragraph" w:styleId="Header">
    <w:name w:val="header"/>
    <w:basedOn w:val="Normal"/>
    <w:link w:val="HeaderChar"/>
    <w:uiPriority w:val="99"/>
    <w:unhideWhenUsed/>
    <w:rsid w:val="001F4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50"/>
  </w:style>
  <w:style w:type="paragraph" w:styleId="Footer">
    <w:name w:val="footer"/>
    <w:basedOn w:val="Normal"/>
    <w:link w:val="FooterChar"/>
    <w:uiPriority w:val="99"/>
    <w:semiHidden/>
    <w:unhideWhenUsed/>
    <w:rsid w:val="001F44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44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ACER</dc:creator>
  <cp:lastModifiedBy>Notebook ACER</cp:lastModifiedBy>
  <cp:revision>16</cp:revision>
  <cp:lastPrinted>2018-07-12T01:28:00Z</cp:lastPrinted>
  <dcterms:created xsi:type="dcterms:W3CDTF">2018-05-18T12:33:00Z</dcterms:created>
  <dcterms:modified xsi:type="dcterms:W3CDTF">2018-07-15T07:13:00Z</dcterms:modified>
</cp:coreProperties>
</file>