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6B" w:rsidRPr="00F12E33" w:rsidRDefault="00702F6B" w:rsidP="00B37215">
      <w:pPr>
        <w:spacing w:after="4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E3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77B40" w:rsidRDefault="00177B40" w:rsidP="00FC5666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>Halim Abdul, Ic</w:t>
      </w:r>
      <w:r w:rsidR="00673399">
        <w:rPr>
          <w:rFonts w:ascii="Times New Roman" w:hAnsi="Times New Roman" w:cs="Times New Roman"/>
          <w:color w:val="000000" w:themeColor="text1"/>
          <w:sz w:val="24"/>
          <w:szCs w:val="24"/>
        </w:rPr>
        <w:t>uk Rangga Bawono, dan Amin Dara. 2014.</w:t>
      </w: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53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Perpajakan</w:t>
      </w:r>
      <w:r w:rsidR="006733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>Salemba Empat</w:t>
      </w:r>
      <w:r w:rsidR="006733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9CD" w:rsidRPr="00E009CD" w:rsidRDefault="00E009CD" w:rsidP="00FC566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Pohan, Chairil Anwar. 2017. </w:t>
      </w:r>
      <w:r w:rsidRPr="00B47ED2">
        <w:rPr>
          <w:rFonts w:ascii="Times New Roman" w:hAnsi="Times New Roman" w:cs="Times New Roman"/>
          <w:i/>
          <w:sz w:val="24"/>
          <w:szCs w:val="24"/>
        </w:rPr>
        <w:t>Pengantar Pajak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3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Mitra Wacana Media.</w:t>
      </w:r>
    </w:p>
    <w:p w:rsidR="00E009CD" w:rsidRPr="00E009CD" w:rsidRDefault="00E009CD" w:rsidP="00FC5666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7304">
        <w:rPr>
          <w:rFonts w:ascii="Times New Roman" w:hAnsi="Times New Roman" w:cs="Times New Roman"/>
          <w:sz w:val="24"/>
          <w:szCs w:val="24"/>
        </w:rPr>
        <w:t>Rahayu</w:t>
      </w:r>
      <w:r>
        <w:rPr>
          <w:rFonts w:ascii="Times New Roman" w:hAnsi="Times New Roman" w:cs="Times New Roman"/>
          <w:sz w:val="24"/>
          <w:szCs w:val="24"/>
        </w:rPr>
        <w:t xml:space="preserve">, Siti Kurnia. 2017. </w:t>
      </w:r>
      <w:r w:rsidRPr="00047304">
        <w:rPr>
          <w:rFonts w:ascii="Times New Roman" w:hAnsi="Times New Roman" w:cs="Times New Roman"/>
          <w:i/>
          <w:sz w:val="24"/>
          <w:szCs w:val="24"/>
        </w:rPr>
        <w:t>Perpajakan Konsep dan Aspek Formal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3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Rekayasa Sains.</w:t>
      </w:r>
    </w:p>
    <w:p w:rsidR="00673399" w:rsidRDefault="00673399" w:rsidP="00FC566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Resmi Siti.</w:t>
      </w:r>
      <w:r w:rsidR="00702F6B"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2F6B" w:rsidRPr="00C353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Perpajakan Teori dan Kasus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702F6B"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02F6B"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>Salemba Empat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5663" w:rsidRDefault="00675663" w:rsidP="00FC566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Subadriyah. 2017. </w:t>
      </w:r>
      <w:r w:rsidRPr="006C7E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Pajak Penghasilan</w:t>
      </w:r>
      <w:r w:rsidR="00803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B7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Yogyakarta: </w:t>
      </w:r>
      <w:r w:rsidR="006C7E41">
        <w:rPr>
          <w:rFonts w:ascii="Times New Roman" w:hAnsi="Times New Roman" w:cs="Times New Roman"/>
          <w:color w:val="000000" w:themeColor="text1"/>
          <w:sz w:val="24"/>
          <w:szCs w:val="24"/>
        </w:rPr>
        <w:t>Pustaka Pelajar.</w:t>
      </w:r>
    </w:p>
    <w:p w:rsidR="00E009CD" w:rsidRDefault="00E009CD" w:rsidP="006C7E4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Sanusi, Anwar. 2014. </w:t>
      </w:r>
      <w:r w:rsidRPr="00E009CD">
        <w:rPr>
          <w:rFonts w:ascii="Times New Roman" w:hAnsi="Times New Roman" w:cs="Times New Roman"/>
          <w:i/>
          <w:sz w:val="24"/>
          <w:szCs w:val="24"/>
        </w:rPr>
        <w:t>Metodelogi Penelitian Bisnis</w:t>
      </w:r>
      <w:r>
        <w:rPr>
          <w:rFonts w:ascii="Times New Roman" w:hAnsi="Times New Roman" w:cs="Times New Roman"/>
          <w:sz w:val="24"/>
          <w:szCs w:val="24"/>
        </w:rPr>
        <w:t>, Jakarta: Salemba Empat.</w:t>
      </w:r>
    </w:p>
    <w:p w:rsidR="001D4D08" w:rsidRDefault="001D4D08" w:rsidP="00047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1D4D08">
        <w:rPr>
          <w:rFonts w:ascii="Times New Roman" w:hAnsi="Times New Roman" w:cs="Times New Roman"/>
          <w:i/>
          <w:sz w:val="24"/>
          <w:szCs w:val="24"/>
        </w:rPr>
        <w:t>Metodelogi Penelitian Bisnis</w:t>
      </w:r>
      <w:r>
        <w:rPr>
          <w:rFonts w:ascii="Times New Roman" w:hAnsi="Times New Roman" w:cs="Times New Roman"/>
          <w:sz w:val="24"/>
          <w:szCs w:val="24"/>
        </w:rPr>
        <w:t>. Bandung: Alpabeta.</w:t>
      </w:r>
    </w:p>
    <w:p w:rsidR="00E009CD" w:rsidRPr="00E009CD" w:rsidRDefault="00E009CD" w:rsidP="00E00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Waluyo. 2013.</w:t>
      </w: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53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Perpajakan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Salemba Empat</w:t>
      </w: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4928" w:rsidRPr="00E009CD" w:rsidRDefault="00C0474D" w:rsidP="00E009CD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B04928" w:rsidRPr="00DC1B8D">
          <w:rPr>
            <w:rStyle w:val="Hyperlink"/>
            <w:rFonts w:ascii="Times New Roman" w:hAnsi="Times New Roman" w:cs="Times New Roman"/>
            <w:color w:val="0039AC"/>
            <w:sz w:val="24"/>
            <w:szCs w:val="24"/>
          </w:rPr>
          <w:t>https://www.online-pajak.com/id/pph-pajak-penghasilan-pasal-21</w:t>
        </w:r>
      </w:hyperlink>
      <w:r w:rsidR="00E009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E009CD">
        <w:rPr>
          <w:rFonts w:ascii="Times New Roman" w:hAnsi="Times New Roman" w:cs="Times New Roman"/>
          <w:color w:val="000000" w:themeColor="text1"/>
          <w:sz w:val="24"/>
          <w:szCs w:val="24"/>
        </w:rPr>
        <w:t>(Diakses pada 10 Maret 2018)</w:t>
      </w:r>
    </w:p>
    <w:p w:rsidR="00B04928" w:rsidRPr="00673399" w:rsidRDefault="00C0474D" w:rsidP="00E009CD">
      <w:pPr>
        <w:spacing w:line="360" w:lineRule="auto"/>
        <w:ind w:left="426" w:hanging="426"/>
        <w:jc w:val="both"/>
        <w:rPr>
          <w:color w:val="1F497D" w:themeColor="text2"/>
        </w:rPr>
      </w:pPr>
      <w:hyperlink r:id="rId7" w:anchor="Jenis_pajak" w:history="1">
        <w:r w:rsidR="00B04928" w:rsidRPr="00DC1B8D">
          <w:rPr>
            <w:rStyle w:val="Hyperlink"/>
            <w:rFonts w:ascii="Times New Roman" w:hAnsi="Times New Roman" w:cs="Times New Roman"/>
            <w:color w:val="0039AC"/>
            <w:sz w:val="24"/>
            <w:szCs w:val="24"/>
          </w:rPr>
          <w:t>https://id.wikipedia.org/wiki/Pajak#Jenis_pajak</w:t>
        </w:r>
      </w:hyperlink>
      <w:r w:rsidR="00E009CD">
        <w:rPr>
          <w:color w:val="1F497D" w:themeColor="text2"/>
        </w:rPr>
        <w:t xml:space="preserve"> </w:t>
      </w:r>
      <w:r w:rsidR="00E009CD" w:rsidRPr="00E009CD">
        <w:rPr>
          <w:rFonts w:ascii="Times New Roman" w:hAnsi="Times New Roman" w:cs="Times New Roman"/>
          <w:color w:val="000000" w:themeColor="text1"/>
          <w:sz w:val="24"/>
          <w:szCs w:val="24"/>
        </w:rPr>
        <w:t>(Diakses pada 10 Maret 2018)</w:t>
      </w:r>
    </w:p>
    <w:p w:rsidR="00673399" w:rsidRDefault="00C0474D" w:rsidP="00E009CD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673399" w:rsidRPr="00DC1B8D">
          <w:rPr>
            <w:rStyle w:val="Hyperlink"/>
            <w:rFonts w:ascii="Times New Roman" w:hAnsi="Times New Roman" w:cs="Times New Roman"/>
            <w:color w:val="0039AC"/>
            <w:sz w:val="24"/>
            <w:szCs w:val="24"/>
          </w:rPr>
          <w:t>https://informasiana.com/pengertian-pajak-fungsi-pajak-dan-jenis-jenis-pajak/</w:t>
        </w:r>
      </w:hyperlink>
      <w:r w:rsidR="00E009CD">
        <w:rPr>
          <w:color w:val="1F497D" w:themeColor="text2"/>
        </w:rPr>
        <w:t xml:space="preserve"> </w:t>
      </w:r>
      <w:r w:rsidR="00E009CD" w:rsidRPr="00E009CD">
        <w:rPr>
          <w:rFonts w:ascii="Times New Roman" w:hAnsi="Times New Roman" w:cs="Times New Roman"/>
          <w:color w:val="000000" w:themeColor="text1"/>
          <w:sz w:val="24"/>
          <w:szCs w:val="24"/>
        </w:rPr>
        <w:t>(Diakses pada 10 Maret 2018)</w:t>
      </w:r>
    </w:p>
    <w:p w:rsidR="00D5098D" w:rsidRDefault="00C0474D" w:rsidP="00E009CD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336542" w:rsidRPr="00DC1B8D">
          <w:rPr>
            <w:rStyle w:val="Hyperlink"/>
            <w:rFonts w:ascii="Times New Roman" w:hAnsi="Times New Roman" w:cs="Times New Roman"/>
            <w:color w:val="0039AC"/>
            <w:sz w:val="24"/>
            <w:szCs w:val="24"/>
          </w:rPr>
          <w:t>http://www.wika.co.id/pages/pt-wika-beton</w:t>
        </w:r>
      </w:hyperlink>
      <w:r w:rsidR="0033654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36542" w:rsidRPr="00FE3B72">
        <w:rPr>
          <w:rFonts w:ascii="Times New Roman" w:hAnsi="Times New Roman" w:cs="Times New Roman"/>
          <w:color w:val="000000" w:themeColor="text1"/>
          <w:sz w:val="24"/>
          <w:szCs w:val="24"/>
        </w:rPr>
        <w:t>(Diakses pada 26 Maret 2018)</w:t>
      </w:r>
    </w:p>
    <w:p w:rsidR="00B62817" w:rsidRDefault="00C0474D" w:rsidP="00E009CD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275AE3" w:rsidRPr="004A061A">
          <w:rPr>
            <w:rStyle w:val="Hyperlink"/>
            <w:rFonts w:ascii="Times New Roman" w:hAnsi="Times New Roman" w:cs="Times New Roman"/>
            <w:color w:val="0039AC"/>
            <w:sz w:val="24"/>
            <w:szCs w:val="24"/>
          </w:rPr>
          <w:t>https://engine.ddtc.co.id/peraturan-pajak/read/peraturan-dirjen-pajak-per-15pj2017</w:t>
        </w:r>
      </w:hyperlink>
      <w:r w:rsidR="00275AE3">
        <w:rPr>
          <w:rFonts w:ascii="Times New Roman" w:hAnsi="Times New Roman" w:cs="Times New Roman"/>
          <w:color w:val="0039AC"/>
          <w:sz w:val="24"/>
          <w:szCs w:val="24"/>
        </w:rPr>
        <w:t xml:space="preserve"> </w:t>
      </w:r>
      <w:r w:rsidR="00275AE3" w:rsidRPr="004A061A">
        <w:rPr>
          <w:rFonts w:ascii="Times New Roman" w:hAnsi="Times New Roman" w:cs="Times New Roman"/>
          <w:color w:val="000000" w:themeColor="text1"/>
          <w:sz w:val="24"/>
          <w:szCs w:val="24"/>
        </w:rPr>
        <w:t>(Diakses pada 2</w:t>
      </w:r>
      <w:r w:rsidR="004A061A" w:rsidRPr="004A061A">
        <w:rPr>
          <w:rFonts w:ascii="Times New Roman" w:hAnsi="Times New Roman" w:cs="Times New Roman"/>
          <w:color w:val="000000" w:themeColor="text1"/>
          <w:sz w:val="24"/>
          <w:szCs w:val="24"/>
        </w:rPr>
        <w:t>7 Maret 2018)</w:t>
      </w:r>
    </w:p>
    <w:p w:rsidR="004A061A" w:rsidRPr="00275AE3" w:rsidRDefault="004A061A" w:rsidP="00E009CD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39AC"/>
          <w:sz w:val="24"/>
          <w:szCs w:val="24"/>
        </w:rPr>
      </w:pPr>
    </w:p>
    <w:p w:rsidR="00673399" w:rsidRPr="00673399" w:rsidRDefault="00673399" w:rsidP="00B04928">
      <w:p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4928" w:rsidRPr="00673399" w:rsidRDefault="00B04928" w:rsidP="0004730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04928" w:rsidRPr="00673399" w:rsidSect="000507A2">
      <w:footerReference w:type="default" r:id="rId11"/>
      <w:pgSz w:w="11906" w:h="16838"/>
      <w:pgMar w:top="2268" w:right="1701" w:bottom="1701" w:left="2268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61B" w:rsidRDefault="0048161B" w:rsidP="00B37215">
      <w:pPr>
        <w:spacing w:after="0" w:line="240" w:lineRule="auto"/>
      </w:pPr>
      <w:r>
        <w:separator/>
      </w:r>
    </w:p>
  </w:endnote>
  <w:endnote w:type="continuationSeparator" w:id="1">
    <w:p w:rsidR="0048161B" w:rsidRDefault="0048161B" w:rsidP="00B3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15" w:rsidRDefault="00B372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61B" w:rsidRDefault="0048161B" w:rsidP="00B37215">
      <w:pPr>
        <w:spacing w:after="0" w:line="240" w:lineRule="auto"/>
      </w:pPr>
      <w:r>
        <w:separator/>
      </w:r>
    </w:p>
  </w:footnote>
  <w:footnote w:type="continuationSeparator" w:id="1">
    <w:p w:rsidR="0048161B" w:rsidRDefault="0048161B" w:rsidP="00B37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F6B"/>
    <w:rsid w:val="00047304"/>
    <w:rsid w:val="000507A2"/>
    <w:rsid w:val="000D2DAD"/>
    <w:rsid w:val="000E2878"/>
    <w:rsid w:val="001012FF"/>
    <w:rsid w:val="00177B40"/>
    <w:rsid w:val="001C334F"/>
    <w:rsid w:val="001D4D08"/>
    <w:rsid w:val="002174D5"/>
    <w:rsid w:val="00275AE3"/>
    <w:rsid w:val="00336542"/>
    <w:rsid w:val="00341921"/>
    <w:rsid w:val="0048161B"/>
    <w:rsid w:val="004A061A"/>
    <w:rsid w:val="00514C58"/>
    <w:rsid w:val="005B0CFF"/>
    <w:rsid w:val="00673399"/>
    <w:rsid w:val="00675663"/>
    <w:rsid w:val="006C7E41"/>
    <w:rsid w:val="006E5FB4"/>
    <w:rsid w:val="00702F6B"/>
    <w:rsid w:val="00715B2E"/>
    <w:rsid w:val="008039DD"/>
    <w:rsid w:val="00933877"/>
    <w:rsid w:val="009456B4"/>
    <w:rsid w:val="009A1834"/>
    <w:rsid w:val="009A2ABA"/>
    <w:rsid w:val="00AB77AD"/>
    <w:rsid w:val="00B04928"/>
    <w:rsid w:val="00B21B61"/>
    <w:rsid w:val="00B37215"/>
    <w:rsid w:val="00B47ED2"/>
    <w:rsid w:val="00B62817"/>
    <w:rsid w:val="00C0474D"/>
    <w:rsid w:val="00C418AD"/>
    <w:rsid w:val="00CB765C"/>
    <w:rsid w:val="00D5098D"/>
    <w:rsid w:val="00DC1B8D"/>
    <w:rsid w:val="00E009CD"/>
    <w:rsid w:val="00E06A17"/>
    <w:rsid w:val="00E21198"/>
    <w:rsid w:val="00E84197"/>
    <w:rsid w:val="00F46B16"/>
    <w:rsid w:val="00FC5666"/>
    <w:rsid w:val="00FE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9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7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215"/>
  </w:style>
  <w:style w:type="paragraph" w:styleId="Footer">
    <w:name w:val="footer"/>
    <w:basedOn w:val="Normal"/>
    <w:link w:val="FooterChar"/>
    <w:uiPriority w:val="99"/>
    <w:unhideWhenUsed/>
    <w:rsid w:val="00B37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siana.com/pengertian-pajak-fungsi-pajak-dan-jenis-jenis-paja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Paj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ine-pajak.com/id/pph-pajak-penghasilan-pasal-2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engine.ddtc.co.id/peraturan-pajak/read/peraturan-dirjen-pajak-per-15pj20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ka.co.id/pages/pt-wika-be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ACER</dc:creator>
  <cp:lastModifiedBy>Notebook ACER</cp:lastModifiedBy>
  <cp:revision>9</cp:revision>
  <cp:lastPrinted>2018-07-07T06:38:00Z</cp:lastPrinted>
  <dcterms:created xsi:type="dcterms:W3CDTF">2018-03-26T00:40:00Z</dcterms:created>
  <dcterms:modified xsi:type="dcterms:W3CDTF">2018-07-07T06:38:00Z</dcterms:modified>
</cp:coreProperties>
</file>