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CE" w:rsidRPr="00711862" w:rsidRDefault="00430ACE" w:rsidP="002D79FB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711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A906F2" w:rsidRPr="00711862" w:rsidRDefault="00A906F2" w:rsidP="002D79FB">
      <w:pPr>
        <w:spacing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11862" w:rsidRPr="00711862" w:rsidRDefault="00711862" w:rsidP="002D7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Anggraeni, D.T. dan Riduan, A. 2014. 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Faktor-Faktor yang Mempengaruhi</w:t>
      </w:r>
    </w:p>
    <w:p w:rsidR="00711862" w:rsidRPr="00711862" w:rsidRDefault="00711862" w:rsidP="002D79FB">
      <w:pPr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>Keterandalan Pelaporan Keuangan Pemerintah Daerah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Jurnal Ilmu &amp; Riset Akuntansi. 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Vol.3 No.3</w:t>
      </w:r>
    </w:p>
    <w:p w:rsidR="00F575AA" w:rsidRDefault="00F575AA" w:rsidP="002D79FB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Anwar, Sanusi. 2014. Metode Logi Penelitian Bisnis.Cetakan Keempat. Jakarta: Salemba Empat. Gones, Faustino Cordoso. 2003.Msdm.Yogyakarta</w:t>
      </w:r>
    </w:p>
    <w:p w:rsidR="00711862" w:rsidRPr="00711862" w:rsidRDefault="00711862" w:rsidP="002D7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Arens, A.A, Elder R. J, dan Beasley, M.S. 2014.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>Auditing dan Jasa Assurance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862" w:rsidRPr="00711862" w:rsidRDefault="00711862" w:rsidP="002D79FB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>Edisi Kelima Belas Jilid 1. Alih Bahasa: Herman Wibowo dan Tim Perti. 2014 Jakarta : Erlangga</w:t>
      </w:r>
    </w:p>
    <w:p w:rsidR="00711862" w:rsidRPr="00711862" w:rsidRDefault="00711862" w:rsidP="002D79FB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Fikri, Inapty dan Martiningsih, Pengaruh Penerapan Standar Akuntansi Pemerintahan, Kompetensi Aparatur dan Peran Audit Internal Terhadap Kualitas Informasi Laporan Keuangan dengan Sistem Pengendalian Intern sebagai Variabel Moderating.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Simporsium Nasional Akuntansi 18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 Universitas Sumatera Utara Tahun 2015</w:t>
      </w:r>
    </w:p>
    <w:p w:rsidR="007E5BB8" w:rsidRDefault="007E5BB8" w:rsidP="002D79FB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5BB8">
        <w:rPr>
          <w:rFonts w:ascii="Times New Roman" w:hAnsi="Times New Roman" w:cs="Times New Roman"/>
          <w:sz w:val="24"/>
          <w:szCs w:val="24"/>
          <w:lang w:val="en-US"/>
        </w:rPr>
        <w:t>Gendro, wiyono. 2011. Merancang penelitian bisnis dengan alat analisis SPSS 17.0 &amp; smart PLS 2.0. Yogyakarta: percetakan STIM YKPM. Ghozali,imam.</w:t>
      </w:r>
    </w:p>
    <w:p w:rsidR="009202E3" w:rsidRDefault="009202E3" w:rsidP="002D79FB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Ghozali, Imam.2011</w:t>
      </w:r>
      <w:r w:rsidR="00C448C5">
        <w:rPr>
          <w:rFonts w:ascii="Times New Roman" w:hAnsi="Times New Roman" w:cs="Times New Roman"/>
          <w:sz w:val="24"/>
          <w:szCs w:val="24"/>
          <w:lang w:val="en-US"/>
        </w:rPr>
        <w:t xml:space="preserve"> &amp; 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Aplikasi Analisis Multivariatedengan Program IBM. SPSS 19 Edisi Kelima. Semarang: Universitas Diponegoro </w:t>
      </w:r>
    </w:p>
    <w:p w:rsidR="00545DB6" w:rsidRPr="00711862" w:rsidRDefault="00545DB6" w:rsidP="002D79FB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>Ihsanudin. 2017. Jakarta (</w:t>
      </w:r>
      <w:hyperlink r:id="rId6" w:history="1">
        <w:r w:rsidRPr="0071186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https://nasional.kompas.com/read/2017/09/14/150513 81/sri-mulyani-wtp-tak-jamin-bebas-korupsi</w:t>
        </w:r>
      </w:hyperlink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711862" w:rsidRPr="00711862" w:rsidRDefault="00711862" w:rsidP="002D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Indriasih, D. 2014. 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The Effect of Government Apparatus Competence and the</w:t>
      </w:r>
    </w:p>
    <w:p w:rsidR="00711862" w:rsidRDefault="00711862" w:rsidP="002D79FB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Effectiveness of Government Internal Control Toward the Quality of Financial Reporting in Local 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Government”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Research Journal of </w:t>
      </w:r>
      <w:r w:rsidRPr="00711862">
        <w:rPr>
          <w:rFonts w:ascii="Times New Roman" w:hAnsi="Times New Roman" w:cs="Times New Roman"/>
          <w:sz w:val="24"/>
          <w:szCs w:val="24"/>
        </w:rPr>
        <w:t>Finance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862">
        <w:rPr>
          <w:rFonts w:ascii="Times New Roman" w:hAnsi="Times New Roman" w:cs="Times New Roman"/>
          <w:sz w:val="24"/>
          <w:szCs w:val="24"/>
        </w:rPr>
        <w:t>and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Accounting. 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Vol.5, No.20 ISSN 2222-2847</w:t>
      </w:r>
      <w:r w:rsidRPr="0071186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</w:p>
    <w:p w:rsidR="000A70EB" w:rsidRDefault="000A70EB" w:rsidP="002D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Indriasari, desi dan Ertambang Nahartyo. 2008. 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Pengaruh Kapasitas Sumberdaya</w:t>
      </w:r>
    </w:p>
    <w:p w:rsidR="000A70EB" w:rsidRPr="000A70EB" w:rsidRDefault="000A70EB" w:rsidP="002D79F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Manusia, Pemanfaatan Teknologi Informasi, Dan Pengendalian Intern Akuntansi Terhadap Nilai Informasi Pelaporan Keuangan Pemerintah Daerah (Studi Pada Pemerintah Kota Pal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 xml:space="preserve">embang Dan Kabupaten Ogan Ilir)”. </w:t>
      </w:r>
      <w:r w:rsidR="00D17A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Jurnal SNA. </w:t>
      </w:r>
      <w:r>
        <w:rPr>
          <w:rFonts w:ascii="Times New Roman" w:hAnsi="Times New Roman" w:cs="Times New Roman"/>
          <w:sz w:val="24"/>
          <w:szCs w:val="24"/>
          <w:lang w:val="en-US"/>
        </w:rPr>
        <w:t>Pontianak.</w:t>
      </w:r>
    </w:p>
    <w:p w:rsidR="00711862" w:rsidRPr="00711862" w:rsidRDefault="00711862" w:rsidP="002D79FB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>Irwan, D. 2011. Pengaruh Penerapan Sistem Pengendalian Intern Pemerintah, Kompetensi Sumber Daya Manusia dan Penerapan Standar Akuntansi Pemerintahan terhadap kualitas laporan keuangan pemerintah Provinsi Sumatera Barat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>. Tesis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. Universitas Negeri Padang.</w:t>
      </w:r>
    </w:p>
    <w:p w:rsidR="00B65B55" w:rsidRPr="00711862" w:rsidRDefault="00B65B55" w:rsidP="002D7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Jogiyanto. 2007.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Model Kesuksesan Sistem Teknologi Informasi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. Penerbit Andi :</w:t>
      </w:r>
    </w:p>
    <w:p w:rsidR="00B65B55" w:rsidRPr="00711862" w:rsidRDefault="00B65B55" w:rsidP="002D79FB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>Jogjakarta.</w:t>
      </w:r>
    </w:p>
    <w:p w:rsidR="006148BC" w:rsidRDefault="006148BC" w:rsidP="002D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Jurnali, Teddy dan Bambang Supomo. 2002. 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Pengaruh Faktor Kesesuaian Tugas-</w:t>
      </w:r>
    </w:p>
    <w:p w:rsidR="006148BC" w:rsidRPr="006148BC" w:rsidRDefault="006148BC" w:rsidP="002D79FB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Teknologi dan Pemanfaatan TI terhadap Kinerja Akuntan Publik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Riset Akuntansi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 Vol. 5 No. 2 Hal. 214-228.</w:t>
      </w:r>
    </w:p>
    <w:p w:rsidR="00B65B55" w:rsidRPr="00711862" w:rsidRDefault="00B65B55" w:rsidP="002D79FB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>Karmil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a. Tanjung, A.R. dan Darlis, E. 2014. “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Pengaruh Kapasitas Sumber Daya Manusia, Pemanfaatan Teknologi Informasi dan Pengendalian Intern Terhadap Keterandalan Pelaporan Keuangan Pemerintah Daerah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Sorot 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Vol. 9 No.1 Lembaga Penelitian Universitas Riau.ISSN 1907- 364X </w:t>
      </w:r>
    </w:p>
    <w:p w:rsidR="00B65B55" w:rsidRPr="00711862" w:rsidRDefault="00B65B55" w:rsidP="002D79FB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Mahaputra, Rahma Upabayu I.P. dan Putra, I.W. 2014. 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Analisis Faktor-Faktor</w:t>
      </w:r>
      <w:r w:rsidR="000A7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yang Mempengaruhi Kualitas Informasi Laporan Keuangan Pemerintah Daerah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Jurnal Akuntansi 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Universitas Udayana 8.2 (2014) 230-244</w:t>
      </w:r>
    </w:p>
    <w:p w:rsidR="00711862" w:rsidRPr="00711862" w:rsidRDefault="00B65B55" w:rsidP="002D79FB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Manaf, Arfan dan Darwanis. 2014. 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Pengaruh pemahaman tentang Standar Akuntansi Pemerintahan dan Sistem Pengendalian Intern terhadap proses Reviu Laporan Keuangan Pemerintah Daerah oleh Inspektorat dan implikasinya terhadap kualitas Laporan Keuangan Pemerintah Daerah pada Inspektorat Kabupaten/Kota di Provinsi Aceh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Magister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Akuntansi Pascasarjana Universitas Syiah Kuala. 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Vol. 3 No.4 ISSN 2302-0164</w:t>
      </w:r>
    </w:p>
    <w:p w:rsidR="003D56B4" w:rsidRDefault="003D56B4" w:rsidP="002D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Nordiawan, D. dan Hertianti, A. 2010.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Akuntansi Sektor Publik </w:t>
      </w:r>
      <w:r>
        <w:rPr>
          <w:rFonts w:ascii="Times New Roman" w:hAnsi="Times New Roman" w:cs="Times New Roman"/>
          <w:sz w:val="24"/>
          <w:szCs w:val="24"/>
          <w:lang w:val="en-US"/>
        </w:rPr>
        <w:t>Edisi 2 Jakarta:</w:t>
      </w:r>
    </w:p>
    <w:p w:rsidR="003D56B4" w:rsidRDefault="003D56B4" w:rsidP="002D79F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Salemba Empat</w:t>
      </w:r>
    </w:p>
    <w:p w:rsidR="00F8752C" w:rsidRDefault="00F8752C" w:rsidP="002D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Nugraheni, Purwaniati dan Subaweh, Imam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2008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D17ACD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Pengaruh Penerapan Standar</w:t>
      </w:r>
    </w:p>
    <w:p w:rsidR="00F8752C" w:rsidRPr="006148BC" w:rsidRDefault="00F8752C" w:rsidP="002D79FB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Akuntansi Pemerintahan T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erhadap Kualitas Laporan Keuangan”.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48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Jurnal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Ekonomi Bisnis, </w:t>
      </w:r>
      <w:r>
        <w:rPr>
          <w:rFonts w:ascii="Times New Roman" w:hAnsi="Times New Roman" w:cs="Times New Roman"/>
          <w:sz w:val="24"/>
          <w:szCs w:val="24"/>
          <w:lang w:val="en-US"/>
        </w:rPr>
        <w:t>No. 1 Vol. 13, April 2008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hal 48-58</w:t>
      </w:r>
    </w:p>
    <w:p w:rsidR="00245E6C" w:rsidRPr="00306CE8" w:rsidRDefault="00245E6C" w:rsidP="002D79FB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fi-FI"/>
        </w:rPr>
        <w:t>Periansya.</w:t>
      </w:r>
      <w:r w:rsidR="00D17ACD">
        <w:rPr>
          <w:rFonts w:ascii="Times New Roman" w:hAnsi="Times New Roman"/>
          <w:iCs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fi-FI"/>
        </w:rPr>
        <w:t>2016.</w:t>
      </w:r>
      <w:r w:rsidRPr="00245E6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D17ACD">
        <w:rPr>
          <w:rFonts w:ascii="Times New Roman" w:hAnsi="Times New Roman" w:cs="Times New Roman"/>
          <w:bCs/>
          <w:sz w:val="32"/>
          <w:szCs w:val="32"/>
          <w:lang w:val="en-US"/>
        </w:rPr>
        <w:t>“</w:t>
      </w:r>
      <w:r w:rsidRPr="00245E6C">
        <w:rPr>
          <w:rFonts w:ascii="Times New Roman" w:hAnsi="Times New Roman" w:cs="Times New Roman"/>
          <w:bCs/>
          <w:sz w:val="24"/>
          <w:szCs w:val="24"/>
          <w:lang w:val="en-US"/>
        </w:rPr>
        <w:t>Determinants Of Job Satisfaction And Its Implication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45E6C">
        <w:rPr>
          <w:rFonts w:ascii="Times New Roman" w:hAnsi="Times New Roman" w:cs="Times New Roman"/>
          <w:bCs/>
          <w:sz w:val="24"/>
          <w:szCs w:val="24"/>
          <w:lang w:val="en-US"/>
        </w:rPr>
        <w:t>On The Performance Of Lecturers In State Universities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45E6C">
        <w:rPr>
          <w:rFonts w:ascii="Times New Roman" w:hAnsi="Times New Roman" w:cs="Times New Roman"/>
          <w:bCs/>
          <w:sz w:val="24"/>
          <w:szCs w:val="24"/>
          <w:lang w:val="en-US"/>
        </w:rPr>
        <w:t>In South Sumatra</w:t>
      </w:r>
      <w:r w:rsidR="00D17ACD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245E6C">
        <w:rPr>
          <w:rFonts w:ascii="Times New Roman" w:hAnsi="Times New Roman" w:cs="Times New Roman"/>
          <w:i/>
          <w:sz w:val="24"/>
          <w:szCs w:val="24"/>
          <w:lang w:val="en-US"/>
        </w:rPr>
        <w:t>Proceeding Forum in Research,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Science, and Technology (FIRST</w:t>
      </w:r>
      <w:r w:rsidR="004D7D0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:rsidR="001238CE" w:rsidRPr="001238CE" w:rsidRDefault="001238CE" w:rsidP="002D79FB">
      <w:pPr>
        <w:spacing w:after="120" w:line="240" w:lineRule="auto"/>
        <w:ind w:left="720" w:hanging="720"/>
        <w:jc w:val="both"/>
        <w:rPr>
          <w:rFonts w:ascii="Times New Roman" w:hAnsi="Times New Roman"/>
          <w:iCs/>
          <w:sz w:val="24"/>
          <w:szCs w:val="24"/>
          <w:lang w:val="fi-FI"/>
        </w:rPr>
      </w:pPr>
      <w:r>
        <w:rPr>
          <w:rFonts w:ascii="Times New Roman" w:hAnsi="Times New Roman"/>
          <w:iCs/>
          <w:sz w:val="24"/>
          <w:szCs w:val="24"/>
          <w:lang w:val="fi-FI"/>
        </w:rPr>
        <w:t xml:space="preserve">Priyatno, Duwi. 2012. </w:t>
      </w:r>
      <w:r>
        <w:rPr>
          <w:rFonts w:ascii="Times New Roman" w:hAnsi="Times New Roman"/>
          <w:i/>
          <w:iCs/>
          <w:sz w:val="24"/>
          <w:szCs w:val="24"/>
          <w:lang w:val="fi-FI"/>
        </w:rPr>
        <w:t>Cara Kilat Belajar Analisis Data Dengan SPPS 20.</w:t>
      </w:r>
      <w:r>
        <w:rPr>
          <w:rFonts w:ascii="Times New Roman" w:hAnsi="Times New Roman"/>
          <w:iCs/>
          <w:sz w:val="24"/>
          <w:szCs w:val="24"/>
          <w:lang w:val="fi-FI"/>
        </w:rPr>
        <w:t>Yogyakarta: Penerbit Andi.</w:t>
      </w:r>
    </w:p>
    <w:p w:rsidR="00F8752C" w:rsidRDefault="00F8752C" w:rsidP="002D79FB">
      <w:pPr>
        <w:spacing w:after="0" w:line="240" w:lineRule="auto"/>
        <w:ind w:left="720" w:hanging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fi-FI"/>
        </w:rPr>
        <w:t>Pujonggo</w:t>
      </w:r>
      <w:r w:rsidRPr="00E3138A">
        <w:rPr>
          <w:rFonts w:ascii="Times New Roman" w:hAnsi="Times New Roman"/>
          <w:iCs/>
          <w:sz w:val="24"/>
          <w:szCs w:val="24"/>
          <w:lang w:val="fi-FI"/>
        </w:rPr>
        <w:t>.</w:t>
      </w:r>
      <w:r>
        <w:rPr>
          <w:rFonts w:ascii="Times New Roman" w:hAnsi="Times New Roman"/>
          <w:iCs/>
          <w:sz w:val="24"/>
          <w:szCs w:val="24"/>
          <w:lang w:val="fi-FI"/>
        </w:rPr>
        <w:t xml:space="preserve">  2004</w:t>
      </w:r>
      <w:r w:rsidRPr="00E3138A">
        <w:rPr>
          <w:rFonts w:ascii="Times New Roman" w:hAnsi="Times New Roman"/>
          <w:iCs/>
          <w:sz w:val="24"/>
          <w:szCs w:val="24"/>
          <w:lang w:val="fi-FI"/>
        </w:rPr>
        <w:t xml:space="preserve">. </w:t>
      </w:r>
      <w:r w:rsidRPr="00A84EBA">
        <w:rPr>
          <w:rFonts w:ascii="Times New Roman" w:hAnsi="Times New Roman"/>
          <w:i/>
          <w:iCs/>
          <w:sz w:val="24"/>
          <w:szCs w:val="24"/>
        </w:rPr>
        <w:t>Panduan Aplikatif Sistem Akuntansi Online Berbasis Komputer</w:t>
      </w:r>
      <w:r>
        <w:rPr>
          <w:rFonts w:ascii="Times New Roman" w:hAnsi="Times New Roman"/>
          <w:iCs/>
          <w:sz w:val="24"/>
          <w:szCs w:val="24"/>
        </w:rPr>
        <w:t xml:space="preserve">. Penerbit ANDI, </w:t>
      </w:r>
      <w:smartTag w:uri="urn:schemas-microsoft-com:office:smarttags" w:element="place">
        <w:r>
          <w:rPr>
            <w:rFonts w:ascii="Times New Roman" w:hAnsi="Times New Roman"/>
            <w:iCs/>
            <w:sz w:val="24"/>
            <w:szCs w:val="24"/>
          </w:rPr>
          <w:t>Yogyakarta</w:t>
        </w:r>
      </w:smartTag>
      <w:r>
        <w:rPr>
          <w:rFonts w:ascii="Times New Roman" w:hAnsi="Times New Roman"/>
          <w:iCs/>
          <w:sz w:val="24"/>
          <w:szCs w:val="24"/>
        </w:rPr>
        <w:t>.</w:t>
      </w:r>
    </w:p>
    <w:p w:rsidR="00F8752C" w:rsidRDefault="00F8752C" w:rsidP="002D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61688" w:rsidRDefault="00461688" w:rsidP="002D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</w:t>
      </w:r>
      <w:r w:rsidR="003D56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2010. Peraturan Pemerintah Nomor 71 tahun 2010 Tentang</w:t>
      </w:r>
    </w:p>
    <w:p w:rsidR="00461688" w:rsidRDefault="00461688" w:rsidP="002D79FB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 Akuntansi Pemerintahan.</w:t>
      </w:r>
    </w:p>
    <w:p w:rsidR="00430ACE" w:rsidRDefault="00461688" w:rsidP="002D79FB">
      <w:pPr>
        <w:spacing w:after="12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</w:t>
      </w:r>
      <w:r w:rsidR="003D56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r w:rsidR="00430ACE" w:rsidRPr="007118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Peraturan Pemerintah Nomor 60 Tahun </w:t>
      </w:r>
      <w:r w:rsidR="00430ACE" w:rsidRPr="004616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2008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Tentang Si</w:t>
      </w:r>
      <w:r w:rsidR="00430ACE" w:rsidRPr="004616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stem Pengendalian Intern Pemerintah.</w:t>
      </w:r>
    </w:p>
    <w:p w:rsidR="00F8752C" w:rsidRDefault="00F8752C" w:rsidP="002D79FB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. 2004. Undang-Undang Nomor 32 Tahun 2004 tentang Pemerintahan Daerah.</w:t>
      </w:r>
    </w:p>
    <w:p w:rsidR="00F8752C" w:rsidRPr="00F8752C" w:rsidRDefault="00F8752C" w:rsidP="002D79FB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. 2004. Undang-Undang Nomor 33 Tahun 2004 tentang Perimbangan keuangan Pemerintahan Daerah dan pusat.</w:t>
      </w:r>
    </w:p>
    <w:p w:rsidR="003D56B4" w:rsidRDefault="007E06A1" w:rsidP="002D79FB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                       </w:t>
      </w:r>
      <w:r w:rsidR="003D56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03982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3D56B4">
        <w:rPr>
          <w:rFonts w:ascii="Times New Roman" w:hAnsi="Times New Roman" w:cs="Times New Roman"/>
          <w:sz w:val="24"/>
          <w:szCs w:val="24"/>
          <w:lang w:val="en-US"/>
        </w:rPr>
        <w:t xml:space="preserve">. Peraturan Menteri Dalam Negeri Nomor </w:t>
      </w:r>
      <w:r w:rsidR="00403982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="003D56B4">
        <w:rPr>
          <w:rFonts w:ascii="Times New Roman" w:hAnsi="Times New Roman" w:cs="Times New Roman"/>
          <w:sz w:val="24"/>
          <w:szCs w:val="24"/>
          <w:lang w:val="en-US"/>
        </w:rPr>
        <w:t xml:space="preserve"> Tahun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982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3D56B4">
        <w:rPr>
          <w:rFonts w:ascii="Times New Roman" w:hAnsi="Times New Roman" w:cs="Times New Roman"/>
          <w:sz w:val="24"/>
          <w:szCs w:val="24"/>
          <w:lang w:val="en-US"/>
        </w:rPr>
        <w:t xml:space="preserve"> tentang Pedoman Pengelolaan Keuangan Daerah.</w:t>
      </w:r>
    </w:p>
    <w:p w:rsidR="00403982" w:rsidRDefault="00403982" w:rsidP="002D79FB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. 2008. Peraturan Pemerintah No.60 Tahun 2008 tentang Sistem Pengendalian Internal Pemerintah.</w:t>
      </w:r>
    </w:p>
    <w:p w:rsidR="00942276" w:rsidRDefault="00942276" w:rsidP="002D79FB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. 2003. Keputusan Kepala Badan Kepegawaian Negara</w:t>
      </w:r>
      <w:r w:rsidR="000A7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(KKBKN) Nomor 46A Tahun </w:t>
      </w:r>
      <w:r w:rsidR="000A70EB">
        <w:rPr>
          <w:rFonts w:ascii="Times New Roman" w:hAnsi="Times New Roman" w:cs="Times New Roman"/>
          <w:sz w:val="24"/>
          <w:szCs w:val="24"/>
          <w:lang w:val="en-US"/>
        </w:rPr>
        <w:t xml:space="preserve">2003 tentang Pedoman Penyusunan </w:t>
      </w:r>
      <w:r>
        <w:rPr>
          <w:rFonts w:ascii="Times New Roman" w:hAnsi="Times New Roman" w:cs="Times New Roman"/>
          <w:sz w:val="24"/>
          <w:szCs w:val="24"/>
          <w:lang w:val="en-US"/>
        </w:rPr>
        <w:t>Standar Kompetensi Jabatan Struktural Pegawai Negeri Sipil</w:t>
      </w:r>
      <w:r w:rsidR="000A70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56B4" w:rsidRDefault="003D56B4" w:rsidP="002D79FB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Republik Indonesia. 2003. Undang-Undang Nomor 17 Tahun 2003 tentang</w:t>
      </w:r>
      <w:r w:rsidR="007E0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Keuangan Negara.</w:t>
      </w:r>
    </w:p>
    <w:p w:rsidR="00270EAB" w:rsidRDefault="00D05260" w:rsidP="002D79FB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Riduwan. 2002. Skala Pengukuran Variabel-Variabel Penelitian. Alfabeta. Bandung.</w:t>
      </w:r>
    </w:p>
    <w:p w:rsidR="00403982" w:rsidRPr="00942276" w:rsidRDefault="00403982" w:rsidP="002D79FB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Ruki. Ahmad.S. 2003.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Sumber Daya Manusia Berkualitas Mengubah Visi</w:t>
      </w:r>
      <w:r w:rsidR="009422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Menjadi Realitas. </w:t>
      </w:r>
      <w:r>
        <w:rPr>
          <w:rFonts w:ascii="Times New Roman" w:hAnsi="Times New Roman" w:cs="Times New Roman"/>
          <w:sz w:val="24"/>
          <w:szCs w:val="24"/>
          <w:lang w:val="en-US"/>
        </w:rPr>
        <w:t>Jakarta: Gramedia Pustaka Utama.</w:t>
      </w:r>
    </w:p>
    <w:p w:rsidR="00942276" w:rsidRPr="00942276" w:rsidRDefault="00942276" w:rsidP="002D79FB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Safri. 2002.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Sumber Daya Manusia Berkualitas .</w:t>
      </w:r>
      <w:r>
        <w:rPr>
          <w:rFonts w:ascii="Times New Roman" w:hAnsi="Times New Roman" w:cs="Times New Roman"/>
          <w:sz w:val="24"/>
          <w:szCs w:val="24"/>
          <w:lang w:val="en-US"/>
        </w:rPr>
        <w:t>Jakarta: Gramedia Pustaka Utama.</w:t>
      </w:r>
    </w:p>
    <w:p w:rsidR="008B1C12" w:rsidRPr="00711862" w:rsidRDefault="008B1C12" w:rsidP="002D79FB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Santoso. 2016. </w:t>
      </w:r>
      <w:r w:rsidRPr="0071186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Pengaruh Penerapan Standar Akuntansi Pemerintahan, Sistem Pengendalian Internal Pemerintah, Kompetensi Sumber Daya Manusia Dan Pemanfaatan Teknologi Informasi Terhadap Kualitas Laporan Keuangan Pemerintah Daerah Di Provinsi Lampung</w:t>
      </w:r>
      <w:r w:rsidR="008D16F8" w:rsidRPr="0071186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="008D16F8" w:rsidRPr="0071186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Skripsi.</w:t>
      </w:r>
      <w:r w:rsidR="008D16F8" w:rsidRPr="0071186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universitas lampung.</w:t>
      </w:r>
    </w:p>
    <w:p w:rsidR="00711862" w:rsidRPr="00711862" w:rsidRDefault="008D16F8" w:rsidP="002D79FB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Setyowati dan Isthika. 2014. 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Analisis Faktor yang Mempengaruhi Kualitas Laporan Keuangan Daerah Pada Pemerintah Kota Semarang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Proceedings SNEB 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2014</w:t>
      </w:r>
    </w:p>
    <w:p w:rsidR="003D56B4" w:rsidRPr="003D56B4" w:rsidRDefault="004D7D07" w:rsidP="002D79F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Shahwan, Yousef .</w:t>
      </w:r>
      <w:r w:rsidR="003D56B4">
        <w:rPr>
          <w:rFonts w:ascii="Times New Roman" w:hAnsi="Times New Roman" w:cs="Times New Roman"/>
          <w:sz w:val="24"/>
          <w:szCs w:val="24"/>
          <w:lang w:val="en-US"/>
        </w:rPr>
        <w:t>2008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5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D56B4">
        <w:rPr>
          <w:rFonts w:ascii="Times New Roman" w:hAnsi="Times New Roman" w:cs="Times New Roman"/>
          <w:sz w:val="24"/>
          <w:szCs w:val="24"/>
          <w:lang w:val="en-US"/>
        </w:rPr>
        <w:t>Qualitative Characteristics of Financial Reporting: A Historical Perspective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D56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D56B4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Applied Accounting Research</w:t>
      </w:r>
      <w:r w:rsidR="003D56B4">
        <w:rPr>
          <w:rFonts w:ascii="Times New Roman" w:hAnsi="Times New Roman" w:cs="Times New Roman"/>
          <w:sz w:val="24"/>
          <w:szCs w:val="24"/>
          <w:lang w:val="en-US"/>
        </w:rPr>
        <w:t>. 9 (3), pp. 192-202</w:t>
      </w:r>
    </w:p>
    <w:p w:rsidR="00545DB6" w:rsidRPr="00711862" w:rsidRDefault="00545DB6" w:rsidP="002D79FB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Subhan Putra, Berry.2017. Palembang. ( </w:t>
      </w:r>
      <w:hyperlink r:id="rId7" w:history="1">
        <w:r w:rsidRPr="00711862">
          <w:rPr>
            <w:rStyle w:val="Hyperlink"/>
            <w:rFonts w:ascii="Times New Roman" w:hAnsi="Times New Roman" w:cs="Times New Roman"/>
            <w:sz w:val="24"/>
            <w:szCs w:val="24"/>
          </w:rPr>
          <w:t>https://regional.kompas.com/read/2017/</w:t>
        </w:r>
        <w:r w:rsidRPr="0071186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711862">
          <w:rPr>
            <w:rStyle w:val="Hyperlink"/>
            <w:rFonts w:ascii="Times New Roman" w:hAnsi="Times New Roman" w:cs="Times New Roman"/>
            <w:sz w:val="24"/>
            <w:szCs w:val="24"/>
          </w:rPr>
          <w:t>08/25/15234061/korupsi-dana-hibah-kepala-bpkad-sumsel-divonis-5-tahun-penjara</w:t>
        </w:r>
      </w:hyperlink>
      <w:r w:rsidRPr="007118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</w:p>
    <w:p w:rsidR="006148BC" w:rsidRDefault="006148BC" w:rsidP="002D79FB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Sudiarianti, M.N. 2013. Pengaruh Kompetensi Sumber Daya Manusia Pada Penerapan Sistem Pengendalian Intern Pemerintah Dan Standar Akuntansi Pemerintah Serta Implikasinya Pada Kualitas Laporan Keuangan Pemerintah Daerah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 Thesis</w:t>
      </w:r>
      <w:r>
        <w:rPr>
          <w:rFonts w:ascii="Times New Roman" w:hAnsi="Times New Roman" w:cs="Times New Roman"/>
          <w:sz w:val="24"/>
          <w:szCs w:val="24"/>
          <w:lang w:val="en-US"/>
        </w:rPr>
        <w:t>. Universitas Udayana.</w:t>
      </w:r>
    </w:p>
    <w:p w:rsidR="00C052FA" w:rsidRDefault="00C052FA" w:rsidP="002D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Sugiyono.2013.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 Penelitian Kuantitatif Kualitatif dan R &amp;</w:t>
      </w:r>
      <w:r>
        <w:rPr>
          <w:rFonts w:ascii="Times New Roman" w:hAnsi="Times New Roman" w:cs="Times New Roman"/>
          <w:sz w:val="24"/>
          <w:szCs w:val="24"/>
          <w:lang w:val="en-US"/>
        </w:rPr>
        <w:t>. Bandung:</w:t>
      </w:r>
    </w:p>
    <w:p w:rsidR="00C052FA" w:rsidRDefault="00C052FA" w:rsidP="002D79FB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Alfabeta.</w:t>
      </w:r>
    </w:p>
    <w:p w:rsidR="00F575AA" w:rsidRDefault="00F575AA" w:rsidP="002D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Sugiyono. 2016.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 Penelitian Kuantitatif Kualitatif dan R &amp;</w:t>
      </w:r>
      <w:r>
        <w:rPr>
          <w:rFonts w:ascii="Times New Roman" w:hAnsi="Times New Roman" w:cs="Times New Roman"/>
          <w:sz w:val="24"/>
          <w:szCs w:val="24"/>
          <w:lang w:val="en-US"/>
        </w:rPr>
        <w:t>. Bandung:</w:t>
      </w:r>
    </w:p>
    <w:p w:rsidR="00F575AA" w:rsidRDefault="00F575AA" w:rsidP="002D79FB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Alfabeta.</w:t>
      </w:r>
    </w:p>
    <w:p w:rsidR="009202E3" w:rsidRDefault="009202E3" w:rsidP="002D79F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Sugiyono. 2011.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Statistika Untuk Penelitian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Alfabeta.</w:t>
      </w:r>
    </w:p>
    <w:p w:rsidR="008371D1" w:rsidRDefault="008371D1" w:rsidP="002D79FB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Sugiyono. 2014. Metode Penelitian Kuantitatif, Kualitatif, Dan R&amp;D. Bandung: Penerbit Alfabeta.</w:t>
      </w:r>
    </w:p>
    <w:p w:rsidR="00711862" w:rsidRPr="00711862" w:rsidRDefault="00711862" w:rsidP="002D7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Syaripudin, 2014. 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Pengaruh Kompetensi SDM dan Peran Audit Intern Terhadap</w:t>
      </w:r>
    </w:p>
    <w:p w:rsidR="00711862" w:rsidRPr="00711862" w:rsidRDefault="00711862" w:rsidP="002D79FB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>Kualitas Laporan Keuangan Pemerintah Daerah dengan Variabel Intervening Sistem Pengendalian Internal Pemerintah</w:t>
      </w:r>
      <w:r w:rsidR="00D17AC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Fokus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Bisnis 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Vol.14 No.02 Tahun 2014</w:t>
      </w:r>
    </w:p>
    <w:p w:rsidR="00711862" w:rsidRPr="00711862" w:rsidRDefault="00711862" w:rsidP="002D7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Udiyanti, Atmadja dan Darmawan. 2014. </w:t>
      </w:r>
      <w:r w:rsidR="00C052F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Pengaruh Penerapan Standar Akuntansi</w:t>
      </w:r>
    </w:p>
    <w:p w:rsidR="00711862" w:rsidRPr="00CA5A3F" w:rsidRDefault="00711862" w:rsidP="002D79FB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>Pemerintahan, Sistem Pengendalian Internal, dan Kompetensi Staf Akuntansi terhadap Kualitas Laporan Keuangan Pemerintah Daerah</w:t>
      </w:r>
      <w:r w:rsidR="00C052F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e-Jurnal S1 Ak Universitas Pendidikan Ganesha. 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Vol.2 No 1 Tahun 2014</w:t>
      </w:r>
      <w:r w:rsidR="00DC0AF3" w:rsidRPr="007118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F575AA" w:rsidRDefault="00F575AA" w:rsidP="002D79FB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Uma sekaran. 2006. Metodologi penelitian untuk bisnis, edisi keempat. Jakarta: Penerbit Salemba Empat.</w:t>
      </w:r>
    </w:p>
    <w:p w:rsidR="00711862" w:rsidRPr="00711862" w:rsidRDefault="00711862" w:rsidP="002D79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>Wilkinson, W. Joseph, Michael J. Cerullo, Vasant Raval, &amp; Bernard Wong-On-</w:t>
      </w:r>
    </w:p>
    <w:p w:rsidR="00711862" w:rsidRPr="00CA5A3F" w:rsidRDefault="00711862" w:rsidP="002D79FB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Wing. 2000.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>Accounting Information Systems: Essential Concepts and Applications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. Fourth Edition. John Wiley and Sons. Inc.</w:t>
      </w:r>
    </w:p>
    <w:p w:rsidR="006148BC" w:rsidRDefault="006148BC" w:rsidP="002D79FB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Winidyaningrum dan Rahmawati. 2010.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2F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>Pengaruh Kapasitas Sumber Daya Manusia, Pemanfaatan Teknologi Informasi dan Pengendalian Intern Terhadap Keterandalan Pelaporan Keuangan Pemerintah Daerah</w:t>
      </w:r>
      <w:r w:rsidR="00C052F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86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Sorot </w:t>
      </w:r>
      <w:r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Vol. 9 No.1 Lembaga Penelitian Universitas </w:t>
      </w:r>
      <w:r>
        <w:rPr>
          <w:rFonts w:ascii="Times New Roman" w:hAnsi="Times New Roman" w:cs="Times New Roman"/>
          <w:sz w:val="24"/>
          <w:szCs w:val="24"/>
          <w:lang w:val="en-US"/>
        </w:rPr>
        <w:t>malang</w:t>
      </w:r>
    </w:p>
    <w:p w:rsidR="00545DB6" w:rsidRPr="00711862" w:rsidRDefault="00D666F9" w:rsidP="002D79FB">
      <w:pPr>
        <w:spacing w:after="120"/>
        <w:ind w:left="709" w:hanging="709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US"/>
        </w:rPr>
      </w:pPr>
      <w:hyperlink r:id="rId8" w:history="1">
        <w:r w:rsidR="00545DB6" w:rsidRPr="0071186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www.bpkad.sumselprov.go.id</w:t>
        </w:r>
      </w:hyperlink>
      <w:r w:rsidR="00545DB6" w:rsidRPr="00711862">
        <w:rPr>
          <w:rFonts w:ascii="Times New Roman" w:hAnsi="Times New Roman" w:cs="Times New Roman"/>
          <w:sz w:val="24"/>
          <w:szCs w:val="24"/>
          <w:lang w:val="en-US"/>
        </w:rPr>
        <w:t xml:space="preserve"> (diakses pada hari kamis, tanggal 1 maret 2018. Pukul 20:00 WIB.)</w:t>
      </w:r>
    </w:p>
    <w:p w:rsidR="00545DB6" w:rsidRPr="00711862" w:rsidRDefault="00545DB6" w:rsidP="002D79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118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</w:p>
    <w:p w:rsidR="00A0420E" w:rsidRPr="00CA5A3F" w:rsidRDefault="00A0420E" w:rsidP="002D79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A0420E" w:rsidRPr="00CA5A3F" w:rsidSect="00430AC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CE"/>
    <w:rsid w:val="000A70EB"/>
    <w:rsid w:val="001238CE"/>
    <w:rsid w:val="00245E6C"/>
    <w:rsid w:val="00270EAB"/>
    <w:rsid w:val="002D79FB"/>
    <w:rsid w:val="00306CE8"/>
    <w:rsid w:val="003D56B4"/>
    <w:rsid w:val="00403982"/>
    <w:rsid w:val="00430ACE"/>
    <w:rsid w:val="00461688"/>
    <w:rsid w:val="004D7D07"/>
    <w:rsid w:val="00545DB6"/>
    <w:rsid w:val="005829AA"/>
    <w:rsid w:val="005B5EDB"/>
    <w:rsid w:val="006148BC"/>
    <w:rsid w:val="00623D60"/>
    <w:rsid w:val="006E143A"/>
    <w:rsid w:val="00711862"/>
    <w:rsid w:val="007E06A1"/>
    <w:rsid w:val="007E5BB8"/>
    <w:rsid w:val="008371D1"/>
    <w:rsid w:val="008B1C12"/>
    <w:rsid w:val="008D16F8"/>
    <w:rsid w:val="009202E3"/>
    <w:rsid w:val="00942276"/>
    <w:rsid w:val="009C188E"/>
    <w:rsid w:val="00A0420E"/>
    <w:rsid w:val="00A906F2"/>
    <w:rsid w:val="00B65B55"/>
    <w:rsid w:val="00B70BCA"/>
    <w:rsid w:val="00C052FA"/>
    <w:rsid w:val="00C12EA7"/>
    <w:rsid w:val="00C448C5"/>
    <w:rsid w:val="00CA5A3F"/>
    <w:rsid w:val="00CE3069"/>
    <w:rsid w:val="00D05260"/>
    <w:rsid w:val="00D141F6"/>
    <w:rsid w:val="00D161CA"/>
    <w:rsid w:val="00D17ACD"/>
    <w:rsid w:val="00D666F9"/>
    <w:rsid w:val="00DC0AF3"/>
    <w:rsid w:val="00F575AA"/>
    <w:rsid w:val="00F8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C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A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DB6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06C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F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C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A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DB6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06C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F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ad.sumselprov.g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gional.kompas.com/read/2017/%2008/25/15234061/korupsi-dana-hibah-kepala-bpkad-sumsel-divonis-5-tahun-penja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sional.kompas.com/read/2017/09/14/150513%2081/sri-mulyani-wtp-tak-jamin-bebas-korup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002E-3AF9-4961-B8E0-139D6DDC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2018-07-10T06:32:00Z</cp:lastPrinted>
  <dcterms:created xsi:type="dcterms:W3CDTF">2018-07-17T01:03:00Z</dcterms:created>
  <dcterms:modified xsi:type="dcterms:W3CDTF">2018-07-17T01:03:00Z</dcterms:modified>
</cp:coreProperties>
</file>