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38" w:rsidRPr="00B8665C" w:rsidRDefault="001B3EB1" w:rsidP="00585610">
      <w:pPr>
        <w:spacing w:after="0" w:line="360" w:lineRule="auto"/>
        <w:jc w:val="center"/>
        <w:rPr>
          <w:rFonts w:asciiTheme="majorBidi" w:hAnsiTheme="majorBidi" w:cstheme="majorBidi"/>
          <w:b/>
          <w:sz w:val="24"/>
          <w:szCs w:val="24"/>
        </w:rPr>
      </w:pPr>
      <w:r w:rsidRPr="00B8665C">
        <w:rPr>
          <w:rFonts w:asciiTheme="majorBidi" w:hAnsiTheme="majorBidi" w:cstheme="majorBidi"/>
          <w:b/>
          <w:sz w:val="24"/>
          <w:szCs w:val="24"/>
        </w:rPr>
        <w:t xml:space="preserve"> </w:t>
      </w:r>
      <w:r w:rsidR="00F74138" w:rsidRPr="00B8665C">
        <w:rPr>
          <w:rFonts w:asciiTheme="majorBidi" w:hAnsiTheme="majorBidi" w:cstheme="majorBidi"/>
          <w:b/>
          <w:sz w:val="24"/>
          <w:szCs w:val="24"/>
        </w:rPr>
        <w:t>BAB II</w:t>
      </w:r>
    </w:p>
    <w:p w:rsidR="00F74138" w:rsidRPr="00B8665C" w:rsidRDefault="00F74138" w:rsidP="00585610">
      <w:pPr>
        <w:spacing w:after="0" w:line="360" w:lineRule="auto"/>
        <w:jc w:val="center"/>
        <w:rPr>
          <w:rFonts w:asciiTheme="majorBidi" w:hAnsiTheme="majorBidi" w:cstheme="majorBidi"/>
          <w:b/>
          <w:sz w:val="24"/>
          <w:szCs w:val="24"/>
        </w:rPr>
      </w:pPr>
      <w:r w:rsidRPr="00B8665C">
        <w:rPr>
          <w:rFonts w:asciiTheme="majorBidi" w:hAnsiTheme="majorBidi" w:cstheme="majorBidi"/>
          <w:b/>
          <w:sz w:val="24"/>
          <w:szCs w:val="24"/>
        </w:rPr>
        <w:t>TINJAUAN PUSTAKA</w:t>
      </w:r>
    </w:p>
    <w:p w:rsidR="00665633" w:rsidRPr="00B8665C" w:rsidRDefault="00665633" w:rsidP="00585610">
      <w:pPr>
        <w:spacing w:after="0" w:line="360" w:lineRule="auto"/>
        <w:jc w:val="center"/>
        <w:rPr>
          <w:rFonts w:asciiTheme="majorBidi" w:hAnsiTheme="majorBidi" w:cstheme="majorBidi"/>
          <w:b/>
          <w:sz w:val="24"/>
          <w:szCs w:val="24"/>
        </w:rPr>
      </w:pPr>
    </w:p>
    <w:p w:rsidR="00F74138" w:rsidRPr="00B8665C" w:rsidRDefault="00F74138" w:rsidP="00585610">
      <w:pPr>
        <w:spacing w:after="0" w:line="360" w:lineRule="auto"/>
        <w:rPr>
          <w:rFonts w:asciiTheme="majorBidi" w:hAnsiTheme="majorBidi" w:cstheme="majorBidi"/>
          <w:b/>
          <w:sz w:val="24"/>
          <w:szCs w:val="24"/>
        </w:rPr>
      </w:pPr>
      <w:r w:rsidRPr="00B8665C">
        <w:rPr>
          <w:rFonts w:asciiTheme="majorBidi" w:hAnsiTheme="majorBidi" w:cstheme="majorBidi"/>
          <w:b/>
          <w:sz w:val="24"/>
          <w:szCs w:val="24"/>
        </w:rPr>
        <w:t>2.1</w:t>
      </w:r>
      <w:r w:rsidRPr="00B8665C">
        <w:rPr>
          <w:rFonts w:asciiTheme="majorBidi" w:hAnsiTheme="majorBidi" w:cstheme="majorBidi"/>
          <w:b/>
          <w:sz w:val="24"/>
          <w:szCs w:val="24"/>
        </w:rPr>
        <w:tab/>
      </w:r>
      <w:r w:rsidR="00665633" w:rsidRPr="00B8665C">
        <w:rPr>
          <w:rFonts w:asciiTheme="majorBidi" w:hAnsiTheme="majorBidi" w:cstheme="majorBidi"/>
          <w:b/>
          <w:sz w:val="24"/>
          <w:szCs w:val="24"/>
        </w:rPr>
        <w:t>Landasan Teori</w:t>
      </w:r>
    </w:p>
    <w:p w:rsidR="00293868" w:rsidRPr="00B8665C" w:rsidRDefault="00DC3ED4" w:rsidP="00585610">
      <w:pPr>
        <w:spacing w:after="0" w:line="360" w:lineRule="auto"/>
        <w:rPr>
          <w:rFonts w:asciiTheme="majorBidi" w:hAnsiTheme="majorBidi" w:cstheme="majorBidi"/>
          <w:b/>
          <w:sz w:val="24"/>
          <w:szCs w:val="24"/>
        </w:rPr>
      </w:pPr>
      <w:r w:rsidRPr="00B8665C">
        <w:rPr>
          <w:rFonts w:asciiTheme="majorBidi" w:hAnsiTheme="majorBidi" w:cstheme="majorBidi"/>
          <w:b/>
          <w:sz w:val="24"/>
          <w:szCs w:val="24"/>
        </w:rPr>
        <w:t>2.1.1</w:t>
      </w:r>
      <w:r w:rsidRPr="00B8665C">
        <w:rPr>
          <w:rFonts w:asciiTheme="majorBidi" w:hAnsiTheme="majorBidi" w:cstheme="majorBidi"/>
          <w:b/>
          <w:sz w:val="24"/>
          <w:szCs w:val="24"/>
        </w:rPr>
        <w:tab/>
      </w:r>
      <w:r w:rsidRPr="00B8665C">
        <w:rPr>
          <w:rFonts w:asciiTheme="majorBidi" w:hAnsiTheme="majorBidi" w:cstheme="majorBidi"/>
          <w:b/>
          <w:i/>
          <w:sz w:val="24"/>
          <w:szCs w:val="24"/>
        </w:rPr>
        <w:t>Good Governance</w:t>
      </w:r>
    </w:p>
    <w:p w:rsidR="00DC3ED4" w:rsidRPr="00B8665C" w:rsidRDefault="00DC3ED4" w:rsidP="0023689C">
      <w:pPr>
        <w:spacing w:after="0" w:line="360" w:lineRule="auto"/>
        <w:jc w:val="both"/>
        <w:rPr>
          <w:rFonts w:asciiTheme="majorBidi" w:hAnsiTheme="majorBidi" w:cstheme="majorBidi"/>
          <w:sz w:val="24"/>
          <w:szCs w:val="24"/>
        </w:rPr>
      </w:pPr>
      <w:r w:rsidRPr="00B8665C">
        <w:rPr>
          <w:rFonts w:asciiTheme="majorBidi" w:hAnsiTheme="majorBidi" w:cstheme="majorBidi"/>
          <w:b/>
          <w:sz w:val="24"/>
          <w:szCs w:val="24"/>
        </w:rPr>
        <w:tab/>
      </w:r>
      <w:r w:rsidR="00887577" w:rsidRPr="00B8665C">
        <w:rPr>
          <w:rFonts w:asciiTheme="majorBidi" w:hAnsiTheme="majorBidi" w:cstheme="majorBidi"/>
          <w:sz w:val="24"/>
          <w:szCs w:val="24"/>
        </w:rPr>
        <w:t>Perubahan sistem politik, sosial dan kemasyarakatan serta ekonomi yang dibawa oleh arus reformasi telah menimbulkan tuntunan yang beragam terhadap pengelolaan pemerintah yang baik (</w:t>
      </w:r>
      <w:r w:rsidR="00887577" w:rsidRPr="00B8665C">
        <w:rPr>
          <w:rFonts w:asciiTheme="majorBidi" w:hAnsiTheme="majorBidi" w:cstheme="majorBidi"/>
          <w:i/>
          <w:sz w:val="24"/>
          <w:szCs w:val="24"/>
        </w:rPr>
        <w:t>good governance</w:t>
      </w:r>
      <w:r w:rsidR="00887577" w:rsidRPr="00B8665C">
        <w:rPr>
          <w:rFonts w:asciiTheme="majorBidi" w:hAnsiTheme="majorBidi" w:cstheme="majorBidi"/>
          <w:sz w:val="24"/>
          <w:szCs w:val="24"/>
        </w:rPr>
        <w:t xml:space="preserve">). </w:t>
      </w:r>
      <w:r w:rsidRPr="00B8665C">
        <w:rPr>
          <w:rFonts w:asciiTheme="majorBidi" w:hAnsiTheme="majorBidi" w:cstheme="majorBidi"/>
          <w:sz w:val="24"/>
          <w:szCs w:val="24"/>
        </w:rPr>
        <w:t xml:space="preserve">Terselenggaranya </w:t>
      </w:r>
      <w:r w:rsidRPr="00B8665C">
        <w:rPr>
          <w:rFonts w:asciiTheme="majorBidi" w:hAnsiTheme="majorBidi" w:cstheme="majorBidi"/>
          <w:i/>
          <w:sz w:val="24"/>
          <w:szCs w:val="24"/>
        </w:rPr>
        <w:t>good governance</w:t>
      </w:r>
      <w:r w:rsidRPr="00B8665C">
        <w:rPr>
          <w:rFonts w:asciiTheme="majorBidi" w:hAnsiTheme="majorBidi" w:cstheme="majorBidi"/>
          <w:sz w:val="24"/>
          <w:szCs w:val="24"/>
        </w:rPr>
        <w:t xml:space="preserve"> (kepemerintahan yang baik) merupakan prasyarat bagi setiap pemerintahan untuk mewujudkan aspirasi </w:t>
      </w:r>
      <w:r w:rsidR="00F0501E" w:rsidRPr="00B8665C">
        <w:rPr>
          <w:rFonts w:asciiTheme="majorBidi" w:hAnsiTheme="majorBidi" w:cstheme="majorBidi"/>
          <w:sz w:val="24"/>
          <w:szCs w:val="24"/>
        </w:rPr>
        <w:t>masyarakat dalam mencapai tujuan serta cita-cita bangsa negara.</w:t>
      </w:r>
      <w:r w:rsidR="00887577" w:rsidRPr="00B8665C">
        <w:rPr>
          <w:rFonts w:asciiTheme="majorBidi" w:hAnsiTheme="majorBidi" w:cstheme="majorBidi"/>
          <w:sz w:val="24"/>
          <w:szCs w:val="24"/>
        </w:rPr>
        <w:t xml:space="preserve"> Menurut Halim</w:t>
      </w:r>
      <w:r w:rsidR="009E5FE6" w:rsidRPr="00B8665C">
        <w:rPr>
          <w:rFonts w:asciiTheme="majorBidi" w:hAnsiTheme="majorBidi" w:cstheme="majorBidi"/>
          <w:sz w:val="24"/>
          <w:szCs w:val="24"/>
        </w:rPr>
        <w:t>,</w:t>
      </w:r>
      <w:r w:rsidR="00887577" w:rsidRPr="00B8665C">
        <w:rPr>
          <w:rFonts w:asciiTheme="majorBidi" w:hAnsiTheme="majorBidi" w:cstheme="majorBidi"/>
          <w:sz w:val="24"/>
          <w:szCs w:val="24"/>
        </w:rPr>
        <w:t xml:space="preserve"> </w:t>
      </w:r>
      <w:r w:rsidR="009E5FE6" w:rsidRPr="00B8665C">
        <w:rPr>
          <w:rFonts w:asciiTheme="majorBidi" w:hAnsiTheme="majorBidi" w:cstheme="majorBidi"/>
          <w:i/>
          <w:sz w:val="24"/>
          <w:szCs w:val="24"/>
        </w:rPr>
        <w:t>et. al.</w:t>
      </w:r>
      <w:r w:rsidR="00887577" w:rsidRPr="00B8665C">
        <w:rPr>
          <w:rFonts w:asciiTheme="majorBidi" w:hAnsiTheme="majorBidi" w:cstheme="majorBidi"/>
          <w:sz w:val="24"/>
          <w:szCs w:val="24"/>
        </w:rPr>
        <w:t xml:space="preserve"> ( 2010 :30)</w:t>
      </w:r>
      <w:r w:rsidR="003D6659" w:rsidRPr="00B8665C">
        <w:rPr>
          <w:rFonts w:asciiTheme="majorBidi" w:hAnsiTheme="majorBidi" w:cstheme="majorBidi"/>
          <w:sz w:val="24"/>
          <w:szCs w:val="24"/>
        </w:rPr>
        <w:t xml:space="preserve"> menyatakan bahwa</w:t>
      </w:r>
      <w:r w:rsidR="00887577" w:rsidRPr="00B8665C">
        <w:rPr>
          <w:rFonts w:asciiTheme="majorBidi" w:hAnsiTheme="majorBidi" w:cstheme="majorBidi"/>
          <w:sz w:val="24"/>
          <w:szCs w:val="24"/>
        </w:rPr>
        <w:t xml:space="preserve"> “Pemerintah telah mencan</w:t>
      </w:r>
      <w:r w:rsidR="00291DA1" w:rsidRPr="00B8665C">
        <w:rPr>
          <w:rFonts w:asciiTheme="majorBidi" w:hAnsiTheme="majorBidi" w:cstheme="majorBidi"/>
          <w:sz w:val="24"/>
          <w:szCs w:val="24"/>
        </w:rPr>
        <w:t>an</w:t>
      </w:r>
      <w:r w:rsidR="00887577" w:rsidRPr="00B8665C">
        <w:rPr>
          <w:rFonts w:asciiTheme="majorBidi" w:hAnsiTheme="majorBidi" w:cstheme="majorBidi"/>
          <w:sz w:val="24"/>
          <w:szCs w:val="24"/>
        </w:rPr>
        <w:t>gkan tata kelola pemerintahan yang baik (</w:t>
      </w:r>
      <w:r w:rsidR="00887577" w:rsidRPr="00B8665C">
        <w:rPr>
          <w:rFonts w:asciiTheme="majorBidi" w:hAnsiTheme="majorBidi" w:cstheme="majorBidi"/>
          <w:i/>
          <w:sz w:val="24"/>
          <w:szCs w:val="24"/>
        </w:rPr>
        <w:t>Good Corporate Governance</w:t>
      </w:r>
      <w:r w:rsidR="00887577" w:rsidRPr="00B8665C">
        <w:rPr>
          <w:rFonts w:asciiTheme="majorBidi" w:hAnsiTheme="majorBidi" w:cstheme="majorBidi"/>
          <w:sz w:val="24"/>
          <w:szCs w:val="24"/>
        </w:rPr>
        <w:t xml:space="preserve">), yang terdiri dari tiga pilar yaitu transparansi, partisipasi dan akuntabilitas. </w:t>
      </w:r>
      <w:r w:rsidR="00F0501E" w:rsidRPr="00B8665C">
        <w:rPr>
          <w:rFonts w:asciiTheme="majorBidi" w:hAnsiTheme="majorBidi" w:cstheme="majorBidi"/>
          <w:sz w:val="24"/>
          <w:szCs w:val="24"/>
        </w:rPr>
        <w:t xml:space="preserve"> Halim &amp; Iqbal (2012:18) menyatakan bahwa </w:t>
      </w:r>
      <w:r w:rsidR="00F0501E" w:rsidRPr="00B8665C">
        <w:rPr>
          <w:rFonts w:asciiTheme="majorBidi" w:hAnsiTheme="majorBidi" w:cstheme="majorBidi"/>
          <w:i/>
          <w:sz w:val="24"/>
          <w:szCs w:val="24"/>
        </w:rPr>
        <w:t xml:space="preserve">good governance </w:t>
      </w:r>
      <w:r w:rsidR="00F0501E" w:rsidRPr="00B8665C">
        <w:rPr>
          <w:rFonts w:asciiTheme="majorBidi" w:hAnsiTheme="majorBidi" w:cstheme="majorBidi"/>
          <w:sz w:val="24"/>
          <w:szCs w:val="24"/>
        </w:rPr>
        <w:t>yaitu,</w:t>
      </w:r>
    </w:p>
    <w:p w:rsidR="00F0501E" w:rsidRPr="00B8665C" w:rsidRDefault="00F0501E" w:rsidP="0023689C">
      <w:pPr>
        <w:spacing w:after="0" w:line="240" w:lineRule="auto"/>
        <w:ind w:left="720" w:hanging="720"/>
        <w:jc w:val="both"/>
        <w:rPr>
          <w:rFonts w:asciiTheme="majorBidi" w:hAnsiTheme="majorBidi" w:cstheme="majorBidi"/>
          <w:sz w:val="24"/>
          <w:szCs w:val="24"/>
        </w:rPr>
      </w:pPr>
      <w:r w:rsidRPr="00B8665C">
        <w:rPr>
          <w:rFonts w:asciiTheme="majorBidi" w:hAnsiTheme="majorBidi" w:cstheme="majorBidi"/>
          <w:sz w:val="24"/>
          <w:szCs w:val="24"/>
        </w:rPr>
        <w:tab/>
      </w:r>
      <w:r w:rsidRPr="00B8665C">
        <w:rPr>
          <w:rFonts w:asciiTheme="majorBidi" w:hAnsiTheme="majorBidi" w:cstheme="majorBidi"/>
          <w:i/>
          <w:sz w:val="24"/>
          <w:szCs w:val="24"/>
        </w:rPr>
        <w:t>Good governance</w:t>
      </w:r>
      <w:r w:rsidRPr="00B8665C">
        <w:rPr>
          <w:rFonts w:asciiTheme="majorBidi" w:hAnsiTheme="majorBidi" w:cstheme="majorBidi"/>
          <w:sz w:val="24"/>
          <w:szCs w:val="24"/>
        </w:rPr>
        <w:t xml:space="preserve"> adalah tata kelola organisasi secara baik dengan prinsp- prinsip keterbukaan, keadilan, dan dapat dipertanggungjawabkan dalam rangka mencapai tujuan organisasi. </w:t>
      </w:r>
      <w:r w:rsidRPr="00B8665C">
        <w:rPr>
          <w:rFonts w:asciiTheme="majorBidi" w:hAnsiTheme="majorBidi" w:cstheme="majorBidi"/>
          <w:i/>
          <w:sz w:val="24"/>
          <w:szCs w:val="24"/>
        </w:rPr>
        <w:t>Good governance</w:t>
      </w:r>
      <w:r w:rsidRPr="00B8665C">
        <w:rPr>
          <w:rFonts w:asciiTheme="majorBidi" w:hAnsiTheme="majorBidi" w:cstheme="majorBidi"/>
          <w:sz w:val="24"/>
          <w:szCs w:val="24"/>
        </w:rPr>
        <w:t xml:space="preserve"> merupakan isu relevan dalam pengelolaan administrasi publik. Arti </w:t>
      </w:r>
      <w:r w:rsidRPr="00B8665C">
        <w:rPr>
          <w:rFonts w:asciiTheme="majorBidi" w:hAnsiTheme="majorBidi" w:cstheme="majorBidi"/>
          <w:i/>
          <w:sz w:val="24"/>
          <w:szCs w:val="24"/>
        </w:rPr>
        <w:t>good</w:t>
      </w:r>
      <w:r w:rsidRPr="00B8665C">
        <w:rPr>
          <w:rFonts w:asciiTheme="majorBidi" w:hAnsiTheme="majorBidi" w:cstheme="majorBidi"/>
          <w:sz w:val="24"/>
          <w:szCs w:val="24"/>
        </w:rPr>
        <w:t xml:space="preserve"> dalam </w:t>
      </w:r>
      <w:r w:rsidRPr="00B8665C">
        <w:rPr>
          <w:rFonts w:asciiTheme="majorBidi" w:hAnsiTheme="majorBidi" w:cstheme="majorBidi"/>
          <w:i/>
          <w:sz w:val="24"/>
          <w:szCs w:val="24"/>
        </w:rPr>
        <w:t>good governance</w:t>
      </w:r>
      <w:r w:rsidRPr="00B8665C">
        <w:rPr>
          <w:rFonts w:asciiTheme="majorBidi" w:hAnsiTheme="majorBidi" w:cstheme="majorBidi"/>
          <w:sz w:val="24"/>
          <w:szCs w:val="24"/>
        </w:rPr>
        <w:t xml:space="preserve"> sendiri mengandung dua pengertian. Pertama, adalah menjunjung tinggi keinginan/kehendak rakyat dan nilai- nilai yang mampu meningkatka</w:t>
      </w:r>
      <w:r w:rsidR="00FD7AB0" w:rsidRPr="00B8665C">
        <w:rPr>
          <w:rFonts w:asciiTheme="majorBidi" w:hAnsiTheme="majorBidi" w:cstheme="majorBidi"/>
          <w:sz w:val="24"/>
          <w:szCs w:val="24"/>
        </w:rPr>
        <w:t xml:space="preserve">n kemampuan rakyat dalam pencapaian tujuan kemandirian, pembangunan berkelanjutan dan keadilan sosial. Kedua, merupakan aspek-aspek fungsional dari pemerintahan yang efektif dan efisien dalam pelaksanaan tugasnya untuk mencapai tujuan- tujuan tersebut. </w:t>
      </w:r>
      <w:r w:rsidR="00FD7AB0" w:rsidRPr="00B8665C">
        <w:rPr>
          <w:rFonts w:asciiTheme="majorBidi" w:hAnsiTheme="majorBidi" w:cstheme="majorBidi"/>
          <w:i/>
          <w:sz w:val="24"/>
          <w:szCs w:val="24"/>
        </w:rPr>
        <w:t xml:space="preserve">Good governance </w:t>
      </w:r>
      <w:r w:rsidR="00FD7AB0" w:rsidRPr="00B8665C">
        <w:rPr>
          <w:rFonts w:asciiTheme="majorBidi" w:hAnsiTheme="majorBidi" w:cstheme="majorBidi"/>
          <w:sz w:val="24"/>
          <w:szCs w:val="24"/>
        </w:rPr>
        <w:t>berorientasi</w:t>
      </w:r>
      <w:r w:rsidR="009E5FE6" w:rsidRPr="00B8665C">
        <w:rPr>
          <w:rFonts w:asciiTheme="majorBidi" w:hAnsiTheme="majorBidi" w:cstheme="majorBidi"/>
          <w:sz w:val="24"/>
          <w:szCs w:val="24"/>
        </w:rPr>
        <w:t xml:space="preserve"> pada  orientasi ideal n</w:t>
      </w:r>
      <w:r w:rsidR="0023689C" w:rsidRPr="00B8665C">
        <w:rPr>
          <w:rFonts w:asciiTheme="majorBidi" w:hAnsiTheme="majorBidi" w:cstheme="majorBidi"/>
          <w:sz w:val="24"/>
          <w:szCs w:val="24"/>
        </w:rPr>
        <w:t>egara yang diarahkan pada pencapaian tujuan nasional, serta pemerintahan yang berfungsi secara ideal, yaitu secara efektif dan efisien dalam melakukan upaya untuk mencapai tujuan nasional.</w:t>
      </w:r>
    </w:p>
    <w:p w:rsidR="00284E05" w:rsidRPr="00B8665C" w:rsidRDefault="00284E05" w:rsidP="0023689C">
      <w:pPr>
        <w:spacing w:after="0" w:line="240" w:lineRule="auto"/>
        <w:ind w:left="720" w:hanging="720"/>
        <w:jc w:val="both"/>
        <w:rPr>
          <w:rFonts w:asciiTheme="majorBidi" w:hAnsiTheme="majorBidi" w:cstheme="majorBidi"/>
          <w:sz w:val="24"/>
          <w:szCs w:val="24"/>
        </w:rPr>
      </w:pPr>
    </w:p>
    <w:p w:rsidR="00284E05" w:rsidRPr="00B8665C" w:rsidRDefault="00284E05" w:rsidP="0058154A">
      <w:pPr>
        <w:shd w:val="clear" w:color="auto" w:fill="FFFFFF"/>
        <w:spacing w:after="0" w:line="360" w:lineRule="auto"/>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 xml:space="preserve">Bappenas </w:t>
      </w:r>
      <w:r w:rsidR="003D6659" w:rsidRPr="00B8665C">
        <w:rPr>
          <w:rFonts w:asciiTheme="majorBidi" w:eastAsia="Times New Roman" w:hAnsiTheme="majorBidi" w:cstheme="majorBidi"/>
          <w:sz w:val="24"/>
          <w:szCs w:val="24"/>
        </w:rPr>
        <w:t xml:space="preserve">menyatakan bahwa </w:t>
      </w:r>
      <w:r w:rsidRPr="00B8665C">
        <w:rPr>
          <w:rFonts w:asciiTheme="majorBidi" w:eastAsia="Times New Roman" w:hAnsiTheme="majorBidi" w:cstheme="majorBidi"/>
          <w:i/>
          <w:sz w:val="24"/>
          <w:szCs w:val="24"/>
        </w:rPr>
        <w:t xml:space="preserve">good governance </w:t>
      </w:r>
      <w:r w:rsidR="003D6659" w:rsidRPr="00B8665C">
        <w:rPr>
          <w:rFonts w:asciiTheme="majorBidi" w:eastAsia="Times New Roman" w:hAnsiTheme="majorBidi" w:cstheme="majorBidi"/>
          <w:sz w:val="24"/>
          <w:szCs w:val="24"/>
        </w:rPr>
        <w:t>yaitu,</w:t>
      </w:r>
    </w:p>
    <w:p w:rsidR="00284E05" w:rsidRPr="00B8665C" w:rsidRDefault="00284E05" w:rsidP="00284E05">
      <w:pPr>
        <w:shd w:val="clear" w:color="auto" w:fill="FFFFFF"/>
        <w:spacing w:after="0" w:line="240" w:lineRule="auto"/>
        <w:ind w:left="720"/>
        <w:jc w:val="both"/>
        <w:rPr>
          <w:rFonts w:asciiTheme="majorBidi" w:eastAsia="Times New Roman" w:hAnsiTheme="majorBidi" w:cstheme="majorBidi"/>
          <w:sz w:val="24"/>
          <w:szCs w:val="24"/>
        </w:rPr>
      </w:pPr>
      <w:r w:rsidRPr="00B8665C">
        <w:rPr>
          <w:rFonts w:asciiTheme="majorBidi" w:eastAsia="Times New Roman" w:hAnsiTheme="majorBidi" w:cstheme="majorBidi"/>
          <w:i/>
          <w:sz w:val="24"/>
          <w:szCs w:val="24"/>
        </w:rPr>
        <w:t>Good Governance</w:t>
      </w:r>
      <w:r w:rsidRPr="00B8665C">
        <w:rPr>
          <w:rFonts w:asciiTheme="majorBidi" w:eastAsia="Times New Roman" w:hAnsiTheme="majorBidi" w:cstheme="majorBidi"/>
          <w:sz w:val="24"/>
          <w:szCs w:val="24"/>
        </w:rPr>
        <w:t xml:space="preserve"> adalah tata  pemerintahan  yang  baik,  penyelenggaraan pemerintahan  yang  baik,  pengelolaan  pemerintahan  yang  baik,  penyelenggaraan negara  yang  baik,  ataupun  administrasi  yang  baik  yang  berlandas  awal  prinsip transparasi, partisipasi dan akuntabilitas guna mengatur hubungan antara pemerintah, dunia usaha swasta, dan masyarakat. </w:t>
      </w:r>
    </w:p>
    <w:p w:rsidR="00284E05" w:rsidRPr="00B8665C" w:rsidRDefault="00284E05" w:rsidP="00284E05">
      <w:pPr>
        <w:shd w:val="clear" w:color="auto" w:fill="FFFFFF"/>
        <w:spacing w:after="0" w:line="240" w:lineRule="auto"/>
        <w:jc w:val="both"/>
        <w:rPr>
          <w:rFonts w:asciiTheme="majorBidi" w:eastAsia="Times New Roman" w:hAnsiTheme="majorBidi" w:cstheme="majorBidi"/>
          <w:sz w:val="24"/>
          <w:szCs w:val="24"/>
        </w:rPr>
      </w:pPr>
    </w:p>
    <w:p w:rsidR="00284E05" w:rsidRPr="00B8665C" w:rsidRDefault="00284E05" w:rsidP="00284E05">
      <w:pPr>
        <w:shd w:val="clear" w:color="auto" w:fill="FFFFFF"/>
        <w:spacing w:after="0" w:line="360" w:lineRule="auto"/>
        <w:ind w:firstLine="72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lastRenderedPageBreak/>
        <w:t xml:space="preserve">Manfaat  yang  diperoleh  dari </w:t>
      </w:r>
      <w:r w:rsidR="00C16414" w:rsidRPr="00B8665C">
        <w:rPr>
          <w:rFonts w:asciiTheme="majorBidi" w:eastAsia="Times New Roman" w:hAnsiTheme="majorBidi" w:cstheme="majorBidi"/>
          <w:i/>
          <w:sz w:val="24"/>
          <w:szCs w:val="24"/>
        </w:rPr>
        <w:t>good  governance</w:t>
      </w:r>
      <w:r w:rsidR="00C16414" w:rsidRPr="00B8665C">
        <w:rPr>
          <w:rFonts w:asciiTheme="majorBidi" w:eastAsia="Times New Roman" w:hAnsiTheme="majorBidi" w:cstheme="majorBidi"/>
          <w:sz w:val="24"/>
          <w:szCs w:val="24"/>
        </w:rPr>
        <w:t xml:space="preserve"> </w:t>
      </w:r>
      <w:r w:rsidRPr="00B8665C">
        <w:rPr>
          <w:rFonts w:asciiTheme="majorBidi" w:eastAsia="Times New Roman" w:hAnsiTheme="majorBidi" w:cstheme="majorBidi"/>
          <w:sz w:val="24"/>
          <w:szCs w:val="24"/>
        </w:rPr>
        <w:t>menurut  Bappenas  (2008) adalah:</w:t>
      </w:r>
    </w:p>
    <w:p w:rsidR="00284E05" w:rsidRPr="00B8665C" w:rsidRDefault="00284E05" w:rsidP="00284E05">
      <w:pPr>
        <w:shd w:val="clear" w:color="auto" w:fill="FFFFFF"/>
        <w:spacing w:after="0" w:line="240" w:lineRule="auto"/>
        <w:ind w:left="900" w:hanging="18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a.Terciptanya  sistem  kelembagaan  dan  ketatalaksanaan  yang  bersih,  efisien, efektif, transparan, profesional dan akuntabel.</w:t>
      </w:r>
    </w:p>
    <w:p w:rsidR="00284E05" w:rsidRPr="00B8665C" w:rsidRDefault="00284E05" w:rsidP="00284E05">
      <w:pPr>
        <w:shd w:val="clear" w:color="auto" w:fill="FFFFFF"/>
        <w:spacing w:after="0" w:line="240" w:lineRule="auto"/>
        <w:ind w:left="900" w:hanging="18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b.Meningkatnya partisipasi masyarakat dalam pengambilan kebijakan publik.</w:t>
      </w:r>
    </w:p>
    <w:p w:rsidR="00284E05" w:rsidRPr="00B8665C" w:rsidRDefault="00284E05" w:rsidP="00284E05">
      <w:pPr>
        <w:shd w:val="clear" w:color="auto" w:fill="FFFFFF"/>
        <w:spacing w:after="0" w:line="240" w:lineRule="auto"/>
        <w:ind w:left="72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c.Berkurangnya secara nyata praktek KKN di birokrasi.</w:t>
      </w:r>
    </w:p>
    <w:p w:rsidR="00284E05" w:rsidRPr="00B8665C" w:rsidRDefault="00284E05" w:rsidP="00284E05">
      <w:pPr>
        <w:shd w:val="clear" w:color="auto" w:fill="FFFFFF"/>
        <w:spacing w:after="0" w:line="240" w:lineRule="auto"/>
        <w:ind w:left="900" w:hanging="18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d.Terjaminnya konsistensi dan kepastian hukum seluruh peraturan perundang– undangan baik di tingkat pusat maupun daerah.</w:t>
      </w:r>
    </w:p>
    <w:p w:rsidR="00284E05" w:rsidRPr="00B8665C" w:rsidRDefault="00284E05" w:rsidP="00284E05">
      <w:pPr>
        <w:shd w:val="clear" w:color="auto" w:fill="FFFFFF"/>
        <w:spacing w:after="0" w:line="240" w:lineRule="auto"/>
        <w:jc w:val="both"/>
        <w:rPr>
          <w:rFonts w:asciiTheme="majorBidi" w:eastAsia="Times New Roman" w:hAnsiTheme="majorBidi" w:cstheme="majorBidi"/>
          <w:sz w:val="24"/>
          <w:szCs w:val="24"/>
        </w:rPr>
      </w:pPr>
    </w:p>
    <w:p w:rsidR="00284E05" w:rsidRPr="00B8665C" w:rsidRDefault="00284E05" w:rsidP="0058154A">
      <w:pPr>
        <w:shd w:val="clear" w:color="auto" w:fill="FFFFFF"/>
        <w:spacing w:after="0" w:line="360" w:lineRule="auto"/>
        <w:ind w:firstLine="720"/>
        <w:jc w:val="both"/>
        <w:rPr>
          <w:rFonts w:asciiTheme="majorBidi" w:hAnsiTheme="majorBidi" w:cstheme="majorBidi"/>
          <w:color w:val="222222"/>
          <w:sz w:val="24"/>
          <w:szCs w:val="24"/>
          <w:shd w:val="clear" w:color="auto" w:fill="FFFFFF"/>
        </w:rPr>
      </w:pPr>
      <w:r w:rsidRPr="00B8665C">
        <w:rPr>
          <w:rFonts w:asciiTheme="majorBidi" w:eastAsia="Times New Roman" w:hAnsiTheme="majorBidi" w:cstheme="majorBidi"/>
          <w:sz w:val="24"/>
          <w:szCs w:val="24"/>
        </w:rPr>
        <w:t xml:space="preserve">Prinsip-prinsip </w:t>
      </w:r>
      <w:r w:rsidRPr="00B8665C">
        <w:rPr>
          <w:rFonts w:asciiTheme="majorBidi" w:eastAsia="Times New Roman" w:hAnsiTheme="majorBidi" w:cstheme="majorBidi"/>
          <w:i/>
          <w:sz w:val="24"/>
          <w:szCs w:val="24"/>
        </w:rPr>
        <w:t>good governance</w:t>
      </w:r>
      <w:r w:rsidR="00C16414" w:rsidRPr="00B8665C">
        <w:rPr>
          <w:rFonts w:asciiTheme="majorBidi" w:eastAsia="Times New Roman" w:hAnsiTheme="majorBidi" w:cstheme="majorBidi"/>
          <w:i/>
          <w:sz w:val="24"/>
          <w:szCs w:val="24"/>
        </w:rPr>
        <w:t xml:space="preserve"> </w:t>
      </w:r>
      <w:r w:rsidR="00C16414" w:rsidRPr="00B8665C">
        <w:rPr>
          <w:rFonts w:asciiTheme="majorBidi" w:eastAsia="Times New Roman" w:hAnsiTheme="majorBidi" w:cstheme="majorBidi"/>
          <w:sz w:val="24"/>
          <w:szCs w:val="24"/>
        </w:rPr>
        <w:t xml:space="preserve">menurut </w:t>
      </w:r>
      <w:r w:rsidR="00C16414" w:rsidRPr="00B8665C">
        <w:rPr>
          <w:rFonts w:asciiTheme="majorBidi" w:hAnsiTheme="majorBidi" w:cstheme="majorBidi"/>
          <w:i/>
          <w:color w:val="222222"/>
          <w:sz w:val="24"/>
          <w:szCs w:val="24"/>
          <w:shd w:val="clear" w:color="auto" w:fill="FFFFFF"/>
        </w:rPr>
        <w:t xml:space="preserve">United Nations Development Programs </w:t>
      </w:r>
      <w:r w:rsidR="00C16414" w:rsidRPr="00B8665C">
        <w:rPr>
          <w:rFonts w:asciiTheme="majorBidi" w:hAnsiTheme="majorBidi" w:cstheme="majorBidi"/>
          <w:color w:val="222222"/>
          <w:sz w:val="24"/>
          <w:szCs w:val="24"/>
          <w:shd w:val="clear" w:color="auto" w:fill="FFFFFF"/>
        </w:rPr>
        <w:t>(UNDP)</w:t>
      </w:r>
      <w:r w:rsidR="00C16414" w:rsidRPr="00B8665C">
        <w:rPr>
          <w:rFonts w:asciiTheme="majorBidi" w:hAnsiTheme="majorBidi" w:cstheme="majorBidi"/>
          <w:i/>
          <w:color w:val="222222"/>
          <w:sz w:val="24"/>
          <w:szCs w:val="24"/>
          <w:shd w:val="clear" w:color="auto" w:fill="FFFFFF"/>
        </w:rPr>
        <w:t xml:space="preserve"> </w:t>
      </w:r>
      <w:r w:rsidR="00C16414" w:rsidRPr="00B8665C">
        <w:rPr>
          <w:rFonts w:asciiTheme="majorBidi" w:hAnsiTheme="majorBidi" w:cstheme="majorBidi"/>
          <w:color w:val="222222"/>
          <w:sz w:val="24"/>
          <w:szCs w:val="24"/>
          <w:shd w:val="clear" w:color="auto" w:fill="FFFFFF"/>
        </w:rPr>
        <w:t>adalah:</w:t>
      </w:r>
    </w:p>
    <w:p w:rsidR="00C16414" w:rsidRPr="00B8665C" w:rsidRDefault="00C16414" w:rsidP="00C16414">
      <w:pPr>
        <w:shd w:val="clear" w:color="auto" w:fill="FFFFFF"/>
        <w:spacing w:after="0" w:line="240" w:lineRule="auto"/>
        <w:ind w:left="720"/>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(1)Partisipasi masyarakat dalam  pengambilan  keputusan, (2)  Tegaknya  Supremasi hukum, (3)Transparansi pada seluruh proses  pemerintahan, (4)   Peduli padastakeholder, (5)Berorientasi pada konsensus, (6)Kesetaraan,  (7)Efektivitas  dan efisiensi pada proses pemerintahan , (8)Adanya akuntabilitas, (9)Visi Srategis</w:t>
      </w:r>
    </w:p>
    <w:p w:rsidR="00C16414" w:rsidRPr="00B8665C" w:rsidRDefault="00C16414" w:rsidP="00C16414">
      <w:pPr>
        <w:shd w:val="clear" w:color="auto" w:fill="FFFFFF"/>
        <w:spacing w:after="0" w:line="240" w:lineRule="auto"/>
        <w:jc w:val="both"/>
        <w:rPr>
          <w:rFonts w:asciiTheme="majorBidi" w:eastAsia="Times New Roman" w:hAnsiTheme="majorBidi" w:cstheme="majorBidi"/>
          <w:sz w:val="24"/>
          <w:szCs w:val="24"/>
        </w:rPr>
      </w:pPr>
    </w:p>
    <w:p w:rsidR="00C16414" w:rsidRPr="00B8665C" w:rsidRDefault="00C16414" w:rsidP="00C16414">
      <w:pPr>
        <w:shd w:val="clear" w:color="auto" w:fill="FFFFFF"/>
        <w:spacing w:after="0" w:line="360" w:lineRule="auto"/>
        <w:jc w:val="both"/>
        <w:rPr>
          <w:rFonts w:asciiTheme="majorBidi" w:eastAsia="Times New Roman" w:hAnsiTheme="majorBidi" w:cstheme="majorBidi"/>
          <w:sz w:val="24"/>
          <w:szCs w:val="24"/>
        </w:rPr>
      </w:pPr>
      <w:r w:rsidRPr="00B8665C">
        <w:rPr>
          <w:rFonts w:asciiTheme="majorBidi" w:eastAsia="Times New Roman" w:hAnsiTheme="majorBidi" w:cstheme="majorBidi"/>
          <w:sz w:val="24"/>
          <w:szCs w:val="24"/>
        </w:rPr>
        <w:t xml:space="preserve">Bappenas RI juga mengajukan 14 prinsip </w:t>
      </w:r>
      <w:r w:rsidRPr="00B8665C">
        <w:rPr>
          <w:rFonts w:asciiTheme="majorBidi" w:eastAsia="Times New Roman" w:hAnsiTheme="majorBidi" w:cstheme="majorBidi"/>
          <w:i/>
          <w:sz w:val="24"/>
          <w:szCs w:val="24"/>
        </w:rPr>
        <w:t>good governance</w:t>
      </w:r>
      <w:r w:rsidRPr="00B8665C">
        <w:rPr>
          <w:rFonts w:asciiTheme="majorBidi" w:eastAsia="Times New Roman" w:hAnsiTheme="majorBidi" w:cstheme="majorBidi"/>
          <w:sz w:val="24"/>
          <w:szCs w:val="24"/>
        </w:rPr>
        <w:t xml:space="preserve"> yaitu: </w:t>
      </w:r>
    </w:p>
    <w:p w:rsidR="00C16414"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 </w:t>
      </w:r>
      <w:r w:rsidR="00C16414" w:rsidRPr="00B8665C">
        <w:rPr>
          <w:rFonts w:asciiTheme="majorBidi" w:hAnsiTheme="majorBidi" w:cstheme="majorBidi"/>
          <w:sz w:val="24"/>
          <w:szCs w:val="24"/>
        </w:rPr>
        <w:t>1. Visi strategis: apakah pemerintahan yang ada memiliki visi yang jelas, serta misi untuk mewujudkan visi tersebut.</w:t>
      </w:r>
    </w:p>
    <w:p w:rsidR="00C16414"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 2. </w:t>
      </w:r>
      <w:r w:rsidR="00C16414" w:rsidRPr="00B8665C">
        <w:rPr>
          <w:rFonts w:asciiTheme="majorBidi" w:hAnsiTheme="majorBidi" w:cstheme="majorBidi"/>
          <w:sz w:val="24"/>
          <w:szCs w:val="24"/>
        </w:rPr>
        <w:t>Transparansi: apakah pemerintahan yang ada menyediakan informasi ke publik secara terbuka sehingga publik dapat mempertanyakan tentang mengapa suatu keputusan dibuat, atau apa kriteria yang digunakan, sehingga masyarakat publik dapat mengontrol, memonitor lembaga-lembaga publik berserta proses kerjanya.</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 3. Responsivitas: apakah pemerintahan yang ada cepat tanggap dalam melayani kepentingan dari semua stakeholders </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4. Keadilan: apakah pemerintahan yang ada telah memberikan semua orang kesempatan yang sama untuk memperbaiki kesejahteraannya </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5. Konsensus: apakah pemerintahan yang ada telah berperan dalam menjembatani berbagai aspirasi guna mencapai persetujuan bersama demi kepentingan masyarakat </w:t>
      </w:r>
    </w:p>
    <w:p w:rsidR="00C16414"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6. Efektivitas dan e</w:t>
      </w:r>
      <w:r w:rsidR="00C16414" w:rsidRPr="00B8665C">
        <w:rPr>
          <w:rFonts w:asciiTheme="majorBidi" w:hAnsiTheme="majorBidi" w:cstheme="majorBidi"/>
          <w:sz w:val="24"/>
          <w:szCs w:val="24"/>
        </w:rPr>
        <w:t>fisiensi: apakah pemerintahan yang ada telah memenuhi kebutuhan dengan memanfaatan sumberdaya dengan cara yang paling baik, atau melalui manajemen sektor publik yang efisien dan efektif.</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7. Akuntabilitas: para pemerintahan yang ada harus bertanggung jawab kepada publik dalam konteks kinerja lembaga dan aparatnya baik di bidang manajemen, organisasi, maupun di bidang kebijakan publik. </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 xml:space="preserve">8. Kebebasan berkumpul dan berpartisipasi: apakah pemerintahan yang ada telah memberikan kebebasan kepada rakyatnya untuk berkumpul, berorganisasi, dan berpartisipasi secara aktif dalam menentukan masa depannya. </w:t>
      </w:r>
    </w:p>
    <w:p w:rsidR="00C16414" w:rsidRPr="00B8665C" w:rsidRDefault="00C16414"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lastRenderedPageBreak/>
        <w:t xml:space="preserve">9. Dukungan aturan dan hukum: apakah pemerintahan yang ada telah menciptakan aturan dan hukum yang membentuk situasi dan kondisi yang aman dan tertib, serta kondusif bagi masyarakat. </w:t>
      </w:r>
    </w:p>
    <w:p w:rsidR="00C16414"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10.</w:t>
      </w:r>
      <w:r w:rsidRPr="00B8665C">
        <w:rPr>
          <w:rFonts w:asciiTheme="majorBidi" w:hAnsiTheme="majorBidi" w:cstheme="majorBidi"/>
          <w:sz w:val="24"/>
          <w:szCs w:val="24"/>
        </w:rPr>
        <w:tab/>
      </w:r>
      <w:r w:rsidR="00C16414" w:rsidRPr="00B8665C">
        <w:rPr>
          <w:rFonts w:asciiTheme="majorBidi" w:hAnsiTheme="majorBidi" w:cstheme="majorBidi"/>
          <w:sz w:val="24"/>
          <w:szCs w:val="24"/>
        </w:rPr>
        <w:t>Demokrasi: apakah pemerintahan yang ada mendorong proses demokrasi di masyarakat.</w:t>
      </w:r>
    </w:p>
    <w:p w:rsidR="00C16414"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11.</w:t>
      </w:r>
      <w:r w:rsidRPr="00B8665C">
        <w:rPr>
          <w:rFonts w:asciiTheme="majorBidi" w:hAnsiTheme="majorBidi" w:cstheme="majorBidi"/>
          <w:sz w:val="24"/>
          <w:szCs w:val="24"/>
        </w:rPr>
        <w:tab/>
      </w:r>
      <w:r w:rsidR="00C16414" w:rsidRPr="00B8665C">
        <w:rPr>
          <w:rFonts w:asciiTheme="majorBidi" w:hAnsiTheme="majorBidi" w:cstheme="majorBidi"/>
          <w:sz w:val="24"/>
          <w:szCs w:val="24"/>
        </w:rPr>
        <w:t xml:space="preserve">Kerjasama dengan organisasi-organisasi masyarakat: apakah pemerintahan yang ada telah bekerjasama atau mengikutsertakan lembaga-lembaga yang ada dalam masyarakat dalam memecahkan masalah dan memberikan pelayanan publik. </w:t>
      </w:r>
    </w:p>
    <w:p w:rsidR="00EC1038" w:rsidRPr="00B8665C" w:rsidRDefault="00EC1038" w:rsidP="00EC1038">
      <w:pPr>
        <w:shd w:val="clear" w:color="auto" w:fill="FFFFFF"/>
        <w:tabs>
          <w:tab w:val="left" w:pos="1080"/>
        </w:tabs>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12.</w:t>
      </w:r>
      <w:r w:rsidRPr="00B8665C">
        <w:rPr>
          <w:rFonts w:asciiTheme="majorBidi" w:hAnsiTheme="majorBidi" w:cstheme="majorBidi"/>
          <w:sz w:val="24"/>
          <w:szCs w:val="24"/>
        </w:rPr>
        <w:tab/>
      </w:r>
      <w:r w:rsidR="00C16414" w:rsidRPr="00B8665C">
        <w:rPr>
          <w:rFonts w:asciiTheme="majorBidi" w:hAnsiTheme="majorBidi" w:cstheme="majorBidi"/>
          <w:sz w:val="24"/>
          <w:szCs w:val="24"/>
        </w:rPr>
        <w:t>Komitmen pada pasar: apakah pemerintahan yang ada mendorong kebijakan</w:t>
      </w:r>
      <w:r w:rsidRPr="00B8665C">
        <w:rPr>
          <w:rFonts w:asciiTheme="majorBidi" w:hAnsiTheme="majorBidi" w:cstheme="majorBidi"/>
          <w:sz w:val="24"/>
          <w:szCs w:val="24"/>
        </w:rPr>
        <w:t>-</w:t>
      </w:r>
      <w:r w:rsidR="00C16414" w:rsidRPr="00B8665C">
        <w:rPr>
          <w:rFonts w:asciiTheme="majorBidi" w:hAnsiTheme="majorBidi" w:cstheme="majorBidi"/>
          <w:sz w:val="24"/>
          <w:szCs w:val="24"/>
        </w:rPr>
        <w:t xml:space="preserve">kebijakan yang berorientasi pada pasar. </w:t>
      </w:r>
    </w:p>
    <w:p w:rsidR="00EC1038" w:rsidRPr="00B8665C" w:rsidRDefault="00EC1038" w:rsidP="00EC1038">
      <w:pPr>
        <w:shd w:val="clear" w:color="auto" w:fill="FFFFFF"/>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13.</w:t>
      </w:r>
      <w:r w:rsidRPr="00B8665C">
        <w:rPr>
          <w:rFonts w:asciiTheme="majorBidi" w:hAnsiTheme="majorBidi" w:cstheme="majorBidi"/>
          <w:sz w:val="24"/>
          <w:szCs w:val="24"/>
        </w:rPr>
        <w:tab/>
      </w:r>
      <w:r w:rsidR="00C16414" w:rsidRPr="00B8665C">
        <w:rPr>
          <w:rFonts w:asciiTheme="majorBidi" w:hAnsiTheme="majorBidi" w:cstheme="majorBidi"/>
          <w:sz w:val="24"/>
          <w:szCs w:val="24"/>
        </w:rPr>
        <w:t xml:space="preserve">Komitmen pada lingkungan: apakah pemerintahan yang ada memperhatikan masalah-masalah yang berkaitan dengan kelestarian lingkungan. </w:t>
      </w:r>
    </w:p>
    <w:p w:rsidR="0023689C" w:rsidRPr="00B8665C" w:rsidRDefault="00EC1038" w:rsidP="00F72455">
      <w:pPr>
        <w:shd w:val="clear" w:color="auto" w:fill="FFFFFF"/>
        <w:spacing w:after="0" w:line="240" w:lineRule="auto"/>
        <w:ind w:left="1080" w:hanging="360"/>
        <w:jc w:val="both"/>
        <w:rPr>
          <w:rFonts w:asciiTheme="majorBidi" w:eastAsia="Times New Roman" w:hAnsiTheme="majorBidi" w:cstheme="majorBidi"/>
          <w:sz w:val="24"/>
          <w:szCs w:val="24"/>
        </w:rPr>
      </w:pPr>
      <w:r w:rsidRPr="00B8665C">
        <w:rPr>
          <w:rFonts w:asciiTheme="majorBidi" w:hAnsiTheme="majorBidi" w:cstheme="majorBidi"/>
          <w:sz w:val="24"/>
          <w:szCs w:val="24"/>
        </w:rPr>
        <w:t>14.</w:t>
      </w:r>
      <w:r w:rsidRPr="00B8665C">
        <w:rPr>
          <w:rFonts w:asciiTheme="majorBidi" w:hAnsiTheme="majorBidi" w:cstheme="majorBidi"/>
          <w:sz w:val="24"/>
          <w:szCs w:val="24"/>
        </w:rPr>
        <w:tab/>
      </w:r>
      <w:r w:rsidR="00C16414" w:rsidRPr="00B8665C">
        <w:rPr>
          <w:rFonts w:asciiTheme="majorBidi" w:hAnsiTheme="majorBidi" w:cstheme="majorBidi"/>
          <w:sz w:val="24"/>
          <w:szCs w:val="24"/>
        </w:rPr>
        <w:t>Desentralisasi: apakah pemerintahan yang ada telah mengembangkan dan memberdayakan unit-unit kelembagaan lokal agar dapat mengambil keputusan sesuai dengan kebutuhan dan situasi lokal.</w:t>
      </w:r>
    </w:p>
    <w:p w:rsidR="00F72455" w:rsidRPr="00B8665C" w:rsidRDefault="00F72455" w:rsidP="00F72455">
      <w:pPr>
        <w:shd w:val="clear" w:color="auto" w:fill="FFFFFF"/>
        <w:spacing w:after="0" w:line="240" w:lineRule="auto"/>
        <w:ind w:left="1080" w:hanging="360"/>
        <w:jc w:val="both"/>
        <w:rPr>
          <w:rFonts w:asciiTheme="majorBidi" w:eastAsia="Times New Roman" w:hAnsiTheme="majorBidi" w:cstheme="majorBidi"/>
          <w:sz w:val="24"/>
          <w:szCs w:val="24"/>
        </w:rPr>
      </w:pPr>
    </w:p>
    <w:p w:rsidR="00F0501E" w:rsidRPr="00B8665C" w:rsidRDefault="00F0501E" w:rsidP="00585610">
      <w:pPr>
        <w:spacing w:after="0" w:line="360" w:lineRule="auto"/>
        <w:rPr>
          <w:rFonts w:asciiTheme="majorBidi" w:hAnsiTheme="majorBidi" w:cstheme="majorBidi"/>
          <w:b/>
          <w:sz w:val="24"/>
          <w:szCs w:val="24"/>
        </w:rPr>
      </w:pPr>
      <w:r w:rsidRPr="00B8665C">
        <w:rPr>
          <w:rFonts w:asciiTheme="majorBidi" w:hAnsiTheme="majorBidi" w:cstheme="majorBidi"/>
          <w:b/>
          <w:sz w:val="24"/>
          <w:szCs w:val="24"/>
        </w:rPr>
        <w:t>2.1.2</w:t>
      </w:r>
      <w:r w:rsidRPr="00B8665C">
        <w:rPr>
          <w:rFonts w:asciiTheme="majorBidi" w:hAnsiTheme="majorBidi" w:cstheme="majorBidi"/>
          <w:b/>
          <w:sz w:val="24"/>
          <w:szCs w:val="24"/>
        </w:rPr>
        <w:tab/>
        <w:t>Transparansi</w:t>
      </w:r>
    </w:p>
    <w:p w:rsidR="00802F07" w:rsidRPr="00B8665C" w:rsidRDefault="008651EE" w:rsidP="00802F07">
      <w:pPr>
        <w:spacing w:after="0" w:line="360" w:lineRule="auto"/>
        <w:jc w:val="both"/>
        <w:rPr>
          <w:rFonts w:asciiTheme="majorBidi" w:hAnsiTheme="majorBidi" w:cstheme="majorBidi"/>
          <w:sz w:val="24"/>
          <w:szCs w:val="24"/>
        </w:rPr>
      </w:pPr>
      <w:r w:rsidRPr="00B8665C">
        <w:rPr>
          <w:rFonts w:asciiTheme="majorBidi" w:hAnsiTheme="majorBidi" w:cstheme="majorBidi"/>
          <w:b/>
          <w:sz w:val="24"/>
          <w:szCs w:val="24"/>
        </w:rPr>
        <w:tab/>
      </w:r>
      <w:r w:rsidRPr="00B8665C">
        <w:rPr>
          <w:rFonts w:asciiTheme="majorBidi" w:hAnsiTheme="majorBidi" w:cstheme="majorBidi"/>
          <w:sz w:val="24"/>
          <w:szCs w:val="24"/>
        </w:rPr>
        <w:t>Renyowijoyo (2010</w:t>
      </w:r>
      <w:r w:rsidR="00802F07" w:rsidRPr="00B8665C">
        <w:rPr>
          <w:rFonts w:asciiTheme="majorBidi" w:hAnsiTheme="majorBidi" w:cstheme="majorBidi"/>
          <w:sz w:val="24"/>
          <w:szCs w:val="24"/>
        </w:rPr>
        <w:t xml:space="preserve"> :14</w:t>
      </w:r>
      <w:r w:rsidRPr="00B8665C">
        <w:rPr>
          <w:rFonts w:asciiTheme="majorBidi" w:hAnsiTheme="majorBidi" w:cstheme="majorBidi"/>
          <w:sz w:val="24"/>
          <w:szCs w:val="24"/>
        </w:rPr>
        <w:t>)</w:t>
      </w:r>
      <w:r w:rsidR="0050424E" w:rsidRPr="00B8665C">
        <w:rPr>
          <w:rFonts w:asciiTheme="majorBidi" w:hAnsiTheme="majorBidi" w:cstheme="majorBidi"/>
          <w:sz w:val="24"/>
          <w:szCs w:val="24"/>
        </w:rPr>
        <w:t xml:space="preserve"> menyatakan bahwa,“T</w:t>
      </w:r>
      <w:r w:rsidRPr="00B8665C">
        <w:rPr>
          <w:rFonts w:asciiTheme="majorBidi" w:hAnsiTheme="majorBidi" w:cstheme="majorBidi"/>
          <w:sz w:val="24"/>
          <w:szCs w:val="24"/>
        </w:rPr>
        <w:t>ransparansi mer</w:t>
      </w:r>
      <w:r w:rsidR="00802F07" w:rsidRPr="00B8665C">
        <w:rPr>
          <w:rFonts w:asciiTheme="majorBidi" w:hAnsiTheme="majorBidi" w:cstheme="majorBidi"/>
          <w:sz w:val="24"/>
          <w:szCs w:val="24"/>
        </w:rPr>
        <w:t xml:space="preserve">upakan salah satu karakteristik </w:t>
      </w:r>
      <w:r w:rsidRPr="00B8665C">
        <w:rPr>
          <w:rFonts w:asciiTheme="majorBidi" w:hAnsiTheme="majorBidi" w:cstheme="majorBidi"/>
          <w:sz w:val="24"/>
          <w:szCs w:val="24"/>
        </w:rPr>
        <w:t xml:space="preserve">dari </w:t>
      </w:r>
      <w:r w:rsidRPr="00B8665C">
        <w:rPr>
          <w:rFonts w:asciiTheme="majorBidi" w:hAnsiTheme="majorBidi" w:cstheme="majorBidi"/>
          <w:i/>
          <w:sz w:val="24"/>
          <w:szCs w:val="24"/>
        </w:rPr>
        <w:t>Good Governance</w:t>
      </w:r>
      <w:r w:rsidRPr="00B8665C">
        <w:rPr>
          <w:rFonts w:asciiTheme="majorBidi" w:hAnsiTheme="majorBidi" w:cstheme="majorBidi"/>
          <w:sz w:val="24"/>
          <w:szCs w:val="24"/>
        </w:rPr>
        <w:t xml:space="preserve">. Transparansi dibangun </w:t>
      </w:r>
      <w:r w:rsidR="00802F07" w:rsidRPr="00B8665C">
        <w:rPr>
          <w:rFonts w:asciiTheme="majorBidi" w:hAnsiTheme="majorBidi" w:cstheme="majorBidi"/>
          <w:sz w:val="24"/>
          <w:szCs w:val="24"/>
        </w:rPr>
        <w:t xml:space="preserve">atas dasar kebebasan memperoleh </w:t>
      </w:r>
      <w:r w:rsidRPr="00B8665C">
        <w:rPr>
          <w:rFonts w:asciiTheme="majorBidi" w:hAnsiTheme="majorBidi" w:cstheme="majorBidi"/>
          <w:sz w:val="24"/>
          <w:szCs w:val="24"/>
        </w:rPr>
        <w:t xml:space="preserve">informasi yang berlaku dengan kepentingan publik </w:t>
      </w:r>
      <w:r w:rsidR="00802F07" w:rsidRPr="00B8665C">
        <w:rPr>
          <w:rFonts w:asciiTheme="majorBidi" w:hAnsiTheme="majorBidi" w:cstheme="majorBidi"/>
          <w:sz w:val="24"/>
          <w:szCs w:val="24"/>
        </w:rPr>
        <w:t xml:space="preserve">secara langsung dapat diperoleh </w:t>
      </w:r>
      <w:r w:rsidRPr="00B8665C">
        <w:rPr>
          <w:rFonts w:asciiTheme="majorBidi" w:hAnsiTheme="majorBidi" w:cstheme="majorBidi"/>
          <w:sz w:val="24"/>
          <w:szCs w:val="24"/>
        </w:rPr>
        <w:t>mereka yang membutuhkan</w:t>
      </w:r>
      <w:r w:rsidR="00802F07" w:rsidRPr="00B8665C">
        <w:rPr>
          <w:rFonts w:asciiTheme="majorBidi" w:hAnsiTheme="majorBidi" w:cstheme="majorBidi"/>
          <w:sz w:val="24"/>
          <w:szCs w:val="24"/>
        </w:rPr>
        <w:t>”</w:t>
      </w:r>
      <w:r w:rsidRPr="00B8665C">
        <w:rPr>
          <w:rFonts w:asciiTheme="majorBidi" w:hAnsiTheme="majorBidi" w:cstheme="majorBidi"/>
          <w:sz w:val="24"/>
          <w:szCs w:val="24"/>
        </w:rPr>
        <w:t>.</w:t>
      </w:r>
      <w:r w:rsidR="00802F07" w:rsidRPr="00B8665C">
        <w:rPr>
          <w:rFonts w:asciiTheme="majorBidi" w:hAnsiTheme="majorBidi" w:cstheme="majorBidi"/>
          <w:sz w:val="24"/>
          <w:szCs w:val="24"/>
        </w:rPr>
        <w:t xml:space="preserve">  Menurut Standar Akuntansi Pemerintah dalam Peraturan Pemerintah Nomor </w:t>
      </w:r>
      <w:r w:rsidR="009E5FE6" w:rsidRPr="00B8665C">
        <w:rPr>
          <w:rFonts w:asciiTheme="majorBidi" w:hAnsiTheme="majorBidi" w:cstheme="majorBidi"/>
          <w:sz w:val="24"/>
          <w:szCs w:val="24"/>
        </w:rPr>
        <w:t>71</w:t>
      </w:r>
      <w:r w:rsidR="00802F07" w:rsidRPr="00B8665C">
        <w:rPr>
          <w:rFonts w:asciiTheme="majorBidi" w:hAnsiTheme="majorBidi" w:cstheme="majorBidi"/>
          <w:sz w:val="24"/>
          <w:szCs w:val="24"/>
        </w:rPr>
        <w:t xml:space="preserve"> Tahun 20</w:t>
      </w:r>
      <w:r w:rsidR="009E5FE6" w:rsidRPr="00B8665C">
        <w:rPr>
          <w:rFonts w:asciiTheme="majorBidi" w:hAnsiTheme="majorBidi" w:cstheme="majorBidi"/>
          <w:sz w:val="24"/>
          <w:szCs w:val="24"/>
        </w:rPr>
        <w:t>10</w:t>
      </w:r>
      <w:r w:rsidR="003D6659" w:rsidRPr="00B8665C">
        <w:rPr>
          <w:rFonts w:asciiTheme="majorBidi" w:hAnsiTheme="majorBidi" w:cstheme="majorBidi"/>
          <w:sz w:val="24"/>
          <w:szCs w:val="24"/>
        </w:rPr>
        <w:t xml:space="preserve"> menyatakan bahwa</w:t>
      </w:r>
      <w:r w:rsidR="00802F07" w:rsidRPr="00B8665C">
        <w:rPr>
          <w:rFonts w:asciiTheme="majorBidi" w:hAnsiTheme="majorBidi" w:cstheme="majorBidi"/>
          <w:sz w:val="24"/>
          <w:szCs w:val="24"/>
        </w:rPr>
        <w:t xml:space="preserve"> transparansi adalah:</w:t>
      </w:r>
    </w:p>
    <w:p w:rsidR="008651EE" w:rsidRPr="00B8665C" w:rsidRDefault="003D6659" w:rsidP="00802F07">
      <w:pPr>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 xml:space="preserve">Transparansi </w:t>
      </w:r>
      <w:r w:rsidR="00802F07" w:rsidRPr="00B8665C">
        <w:rPr>
          <w:rFonts w:asciiTheme="majorBidi" w:hAnsiTheme="majorBidi" w:cstheme="majorBidi"/>
          <w:sz w:val="24"/>
          <w:szCs w:val="24"/>
        </w:rPr>
        <w:t>memberikan informasi keuangan yang terbuka dan jujur kepada masyarakat berdasarkan pertimbangan bahwa masyarakat memiliki hak untuk mengetahui secara terbuka dan menyeluruh atas pertanggungjawaban pemerintah dal</w:t>
      </w:r>
      <w:r w:rsidR="00205569" w:rsidRPr="00B8665C">
        <w:rPr>
          <w:rFonts w:asciiTheme="majorBidi" w:hAnsiTheme="majorBidi" w:cstheme="majorBidi"/>
          <w:sz w:val="24"/>
          <w:szCs w:val="24"/>
        </w:rPr>
        <w:t xml:space="preserve">am pengelolaan sumber daya yang </w:t>
      </w:r>
      <w:r w:rsidR="00906F1D" w:rsidRPr="00B8665C">
        <w:rPr>
          <w:rFonts w:asciiTheme="majorBidi" w:hAnsiTheme="majorBidi" w:cstheme="majorBidi"/>
          <w:sz w:val="24"/>
          <w:szCs w:val="24"/>
        </w:rPr>
        <w:t xml:space="preserve">dipercayakan kepadanya </w:t>
      </w:r>
      <w:r w:rsidR="00802F07" w:rsidRPr="00B8665C">
        <w:rPr>
          <w:rFonts w:asciiTheme="majorBidi" w:hAnsiTheme="majorBidi" w:cstheme="majorBidi"/>
          <w:sz w:val="24"/>
          <w:szCs w:val="24"/>
        </w:rPr>
        <w:t>dan ketaatannya pada peraturan perundang-undangan.</w:t>
      </w:r>
    </w:p>
    <w:p w:rsidR="00802F07" w:rsidRPr="00B8665C" w:rsidRDefault="00802F07" w:rsidP="00802F07">
      <w:pPr>
        <w:spacing w:after="0" w:line="240" w:lineRule="auto"/>
        <w:ind w:left="720"/>
        <w:jc w:val="both"/>
        <w:rPr>
          <w:rFonts w:asciiTheme="majorBidi" w:hAnsiTheme="majorBidi" w:cstheme="majorBidi"/>
          <w:b/>
          <w:sz w:val="24"/>
          <w:szCs w:val="24"/>
        </w:rPr>
      </w:pPr>
    </w:p>
    <w:p w:rsidR="003D6659" w:rsidRPr="00B8665C" w:rsidRDefault="00293868" w:rsidP="00D273F7">
      <w:pPr>
        <w:autoSpaceDE w:val="0"/>
        <w:autoSpaceDN w:val="0"/>
        <w:adjustRightInd w:val="0"/>
        <w:spacing w:after="0" w:line="360" w:lineRule="auto"/>
        <w:ind w:firstLine="720"/>
        <w:jc w:val="both"/>
        <w:rPr>
          <w:rFonts w:asciiTheme="majorBidi" w:hAnsiTheme="majorBidi" w:cstheme="majorBidi"/>
          <w:sz w:val="24"/>
          <w:szCs w:val="24"/>
        </w:rPr>
      </w:pPr>
      <w:r w:rsidRPr="00B8665C">
        <w:rPr>
          <w:rFonts w:asciiTheme="majorBidi" w:hAnsiTheme="majorBidi" w:cstheme="majorBidi"/>
          <w:sz w:val="24"/>
          <w:szCs w:val="24"/>
        </w:rPr>
        <w:t>Dwiyanto (2015:80)</w:t>
      </w:r>
      <w:r w:rsidR="00075902" w:rsidRPr="00B8665C">
        <w:rPr>
          <w:rFonts w:asciiTheme="majorBidi" w:hAnsiTheme="majorBidi" w:cstheme="majorBidi"/>
          <w:sz w:val="24"/>
          <w:szCs w:val="24"/>
        </w:rPr>
        <w:t xml:space="preserve"> menyatakan</w:t>
      </w:r>
      <w:r w:rsidRPr="00B8665C">
        <w:rPr>
          <w:rFonts w:asciiTheme="majorBidi" w:hAnsiTheme="majorBidi" w:cstheme="majorBidi"/>
          <w:sz w:val="24"/>
          <w:szCs w:val="24"/>
        </w:rPr>
        <w:t xml:space="preserve"> </w:t>
      </w:r>
      <w:r w:rsidR="003D6659" w:rsidRPr="00B8665C">
        <w:rPr>
          <w:rFonts w:asciiTheme="majorBidi" w:hAnsiTheme="majorBidi" w:cstheme="majorBidi"/>
          <w:sz w:val="24"/>
          <w:szCs w:val="24"/>
        </w:rPr>
        <w:t>bahwa “T</w:t>
      </w:r>
      <w:r w:rsidRPr="00B8665C">
        <w:rPr>
          <w:rFonts w:asciiTheme="majorBidi" w:hAnsiTheme="majorBidi" w:cstheme="majorBidi"/>
          <w:sz w:val="24"/>
          <w:szCs w:val="24"/>
        </w:rPr>
        <w:t>ransparansi adalah sebagai penyediaan informasi tentang pemeritahan bagi publik dan dijaminnya kemudahan di dalam memperoleh informasi-informasi yang akurat dan memadai”.</w:t>
      </w:r>
      <w:r w:rsidR="0058154A" w:rsidRPr="00B8665C">
        <w:rPr>
          <w:rFonts w:asciiTheme="majorBidi" w:hAnsiTheme="majorBidi" w:cstheme="majorBidi"/>
          <w:sz w:val="24"/>
          <w:szCs w:val="24"/>
        </w:rPr>
        <w:t xml:space="preserve"> </w:t>
      </w:r>
      <w:r w:rsidR="00AD1DEE" w:rsidRPr="00B8665C">
        <w:rPr>
          <w:rFonts w:asciiTheme="majorBidi" w:hAnsiTheme="majorBidi" w:cstheme="majorBidi"/>
          <w:sz w:val="24"/>
          <w:szCs w:val="24"/>
        </w:rPr>
        <w:t xml:space="preserve">Menurut </w:t>
      </w:r>
      <w:r w:rsidRPr="00B8665C">
        <w:rPr>
          <w:rFonts w:asciiTheme="majorBidi" w:hAnsiTheme="majorBidi" w:cstheme="majorBidi"/>
          <w:sz w:val="24"/>
          <w:szCs w:val="24"/>
        </w:rPr>
        <w:t>Didjaja (2003 :261)</w:t>
      </w:r>
      <w:r w:rsidR="00AD1DEE" w:rsidRPr="00B8665C">
        <w:rPr>
          <w:rFonts w:asciiTheme="majorBidi" w:hAnsiTheme="majorBidi" w:cstheme="majorBidi"/>
          <w:sz w:val="24"/>
          <w:szCs w:val="24"/>
        </w:rPr>
        <w:t xml:space="preserve">, </w:t>
      </w:r>
      <w:r w:rsidR="003D6659" w:rsidRPr="00B8665C">
        <w:rPr>
          <w:rFonts w:asciiTheme="majorBidi" w:hAnsiTheme="majorBidi" w:cstheme="majorBidi"/>
          <w:sz w:val="24"/>
          <w:szCs w:val="24"/>
        </w:rPr>
        <w:t>“T</w:t>
      </w:r>
      <w:r w:rsidRPr="00B8665C">
        <w:rPr>
          <w:rFonts w:asciiTheme="majorBidi" w:hAnsiTheme="majorBidi" w:cstheme="majorBidi"/>
          <w:sz w:val="24"/>
          <w:szCs w:val="24"/>
        </w:rPr>
        <w:t>ransparansi adalah keterbukaan pemerintah dalam membuat kebijakan-kebijakan sehingga dapat diketahui oleh masyarakat”.</w:t>
      </w:r>
      <w:r w:rsidR="00D273F7" w:rsidRPr="00B8665C">
        <w:rPr>
          <w:rFonts w:asciiTheme="majorBidi" w:hAnsiTheme="majorBidi" w:cstheme="majorBidi"/>
          <w:sz w:val="24"/>
          <w:szCs w:val="24"/>
        </w:rPr>
        <w:t xml:space="preserve"> </w:t>
      </w:r>
      <w:r w:rsidR="003D6659" w:rsidRPr="00B8665C">
        <w:rPr>
          <w:rFonts w:asciiTheme="majorBidi" w:hAnsiTheme="majorBidi" w:cstheme="majorBidi"/>
          <w:sz w:val="24"/>
          <w:szCs w:val="24"/>
        </w:rPr>
        <w:t>Kristianten (2006:31) menyatakan bahwa</w:t>
      </w:r>
      <w:r w:rsidR="00D273F7" w:rsidRPr="00B8665C">
        <w:rPr>
          <w:rFonts w:asciiTheme="majorBidi" w:hAnsiTheme="majorBidi" w:cstheme="majorBidi"/>
          <w:sz w:val="24"/>
          <w:szCs w:val="24"/>
        </w:rPr>
        <w:t>:</w:t>
      </w:r>
    </w:p>
    <w:p w:rsidR="00293868" w:rsidRPr="00B8665C" w:rsidRDefault="00293868" w:rsidP="003D6659">
      <w:pPr>
        <w:autoSpaceDE w:val="0"/>
        <w:autoSpaceDN w:val="0"/>
        <w:adjustRightInd w:val="0"/>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 xml:space="preserve">Transparansi pada akhirnya akan menciptakan akuntabilitas antara pemerintah dengan rakyat, transparansi akan memberikan dampak positif </w:t>
      </w:r>
      <w:r w:rsidRPr="00B8665C">
        <w:rPr>
          <w:rFonts w:asciiTheme="majorBidi" w:hAnsiTheme="majorBidi" w:cstheme="majorBidi"/>
          <w:sz w:val="24"/>
          <w:szCs w:val="24"/>
        </w:rPr>
        <w:lastRenderedPageBreak/>
        <w:t>dalam tata pemerintahan. Transparansi akan meningkatkan pertanggungjawaban para perumus kebijakan sehingga kontrol masyarakat terhadap para pemegang otoritas pembuat kebijakan akan berjalan efektif</w:t>
      </w:r>
      <w:r w:rsidR="00D273F7" w:rsidRPr="00B8665C">
        <w:rPr>
          <w:rFonts w:asciiTheme="majorBidi" w:hAnsiTheme="majorBidi" w:cstheme="majorBidi"/>
          <w:sz w:val="24"/>
          <w:szCs w:val="24"/>
        </w:rPr>
        <w:t xml:space="preserve">. </w:t>
      </w:r>
    </w:p>
    <w:p w:rsidR="00D273F7" w:rsidRPr="00B8665C" w:rsidRDefault="00D273F7" w:rsidP="003D6659">
      <w:pPr>
        <w:autoSpaceDE w:val="0"/>
        <w:autoSpaceDN w:val="0"/>
        <w:adjustRightInd w:val="0"/>
        <w:spacing w:after="0" w:line="240" w:lineRule="auto"/>
        <w:ind w:left="720"/>
        <w:jc w:val="both"/>
        <w:rPr>
          <w:rFonts w:asciiTheme="majorBidi" w:hAnsiTheme="majorBidi" w:cstheme="majorBidi"/>
          <w:sz w:val="24"/>
          <w:szCs w:val="24"/>
        </w:rPr>
      </w:pPr>
    </w:p>
    <w:p w:rsidR="00293868" w:rsidRPr="00B8665C" w:rsidRDefault="00293868" w:rsidP="00293868">
      <w:pPr>
        <w:autoSpaceDE w:val="0"/>
        <w:autoSpaceDN w:val="0"/>
        <w:adjustRightInd w:val="0"/>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tab/>
        <w:t>Berdasarkan pengertian di atas disintesakan transparansi adalah pemberian informasi yang terbuka baik itu mengenai informasi keuangan maupun kebijakan oleh pemerintah serta menjamin akses bagi setiap orang atau masyarakat dalam memperoleh informasi tersebut. Transparansi akan menciptakan akuntabilitas serta mengindikasikan bahwa kinerja instansi tersebut telah mem</w:t>
      </w:r>
      <w:r w:rsidR="00802F07" w:rsidRPr="00B8665C">
        <w:rPr>
          <w:rFonts w:asciiTheme="majorBidi" w:hAnsiTheme="majorBidi" w:cstheme="majorBidi"/>
          <w:sz w:val="24"/>
          <w:szCs w:val="24"/>
        </w:rPr>
        <w:t>e</w:t>
      </w:r>
      <w:r w:rsidRPr="00B8665C">
        <w:rPr>
          <w:rFonts w:asciiTheme="majorBidi" w:hAnsiTheme="majorBidi" w:cstheme="majorBidi"/>
          <w:sz w:val="24"/>
          <w:szCs w:val="24"/>
        </w:rPr>
        <w:t>nuhi asas pengelolaan keuangan</w:t>
      </w:r>
      <w:r w:rsidR="00802F07" w:rsidRPr="00B8665C">
        <w:rPr>
          <w:rFonts w:asciiTheme="majorBidi" w:hAnsiTheme="majorBidi" w:cstheme="majorBidi"/>
          <w:sz w:val="24"/>
          <w:szCs w:val="24"/>
        </w:rPr>
        <w:t xml:space="preserve"> yang baik</w:t>
      </w:r>
      <w:r w:rsidRPr="00B8665C">
        <w:rPr>
          <w:rFonts w:asciiTheme="majorBidi" w:hAnsiTheme="majorBidi" w:cstheme="majorBidi"/>
          <w:sz w:val="24"/>
          <w:szCs w:val="24"/>
        </w:rPr>
        <w:t>.</w:t>
      </w:r>
    </w:p>
    <w:p w:rsidR="00802F07" w:rsidRPr="00B8665C" w:rsidRDefault="00802F07" w:rsidP="00293868">
      <w:pPr>
        <w:autoSpaceDE w:val="0"/>
        <w:autoSpaceDN w:val="0"/>
        <w:adjustRightInd w:val="0"/>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2.1.2.1</w:t>
      </w:r>
      <w:r w:rsidRPr="00B8665C">
        <w:rPr>
          <w:rFonts w:asciiTheme="majorBidi" w:hAnsiTheme="majorBidi" w:cstheme="majorBidi"/>
          <w:b/>
          <w:sz w:val="24"/>
          <w:szCs w:val="24"/>
        </w:rPr>
        <w:tab/>
        <w:t>Prinsip Transparansi</w:t>
      </w:r>
    </w:p>
    <w:p w:rsidR="0064044F" w:rsidRPr="00B8665C" w:rsidRDefault="00AD1DEE" w:rsidP="0064044F">
      <w:pPr>
        <w:autoSpaceDE w:val="0"/>
        <w:autoSpaceDN w:val="0"/>
        <w:adjustRightInd w:val="0"/>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tab/>
        <w:t xml:space="preserve">Werimon, </w:t>
      </w:r>
      <w:r w:rsidRPr="00B8665C">
        <w:rPr>
          <w:rFonts w:asciiTheme="majorBidi" w:hAnsiTheme="majorBidi" w:cstheme="majorBidi"/>
          <w:i/>
          <w:sz w:val="24"/>
          <w:szCs w:val="24"/>
        </w:rPr>
        <w:t>et.al.</w:t>
      </w:r>
      <w:r w:rsidR="00802F07" w:rsidRPr="00B8665C">
        <w:rPr>
          <w:rFonts w:asciiTheme="majorBidi" w:hAnsiTheme="majorBidi" w:cstheme="majorBidi"/>
          <w:sz w:val="24"/>
          <w:szCs w:val="24"/>
        </w:rPr>
        <w:t>(2007:8)</w:t>
      </w:r>
      <w:r w:rsidR="00D273F7" w:rsidRPr="00B8665C">
        <w:rPr>
          <w:rFonts w:asciiTheme="majorBidi" w:hAnsiTheme="majorBidi" w:cstheme="majorBidi"/>
          <w:sz w:val="24"/>
          <w:szCs w:val="24"/>
        </w:rPr>
        <w:t xml:space="preserve"> menyatakan bahwa, </w:t>
      </w:r>
      <w:r w:rsidR="00802F07" w:rsidRPr="00B8665C">
        <w:rPr>
          <w:rFonts w:asciiTheme="majorBidi" w:hAnsiTheme="majorBidi" w:cstheme="majorBidi"/>
          <w:sz w:val="24"/>
          <w:szCs w:val="24"/>
        </w:rPr>
        <w:t xml:space="preserve">“Prinsip transparans meliputi dua aspek, yaitu  komunikasi publik oleh pemerintah, dan hak masyarakat terhadap akses indormasi. Pemerintah diharapkan membangun komunikasi yang luas dengan masyarakat berkaitan dengan berbagai hal dalam kontek pembangunan yang berkaitan dengan masyarakat”.  Menurut Meutiah </w:t>
      </w:r>
      <w:r w:rsidR="0064044F" w:rsidRPr="00B8665C">
        <w:rPr>
          <w:rFonts w:asciiTheme="majorBidi" w:hAnsiTheme="majorBidi" w:cstheme="majorBidi"/>
          <w:sz w:val="24"/>
          <w:szCs w:val="24"/>
        </w:rPr>
        <w:t>dalam Asmara (2017) prinsip transparans terdapat dua aspek, yaitu :</w:t>
      </w:r>
      <w:r w:rsidR="0064044F" w:rsidRPr="00B8665C">
        <w:rPr>
          <w:rFonts w:asciiTheme="majorBidi" w:hAnsiTheme="majorBidi" w:cstheme="majorBidi"/>
          <w:sz w:val="24"/>
          <w:szCs w:val="24"/>
        </w:rPr>
        <w:tab/>
      </w:r>
    </w:p>
    <w:p w:rsidR="0064044F" w:rsidRPr="00B8665C" w:rsidRDefault="0064044F" w:rsidP="0064044F">
      <w:pPr>
        <w:pStyle w:val="Default"/>
        <w:ind w:left="720"/>
        <w:rPr>
          <w:rFonts w:asciiTheme="majorBidi" w:hAnsiTheme="majorBidi" w:cstheme="majorBidi"/>
        </w:rPr>
      </w:pPr>
      <w:r w:rsidRPr="00B8665C">
        <w:rPr>
          <w:rFonts w:asciiTheme="majorBidi" w:hAnsiTheme="majorBidi" w:cstheme="majorBidi"/>
        </w:rPr>
        <w:t xml:space="preserve">1. Komunikasi publik, dan </w:t>
      </w:r>
    </w:p>
    <w:p w:rsidR="0064044F" w:rsidRPr="00B8665C" w:rsidRDefault="0064044F" w:rsidP="0064044F">
      <w:pPr>
        <w:pStyle w:val="Default"/>
        <w:ind w:left="720"/>
        <w:rPr>
          <w:rFonts w:asciiTheme="majorBidi" w:hAnsiTheme="majorBidi" w:cstheme="majorBidi"/>
        </w:rPr>
      </w:pPr>
      <w:r w:rsidRPr="00B8665C">
        <w:rPr>
          <w:rFonts w:asciiTheme="majorBidi" w:hAnsiTheme="majorBidi" w:cstheme="majorBidi"/>
        </w:rPr>
        <w:t xml:space="preserve">2. Hak masyarakat terhadap akses informasi. </w:t>
      </w:r>
    </w:p>
    <w:p w:rsidR="0058154A" w:rsidRPr="00B8665C" w:rsidRDefault="0064044F" w:rsidP="00D273F7">
      <w:pPr>
        <w:autoSpaceDE w:val="0"/>
        <w:autoSpaceDN w:val="0"/>
        <w:adjustRightInd w:val="0"/>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Komunikasi publik menuntut usaha afirmatif untuk membuka dan mendiseminasi informasi maupun aktivitasnya yang relevan. Transparansi harus seimbang, juga dengan kebutuan akan kerahasiaan lembaga maupun informasi-informasi yang mempengaruhi data dalam jumlah besar, maka dibutuhkan petugas profesional, bukan untuk membuat dalih atas keputusan pemerintah, tetapi untuk menyebarluaskan keputusan-keputusan yang penting kepada masyarakat serta menjelaskan alas an dari setiap kebijakan tersebut.</w:t>
      </w:r>
    </w:p>
    <w:p w:rsidR="00F72455" w:rsidRPr="00B8665C" w:rsidRDefault="00F72455" w:rsidP="00F72455">
      <w:pPr>
        <w:autoSpaceDE w:val="0"/>
        <w:autoSpaceDN w:val="0"/>
        <w:adjustRightInd w:val="0"/>
        <w:spacing w:after="0" w:line="240" w:lineRule="auto"/>
        <w:ind w:left="720" w:firstLine="720"/>
        <w:jc w:val="both"/>
        <w:rPr>
          <w:rFonts w:asciiTheme="majorBidi" w:hAnsiTheme="majorBidi" w:cstheme="majorBidi"/>
          <w:sz w:val="24"/>
          <w:szCs w:val="24"/>
        </w:rPr>
      </w:pPr>
    </w:p>
    <w:p w:rsidR="00802F07" w:rsidRPr="00B8665C" w:rsidRDefault="008D7EE1" w:rsidP="00075902">
      <w:pPr>
        <w:autoSpaceDE w:val="0"/>
        <w:autoSpaceDN w:val="0"/>
        <w:adjustRightInd w:val="0"/>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2.1.2.2</w:t>
      </w:r>
      <w:r w:rsidRPr="00B8665C">
        <w:rPr>
          <w:rFonts w:asciiTheme="majorBidi" w:hAnsiTheme="majorBidi" w:cstheme="majorBidi"/>
          <w:b/>
          <w:sz w:val="24"/>
          <w:szCs w:val="24"/>
        </w:rPr>
        <w:tab/>
        <w:t>Dimensi Transparansi</w:t>
      </w:r>
    </w:p>
    <w:p w:rsidR="008D7EE1" w:rsidRPr="00B8665C" w:rsidRDefault="008D7EE1" w:rsidP="00075902">
      <w:pPr>
        <w:pStyle w:val="Default"/>
        <w:spacing w:line="360" w:lineRule="auto"/>
        <w:jc w:val="both"/>
        <w:rPr>
          <w:rFonts w:asciiTheme="majorBidi" w:hAnsiTheme="majorBidi" w:cstheme="majorBidi"/>
        </w:rPr>
      </w:pPr>
      <w:r w:rsidRPr="00B8665C">
        <w:rPr>
          <w:rFonts w:asciiTheme="majorBidi" w:hAnsiTheme="majorBidi" w:cstheme="majorBidi"/>
          <w:b/>
        </w:rPr>
        <w:tab/>
      </w:r>
      <w:r w:rsidRPr="00B8665C">
        <w:rPr>
          <w:rFonts w:asciiTheme="majorBidi" w:hAnsiTheme="majorBidi" w:cstheme="majorBidi"/>
        </w:rPr>
        <w:t xml:space="preserve">Transparansi berarti keterbukaan dalam memberikan informasi tanpa ada yang dirahasiakan oleh pengelola kepada para pemangku kepentingan.  Transparansi memiliki beberapa dimensi. Dimensi transparansi menurut Mardiasmo (2009:19) adalah sebagai berikut: </w:t>
      </w:r>
    </w:p>
    <w:p w:rsidR="007E250F" w:rsidRPr="00B8665C" w:rsidRDefault="007E250F" w:rsidP="007E250F">
      <w:pPr>
        <w:autoSpaceDE w:val="0"/>
        <w:autoSpaceDN w:val="0"/>
        <w:adjustRightInd w:val="0"/>
        <w:spacing w:after="0" w:line="240" w:lineRule="auto"/>
        <w:ind w:left="990" w:hanging="270"/>
        <w:jc w:val="both"/>
        <w:rPr>
          <w:rFonts w:asciiTheme="majorBidi" w:hAnsiTheme="majorBidi" w:cstheme="majorBidi"/>
          <w:sz w:val="24"/>
          <w:szCs w:val="24"/>
        </w:rPr>
      </w:pPr>
      <w:r w:rsidRPr="00B8665C">
        <w:rPr>
          <w:rFonts w:asciiTheme="majorBidi" w:hAnsiTheme="majorBidi" w:cstheme="majorBidi"/>
          <w:sz w:val="24"/>
          <w:szCs w:val="24"/>
        </w:rPr>
        <w:t>1. Informatif (</w:t>
      </w:r>
      <w:r w:rsidRPr="00B8665C">
        <w:rPr>
          <w:rFonts w:asciiTheme="majorBidi" w:hAnsiTheme="majorBidi" w:cstheme="majorBidi"/>
          <w:i/>
          <w:sz w:val="24"/>
          <w:szCs w:val="24"/>
        </w:rPr>
        <w:t>Informative</w:t>
      </w:r>
      <w:r w:rsidRPr="00B8665C">
        <w:rPr>
          <w:rFonts w:asciiTheme="majorBidi" w:hAnsiTheme="majorBidi" w:cstheme="majorBidi"/>
          <w:sz w:val="24"/>
          <w:szCs w:val="24"/>
        </w:rPr>
        <w:t xml:space="preserve">) Pemberian arus informasi, berita, penjelasan mekanisme, prosedur, data, fakta kepada </w:t>
      </w:r>
      <w:r w:rsidRPr="00B8665C">
        <w:rPr>
          <w:rFonts w:asciiTheme="majorBidi" w:hAnsiTheme="majorBidi" w:cstheme="majorBidi"/>
          <w:i/>
          <w:sz w:val="24"/>
          <w:szCs w:val="24"/>
        </w:rPr>
        <w:t>stakeholders</w:t>
      </w:r>
      <w:r w:rsidRPr="00B8665C">
        <w:rPr>
          <w:rFonts w:asciiTheme="majorBidi" w:hAnsiTheme="majorBidi" w:cstheme="majorBidi"/>
          <w:sz w:val="24"/>
          <w:szCs w:val="24"/>
        </w:rPr>
        <w:t xml:space="preserve"> yang membutuhkan informasi secara jelas dan akurat. </w:t>
      </w:r>
    </w:p>
    <w:p w:rsidR="007E250F" w:rsidRPr="00B8665C" w:rsidRDefault="00F72455" w:rsidP="007E250F">
      <w:pPr>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lastRenderedPageBreak/>
        <w:t>a. Tepat waktu l</w:t>
      </w:r>
      <w:r w:rsidR="007E250F" w:rsidRPr="00B8665C">
        <w:rPr>
          <w:rFonts w:asciiTheme="majorBidi" w:hAnsiTheme="majorBidi" w:cstheme="majorBidi"/>
          <w:sz w:val="24"/>
          <w:szCs w:val="24"/>
        </w:rPr>
        <w:t>aporan keuangan harus disajikan tepat waktu agar dapat digunakan sebagai dasar pengambilan keputusan ekonomi, sosial, politik, serta untuk menghindari tertundanya, pengambilan keputusan tersebut.</w:t>
      </w:r>
    </w:p>
    <w:p w:rsidR="007E250F" w:rsidRPr="00B8665C" w:rsidRDefault="001D1EB7" w:rsidP="007E250F">
      <w:pPr>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b.</w:t>
      </w:r>
      <w:r w:rsidR="00F72455" w:rsidRPr="00B8665C">
        <w:rPr>
          <w:rFonts w:asciiTheme="majorBidi" w:hAnsiTheme="majorBidi" w:cstheme="majorBidi"/>
          <w:sz w:val="24"/>
          <w:szCs w:val="24"/>
        </w:rPr>
        <w:t>Memadai p</w:t>
      </w:r>
      <w:r w:rsidR="007E250F" w:rsidRPr="00B8665C">
        <w:rPr>
          <w:rFonts w:asciiTheme="majorBidi" w:hAnsiTheme="majorBidi" w:cstheme="majorBidi"/>
          <w:sz w:val="24"/>
          <w:szCs w:val="24"/>
        </w:rPr>
        <w:t xml:space="preserve">enyajian laporan keuangan sesuai dengan prinsip akuntansi yang berlaku umum di Indonesia mencakup dimuatnya pengungkapan informatif yang memadai atas hal-hal material. </w:t>
      </w:r>
    </w:p>
    <w:p w:rsidR="007E250F" w:rsidRPr="00B8665C" w:rsidRDefault="007E250F" w:rsidP="001D1EB7">
      <w:pPr>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w:t>
      </w:r>
      <w:r w:rsidR="001D1EB7" w:rsidRPr="00B8665C">
        <w:rPr>
          <w:rFonts w:asciiTheme="majorBidi" w:hAnsiTheme="majorBidi" w:cstheme="majorBidi"/>
          <w:sz w:val="24"/>
          <w:szCs w:val="24"/>
        </w:rPr>
        <w:t>c.</w:t>
      </w:r>
      <w:r w:rsidR="00F72455" w:rsidRPr="00B8665C">
        <w:rPr>
          <w:rFonts w:asciiTheme="majorBidi" w:hAnsiTheme="majorBidi" w:cstheme="majorBidi"/>
          <w:sz w:val="24"/>
          <w:szCs w:val="24"/>
        </w:rPr>
        <w:t>Jelas i</w:t>
      </w:r>
      <w:r w:rsidRPr="00B8665C">
        <w:rPr>
          <w:rFonts w:asciiTheme="majorBidi" w:hAnsiTheme="majorBidi" w:cstheme="majorBidi"/>
          <w:sz w:val="24"/>
          <w:szCs w:val="24"/>
        </w:rPr>
        <w:t>nformasi harus jelas sehingga tidak menimbulkan kesalahpahaman.</w:t>
      </w:r>
    </w:p>
    <w:p w:rsidR="007E250F" w:rsidRPr="00B8665C" w:rsidRDefault="00F72455" w:rsidP="007E250F">
      <w:pPr>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d.</w:t>
      </w:r>
      <w:r w:rsidRPr="00B8665C">
        <w:rPr>
          <w:rFonts w:asciiTheme="majorBidi" w:hAnsiTheme="majorBidi" w:cstheme="majorBidi"/>
          <w:sz w:val="24"/>
          <w:szCs w:val="24"/>
        </w:rPr>
        <w:tab/>
        <w:t>Akurat i</w:t>
      </w:r>
      <w:r w:rsidR="007E250F" w:rsidRPr="00B8665C">
        <w:rPr>
          <w:rFonts w:asciiTheme="majorBidi" w:hAnsiTheme="majorBidi" w:cstheme="majorBidi"/>
          <w:sz w:val="24"/>
          <w:szCs w:val="24"/>
        </w:rPr>
        <w:t>nformasi harus bebas dari kesalahan-kesalahan dan tidak menyesatkan bagi pengguna yang menerima dan memanfaatkan informasi tersebut.</w:t>
      </w:r>
    </w:p>
    <w:p w:rsidR="007E250F" w:rsidRPr="00B8665C" w:rsidRDefault="00F72455" w:rsidP="007E250F">
      <w:pPr>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e.</w:t>
      </w:r>
      <w:r w:rsidRPr="00B8665C">
        <w:rPr>
          <w:rFonts w:asciiTheme="majorBidi" w:hAnsiTheme="majorBidi" w:cstheme="majorBidi"/>
          <w:sz w:val="24"/>
          <w:szCs w:val="24"/>
        </w:rPr>
        <w:tab/>
        <w:t>Dapat diperbandingkan, l</w:t>
      </w:r>
      <w:r w:rsidR="007E250F" w:rsidRPr="00B8665C">
        <w:rPr>
          <w:rFonts w:asciiTheme="majorBidi" w:hAnsiTheme="majorBidi" w:cstheme="majorBidi"/>
          <w:sz w:val="24"/>
          <w:szCs w:val="24"/>
        </w:rPr>
        <w:t>aporan keuangan hendaknya dapat diperbandingkan antar periode waktu dan dengan instansi yang sejenis.</w:t>
      </w:r>
    </w:p>
    <w:p w:rsidR="008651EE" w:rsidRPr="00B8665C" w:rsidRDefault="00F72455" w:rsidP="007E250F">
      <w:pPr>
        <w:autoSpaceDE w:val="0"/>
        <w:autoSpaceDN w:val="0"/>
        <w:adjustRightInd w:val="0"/>
        <w:spacing w:after="0" w:line="240" w:lineRule="auto"/>
        <w:ind w:left="990"/>
        <w:jc w:val="both"/>
        <w:rPr>
          <w:rFonts w:asciiTheme="majorBidi" w:hAnsiTheme="majorBidi" w:cstheme="majorBidi"/>
          <w:sz w:val="24"/>
          <w:szCs w:val="24"/>
        </w:rPr>
      </w:pPr>
      <w:r w:rsidRPr="00B8665C">
        <w:rPr>
          <w:rFonts w:asciiTheme="majorBidi" w:hAnsiTheme="majorBidi" w:cstheme="majorBidi"/>
          <w:sz w:val="24"/>
          <w:szCs w:val="24"/>
        </w:rPr>
        <w:t xml:space="preserve"> f. Mudah diakses, i</w:t>
      </w:r>
      <w:r w:rsidR="007E250F" w:rsidRPr="00B8665C">
        <w:rPr>
          <w:rFonts w:asciiTheme="majorBidi" w:hAnsiTheme="majorBidi" w:cstheme="majorBidi"/>
          <w:sz w:val="24"/>
          <w:szCs w:val="24"/>
        </w:rPr>
        <w:t>nformasi harus mudah diakses oleh semua pihak.</w:t>
      </w:r>
    </w:p>
    <w:p w:rsidR="007E250F" w:rsidRPr="00B8665C" w:rsidRDefault="001D1EB7" w:rsidP="00205569">
      <w:pPr>
        <w:tabs>
          <w:tab w:val="left" w:pos="990"/>
        </w:tabs>
        <w:autoSpaceDE w:val="0"/>
        <w:autoSpaceDN w:val="0"/>
        <w:adjustRightInd w:val="0"/>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2.</w:t>
      </w:r>
      <w:r w:rsidR="00205569" w:rsidRPr="00B8665C">
        <w:rPr>
          <w:rFonts w:asciiTheme="majorBidi" w:hAnsiTheme="majorBidi" w:cstheme="majorBidi"/>
          <w:sz w:val="24"/>
          <w:szCs w:val="24"/>
        </w:rPr>
        <w:tab/>
      </w:r>
      <w:r w:rsidR="00205569" w:rsidRPr="00B8665C">
        <w:rPr>
          <w:rFonts w:asciiTheme="majorBidi" w:hAnsiTheme="majorBidi" w:cstheme="majorBidi"/>
          <w:sz w:val="24"/>
          <w:szCs w:val="24"/>
        </w:rPr>
        <w:tab/>
      </w:r>
      <w:r w:rsidR="007E250F" w:rsidRPr="00B8665C">
        <w:rPr>
          <w:rFonts w:asciiTheme="majorBidi" w:hAnsiTheme="majorBidi" w:cstheme="majorBidi"/>
          <w:sz w:val="24"/>
          <w:szCs w:val="24"/>
        </w:rPr>
        <w:t>Keterbukaan (</w:t>
      </w:r>
      <w:r w:rsidR="007E250F" w:rsidRPr="00B8665C">
        <w:rPr>
          <w:rFonts w:asciiTheme="majorBidi" w:hAnsiTheme="majorBidi" w:cstheme="majorBidi"/>
          <w:i/>
          <w:sz w:val="24"/>
          <w:szCs w:val="24"/>
        </w:rPr>
        <w:t>Openness</w:t>
      </w:r>
      <w:r w:rsidR="007E250F" w:rsidRPr="00B8665C">
        <w:rPr>
          <w:rFonts w:asciiTheme="majorBidi" w:hAnsiTheme="majorBidi" w:cstheme="majorBidi"/>
          <w:sz w:val="24"/>
          <w:szCs w:val="24"/>
        </w:rPr>
        <w:t>) Keterbukaan informasi publik memberi hak kepada setiap orang untuk memperoleh informasi dengan mengakses data yang ada di badan publik, dan menegaskan bahwa setiap informasi publik itu harus bersifat terbuka dan dapat diakses oleh setiap pengguna informasi.</w:t>
      </w:r>
    </w:p>
    <w:p w:rsidR="007E250F" w:rsidRPr="00B8665C" w:rsidRDefault="00205569" w:rsidP="00205569">
      <w:pPr>
        <w:tabs>
          <w:tab w:val="left" w:pos="990"/>
        </w:tabs>
        <w:autoSpaceDE w:val="0"/>
        <w:autoSpaceDN w:val="0"/>
        <w:adjustRightInd w:val="0"/>
        <w:spacing w:after="0" w:line="240" w:lineRule="auto"/>
        <w:ind w:left="1080" w:hanging="360"/>
        <w:jc w:val="both"/>
        <w:rPr>
          <w:rFonts w:asciiTheme="majorBidi" w:hAnsiTheme="majorBidi" w:cstheme="majorBidi"/>
          <w:sz w:val="24"/>
          <w:szCs w:val="24"/>
        </w:rPr>
      </w:pPr>
      <w:r w:rsidRPr="00B8665C">
        <w:rPr>
          <w:rFonts w:asciiTheme="majorBidi" w:hAnsiTheme="majorBidi" w:cstheme="majorBidi"/>
          <w:sz w:val="24"/>
          <w:szCs w:val="24"/>
        </w:rPr>
        <w:t>3.</w:t>
      </w:r>
      <w:r w:rsidRPr="00B8665C">
        <w:rPr>
          <w:rFonts w:asciiTheme="majorBidi" w:hAnsiTheme="majorBidi" w:cstheme="majorBidi"/>
          <w:sz w:val="24"/>
          <w:szCs w:val="24"/>
        </w:rPr>
        <w:tab/>
        <w:t xml:space="preserve"> </w:t>
      </w:r>
      <w:r w:rsidR="007E250F" w:rsidRPr="00B8665C">
        <w:rPr>
          <w:rFonts w:asciiTheme="majorBidi" w:hAnsiTheme="majorBidi" w:cstheme="majorBidi"/>
          <w:sz w:val="24"/>
          <w:szCs w:val="24"/>
        </w:rPr>
        <w:t>Pengungkapan (</w:t>
      </w:r>
      <w:r w:rsidR="007E250F" w:rsidRPr="00B8665C">
        <w:rPr>
          <w:rFonts w:asciiTheme="majorBidi" w:hAnsiTheme="majorBidi" w:cstheme="majorBidi"/>
          <w:i/>
          <w:sz w:val="24"/>
          <w:szCs w:val="24"/>
        </w:rPr>
        <w:t>Disclosure</w:t>
      </w:r>
      <w:r w:rsidR="007E250F" w:rsidRPr="00B8665C">
        <w:rPr>
          <w:rFonts w:asciiTheme="majorBidi" w:hAnsiTheme="majorBidi" w:cstheme="majorBidi"/>
          <w:sz w:val="24"/>
          <w:szCs w:val="24"/>
        </w:rPr>
        <w:t>) Pengungkapan kepada masyarakat atau publik (</w:t>
      </w:r>
      <w:r w:rsidR="007E250F" w:rsidRPr="00B8665C">
        <w:rPr>
          <w:rFonts w:asciiTheme="majorBidi" w:hAnsiTheme="majorBidi" w:cstheme="majorBidi"/>
          <w:i/>
          <w:sz w:val="24"/>
          <w:szCs w:val="24"/>
        </w:rPr>
        <w:t>stakeholders</w:t>
      </w:r>
      <w:r w:rsidR="007E250F" w:rsidRPr="00B8665C">
        <w:rPr>
          <w:rFonts w:asciiTheme="majorBidi" w:hAnsiTheme="majorBidi" w:cstheme="majorBidi"/>
          <w:sz w:val="24"/>
          <w:szCs w:val="24"/>
        </w:rPr>
        <w:t>) atas aktifitas dan kinerja finansial.</w:t>
      </w:r>
    </w:p>
    <w:p w:rsidR="007E250F" w:rsidRPr="00B8665C" w:rsidRDefault="00205569" w:rsidP="007E250F">
      <w:pPr>
        <w:tabs>
          <w:tab w:val="left" w:pos="1260"/>
        </w:tabs>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a.</w:t>
      </w:r>
      <w:r w:rsidR="007E250F" w:rsidRPr="00B8665C">
        <w:rPr>
          <w:rFonts w:asciiTheme="majorBidi" w:hAnsiTheme="majorBidi" w:cstheme="majorBidi"/>
          <w:sz w:val="24"/>
          <w:szCs w:val="24"/>
        </w:rPr>
        <w:t>Kondisi Keuangan Suatu tampilan atau keadaan secara utuh atas keuangan organisasi atau organisasi selama periode atas kurun waktu tertentu.</w:t>
      </w:r>
    </w:p>
    <w:p w:rsidR="007E250F" w:rsidRPr="00B8665C" w:rsidRDefault="00205569" w:rsidP="00205569">
      <w:pPr>
        <w:tabs>
          <w:tab w:val="left" w:pos="1260"/>
        </w:tabs>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 xml:space="preserve"> b.</w:t>
      </w:r>
      <w:r w:rsidR="007E250F" w:rsidRPr="00B8665C">
        <w:rPr>
          <w:rFonts w:asciiTheme="majorBidi" w:hAnsiTheme="majorBidi" w:cstheme="majorBidi"/>
          <w:sz w:val="24"/>
          <w:szCs w:val="24"/>
        </w:rPr>
        <w:t>Susunan Pengurus Struktur organisasi menunjukkan adanya pembagian kerja dan menunjukkan bagaimana fungsi-fungsi atau kegiatan yang berbeda.</w:t>
      </w:r>
    </w:p>
    <w:p w:rsidR="007E250F" w:rsidRPr="00B8665C" w:rsidRDefault="007E250F" w:rsidP="007E250F">
      <w:pPr>
        <w:tabs>
          <w:tab w:val="left" w:pos="990"/>
        </w:tabs>
        <w:autoSpaceDE w:val="0"/>
        <w:autoSpaceDN w:val="0"/>
        <w:adjustRightInd w:val="0"/>
        <w:spacing w:after="0" w:line="240" w:lineRule="auto"/>
        <w:ind w:left="1260" w:hanging="270"/>
        <w:jc w:val="both"/>
        <w:rPr>
          <w:rFonts w:asciiTheme="majorBidi" w:hAnsiTheme="majorBidi" w:cstheme="majorBidi"/>
          <w:sz w:val="24"/>
          <w:szCs w:val="24"/>
        </w:rPr>
      </w:pPr>
      <w:r w:rsidRPr="00B8665C">
        <w:rPr>
          <w:rFonts w:asciiTheme="majorBidi" w:hAnsiTheme="majorBidi" w:cstheme="majorBidi"/>
          <w:sz w:val="24"/>
          <w:szCs w:val="24"/>
        </w:rPr>
        <w:t>c. Bentuk Perencanaan dan Hasil dari kegiatan Serangkaian tindakan untuk mencapai hasil yang diinginkan.</w:t>
      </w:r>
    </w:p>
    <w:p w:rsidR="007E250F" w:rsidRPr="00B8665C" w:rsidRDefault="007E250F" w:rsidP="0058154A">
      <w:pPr>
        <w:tabs>
          <w:tab w:val="left" w:pos="990"/>
        </w:tabs>
        <w:autoSpaceDE w:val="0"/>
        <w:autoSpaceDN w:val="0"/>
        <w:adjustRightInd w:val="0"/>
        <w:spacing w:after="0" w:line="240" w:lineRule="auto"/>
        <w:ind w:left="1260" w:hanging="270"/>
        <w:jc w:val="both"/>
        <w:rPr>
          <w:rFonts w:asciiTheme="majorBidi" w:hAnsiTheme="majorBidi" w:cstheme="majorBidi"/>
          <w:sz w:val="24"/>
          <w:szCs w:val="24"/>
        </w:rPr>
      </w:pPr>
    </w:p>
    <w:p w:rsidR="008651EE" w:rsidRPr="00B8665C" w:rsidRDefault="008651EE" w:rsidP="00075902">
      <w:pPr>
        <w:autoSpaceDE w:val="0"/>
        <w:autoSpaceDN w:val="0"/>
        <w:adjustRightInd w:val="0"/>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2.1.3</w:t>
      </w:r>
      <w:r w:rsidRPr="00B8665C">
        <w:rPr>
          <w:rFonts w:asciiTheme="majorBidi" w:hAnsiTheme="majorBidi" w:cstheme="majorBidi"/>
          <w:b/>
          <w:sz w:val="24"/>
          <w:szCs w:val="24"/>
        </w:rPr>
        <w:tab/>
        <w:t>Akuntabilitas</w:t>
      </w:r>
    </w:p>
    <w:p w:rsidR="008651EE" w:rsidRPr="00B8665C" w:rsidRDefault="008651EE" w:rsidP="00075902">
      <w:pPr>
        <w:pStyle w:val="ListParagraph"/>
        <w:spacing w:after="0" w:line="360" w:lineRule="auto"/>
        <w:ind w:left="0" w:firstLine="720"/>
        <w:jc w:val="both"/>
        <w:rPr>
          <w:rFonts w:asciiTheme="majorBidi" w:eastAsiaTheme="minorHAnsi" w:hAnsiTheme="majorBidi" w:cstheme="majorBidi"/>
          <w:sz w:val="24"/>
          <w:szCs w:val="24"/>
          <w:lang w:val="en-US" w:eastAsia="en-US"/>
        </w:rPr>
      </w:pPr>
      <w:r w:rsidRPr="00B8665C">
        <w:rPr>
          <w:rFonts w:asciiTheme="majorBidi" w:hAnsiTheme="majorBidi" w:cstheme="majorBidi"/>
          <w:bCs/>
          <w:sz w:val="24"/>
          <w:szCs w:val="24"/>
          <w:lang w:val="en-US"/>
        </w:rPr>
        <w:t>Menurut</w:t>
      </w:r>
      <w:r w:rsidRPr="00B8665C">
        <w:rPr>
          <w:rFonts w:asciiTheme="majorBidi" w:hAnsiTheme="majorBidi" w:cstheme="majorBidi"/>
          <w:sz w:val="24"/>
          <w:szCs w:val="24"/>
        </w:rPr>
        <w:t xml:space="preserve"> Halim dan I</w:t>
      </w:r>
      <w:r w:rsidRPr="00B8665C">
        <w:rPr>
          <w:rFonts w:asciiTheme="majorBidi" w:hAnsiTheme="majorBidi" w:cstheme="majorBidi"/>
          <w:sz w:val="24"/>
          <w:szCs w:val="24"/>
          <w:lang w:val="en-US"/>
        </w:rPr>
        <w:t>q</w:t>
      </w:r>
      <w:r w:rsidRPr="00B8665C">
        <w:rPr>
          <w:rFonts w:asciiTheme="majorBidi" w:hAnsiTheme="majorBidi" w:cstheme="majorBidi"/>
          <w:sz w:val="24"/>
          <w:szCs w:val="24"/>
        </w:rPr>
        <w:t xml:space="preserve">bal (2012:83) </w:t>
      </w:r>
      <w:r w:rsidRPr="00B8665C">
        <w:rPr>
          <w:rFonts w:asciiTheme="majorBidi" w:hAnsiTheme="majorBidi" w:cstheme="majorBidi"/>
          <w:sz w:val="24"/>
          <w:szCs w:val="24"/>
          <w:lang w:val="en-US"/>
        </w:rPr>
        <w:t>“</w:t>
      </w:r>
      <w:r w:rsidR="00D273F7" w:rsidRPr="00B8665C">
        <w:rPr>
          <w:rFonts w:asciiTheme="majorBidi" w:hAnsiTheme="majorBidi" w:cstheme="majorBidi"/>
          <w:sz w:val="24"/>
          <w:szCs w:val="24"/>
          <w:lang w:val="en-US"/>
        </w:rPr>
        <w:t>A</w:t>
      </w:r>
      <w:r w:rsidRPr="00B8665C">
        <w:rPr>
          <w:rFonts w:asciiTheme="majorBidi" w:hAnsiTheme="majorBidi" w:cstheme="majorBidi"/>
          <w:sz w:val="24"/>
          <w:szCs w:val="24"/>
        </w:rPr>
        <w:t>kuntabilitas adalah kewajiban untuk memberikan pertanggungjawaban atau menjawab dan menerangkan kinerja dan tindakan seseorang/badan hukum atau pimpinan suatu organisasi kepada pihak yang memiliki hak atau berkewenangan untuk meminta keterangan atau pertanggungjawaban</w:t>
      </w:r>
      <w:r w:rsidRPr="00B8665C">
        <w:rPr>
          <w:rFonts w:asciiTheme="majorBidi" w:hAnsiTheme="majorBidi" w:cstheme="majorBidi"/>
          <w:sz w:val="24"/>
          <w:szCs w:val="24"/>
          <w:lang w:val="en-US"/>
        </w:rPr>
        <w:t>”</w:t>
      </w:r>
      <w:r w:rsidRPr="00B8665C">
        <w:rPr>
          <w:rFonts w:asciiTheme="majorBidi" w:hAnsiTheme="majorBidi" w:cstheme="majorBidi"/>
          <w:sz w:val="24"/>
          <w:szCs w:val="24"/>
        </w:rPr>
        <w:t>.</w:t>
      </w:r>
      <w:r w:rsidRPr="00B8665C">
        <w:rPr>
          <w:rFonts w:asciiTheme="majorBidi" w:hAnsiTheme="majorBidi" w:cstheme="majorBidi"/>
          <w:sz w:val="24"/>
          <w:szCs w:val="24"/>
          <w:lang w:val="en-US"/>
        </w:rPr>
        <w:t xml:space="preserve"> </w:t>
      </w:r>
      <w:r w:rsidRPr="00B8665C">
        <w:rPr>
          <w:rFonts w:asciiTheme="majorBidi" w:hAnsiTheme="majorBidi" w:cstheme="majorBidi"/>
          <w:sz w:val="24"/>
          <w:szCs w:val="24"/>
        </w:rPr>
        <w:t xml:space="preserve">Mardiasmo (2012:46) </w:t>
      </w:r>
      <w:r w:rsidRPr="00B8665C">
        <w:rPr>
          <w:rFonts w:asciiTheme="majorBidi" w:hAnsiTheme="majorBidi" w:cstheme="majorBidi"/>
          <w:sz w:val="24"/>
          <w:szCs w:val="24"/>
          <w:lang w:val="en-US"/>
        </w:rPr>
        <w:t>“</w:t>
      </w:r>
      <w:r w:rsidR="00D273F7" w:rsidRPr="00B8665C">
        <w:rPr>
          <w:rFonts w:asciiTheme="majorBidi" w:hAnsiTheme="majorBidi" w:cstheme="majorBidi"/>
          <w:sz w:val="24"/>
          <w:szCs w:val="24"/>
          <w:lang w:val="en-US"/>
        </w:rPr>
        <w:t>A</w:t>
      </w:r>
      <w:r w:rsidRPr="00B8665C">
        <w:rPr>
          <w:rFonts w:asciiTheme="majorBidi" w:hAnsiTheme="majorBidi" w:cstheme="majorBidi"/>
          <w:sz w:val="24"/>
          <w:szCs w:val="24"/>
        </w:rPr>
        <w:t>kuntabilitas adalah sebuah kewajiban melaporkan dan bertanggungjawab atas keberhasilan ataupun kegagalan pelaksanaan misi organisasi dalam mencapai hasil yang telah ditetapkan sebelumnya, melalui media pertanggungjawaban yang dikerjakan secara berkala</w:t>
      </w:r>
      <w:r w:rsidRPr="00B8665C">
        <w:rPr>
          <w:rFonts w:asciiTheme="majorBidi" w:hAnsiTheme="majorBidi" w:cstheme="majorBidi"/>
          <w:sz w:val="24"/>
          <w:szCs w:val="24"/>
          <w:lang w:val="en-US"/>
        </w:rPr>
        <w:t>”</w:t>
      </w:r>
      <w:r w:rsidRPr="00B8665C">
        <w:rPr>
          <w:rFonts w:asciiTheme="majorBidi" w:hAnsiTheme="majorBidi" w:cstheme="majorBidi"/>
          <w:sz w:val="24"/>
          <w:szCs w:val="24"/>
        </w:rPr>
        <w:t>.</w:t>
      </w:r>
      <w:r w:rsidRPr="00B8665C">
        <w:rPr>
          <w:rFonts w:asciiTheme="majorBidi" w:hAnsiTheme="majorBidi" w:cstheme="majorBidi"/>
          <w:sz w:val="24"/>
          <w:szCs w:val="24"/>
          <w:lang w:val="en-US"/>
        </w:rPr>
        <w:t xml:space="preserve"> </w:t>
      </w:r>
      <w:r w:rsidRPr="00B8665C">
        <w:rPr>
          <w:rFonts w:asciiTheme="majorBidi" w:eastAsiaTheme="minorHAnsi" w:hAnsiTheme="majorBidi" w:cstheme="majorBidi"/>
          <w:sz w:val="24"/>
          <w:szCs w:val="24"/>
          <w:lang w:val="en-US" w:eastAsia="en-US"/>
        </w:rPr>
        <w:t xml:space="preserve">Menurut Bastian (2010:88) akuntabilitas diartikan sebagai: </w:t>
      </w:r>
    </w:p>
    <w:p w:rsidR="008651EE" w:rsidRPr="00B8665C" w:rsidRDefault="008651EE" w:rsidP="008651EE">
      <w:pPr>
        <w:pStyle w:val="ListParagraph"/>
        <w:spacing w:after="0" w:line="240" w:lineRule="auto"/>
        <w:jc w:val="both"/>
        <w:rPr>
          <w:rFonts w:asciiTheme="majorBidi" w:hAnsiTheme="majorBidi" w:cstheme="majorBidi"/>
          <w:sz w:val="24"/>
          <w:szCs w:val="24"/>
          <w:lang w:val="en-US"/>
        </w:rPr>
      </w:pPr>
      <w:r w:rsidRPr="00B8665C">
        <w:rPr>
          <w:rFonts w:asciiTheme="majorBidi" w:eastAsiaTheme="minorHAnsi" w:hAnsiTheme="majorBidi" w:cstheme="majorBidi"/>
          <w:sz w:val="24"/>
          <w:szCs w:val="24"/>
          <w:lang w:val="en-US" w:eastAsia="en-US"/>
        </w:rPr>
        <w:lastRenderedPageBreak/>
        <w:t xml:space="preserve">Istilah akuntabilitas berasal dari istilah bahasa inggris </w:t>
      </w:r>
      <w:r w:rsidRPr="00B8665C">
        <w:rPr>
          <w:rFonts w:asciiTheme="majorBidi" w:eastAsiaTheme="minorHAnsi" w:hAnsiTheme="majorBidi" w:cstheme="majorBidi"/>
          <w:i/>
          <w:sz w:val="24"/>
          <w:szCs w:val="24"/>
          <w:lang w:val="en-US" w:eastAsia="en-US"/>
        </w:rPr>
        <w:t>accountability</w:t>
      </w:r>
      <w:r w:rsidRPr="00B8665C">
        <w:rPr>
          <w:rFonts w:asciiTheme="majorBidi" w:eastAsiaTheme="minorHAnsi" w:hAnsiTheme="majorBidi" w:cstheme="majorBidi"/>
          <w:sz w:val="24"/>
          <w:szCs w:val="24"/>
          <w:lang w:val="en-US" w:eastAsia="en-US"/>
        </w:rPr>
        <w:t xml:space="preserve"> yang berarti pertangungjawaban atau keadaan untuk dipertanggung jawabkan atau keadaan untuk diminta pertanggung jawaban. Berdasarkan pengertian di atas disintesakan akuntabilitas  adalah </w:t>
      </w:r>
      <w:r w:rsidRPr="00B8665C">
        <w:rPr>
          <w:rFonts w:asciiTheme="majorBidi" w:hAnsiTheme="majorBidi" w:cstheme="majorBidi"/>
          <w:sz w:val="24"/>
          <w:szCs w:val="24"/>
        </w:rPr>
        <w:t>merupakan pertanggungjawaban oleh lembaga yang diberi wewenang dalam mengelola sumber daya publik.</w:t>
      </w:r>
    </w:p>
    <w:p w:rsidR="001D1EB7" w:rsidRPr="00B8665C" w:rsidRDefault="001D1EB7" w:rsidP="001D1EB7">
      <w:pPr>
        <w:spacing w:after="0" w:line="240" w:lineRule="auto"/>
        <w:jc w:val="both"/>
        <w:rPr>
          <w:rFonts w:asciiTheme="majorBidi" w:hAnsiTheme="majorBidi" w:cstheme="majorBidi"/>
          <w:sz w:val="24"/>
          <w:szCs w:val="24"/>
        </w:rPr>
      </w:pPr>
    </w:p>
    <w:p w:rsidR="001D1EB7" w:rsidRPr="00B8665C" w:rsidRDefault="001D1EB7" w:rsidP="00D273F7">
      <w:pPr>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t xml:space="preserve">Kusumastuti (2014:2) </w:t>
      </w:r>
      <w:r w:rsidR="00D273F7" w:rsidRPr="00B8665C">
        <w:rPr>
          <w:rFonts w:asciiTheme="majorBidi" w:hAnsiTheme="majorBidi" w:cstheme="majorBidi"/>
          <w:sz w:val="24"/>
          <w:szCs w:val="24"/>
        </w:rPr>
        <w:t>menyatakan bahwa, “</w:t>
      </w:r>
      <w:r w:rsidRPr="00B8665C">
        <w:rPr>
          <w:rFonts w:asciiTheme="majorBidi" w:hAnsiTheme="majorBidi" w:cstheme="majorBidi"/>
          <w:sz w:val="24"/>
          <w:szCs w:val="24"/>
        </w:rPr>
        <w:t>Akuntabilitas adalah bentuk kewajiban penyedia penyelenggaraan kegiatan publik untuk dapat menjelaskan dan menjawab segala hal menyangkut langkah dari seluruh keputusan dan proses yang dilakukan, serta pertanggungjaw</w:t>
      </w:r>
      <w:r w:rsidR="0058154A" w:rsidRPr="00B8665C">
        <w:rPr>
          <w:rFonts w:asciiTheme="majorBidi" w:hAnsiTheme="majorBidi" w:cstheme="majorBidi"/>
          <w:sz w:val="24"/>
          <w:szCs w:val="24"/>
        </w:rPr>
        <w:t>aban terhadap hasil kinerjanya</w:t>
      </w:r>
      <w:r w:rsidR="00D273F7" w:rsidRPr="00B8665C">
        <w:rPr>
          <w:rFonts w:asciiTheme="majorBidi" w:hAnsiTheme="majorBidi" w:cstheme="majorBidi"/>
          <w:sz w:val="24"/>
          <w:szCs w:val="24"/>
        </w:rPr>
        <w:t>”</w:t>
      </w:r>
      <w:r w:rsidR="0058154A" w:rsidRPr="00B8665C">
        <w:rPr>
          <w:rFonts w:asciiTheme="majorBidi" w:hAnsiTheme="majorBidi" w:cstheme="majorBidi"/>
          <w:sz w:val="24"/>
          <w:szCs w:val="24"/>
        </w:rPr>
        <w:t>.</w:t>
      </w:r>
      <w:r w:rsidR="00D273F7" w:rsidRPr="00B8665C">
        <w:rPr>
          <w:rFonts w:asciiTheme="majorBidi" w:hAnsiTheme="majorBidi" w:cstheme="majorBidi"/>
          <w:sz w:val="24"/>
          <w:szCs w:val="24"/>
        </w:rPr>
        <w:t xml:space="preserve"> M</w:t>
      </w:r>
      <w:r w:rsidR="0058154A" w:rsidRPr="00B8665C">
        <w:rPr>
          <w:rFonts w:asciiTheme="majorBidi" w:hAnsiTheme="majorBidi" w:cstheme="majorBidi"/>
          <w:sz w:val="24"/>
          <w:szCs w:val="24"/>
        </w:rPr>
        <w:t>enuru</w:t>
      </w:r>
      <w:r w:rsidRPr="00B8665C">
        <w:rPr>
          <w:rFonts w:asciiTheme="majorBidi" w:hAnsiTheme="majorBidi" w:cstheme="majorBidi"/>
          <w:sz w:val="24"/>
          <w:szCs w:val="24"/>
        </w:rPr>
        <w:t>t Mahmudi (2013:9)</w:t>
      </w:r>
      <w:r w:rsidR="00D273F7" w:rsidRPr="00B8665C">
        <w:rPr>
          <w:rFonts w:asciiTheme="majorBidi" w:hAnsiTheme="majorBidi" w:cstheme="majorBidi"/>
          <w:sz w:val="24"/>
          <w:szCs w:val="24"/>
        </w:rPr>
        <w:t xml:space="preserve"> menyatakan bahwa,”</w:t>
      </w:r>
      <w:r w:rsidRPr="00B8665C">
        <w:rPr>
          <w:rFonts w:asciiTheme="majorBidi" w:hAnsiTheme="majorBidi" w:cstheme="majorBidi"/>
          <w:sz w:val="24"/>
          <w:szCs w:val="24"/>
        </w:rPr>
        <w:t xml:space="preserve"> Akuntabilitas Publik adalah Kewajiban Agen (Pemerintah) untuk mengelola sumber daya, melaporkan, dan mengungkapkan, segala aktivitas dan kegiatan yang berkaitan dengan penggunaan sumber day</w:t>
      </w:r>
      <w:r w:rsidR="0058154A" w:rsidRPr="00B8665C">
        <w:rPr>
          <w:rFonts w:asciiTheme="majorBidi" w:hAnsiTheme="majorBidi" w:cstheme="majorBidi"/>
          <w:sz w:val="24"/>
          <w:szCs w:val="24"/>
        </w:rPr>
        <w:t xml:space="preserve">a publik kepada pemberi </w:t>
      </w:r>
      <w:r w:rsidR="00D273F7" w:rsidRPr="00B8665C">
        <w:rPr>
          <w:rFonts w:asciiTheme="majorBidi" w:hAnsiTheme="majorBidi" w:cstheme="majorBidi"/>
          <w:sz w:val="24"/>
          <w:szCs w:val="24"/>
        </w:rPr>
        <w:t>mandat”</w:t>
      </w:r>
      <w:r w:rsidR="0058154A" w:rsidRPr="00B8665C">
        <w:rPr>
          <w:rFonts w:asciiTheme="majorBidi" w:hAnsiTheme="majorBidi" w:cstheme="majorBidi"/>
          <w:sz w:val="24"/>
          <w:szCs w:val="24"/>
        </w:rPr>
        <w:t>.</w:t>
      </w:r>
    </w:p>
    <w:p w:rsidR="001D1EB7" w:rsidRPr="00B8665C" w:rsidRDefault="001D1EB7" w:rsidP="001D1EB7">
      <w:pPr>
        <w:spacing w:after="0" w:line="360" w:lineRule="auto"/>
        <w:ind w:firstLine="720"/>
        <w:jc w:val="both"/>
        <w:rPr>
          <w:rFonts w:asciiTheme="majorBidi" w:hAnsiTheme="majorBidi" w:cstheme="majorBidi"/>
          <w:sz w:val="24"/>
          <w:szCs w:val="24"/>
        </w:rPr>
      </w:pPr>
      <w:r w:rsidRPr="00B8665C">
        <w:rPr>
          <w:rFonts w:asciiTheme="majorBidi" w:hAnsiTheme="majorBidi" w:cstheme="majorBidi"/>
          <w:sz w:val="24"/>
          <w:szCs w:val="24"/>
        </w:rPr>
        <w:t xml:space="preserve">Dari pengertian-pengertian di atas maka disintesakan bahwa akuntabilitas merupakan sebuah pertanggungjawaban atas kerja yang telah dilakukan setelah sesorang diberi kewenangan dalam mengelola sumber daya yang ada. Pertanggungjawaban yang baik mempengaruhi kinerja instansi, dalam artian lain apabila akuntabilitas </w:t>
      </w:r>
      <w:r w:rsidR="00623EFE" w:rsidRPr="00B8665C">
        <w:rPr>
          <w:rFonts w:asciiTheme="majorBidi" w:hAnsiTheme="majorBidi" w:cstheme="majorBidi"/>
          <w:sz w:val="24"/>
          <w:szCs w:val="24"/>
        </w:rPr>
        <w:t xml:space="preserve">suatu instansi baik maka kinerja instansi tersebut juga akan baik. </w:t>
      </w:r>
    </w:p>
    <w:p w:rsidR="00623EFE" w:rsidRPr="00B8665C" w:rsidRDefault="00623EFE" w:rsidP="00623EFE">
      <w:pPr>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2.1.3.1</w:t>
      </w:r>
      <w:r w:rsidRPr="00B8665C">
        <w:rPr>
          <w:rFonts w:asciiTheme="majorBidi" w:hAnsiTheme="majorBidi" w:cstheme="majorBidi"/>
          <w:b/>
          <w:sz w:val="24"/>
          <w:szCs w:val="24"/>
        </w:rPr>
        <w:tab/>
        <w:t>Prinsip Akuntabilitas</w:t>
      </w:r>
    </w:p>
    <w:p w:rsidR="00623EFE" w:rsidRPr="00B8665C" w:rsidRDefault="00623EFE" w:rsidP="00623EFE">
      <w:pPr>
        <w:spacing w:after="0" w:line="360" w:lineRule="auto"/>
        <w:ind w:firstLine="720"/>
        <w:jc w:val="both"/>
        <w:rPr>
          <w:rFonts w:asciiTheme="majorBidi" w:hAnsiTheme="majorBidi" w:cstheme="majorBidi"/>
          <w:sz w:val="24"/>
          <w:szCs w:val="24"/>
        </w:rPr>
      </w:pPr>
      <w:r w:rsidRPr="00B8665C">
        <w:rPr>
          <w:rFonts w:asciiTheme="majorBidi" w:hAnsiTheme="majorBidi" w:cstheme="majorBidi"/>
          <w:sz w:val="24"/>
          <w:szCs w:val="24"/>
        </w:rPr>
        <w:t xml:space="preserve">Ciri-ciri Pemerintahan yang Akuntabel menurut </w:t>
      </w:r>
      <w:r w:rsidRPr="00B8665C">
        <w:rPr>
          <w:rFonts w:asciiTheme="majorBidi" w:hAnsiTheme="majorBidi" w:cstheme="majorBidi"/>
          <w:i/>
          <w:sz w:val="24"/>
          <w:szCs w:val="24"/>
        </w:rPr>
        <w:t>Finner</w:t>
      </w:r>
      <w:r w:rsidR="00075902" w:rsidRPr="00B8665C">
        <w:rPr>
          <w:rFonts w:asciiTheme="majorBidi" w:hAnsiTheme="majorBidi" w:cstheme="majorBidi"/>
          <w:sz w:val="24"/>
          <w:szCs w:val="24"/>
        </w:rPr>
        <w:t xml:space="preserve"> dalam </w:t>
      </w:r>
      <w:r w:rsidRPr="00B8665C">
        <w:rPr>
          <w:rFonts w:asciiTheme="majorBidi" w:hAnsiTheme="majorBidi" w:cstheme="majorBidi"/>
          <w:sz w:val="24"/>
          <w:szCs w:val="24"/>
        </w:rPr>
        <w:t xml:space="preserve">Widodo (2010:104) </w:t>
      </w:r>
      <w:r w:rsidR="00E76F57" w:rsidRPr="00B8665C">
        <w:rPr>
          <w:rFonts w:asciiTheme="majorBidi" w:hAnsiTheme="majorBidi" w:cstheme="majorBidi"/>
          <w:sz w:val="24"/>
          <w:szCs w:val="24"/>
        </w:rPr>
        <w:t>menyatakan bahwa:</w:t>
      </w:r>
    </w:p>
    <w:p w:rsidR="00623EFE" w:rsidRPr="00B8665C" w:rsidRDefault="00623EFE" w:rsidP="00623EFE">
      <w:pPr>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Akuntabilitas sebagai konsep yang berkenaan dengan standar eksternal yang menentukan kebenaran suatu tindakan birokrasi. Pengendalian dari luar (</w:t>
      </w:r>
      <w:r w:rsidRPr="00B8665C">
        <w:rPr>
          <w:rFonts w:asciiTheme="majorBidi" w:hAnsiTheme="majorBidi" w:cstheme="majorBidi"/>
          <w:i/>
          <w:sz w:val="24"/>
          <w:szCs w:val="24"/>
        </w:rPr>
        <w:t>external control</w:t>
      </w:r>
      <w:r w:rsidRPr="00B8665C">
        <w:rPr>
          <w:rFonts w:asciiTheme="majorBidi" w:hAnsiTheme="majorBidi" w:cstheme="majorBidi"/>
          <w:sz w:val="24"/>
          <w:szCs w:val="24"/>
        </w:rPr>
        <w:t>) menjadi sumber akuntabilitas yang memotivasi dan mendorong aparat untuk bekerja keras. Masyarakat luas sebagai penilai objektif yang akan menentukan accountable diantaranya sebagai berikut :</w:t>
      </w:r>
    </w:p>
    <w:p w:rsidR="00623EFE" w:rsidRPr="00B8665C" w:rsidRDefault="00205569" w:rsidP="00205569">
      <w:pPr>
        <w:tabs>
          <w:tab w:val="left" w:pos="990"/>
        </w:tabs>
        <w:spacing w:after="0" w:line="240" w:lineRule="auto"/>
        <w:ind w:left="990" w:hanging="270"/>
        <w:jc w:val="both"/>
        <w:rPr>
          <w:rFonts w:asciiTheme="majorBidi" w:hAnsiTheme="majorBidi" w:cstheme="majorBidi"/>
          <w:sz w:val="24"/>
          <w:szCs w:val="24"/>
        </w:rPr>
      </w:pPr>
      <w:r w:rsidRPr="00B8665C">
        <w:rPr>
          <w:rFonts w:asciiTheme="majorBidi" w:hAnsiTheme="majorBidi" w:cstheme="majorBidi"/>
          <w:sz w:val="24"/>
          <w:szCs w:val="24"/>
        </w:rPr>
        <w:t xml:space="preserve"> a.</w:t>
      </w:r>
      <w:r w:rsidR="00623EFE" w:rsidRPr="00B8665C">
        <w:rPr>
          <w:rFonts w:asciiTheme="majorBidi" w:hAnsiTheme="majorBidi" w:cstheme="majorBidi"/>
          <w:sz w:val="24"/>
          <w:szCs w:val="24"/>
        </w:rPr>
        <w:t xml:space="preserve">Mampu menyajikan informasi penyelenggaraan pemerintah secara terbuka, cepat, dan tepat kepada masyarakat. </w:t>
      </w:r>
    </w:p>
    <w:p w:rsidR="00623EFE" w:rsidRPr="00B8665C" w:rsidRDefault="00623EFE" w:rsidP="00623EFE">
      <w:pPr>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 xml:space="preserve">b. Mampu memberikan pelayanan yang memuaskan bagi publik. </w:t>
      </w:r>
    </w:p>
    <w:p w:rsidR="00623EFE" w:rsidRPr="00B8665C" w:rsidRDefault="00623EFE" w:rsidP="00205569">
      <w:pPr>
        <w:spacing w:after="0" w:line="240" w:lineRule="auto"/>
        <w:ind w:left="990" w:hanging="270"/>
        <w:jc w:val="both"/>
        <w:rPr>
          <w:rFonts w:asciiTheme="majorBidi" w:hAnsiTheme="majorBidi" w:cstheme="majorBidi"/>
          <w:sz w:val="24"/>
          <w:szCs w:val="24"/>
        </w:rPr>
      </w:pPr>
      <w:r w:rsidRPr="00B8665C">
        <w:rPr>
          <w:rFonts w:asciiTheme="majorBidi" w:hAnsiTheme="majorBidi" w:cstheme="majorBidi"/>
          <w:sz w:val="24"/>
          <w:szCs w:val="24"/>
        </w:rPr>
        <w:t>c. Mampu menjelaskan ruang bagi masyarakat untuk terlibat dalam proses pembangunan dan pemerintahan.</w:t>
      </w:r>
    </w:p>
    <w:p w:rsidR="00623EFE" w:rsidRPr="00B8665C" w:rsidRDefault="00205569" w:rsidP="0058154A">
      <w:pPr>
        <w:spacing w:after="0" w:line="240" w:lineRule="auto"/>
        <w:ind w:left="990" w:hanging="270"/>
        <w:jc w:val="both"/>
        <w:rPr>
          <w:rFonts w:asciiTheme="majorBidi" w:hAnsiTheme="majorBidi" w:cstheme="majorBidi"/>
          <w:sz w:val="24"/>
          <w:szCs w:val="24"/>
        </w:rPr>
      </w:pPr>
      <w:r w:rsidRPr="00B8665C">
        <w:rPr>
          <w:rFonts w:asciiTheme="majorBidi" w:hAnsiTheme="majorBidi" w:cstheme="majorBidi"/>
          <w:sz w:val="24"/>
          <w:szCs w:val="24"/>
        </w:rPr>
        <w:t xml:space="preserve"> d.</w:t>
      </w:r>
      <w:r w:rsidR="00623EFE" w:rsidRPr="00B8665C">
        <w:rPr>
          <w:rFonts w:asciiTheme="majorBidi" w:hAnsiTheme="majorBidi" w:cstheme="majorBidi"/>
          <w:sz w:val="24"/>
          <w:szCs w:val="24"/>
        </w:rPr>
        <w:t>Adanya sasaran bagi publik untuk menilai kinerja (</w:t>
      </w:r>
      <w:r w:rsidR="00623EFE" w:rsidRPr="00B8665C">
        <w:rPr>
          <w:rFonts w:asciiTheme="majorBidi" w:hAnsiTheme="majorBidi" w:cstheme="majorBidi"/>
          <w:i/>
          <w:sz w:val="24"/>
          <w:szCs w:val="24"/>
        </w:rPr>
        <w:t>performance</w:t>
      </w:r>
      <w:r w:rsidR="00623EFE" w:rsidRPr="00B8665C">
        <w:rPr>
          <w:rFonts w:asciiTheme="majorBidi" w:hAnsiTheme="majorBidi" w:cstheme="majorBidi"/>
          <w:sz w:val="24"/>
          <w:szCs w:val="24"/>
        </w:rPr>
        <w:t>) pemerintah. Dengan pertanggungjawaban publik, masyarakat dapat menilai derajat pencapaian pelaksanaan program/kegiatan pemerintah.</w:t>
      </w:r>
    </w:p>
    <w:p w:rsidR="00075902" w:rsidRPr="00B8665C" w:rsidRDefault="00075902" w:rsidP="0058154A">
      <w:pPr>
        <w:spacing w:after="0" w:line="240" w:lineRule="auto"/>
        <w:ind w:left="990" w:hanging="270"/>
        <w:jc w:val="both"/>
        <w:rPr>
          <w:rFonts w:asciiTheme="majorBidi" w:hAnsiTheme="majorBidi" w:cstheme="majorBidi"/>
          <w:sz w:val="24"/>
          <w:szCs w:val="24"/>
        </w:rPr>
      </w:pPr>
    </w:p>
    <w:p w:rsidR="003C1583" w:rsidRPr="00B8665C" w:rsidRDefault="00623EFE" w:rsidP="0058154A">
      <w:pPr>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lastRenderedPageBreak/>
        <w:t>2.1.3.2</w:t>
      </w:r>
      <w:r w:rsidRPr="00B8665C">
        <w:rPr>
          <w:rFonts w:asciiTheme="majorBidi" w:hAnsiTheme="majorBidi" w:cstheme="majorBidi"/>
          <w:b/>
          <w:sz w:val="24"/>
          <w:szCs w:val="24"/>
        </w:rPr>
        <w:tab/>
        <w:t>Dimensi Akuntabilitas</w:t>
      </w:r>
    </w:p>
    <w:p w:rsidR="003C1583" w:rsidRPr="00B8665C" w:rsidRDefault="003C1583" w:rsidP="0058154A">
      <w:pPr>
        <w:spacing w:after="0" w:line="360" w:lineRule="auto"/>
        <w:jc w:val="both"/>
        <w:rPr>
          <w:rFonts w:asciiTheme="majorBidi" w:hAnsiTheme="majorBidi" w:cstheme="majorBidi"/>
          <w:sz w:val="24"/>
          <w:szCs w:val="24"/>
        </w:rPr>
      </w:pPr>
      <w:r w:rsidRPr="00B8665C">
        <w:rPr>
          <w:rFonts w:asciiTheme="majorBidi" w:hAnsiTheme="majorBidi" w:cstheme="majorBidi"/>
          <w:b/>
          <w:sz w:val="24"/>
          <w:szCs w:val="24"/>
        </w:rPr>
        <w:tab/>
      </w:r>
      <w:r w:rsidRPr="00B8665C">
        <w:rPr>
          <w:rFonts w:asciiTheme="majorBidi" w:hAnsiTheme="majorBidi" w:cstheme="majorBidi"/>
          <w:i/>
          <w:sz w:val="24"/>
          <w:szCs w:val="24"/>
        </w:rPr>
        <w:t>Elwood</w:t>
      </w:r>
      <w:r w:rsidRPr="00B8665C">
        <w:rPr>
          <w:rFonts w:asciiTheme="majorBidi" w:hAnsiTheme="majorBidi" w:cstheme="majorBidi"/>
          <w:sz w:val="24"/>
          <w:szCs w:val="24"/>
        </w:rPr>
        <w:t xml:space="preserve"> (1993) dalam Mardiasmo (2009:21-22) menjelaskan</w:t>
      </w:r>
      <w:r w:rsidR="00E76F57" w:rsidRPr="00B8665C">
        <w:rPr>
          <w:rFonts w:asciiTheme="majorBidi" w:hAnsiTheme="majorBidi" w:cstheme="majorBidi"/>
          <w:sz w:val="24"/>
          <w:szCs w:val="24"/>
        </w:rPr>
        <w:t xml:space="preserve"> bahwa</w:t>
      </w:r>
      <w:r w:rsidRPr="00B8665C">
        <w:rPr>
          <w:rFonts w:asciiTheme="majorBidi" w:hAnsiTheme="majorBidi" w:cstheme="majorBidi"/>
          <w:sz w:val="24"/>
          <w:szCs w:val="24"/>
        </w:rPr>
        <w:t xml:space="preserve"> terdapat empat dimensi akuntabilitas yang harus dipenuhi oleh organisasi sektor </w:t>
      </w:r>
      <w:r w:rsidR="003B0646" w:rsidRPr="00B8665C">
        <w:rPr>
          <w:rFonts w:asciiTheme="majorBidi" w:hAnsiTheme="majorBidi" w:cstheme="majorBidi"/>
          <w:sz w:val="24"/>
          <w:szCs w:val="24"/>
        </w:rPr>
        <w:t>public,</w:t>
      </w:r>
      <w:r w:rsidRPr="00B8665C">
        <w:rPr>
          <w:rFonts w:asciiTheme="majorBidi" w:hAnsiTheme="majorBidi" w:cstheme="majorBidi"/>
          <w:sz w:val="24"/>
          <w:szCs w:val="24"/>
        </w:rPr>
        <w:t xml:space="preserve"> yaitu : </w:t>
      </w:r>
    </w:p>
    <w:p w:rsidR="003C1583" w:rsidRPr="00B8665C" w:rsidRDefault="003C1583" w:rsidP="003C1583">
      <w:pPr>
        <w:pStyle w:val="ListParagraph"/>
        <w:numPr>
          <w:ilvl w:val="0"/>
          <w:numId w:val="1"/>
        </w:numPr>
        <w:spacing w:after="0" w:line="240" w:lineRule="auto"/>
        <w:jc w:val="both"/>
        <w:rPr>
          <w:rFonts w:asciiTheme="majorBidi" w:hAnsiTheme="majorBidi" w:cstheme="majorBidi"/>
          <w:i/>
          <w:sz w:val="24"/>
          <w:szCs w:val="24"/>
        </w:rPr>
      </w:pPr>
      <w:r w:rsidRPr="00B8665C">
        <w:rPr>
          <w:rFonts w:asciiTheme="majorBidi" w:hAnsiTheme="majorBidi" w:cstheme="majorBidi"/>
          <w:sz w:val="24"/>
          <w:szCs w:val="24"/>
        </w:rPr>
        <w:t xml:space="preserve">Akuntabilitas Kejujuran dan Hukum </w:t>
      </w:r>
      <w:r w:rsidRPr="00B8665C">
        <w:rPr>
          <w:rFonts w:asciiTheme="majorBidi" w:hAnsiTheme="majorBidi" w:cstheme="majorBidi"/>
          <w:i/>
          <w:sz w:val="24"/>
          <w:szCs w:val="24"/>
        </w:rPr>
        <w:t>(accountability for probity and legality)</w:t>
      </w:r>
    </w:p>
    <w:p w:rsidR="003C1583" w:rsidRPr="00B8665C" w:rsidRDefault="003C1583" w:rsidP="003C1583">
      <w:pPr>
        <w:pStyle w:val="ListParagraph"/>
        <w:spacing w:after="0" w:line="240" w:lineRule="auto"/>
        <w:ind w:left="1080"/>
        <w:jc w:val="both"/>
        <w:rPr>
          <w:rFonts w:asciiTheme="majorBidi" w:hAnsiTheme="majorBidi" w:cstheme="majorBidi"/>
          <w:sz w:val="24"/>
          <w:szCs w:val="24"/>
        </w:rPr>
      </w:pPr>
      <w:r w:rsidRPr="00B8665C">
        <w:rPr>
          <w:rFonts w:asciiTheme="majorBidi" w:hAnsiTheme="majorBidi" w:cstheme="majorBidi"/>
          <w:sz w:val="24"/>
          <w:szCs w:val="24"/>
        </w:rPr>
        <w:t xml:space="preserve">Akuntabilitas kejujuran </w:t>
      </w:r>
      <w:r w:rsidRPr="00B8665C">
        <w:rPr>
          <w:rFonts w:asciiTheme="majorBidi" w:hAnsiTheme="majorBidi" w:cstheme="majorBidi"/>
          <w:i/>
          <w:sz w:val="24"/>
          <w:szCs w:val="24"/>
        </w:rPr>
        <w:t>(accountability for probity)</w:t>
      </w:r>
      <w:r w:rsidRPr="00B8665C">
        <w:rPr>
          <w:rFonts w:asciiTheme="majorBidi" w:hAnsiTheme="majorBidi" w:cstheme="majorBidi"/>
          <w:sz w:val="24"/>
          <w:szCs w:val="24"/>
        </w:rPr>
        <w:t xml:space="preserve"> terkait dengan penghindaran penyalahgunaan jabatan (</w:t>
      </w:r>
      <w:r w:rsidRPr="00B8665C">
        <w:rPr>
          <w:rFonts w:asciiTheme="majorBidi" w:hAnsiTheme="majorBidi" w:cstheme="majorBidi"/>
          <w:i/>
          <w:sz w:val="24"/>
          <w:szCs w:val="24"/>
        </w:rPr>
        <w:t>abuse of power</w:t>
      </w:r>
      <w:r w:rsidRPr="00B8665C">
        <w:rPr>
          <w:rFonts w:asciiTheme="majorBidi" w:hAnsiTheme="majorBidi" w:cstheme="majorBidi"/>
          <w:sz w:val="24"/>
          <w:szCs w:val="24"/>
        </w:rPr>
        <w:t>), sedangkan akuntabilitas hukum (</w:t>
      </w:r>
      <w:r w:rsidRPr="00B8665C">
        <w:rPr>
          <w:rFonts w:asciiTheme="majorBidi" w:hAnsiTheme="majorBidi" w:cstheme="majorBidi"/>
          <w:i/>
          <w:sz w:val="24"/>
          <w:szCs w:val="24"/>
        </w:rPr>
        <w:t>legal accountability</w:t>
      </w:r>
      <w:r w:rsidRPr="00B8665C">
        <w:rPr>
          <w:rFonts w:asciiTheme="majorBidi" w:hAnsiTheme="majorBidi" w:cstheme="majorBidi"/>
          <w:sz w:val="24"/>
          <w:szCs w:val="24"/>
        </w:rPr>
        <w:t>) terkait dengan jaminan adanya 25 kepatuhan terhadap hukum dan peraturan lain yang disyaratkan dalam penggunaan sumber dana publik.</w:t>
      </w:r>
    </w:p>
    <w:p w:rsidR="003C1583" w:rsidRPr="00B8665C" w:rsidRDefault="003C1583" w:rsidP="003C1583">
      <w:pPr>
        <w:pStyle w:val="ListParagraph"/>
        <w:numPr>
          <w:ilvl w:val="0"/>
          <w:numId w:val="1"/>
        </w:numPr>
        <w:spacing w:after="0" w:line="240" w:lineRule="auto"/>
        <w:jc w:val="both"/>
        <w:rPr>
          <w:rFonts w:asciiTheme="majorBidi" w:hAnsiTheme="majorBidi" w:cstheme="majorBidi"/>
          <w:sz w:val="24"/>
          <w:szCs w:val="24"/>
        </w:rPr>
      </w:pPr>
      <w:r w:rsidRPr="00B8665C">
        <w:rPr>
          <w:rFonts w:asciiTheme="majorBidi" w:hAnsiTheme="majorBidi" w:cstheme="majorBidi"/>
          <w:sz w:val="24"/>
          <w:szCs w:val="24"/>
        </w:rPr>
        <w:t xml:space="preserve">Akuntabilitas Proses </w:t>
      </w:r>
      <w:r w:rsidRPr="00B8665C">
        <w:rPr>
          <w:rFonts w:asciiTheme="majorBidi" w:hAnsiTheme="majorBidi" w:cstheme="majorBidi"/>
          <w:i/>
          <w:sz w:val="24"/>
          <w:szCs w:val="24"/>
        </w:rPr>
        <w:t>(process accountability)</w:t>
      </w:r>
    </w:p>
    <w:p w:rsidR="003C1583" w:rsidRPr="00B8665C" w:rsidRDefault="003C1583" w:rsidP="003C1583">
      <w:pPr>
        <w:pStyle w:val="ListParagraph"/>
        <w:spacing w:after="0" w:line="240" w:lineRule="auto"/>
        <w:ind w:left="1080"/>
        <w:jc w:val="both"/>
        <w:rPr>
          <w:rFonts w:asciiTheme="majorBidi" w:hAnsiTheme="majorBidi" w:cstheme="majorBidi"/>
          <w:sz w:val="24"/>
          <w:szCs w:val="24"/>
        </w:rPr>
      </w:pPr>
      <w:r w:rsidRPr="00B8665C">
        <w:rPr>
          <w:rFonts w:asciiTheme="majorBidi" w:hAnsiTheme="majorBidi" w:cstheme="majorBidi"/>
          <w:sz w:val="24"/>
          <w:szCs w:val="24"/>
        </w:rPr>
        <w:t>Akuntabilitas proses terkait dengan apakah prosedur yang digunakan dalam melaksanakan tugas sudah cukup baik dalam hal kecukupan sistem informasi akuntansi, sistem informasi manajemen, dan prosedur akuntansi.</w:t>
      </w:r>
    </w:p>
    <w:p w:rsidR="003C1583" w:rsidRPr="00B8665C" w:rsidRDefault="003C1583" w:rsidP="003C1583">
      <w:pPr>
        <w:pStyle w:val="ListParagraph"/>
        <w:numPr>
          <w:ilvl w:val="0"/>
          <w:numId w:val="1"/>
        </w:numPr>
        <w:spacing w:after="0" w:line="240" w:lineRule="auto"/>
        <w:jc w:val="both"/>
        <w:rPr>
          <w:rFonts w:asciiTheme="majorBidi" w:hAnsiTheme="majorBidi" w:cstheme="majorBidi"/>
          <w:sz w:val="24"/>
          <w:szCs w:val="24"/>
        </w:rPr>
      </w:pPr>
      <w:r w:rsidRPr="00B8665C">
        <w:rPr>
          <w:rFonts w:asciiTheme="majorBidi" w:hAnsiTheme="majorBidi" w:cstheme="majorBidi"/>
          <w:sz w:val="24"/>
          <w:szCs w:val="24"/>
        </w:rPr>
        <w:t xml:space="preserve">Akuntabilitas Program </w:t>
      </w:r>
      <w:r w:rsidRPr="00B8665C">
        <w:rPr>
          <w:rFonts w:asciiTheme="majorBidi" w:hAnsiTheme="majorBidi" w:cstheme="majorBidi"/>
          <w:i/>
          <w:sz w:val="24"/>
          <w:szCs w:val="24"/>
        </w:rPr>
        <w:t>(program accountability</w:t>
      </w:r>
      <w:r w:rsidRPr="00B8665C">
        <w:rPr>
          <w:rFonts w:asciiTheme="majorBidi" w:hAnsiTheme="majorBidi" w:cstheme="majorBidi"/>
          <w:sz w:val="24"/>
          <w:szCs w:val="24"/>
        </w:rPr>
        <w:t xml:space="preserve">) </w:t>
      </w:r>
    </w:p>
    <w:p w:rsidR="003C1583" w:rsidRPr="00B8665C" w:rsidRDefault="003C1583" w:rsidP="003C1583">
      <w:pPr>
        <w:pStyle w:val="ListParagraph"/>
        <w:spacing w:after="0" w:line="240" w:lineRule="auto"/>
        <w:ind w:left="1080"/>
        <w:jc w:val="both"/>
        <w:rPr>
          <w:rFonts w:asciiTheme="majorBidi" w:hAnsiTheme="majorBidi" w:cstheme="majorBidi"/>
          <w:sz w:val="24"/>
          <w:szCs w:val="24"/>
        </w:rPr>
      </w:pPr>
      <w:r w:rsidRPr="00B8665C">
        <w:rPr>
          <w:rFonts w:asciiTheme="majorBidi" w:hAnsiTheme="majorBidi" w:cstheme="majorBidi"/>
          <w:sz w:val="24"/>
          <w:szCs w:val="24"/>
        </w:rPr>
        <w:t>Akuntabilitas program terkait dengan pertimbangan apakah tujuan yang ditetapkan dapat dicapai atau tidak, dan apakah telah mempertimbangkan alternatif program yang memberikan hasil yang optimal dengan biaya yang minimal.</w:t>
      </w:r>
    </w:p>
    <w:p w:rsidR="003C1583" w:rsidRPr="00B8665C" w:rsidRDefault="003C1583" w:rsidP="003C1583">
      <w:pPr>
        <w:pStyle w:val="ListParagraph"/>
        <w:numPr>
          <w:ilvl w:val="0"/>
          <w:numId w:val="1"/>
        </w:numPr>
        <w:spacing w:after="0" w:line="240" w:lineRule="auto"/>
        <w:jc w:val="both"/>
        <w:rPr>
          <w:rFonts w:asciiTheme="majorBidi" w:hAnsiTheme="majorBidi" w:cstheme="majorBidi"/>
          <w:i/>
          <w:sz w:val="24"/>
          <w:szCs w:val="24"/>
        </w:rPr>
      </w:pPr>
      <w:r w:rsidRPr="00B8665C">
        <w:rPr>
          <w:rFonts w:asciiTheme="majorBidi" w:hAnsiTheme="majorBidi" w:cstheme="majorBidi"/>
          <w:sz w:val="24"/>
          <w:szCs w:val="24"/>
        </w:rPr>
        <w:t xml:space="preserve">Akuntabilitas Kebijakan </w:t>
      </w:r>
      <w:r w:rsidRPr="00B8665C">
        <w:rPr>
          <w:rFonts w:asciiTheme="majorBidi" w:hAnsiTheme="majorBidi" w:cstheme="majorBidi"/>
          <w:i/>
          <w:sz w:val="24"/>
          <w:szCs w:val="24"/>
        </w:rPr>
        <w:t>(policy accountability)</w:t>
      </w:r>
    </w:p>
    <w:p w:rsidR="00623EFE" w:rsidRPr="00B8665C" w:rsidRDefault="003C1583" w:rsidP="003C1583">
      <w:pPr>
        <w:pStyle w:val="ListParagraph"/>
        <w:spacing w:after="0" w:line="240" w:lineRule="auto"/>
        <w:ind w:left="1080"/>
        <w:jc w:val="both"/>
        <w:rPr>
          <w:rFonts w:asciiTheme="majorBidi" w:hAnsiTheme="majorBidi" w:cstheme="majorBidi"/>
          <w:sz w:val="24"/>
          <w:szCs w:val="24"/>
          <w:lang w:val="en-US"/>
        </w:rPr>
      </w:pPr>
      <w:r w:rsidRPr="00B8665C">
        <w:rPr>
          <w:rFonts w:asciiTheme="majorBidi" w:hAnsiTheme="majorBidi" w:cstheme="majorBidi"/>
          <w:sz w:val="24"/>
          <w:szCs w:val="24"/>
        </w:rPr>
        <w:t>Akuntabilitas kebijakan terkait dengan pertanggungjawaban pemerintah, baik pusat maupun daerah, atas kebijakan-kebijakan yang diambil pemerintah terhadap DPR, DPRD, dan masyarakat luas</w:t>
      </w:r>
      <w:r w:rsidRPr="00B8665C">
        <w:rPr>
          <w:rFonts w:asciiTheme="majorBidi" w:hAnsiTheme="majorBidi" w:cstheme="majorBidi"/>
          <w:sz w:val="24"/>
          <w:szCs w:val="24"/>
          <w:lang w:val="en-US"/>
        </w:rPr>
        <w:t>.</w:t>
      </w:r>
    </w:p>
    <w:p w:rsidR="008651EE" w:rsidRPr="00B8665C" w:rsidRDefault="008651EE" w:rsidP="0058154A">
      <w:pPr>
        <w:spacing w:after="0" w:line="240" w:lineRule="auto"/>
        <w:jc w:val="both"/>
        <w:rPr>
          <w:rFonts w:asciiTheme="majorBidi" w:hAnsiTheme="majorBidi" w:cstheme="majorBidi"/>
          <w:sz w:val="24"/>
          <w:szCs w:val="24"/>
        </w:rPr>
      </w:pPr>
    </w:p>
    <w:p w:rsidR="00234F85" w:rsidRPr="00B8665C" w:rsidRDefault="008651EE" w:rsidP="00234F85">
      <w:pPr>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2.1.4</w:t>
      </w:r>
      <w:r w:rsidRPr="00B8665C">
        <w:rPr>
          <w:rFonts w:asciiTheme="majorBidi" w:hAnsiTheme="majorBidi" w:cstheme="majorBidi"/>
          <w:b/>
          <w:sz w:val="24"/>
          <w:szCs w:val="24"/>
        </w:rPr>
        <w:tab/>
        <w:t>Partisipasi Masyarakat</w:t>
      </w:r>
    </w:p>
    <w:p w:rsidR="00971C9B" w:rsidRPr="00B8665C" w:rsidRDefault="003B0646" w:rsidP="00234F85">
      <w:pPr>
        <w:autoSpaceDE w:val="0"/>
        <w:autoSpaceDN w:val="0"/>
        <w:adjustRightInd w:val="0"/>
        <w:spacing w:after="0" w:line="360" w:lineRule="auto"/>
        <w:ind w:firstLine="720"/>
        <w:jc w:val="both"/>
        <w:rPr>
          <w:rFonts w:asciiTheme="majorBidi" w:hAnsiTheme="majorBidi" w:cstheme="majorBidi"/>
          <w:sz w:val="24"/>
          <w:szCs w:val="24"/>
        </w:rPr>
      </w:pPr>
      <w:r w:rsidRPr="00B8665C">
        <w:rPr>
          <w:rFonts w:asciiTheme="majorBidi" w:hAnsiTheme="majorBidi" w:cstheme="majorBidi"/>
          <w:sz w:val="24"/>
          <w:szCs w:val="24"/>
        </w:rPr>
        <w:t xml:space="preserve">Menurut Bastian (2014:63) </w:t>
      </w:r>
      <w:r w:rsidR="00971C9B" w:rsidRPr="00B8665C">
        <w:rPr>
          <w:rFonts w:asciiTheme="majorBidi" w:hAnsiTheme="majorBidi" w:cstheme="majorBidi"/>
          <w:sz w:val="24"/>
          <w:szCs w:val="24"/>
        </w:rPr>
        <w:t>bahwa</w:t>
      </w:r>
      <w:r w:rsidRPr="00B8665C">
        <w:rPr>
          <w:rFonts w:asciiTheme="majorBidi" w:hAnsiTheme="majorBidi" w:cstheme="majorBidi"/>
          <w:sz w:val="24"/>
          <w:szCs w:val="24"/>
        </w:rPr>
        <w:t xml:space="preserve"> partisipasi yaitu</w:t>
      </w:r>
      <w:r w:rsidR="00971C9B" w:rsidRPr="00B8665C">
        <w:rPr>
          <w:rFonts w:asciiTheme="majorBidi" w:hAnsiTheme="majorBidi" w:cstheme="majorBidi"/>
          <w:sz w:val="24"/>
          <w:szCs w:val="24"/>
        </w:rPr>
        <w:t>:</w:t>
      </w:r>
    </w:p>
    <w:p w:rsidR="00971C9B" w:rsidRPr="00B8665C" w:rsidRDefault="00E76F57" w:rsidP="00971C9B">
      <w:pPr>
        <w:autoSpaceDE w:val="0"/>
        <w:autoSpaceDN w:val="0"/>
        <w:adjustRightInd w:val="0"/>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P</w:t>
      </w:r>
      <w:r w:rsidR="008651EE" w:rsidRPr="00B8665C">
        <w:rPr>
          <w:rFonts w:asciiTheme="majorBidi" w:hAnsiTheme="majorBidi" w:cstheme="majorBidi"/>
          <w:sz w:val="24"/>
          <w:szCs w:val="24"/>
        </w:rPr>
        <w:t>artisipasi publik dapat diartikan sebagai sebuah proses di mana masyarakat dengan kepentingannya mempengaruhi pengendalian inisiatif pembangunan, keputusan, dan sumber daya yang membawa dampak bagi masyarakat tersebut, di dalam sebuah program pembangunan, partisipasi publik menentukan komunikasi dua arah yakni antara stakeh</w:t>
      </w:r>
      <w:r w:rsidR="00971C9B" w:rsidRPr="00B8665C">
        <w:rPr>
          <w:rFonts w:asciiTheme="majorBidi" w:hAnsiTheme="majorBidi" w:cstheme="majorBidi"/>
          <w:sz w:val="24"/>
          <w:szCs w:val="24"/>
        </w:rPr>
        <w:t>older dan penyelenggara program</w:t>
      </w:r>
      <w:r w:rsidR="008651EE" w:rsidRPr="00B8665C">
        <w:rPr>
          <w:rFonts w:asciiTheme="majorBidi" w:hAnsiTheme="majorBidi" w:cstheme="majorBidi"/>
          <w:sz w:val="24"/>
          <w:szCs w:val="24"/>
        </w:rPr>
        <w:t xml:space="preserve">.  </w:t>
      </w:r>
    </w:p>
    <w:p w:rsidR="00971C9B" w:rsidRPr="00B8665C" w:rsidRDefault="00971C9B" w:rsidP="00971C9B">
      <w:pPr>
        <w:autoSpaceDE w:val="0"/>
        <w:autoSpaceDN w:val="0"/>
        <w:adjustRightInd w:val="0"/>
        <w:spacing w:after="0" w:line="240" w:lineRule="auto"/>
        <w:ind w:left="720"/>
        <w:contextualSpacing/>
        <w:jc w:val="both"/>
        <w:rPr>
          <w:rFonts w:asciiTheme="majorBidi" w:hAnsiTheme="majorBidi" w:cstheme="majorBidi"/>
          <w:sz w:val="24"/>
          <w:szCs w:val="24"/>
        </w:rPr>
      </w:pPr>
    </w:p>
    <w:p w:rsidR="008651EE" w:rsidRPr="00B8665C" w:rsidRDefault="008651EE" w:rsidP="00971C9B">
      <w:pPr>
        <w:autoSpaceDE w:val="0"/>
        <w:autoSpaceDN w:val="0"/>
        <w:adjustRightInd w:val="0"/>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t xml:space="preserve">Menurut </w:t>
      </w:r>
      <w:r w:rsidRPr="00B8665C">
        <w:rPr>
          <w:rFonts w:asciiTheme="majorBidi" w:hAnsiTheme="majorBidi" w:cstheme="majorBidi"/>
          <w:i/>
          <w:sz w:val="24"/>
          <w:szCs w:val="24"/>
        </w:rPr>
        <w:t>Arnstein</w:t>
      </w:r>
      <w:r w:rsidRPr="00B8665C">
        <w:rPr>
          <w:rFonts w:asciiTheme="majorBidi" w:hAnsiTheme="majorBidi" w:cstheme="majorBidi"/>
          <w:sz w:val="24"/>
          <w:szCs w:val="24"/>
        </w:rPr>
        <w:t xml:space="preserve"> (1986) dalam Wicaksono (2010) partisipasi masyarakat yaitu:</w:t>
      </w:r>
    </w:p>
    <w:p w:rsidR="008651EE" w:rsidRPr="00B8665C" w:rsidRDefault="008651EE" w:rsidP="008651EE">
      <w:pPr>
        <w:autoSpaceDE w:val="0"/>
        <w:autoSpaceDN w:val="0"/>
        <w:adjustRightInd w:val="0"/>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Partisipasi masyarakat menggambarkan bagaimana terjadinya pembagian ulang kekuasan yang adil (</w:t>
      </w:r>
      <w:r w:rsidRPr="00B8665C">
        <w:rPr>
          <w:rFonts w:asciiTheme="majorBidi" w:hAnsiTheme="majorBidi" w:cstheme="majorBidi"/>
          <w:i/>
          <w:iCs/>
          <w:sz w:val="24"/>
          <w:szCs w:val="24"/>
        </w:rPr>
        <w:t>redidtribution of</w:t>
      </w:r>
      <w:r w:rsidRPr="00B8665C">
        <w:rPr>
          <w:rFonts w:asciiTheme="majorBidi" w:hAnsiTheme="majorBidi" w:cstheme="majorBidi"/>
          <w:sz w:val="24"/>
          <w:szCs w:val="24"/>
        </w:rPr>
        <w:t xml:space="preserve"> </w:t>
      </w:r>
      <w:r w:rsidRPr="00B8665C">
        <w:rPr>
          <w:rFonts w:asciiTheme="majorBidi" w:hAnsiTheme="majorBidi" w:cstheme="majorBidi"/>
          <w:i/>
          <w:iCs/>
          <w:sz w:val="24"/>
          <w:szCs w:val="24"/>
        </w:rPr>
        <w:t>power</w:t>
      </w:r>
      <w:r w:rsidRPr="00B8665C">
        <w:rPr>
          <w:rFonts w:asciiTheme="majorBidi" w:hAnsiTheme="majorBidi" w:cstheme="majorBidi"/>
          <w:sz w:val="24"/>
          <w:szCs w:val="24"/>
        </w:rPr>
        <w:t>) antara penyedia kegiatan dan kelompok penerima kegiatan. Partisipasi masyarakat tersebut bertingkat, sesuai dengan gradasi, derjat wewenang dan tanggungjawab yang dapat dilihat dalam proses pengambilan keputusan.</w:t>
      </w:r>
    </w:p>
    <w:p w:rsidR="008651EE" w:rsidRPr="00B8665C" w:rsidRDefault="008651EE" w:rsidP="008651EE">
      <w:pPr>
        <w:autoSpaceDE w:val="0"/>
        <w:autoSpaceDN w:val="0"/>
        <w:adjustRightInd w:val="0"/>
        <w:spacing w:after="0" w:line="240" w:lineRule="auto"/>
        <w:ind w:left="720"/>
        <w:jc w:val="both"/>
        <w:rPr>
          <w:rFonts w:asciiTheme="majorBidi" w:hAnsiTheme="majorBidi" w:cstheme="majorBidi"/>
          <w:sz w:val="24"/>
          <w:szCs w:val="24"/>
        </w:rPr>
      </w:pPr>
    </w:p>
    <w:p w:rsidR="00E76F57" w:rsidRPr="00B8665C" w:rsidRDefault="008651EE" w:rsidP="00971C9B">
      <w:pPr>
        <w:autoSpaceDE w:val="0"/>
        <w:autoSpaceDN w:val="0"/>
        <w:adjustRightInd w:val="0"/>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lastRenderedPageBreak/>
        <w:t>Berdasarkan konsep yan</w:t>
      </w:r>
      <w:r w:rsidR="00075902" w:rsidRPr="00B8665C">
        <w:rPr>
          <w:rFonts w:asciiTheme="majorBidi" w:hAnsiTheme="majorBidi" w:cstheme="majorBidi"/>
          <w:sz w:val="24"/>
          <w:szCs w:val="24"/>
        </w:rPr>
        <w:t>g dikemukaan oleh Arnstein (1986</w:t>
      </w:r>
      <w:r w:rsidRPr="00B8665C">
        <w:rPr>
          <w:rFonts w:asciiTheme="majorBidi" w:hAnsiTheme="majorBidi" w:cstheme="majorBidi"/>
          <w:sz w:val="24"/>
          <w:szCs w:val="24"/>
        </w:rPr>
        <w:t>) terlihat bahwa terdapat perbedaan yang cukup besar antara bentuk pasrtisipasi semu (</w:t>
      </w:r>
      <w:r w:rsidRPr="00B8665C">
        <w:rPr>
          <w:rFonts w:asciiTheme="majorBidi" w:hAnsiTheme="majorBidi" w:cstheme="majorBidi"/>
          <w:i/>
          <w:sz w:val="24"/>
          <w:szCs w:val="24"/>
        </w:rPr>
        <w:t>empty ritual</w:t>
      </w:r>
      <w:r w:rsidRPr="00B8665C">
        <w:rPr>
          <w:rFonts w:asciiTheme="majorBidi" w:hAnsiTheme="majorBidi" w:cstheme="majorBidi"/>
          <w:sz w:val="24"/>
          <w:szCs w:val="24"/>
        </w:rPr>
        <w:t>) dengan yang mempunyai kekuatan nyata (</w:t>
      </w:r>
      <w:r w:rsidRPr="00B8665C">
        <w:rPr>
          <w:rFonts w:asciiTheme="majorBidi" w:hAnsiTheme="majorBidi" w:cstheme="majorBidi"/>
          <w:i/>
          <w:iCs/>
          <w:sz w:val="24"/>
          <w:szCs w:val="24"/>
        </w:rPr>
        <w:t>real power</w:t>
      </w:r>
      <w:r w:rsidRPr="00B8665C">
        <w:rPr>
          <w:rFonts w:asciiTheme="majorBidi" w:hAnsiTheme="majorBidi" w:cstheme="majorBidi"/>
          <w:sz w:val="24"/>
          <w:szCs w:val="24"/>
        </w:rPr>
        <w:t>). Didalamnya digambarkan bagaimana bentuk – bentuk partisipasi masyarakat dari masyarakat yang dipaksa atau dimanipulasi dan dimana masyarakat telah mampu mengontrol pembuatan keputusan dan pengalokasian sumber daya. Kemudian masing – masing derajat ditekankan bukan pada seberapa jauh masyarakat telah terlibat dalam proses pembentukan kebijakan atau program yang dilaksanakan oleh pemegang kekuasaan tetapi seberapa jauh masyarakat dapat menentukan hasil akhir atau dampak dari kebijakan tersebut. H</w:t>
      </w:r>
      <w:r w:rsidR="00075902" w:rsidRPr="00B8665C">
        <w:rPr>
          <w:rFonts w:asciiTheme="majorBidi" w:hAnsiTheme="majorBidi" w:cstheme="majorBidi"/>
          <w:sz w:val="24"/>
          <w:szCs w:val="24"/>
        </w:rPr>
        <w:t xml:space="preserve">andoko (1998) dalam Nor (2007) </w:t>
      </w:r>
      <w:r w:rsidRPr="00B8665C">
        <w:rPr>
          <w:rFonts w:asciiTheme="majorBidi" w:hAnsiTheme="majorBidi" w:cstheme="majorBidi"/>
          <w:sz w:val="24"/>
          <w:szCs w:val="24"/>
        </w:rPr>
        <w:t xml:space="preserve">menyatakan </w:t>
      </w:r>
      <w:r w:rsidR="00E76F57" w:rsidRPr="00B8665C">
        <w:rPr>
          <w:rFonts w:asciiTheme="majorBidi" w:hAnsiTheme="majorBidi" w:cstheme="majorBidi"/>
          <w:sz w:val="24"/>
          <w:szCs w:val="24"/>
        </w:rPr>
        <w:t>bahwa:</w:t>
      </w:r>
    </w:p>
    <w:p w:rsidR="00E76F57" w:rsidRPr="00B8665C" w:rsidRDefault="00E76F57" w:rsidP="00E76F57">
      <w:pPr>
        <w:autoSpaceDE w:val="0"/>
        <w:autoSpaceDN w:val="0"/>
        <w:adjustRightInd w:val="0"/>
        <w:spacing w:after="0" w:line="240" w:lineRule="auto"/>
        <w:ind w:left="720"/>
        <w:jc w:val="both"/>
        <w:rPr>
          <w:rFonts w:asciiTheme="majorBidi" w:hAnsiTheme="majorBidi" w:cstheme="majorBidi"/>
          <w:sz w:val="24"/>
          <w:szCs w:val="24"/>
        </w:rPr>
      </w:pPr>
      <w:r w:rsidRPr="00B8665C">
        <w:rPr>
          <w:rFonts w:asciiTheme="majorBidi" w:hAnsiTheme="majorBidi" w:cstheme="majorBidi"/>
          <w:sz w:val="24"/>
          <w:szCs w:val="24"/>
        </w:rPr>
        <w:t>P</w:t>
      </w:r>
      <w:r w:rsidR="008651EE" w:rsidRPr="00B8665C">
        <w:rPr>
          <w:rFonts w:asciiTheme="majorBidi" w:hAnsiTheme="majorBidi" w:cstheme="majorBidi"/>
          <w:sz w:val="24"/>
          <w:szCs w:val="24"/>
        </w:rPr>
        <w:t>artisipasi sebagai alat pencapaian tujuan, partisipasi juga sebagai alat untuk mengintegrasikan kebutuhan individu dan organisasi, partisipasi yang baik diharapkan dapat meningkatkan kinerja, yaitu ketika suatu tujuan dirancang dan secara partisipatif disetujui, maka karyawan akan menginternalisasikan tujuan yang ditetapkan dan memiliki rasa tanggung jawab pribadi utnuk mencapainya, karena mereka ikut terlibat dalam proses penyusunan anggaran tersebut”.</w:t>
      </w:r>
    </w:p>
    <w:p w:rsidR="00E76F57" w:rsidRPr="00B8665C" w:rsidRDefault="00E76F57" w:rsidP="00E76F57">
      <w:pPr>
        <w:autoSpaceDE w:val="0"/>
        <w:autoSpaceDN w:val="0"/>
        <w:adjustRightInd w:val="0"/>
        <w:spacing w:after="0" w:line="240" w:lineRule="auto"/>
        <w:ind w:left="720"/>
        <w:contextualSpacing/>
        <w:jc w:val="both"/>
        <w:rPr>
          <w:rFonts w:asciiTheme="majorBidi" w:hAnsiTheme="majorBidi" w:cstheme="majorBidi"/>
          <w:sz w:val="24"/>
          <w:szCs w:val="24"/>
        </w:rPr>
      </w:pPr>
    </w:p>
    <w:p w:rsidR="008651EE" w:rsidRPr="00B8665C" w:rsidRDefault="008651EE" w:rsidP="00075902">
      <w:pPr>
        <w:autoSpaceDE w:val="0"/>
        <w:autoSpaceDN w:val="0"/>
        <w:adjustRightInd w:val="0"/>
        <w:spacing w:after="0" w:line="360" w:lineRule="auto"/>
        <w:ind w:firstLine="426"/>
        <w:contextualSpacing/>
        <w:jc w:val="both"/>
        <w:rPr>
          <w:rFonts w:asciiTheme="majorBidi" w:hAnsiTheme="majorBidi" w:cstheme="majorBidi"/>
          <w:sz w:val="24"/>
          <w:szCs w:val="24"/>
        </w:rPr>
      </w:pPr>
      <w:r w:rsidRPr="00B8665C">
        <w:rPr>
          <w:rFonts w:asciiTheme="majorBidi" w:hAnsiTheme="majorBidi" w:cstheme="majorBidi"/>
          <w:sz w:val="24"/>
          <w:szCs w:val="24"/>
        </w:rPr>
        <w:t>Berdasarkan pengertian di atas dapat disintesakan bahwa partisipasi masyarakat adalah keikutsertaan masyarakat terhadap berlangsungnya kegiatan penganggaran, pengambilan keputusan dan pembangunan organisasi sehingga tercapainya tujuan organisasi. Partisipasi melibatkan seluruh masyarakat dalam pengambilan keputusan. Pemerintahan menyebutkan bahwa partisipasi masyarakat dapat dilakukan dalam musrembang.</w:t>
      </w:r>
    </w:p>
    <w:p w:rsidR="004824C2" w:rsidRPr="00B8665C" w:rsidRDefault="004824C2" w:rsidP="00075902">
      <w:pPr>
        <w:autoSpaceDE w:val="0"/>
        <w:autoSpaceDN w:val="0"/>
        <w:adjustRightInd w:val="0"/>
        <w:spacing w:after="0" w:line="240" w:lineRule="auto"/>
        <w:ind w:firstLine="432"/>
        <w:contextualSpacing/>
        <w:jc w:val="both"/>
        <w:rPr>
          <w:rFonts w:asciiTheme="majorBidi" w:hAnsiTheme="majorBidi" w:cstheme="majorBidi"/>
          <w:sz w:val="24"/>
          <w:szCs w:val="24"/>
        </w:rPr>
      </w:pPr>
    </w:p>
    <w:p w:rsidR="008651EE" w:rsidRPr="00B8665C" w:rsidRDefault="008651EE" w:rsidP="00075902">
      <w:pPr>
        <w:autoSpaceDE w:val="0"/>
        <w:autoSpaceDN w:val="0"/>
        <w:adjustRightInd w:val="0"/>
        <w:spacing w:after="0" w:line="240" w:lineRule="auto"/>
        <w:contextualSpacing/>
        <w:jc w:val="both"/>
        <w:rPr>
          <w:rFonts w:asciiTheme="majorBidi" w:hAnsiTheme="majorBidi" w:cstheme="majorBidi"/>
          <w:b/>
          <w:sz w:val="24"/>
          <w:szCs w:val="24"/>
        </w:rPr>
      </w:pPr>
      <w:r w:rsidRPr="00B8665C">
        <w:rPr>
          <w:rFonts w:asciiTheme="majorBidi" w:hAnsiTheme="majorBidi" w:cstheme="majorBidi"/>
          <w:b/>
          <w:sz w:val="24"/>
          <w:szCs w:val="24"/>
        </w:rPr>
        <w:t>2.1.4</w:t>
      </w:r>
      <w:r w:rsidRPr="00B8665C">
        <w:rPr>
          <w:rFonts w:asciiTheme="majorBidi" w:hAnsiTheme="majorBidi" w:cstheme="majorBidi"/>
          <w:b/>
          <w:sz w:val="24"/>
          <w:szCs w:val="24"/>
        </w:rPr>
        <w:tab/>
        <w:t>Kinerja Pengelolaan Keuangan Desa</w:t>
      </w:r>
    </w:p>
    <w:p w:rsidR="00004C93" w:rsidRPr="00B8665C" w:rsidRDefault="00004C93" w:rsidP="004824C2">
      <w:pPr>
        <w:pStyle w:val="ListParagraph"/>
        <w:spacing w:before="240" w:after="0" w:line="360" w:lineRule="auto"/>
        <w:ind w:left="0" w:firstLine="720"/>
        <w:jc w:val="both"/>
        <w:rPr>
          <w:rFonts w:asciiTheme="majorBidi" w:hAnsiTheme="majorBidi" w:cstheme="majorBidi"/>
          <w:sz w:val="24"/>
          <w:szCs w:val="24"/>
          <w:lang w:val="en-US"/>
        </w:rPr>
      </w:pPr>
      <w:r w:rsidRPr="00B8665C">
        <w:rPr>
          <w:rFonts w:asciiTheme="majorBidi" w:hAnsiTheme="majorBidi" w:cstheme="majorBidi"/>
          <w:sz w:val="24"/>
          <w:szCs w:val="24"/>
        </w:rPr>
        <w:t>Berdasarkan Permendagri nomor 113 tahun 2014 pasal 1 ayat 6</w:t>
      </w:r>
      <w:r w:rsidRPr="00B8665C">
        <w:rPr>
          <w:rFonts w:asciiTheme="majorBidi" w:hAnsiTheme="majorBidi" w:cstheme="majorBidi"/>
          <w:sz w:val="24"/>
          <w:szCs w:val="24"/>
          <w:lang w:val="en-US"/>
        </w:rPr>
        <w:t>,</w:t>
      </w:r>
      <w:r w:rsidRPr="00B8665C">
        <w:rPr>
          <w:rFonts w:asciiTheme="majorBidi" w:hAnsiTheme="majorBidi" w:cstheme="majorBidi"/>
          <w:sz w:val="24"/>
          <w:szCs w:val="24"/>
        </w:rPr>
        <w:t xml:space="preserve"> </w:t>
      </w:r>
      <w:r w:rsidRPr="00B8665C">
        <w:rPr>
          <w:rFonts w:asciiTheme="majorBidi" w:hAnsiTheme="majorBidi" w:cstheme="majorBidi"/>
          <w:sz w:val="24"/>
          <w:szCs w:val="24"/>
          <w:lang w:val="en-US"/>
        </w:rPr>
        <w:t>“</w:t>
      </w:r>
      <w:r w:rsidR="00E76F57" w:rsidRPr="00B8665C">
        <w:rPr>
          <w:rFonts w:asciiTheme="majorBidi" w:hAnsiTheme="majorBidi" w:cstheme="majorBidi"/>
          <w:sz w:val="24"/>
          <w:szCs w:val="24"/>
          <w:lang w:val="en-US"/>
        </w:rPr>
        <w:t>P</w:t>
      </w:r>
      <w:r w:rsidRPr="00B8665C">
        <w:rPr>
          <w:rFonts w:asciiTheme="majorBidi" w:hAnsiTheme="majorBidi" w:cstheme="majorBidi"/>
          <w:sz w:val="24"/>
          <w:szCs w:val="24"/>
        </w:rPr>
        <w:t>engelolaan keuangan desa adalah keseluruhan kegiatan yang meliputi perencanaan, pelaksanaan, penatausahaan, pelaporan dan pertanggungjawaban keuangan desa</w:t>
      </w:r>
      <w:r w:rsidRPr="00B8665C">
        <w:rPr>
          <w:rFonts w:asciiTheme="majorBidi" w:hAnsiTheme="majorBidi" w:cstheme="majorBidi"/>
          <w:sz w:val="24"/>
          <w:szCs w:val="24"/>
          <w:lang w:val="en-US"/>
        </w:rPr>
        <w:t>”</w:t>
      </w:r>
      <w:r w:rsidRPr="00B8665C">
        <w:rPr>
          <w:rFonts w:asciiTheme="majorBidi" w:hAnsiTheme="majorBidi" w:cstheme="majorBidi"/>
          <w:sz w:val="24"/>
          <w:szCs w:val="24"/>
        </w:rPr>
        <w:t>.</w:t>
      </w:r>
      <w:r w:rsidRPr="00B8665C">
        <w:rPr>
          <w:rFonts w:asciiTheme="majorBidi" w:hAnsiTheme="majorBidi" w:cstheme="majorBidi"/>
          <w:sz w:val="24"/>
          <w:szCs w:val="24"/>
          <w:lang w:val="en-US"/>
        </w:rPr>
        <w:t xml:space="preserve"> </w:t>
      </w:r>
      <w:r w:rsidRPr="00B8665C">
        <w:rPr>
          <w:rFonts w:asciiTheme="majorBidi" w:hAnsiTheme="majorBidi" w:cstheme="majorBidi"/>
          <w:sz w:val="24"/>
          <w:szCs w:val="24"/>
        </w:rPr>
        <w:t>Menurut Soleh dan Rochmansjah (2015:3)</w:t>
      </w:r>
      <w:r w:rsidR="00E76F57" w:rsidRPr="00B8665C">
        <w:rPr>
          <w:rFonts w:asciiTheme="majorBidi" w:hAnsiTheme="majorBidi" w:cstheme="majorBidi"/>
          <w:sz w:val="24"/>
          <w:szCs w:val="24"/>
          <w:lang w:val="en-US"/>
        </w:rPr>
        <w:t xml:space="preserve"> menyatakan bahwa</w:t>
      </w:r>
      <w:r w:rsidRPr="00B8665C">
        <w:rPr>
          <w:rFonts w:asciiTheme="majorBidi" w:hAnsiTheme="majorBidi" w:cstheme="majorBidi"/>
          <w:sz w:val="24"/>
          <w:szCs w:val="24"/>
          <w:lang w:val="en-US"/>
        </w:rPr>
        <w:t xml:space="preserve"> “</w:t>
      </w:r>
      <w:r w:rsidR="00E76F57" w:rsidRPr="00B8665C">
        <w:rPr>
          <w:rFonts w:asciiTheme="majorBidi" w:hAnsiTheme="majorBidi" w:cstheme="majorBidi"/>
          <w:sz w:val="24"/>
          <w:szCs w:val="24"/>
          <w:lang w:val="en-US"/>
        </w:rPr>
        <w:t>P</w:t>
      </w:r>
      <w:r w:rsidRPr="00B8665C">
        <w:rPr>
          <w:rFonts w:asciiTheme="majorBidi" w:hAnsiTheme="majorBidi" w:cstheme="majorBidi"/>
          <w:sz w:val="24"/>
          <w:szCs w:val="24"/>
        </w:rPr>
        <w:t>engelolaan keuangan desa adal</w:t>
      </w:r>
      <w:r w:rsidR="00E76F57" w:rsidRPr="00B8665C">
        <w:rPr>
          <w:rFonts w:asciiTheme="majorBidi" w:hAnsiTheme="majorBidi" w:cstheme="majorBidi"/>
          <w:sz w:val="24"/>
          <w:szCs w:val="24"/>
        </w:rPr>
        <w:t xml:space="preserve">ah </w:t>
      </w:r>
      <w:r w:rsidR="00E76F57" w:rsidRPr="00B8665C">
        <w:rPr>
          <w:rFonts w:asciiTheme="majorBidi" w:hAnsiTheme="majorBidi" w:cstheme="majorBidi"/>
          <w:sz w:val="24"/>
          <w:szCs w:val="24"/>
          <w:lang w:val="en-US"/>
        </w:rPr>
        <w:t>p</w:t>
      </w:r>
      <w:r w:rsidRPr="00B8665C">
        <w:rPr>
          <w:rFonts w:asciiTheme="majorBidi" w:hAnsiTheme="majorBidi" w:cstheme="majorBidi"/>
          <w:sz w:val="24"/>
          <w:szCs w:val="24"/>
        </w:rPr>
        <w:t xml:space="preserve">engeloaan keungan desa (APBDesa) yaitu mencakup perencanaan, pelaksanaan, penatausahaan dan pertanggungjawaban </w:t>
      </w:r>
      <w:r w:rsidRPr="00B8665C">
        <w:rPr>
          <w:rFonts w:asciiTheme="majorBidi" w:hAnsiTheme="majorBidi" w:cstheme="majorBidi"/>
          <w:sz w:val="24"/>
          <w:szCs w:val="24"/>
        </w:rPr>
        <w:lastRenderedPageBreak/>
        <w:t>keuangan desa.</w:t>
      </w:r>
      <w:r w:rsidRPr="00B8665C">
        <w:rPr>
          <w:rFonts w:asciiTheme="majorBidi" w:hAnsiTheme="majorBidi" w:cstheme="majorBidi"/>
          <w:sz w:val="24"/>
          <w:szCs w:val="24"/>
          <w:lang w:val="en-US"/>
        </w:rPr>
        <w:t xml:space="preserve"> Pengelolaan keuangan desa harus diterapkan berdasarkan prinsip-prinsip yang transparan, akuntabel, serta partisipatif</w:t>
      </w:r>
      <w:r w:rsidR="00E76F57" w:rsidRPr="00B8665C">
        <w:rPr>
          <w:rFonts w:asciiTheme="majorBidi" w:hAnsiTheme="majorBidi" w:cstheme="majorBidi"/>
          <w:sz w:val="24"/>
          <w:szCs w:val="24"/>
          <w:lang w:val="en-US"/>
        </w:rPr>
        <w:t>”.</w:t>
      </w:r>
      <w:r w:rsidRPr="00B8665C">
        <w:rPr>
          <w:rFonts w:asciiTheme="majorBidi" w:hAnsiTheme="majorBidi" w:cstheme="majorBidi"/>
          <w:sz w:val="24"/>
          <w:szCs w:val="24"/>
          <w:lang w:val="en-US"/>
        </w:rPr>
        <w:t xml:space="preserve"> </w:t>
      </w:r>
    </w:p>
    <w:p w:rsidR="00E76F57" w:rsidRPr="00B8665C" w:rsidRDefault="00911084" w:rsidP="00004C93">
      <w:pPr>
        <w:pStyle w:val="ListParagraph"/>
        <w:spacing w:after="0" w:line="360" w:lineRule="auto"/>
        <w:ind w:left="0" w:firstLine="720"/>
        <w:jc w:val="both"/>
        <w:rPr>
          <w:rFonts w:asciiTheme="majorBidi" w:hAnsiTheme="majorBidi" w:cstheme="majorBidi"/>
          <w:sz w:val="24"/>
          <w:szCs w:val="24"/>
          <w:lang w:val="en-US"/>
        </w:rPr>
      </w:pPr>
      <w:r w:rsidRPr="00B8665C">
        <w:rPr>
          <w:rFonts w:asciiTheme="majorBidi" w:hAnsiTheme="majorBidi" w:cstheme="majorBidi"/>
          <w:sz w:val="24"/>
          <w:szCs w:val="24"/>
        </w:rPr>
        <w:t>Berdasarkan PP No. 43 Tahun 2014 mengenai Peraturan Pelaksanaan Undang-Undang No. 6 Tahun 2014 tentang desa pasal 34</w:t>
      </w:r>
      <w:r w:rsidR="00E76F57" w:rsidRPr="00B8665C">
        <w:rPr>
          <w:rFonts w:asciiTheme="majorBidi" w:hAnsiTheme="majorBidi" w:cstheme="majorBidi"/>
          <w:sz w:val="24"/>
          <w:szCs w:val="24"/>
          <w:lang w:val="en-US"/>
        </w:rPr>
        <w:t xml:space="preserve"> menyatakan bahwa:</w:t>
      </w:r>
      <w:r w:rsidRPr="00B8665C">
        <w:rPr>
          <w:rFonts w:asciiTheme="majorBidi" w:hAnsiTheme="majorBidi" w:cstheme="majorBidi"/>
          <w:sz w:val="24"/>
          <w:szCs w:val="24"/>
        </w:rPr>
        <w:t xml:space="preserve"> </w:t>
      </w:r>
    </w:p>
    <w:p w:rsidR="00E76F57" w:rsidRPr="00B8665C" w:rsidRDefault="00E76F57" w:rsidP="00E76F57">
      <w:pPr>
        <w:pStyle w:val="ListParagraph"/>
        <w:spacing w:after="0" w:line="240" w:lineRule="auto"/>
        <w:jc w:val="both"/>
        <w:rPr>
          <w:rFonts w:asciiTheme="majorBidi" w:hAnsiTheme="majorBidi" w:cstheme="majorBidi"/>
          <w:sz w:val="24"/>
          <w:szCs w:val="24"/>
          <w:lang w:val="en-US"/>
        </w:rPr>
      </w:pPr>
      <w:r w:rsidRPr="00B8665C">
        <w:rPr>
          <w:rFonts w:asciiTheme="majorBidi" w:hAnsiTheme="majorBidi" w:cstheme="majorBidi"/>
          <w:sz w:val="24"/>
          <w:szCs w:val="24"/>
          <w:lang w:val="en-US"/>
        </w:rPr>
        <w:t>D</w:t>
      </w:r>
      <w:r w:rsidR="00911084" w:rsidRPr="00B8665C">
        <w:rPr>
          <w:rFonts w:asciiTheme="majorBidi" w:hAnsiTheme="majorBidi" w:cstheme="majorBidi"/>
          <w:sz w:val="24"/>
          <w:szCs w:val="24"/>
        </w:rPr>
        <w:t xml:space="preserve">esa memiliki wewenang berdasarkan hak asal-usulnya dalam mengurusi sistem di organisasi masyarakat, pembinaan kelembagaan bagi masyarakat dan lembaga hukum, pengelolaan atas tanah kas desa, dan pengembangan peranan masyarakat desa. Lebih lanjut, masa pengelolaan keuangan desa adalah 1 tahun anggaran (1 Januari s.d. 31 Desember). </w:t>
      </w:r>
    </w:p>
    <w:p w:rsidR="00E76F57" w:rsidRPr="00B8665C" w:rsidRDefault="00E76F57" w:rsidP="00E76F57">
      <w:pPr>
        <w:pStyle w:val="ListParagraph"/>
        <w:spacing w:after="0" w:line="240" w:lineRule="auto"/>
        <w:jc w:val="both"/>
        <w:rPr>
          <w:rFonts w:asciiTheme="majorBidi" w:hAnsiTheme="majorBidi" w:cstheme="majorBidi"/>
          <w:sz w:val="24"/>
          <w:szCs w:val="24"/>
          <w:lang w:val="en-US"/>
        </w:rPr>
      </w:pPr>
    </w:p>
    <w:p w:rsidR="00911084" w:rsidRPr="00B8665C" w:rsidRDefault="00911084" w:rsidP="00E76F57">
      <w:pPr>
        <w:pStyle w:val="ListParagraph"/>
        <w:spacing w:after="0" w:line="360" w:lineRule="auto"/>
        <w:ind w:left="0"/>
        <w:jc w:val="both"/>
        <w:rPr>
          <w:rFonts w:asciiTheme="majorBidi" w:hAnsiTheme="majorBidi" w:cstheme="majorBidi"/>
          <w:sz w:val="24"/>
          <w:szCs w:val="24"/>
          <w:lang w:val="en-US"/>
        </w:rPr>
      </w:pPr>
      <w:r w:rsidRPr="00B8665C">
        <w:rPr>
          <w:rFonts w:asciiTheme="majorBidi" w:hAnsiTheme="majorBidi" w:cstheme="majorBidi"/>
          <w:sz w:val="24"/>
          <w:szCs w:val="24"/>
        </w:rPr>
        <w:t>Dalam konteks ini, kepala desa memegang kekuasaan pengelolaan keuangan desa serta mewakili pemerintah desa dalam kepemilikan kekayaan desa terpisah dengan dibantu oleh PTPKD (Pelaksana Teknis Pengelolaan Keuangan Desa). PTPKD ini berasal dari unsur perangkat desa yang terdiri dari sekretaris desa, kepala seksi, dan bendahara.</w:t>
      </w:r>
      <w:r w:rsidRPr="00B8665C">
        <w:rPr>
          <w:rFonts w:asciiTheme="majorBidi" w:hAnsiTheme="majorBidi" w:cstheme="majorBidi"/>
          <w:sz w:val="24"/>
          <w:szCs w:val="24"/>
          <w:lang w:val="en-US"/>
        </w:rPr>
        <w:t xml:space="preserve"> </w:t>
      </w:r>
    </w:p>
    <w:p w:rsidR="00911084" w:rsidRPr="00B8665C" w:rsidRDefault="00911084" w:rsidP="00004C93">
      <w:pPr>
        <w:pStyle w:val="ListParagraph"/>
        <w:spacing w:after="0" w:line="360" w:lineRule="auto"/>
        <w:ind w:left="0" w:firstLine="720"/>
        <w:jc w:val="both"/>
        <w:rPr>
          <w:rFonts w:asciiTheme="majorBidi" w:hAnsiTheme="majorBidi" w:cstheme="majorBidi"/>
          <w:sz w:val="24"/>
          <w:szCs w:val="24"/>
          <w:lang w:val="en-US"/>
        </w:rPr>
      </w:pPr>
      <w:r w:rsidRPr="00B8665C">
        <w:rPr>
          <w:rFonts w:asciiTheme="majorBidi" w:hAnsiTheme="majorBidi" w:cstheme="majorBidi"/>
          <w:sz w:val="24"/>
          <w:szCs w:val="24"/>
        </w:rPr>
        <w:t xml:space="preserve">Sebagaimana dikemukakan oleh Moeheriono (2012), </w:t>
      </w:r>
      <w:r w:rsidR="00452AFE" w:rsidRPr="00B8665C">
        <w:rPr>
          <w:rFonts w:asciiTheme="majorBidi" w:hAnsiTheme="majorBidi" w:cstheme="majorBidi"/>
          <w:sz w:val="24"/>
          <w:szCs w:val="24"/>
          <w:lang w:val="en-US"/>
        </w:rPr>
        <w:t>“K</w:t>
      </w:r>
      <w:r w:rsidRPr="00B8665C">
        <w:rPr>
          <w:rFonts w:asciiTheme="majorBidi" w:hAnsiTheme="majorBidi" w:cstheme="majorBidi"/>
          <w:sz w:val="24"/>
          <w:szCs w:val="24"/>
        </w:rPr>
        <w:t>inerja adalah deskripsi tentang level prestasi pelaksanaan suatu program, atau kegiatan</w:t>
      </w:r>
      <w:r w:rsidRPr="00B8665C">
        <w:rPr>
          <w:rFonts w:asciiTheme="majorBidi" w:hAnsiTheme="majorBidi" w:cstheme="majorBidi"/>
          <w:sz w:val="24"/>
          <w:szCs w:val="24"/>
          <w:lang w:val="en-US"/>
        </w:rPr>
        <w:t xml:space="preserve"> </w:t>
      </w:r>
      <w:r w:rsidRPr="00B8665C">
        <w:rPr>
          <w:rFonts w:asciiTheme="majorBidi" w:hAnsiTheme="majorBidi" w:cstheme="majorBidi"/>
          <w:sz w:val="24"/>
          <w:szCs w:val="24"/>
        </w:rPr>
        <w:t>dalam merealisasikan sasaran, tujuan, visi, dan misi organisasi yang tertuang dalam perencanaan jangka panjang organisasi</w:t>
      </w:r>
      <w:r w:rsidR="00452AFE" w:rsidRPr="00B8665C">
        <w:rPr>
          <w:rFonts w:asciiTheme="majorBidi" w:hAnsiTheme="majorBidi" w:cstheme="majorBidi"/>
          <w:sz w:val="24"/>
          <w:szCs w:val="24"/>
          <w:lang w:val="en-US"/>
        </w:rPr>
        <w:t>”</w:t>
      </w:r>
      <w:r w:rsidRPr="00B8665C">
        <w:rPr>
          <w:rFonts w:asciiTheme="majorBidi" w:hAnsiTheme="majorBidi" w:cstheme="majorBidi"/>
          <w:sz w:val="24"/>
          <w:szCs w:val="24"/>
        </w:rPr>
        <w:t xml:space="preserve">. Mangkunegara (2007) membagi kinerja dalam dua, yaitu kinerja individu dan kinerja organisasi. </w:t>
      </w:r>
      <w:r w:rsidRPr="00B8665C">
        <w:rPr>
          <w:rFonts w:asciiTheme="majorBidi" w:hAnsiTheme="majorBidi" w:cstheme="majorBidi"/>
          <w:sz w:val="24"/>
          <w:szCs w:val="24"/>
          <w:lang w:val="en-US"/>
        </w:rPr>
        <w:t>“</w:t>
      </w:r>
      <w:r w:rsidRPr="00B8665C">
        <w:rPr>
          <w:rFonts w:asciiTheme="majorBidi" w:hAnsiTheme="majorBidi" w:cstheme="majorBidi"/>
          <w:sz w:val="24"/>
          <w:szCs w:val="24"/>
        </w:rPr>
        <w:t>Kinerja perlu diukur untuk menilai sejauh mana perbedaan antara rencana yang telah disusun dengan yang sudah direalisasi, jadwal pelaksanaan yang direncanakan dengan realisasinya serta antara hasil yang diperoleh dengan hasil yang diharapkan</w:t>
      </w:r>
      <w:r w:rsidRPr="00B8665C">
        <w:rPr>
          <w:rFonts w:asciiTheme="majorBidi" w:hAnsiTheme="majorBidi" w:cstheme="majorBidi"/>
          <w:sz w:val="24"/>
          <w:szCs w:val="24"/>
          <w:lang w:val="en-US"/>
        </w:rPr>
        <w:t>”</w:t>
      </w:r>
      <w:r w:rsidRPr="00B8665C">
        <w:rPr>
          <w:rFonts w:asciiTheme="majorBidi" w:hAnsiTheme="majorBidi" w:cstheme="majorBidi"/>
          <w:sz w:val="24"/>
          <w:szCs w:val="24"/>
        </w:rPr>
        <w:t xml:space="preserve"> (Wibowo, 2011).</w:t>
      </w:r>
      <w:r w:rsidRPr="00B8665C">
        <w:rPr>
          <w:rFonts w:asciiTheme="majorBidi" w:hAnsiTheme="majorBidi" w:cstheme="majorBidi"/>
          <w:sz w:val="24"/>
          <w:szCs w:val="24"/>
          <w:lang w:val="en-US"/>
        </w:rPr>
        <w:t xml:space="preserve"> </w:t>
      </w:r>
      <w:r w:rsidRPr="00B8665C">
        <w:rPr>
          <w:rFonts w:asciiTheme="majorBidi" w:hAnsiTheme="majorBidi" w:cstheme="majorBidi"/>
          <w:sz w:val="24"/>
          <w:szCs w:val="24"/>
        </w:rPr>
        <w:t xml:space="preserve">Mardiasmo (2009) mengemukakan bahwa </w:t>
      </w:r>
      <w:r w:rsidRPr="00B8665C">
        <w:rPr>
          <w:rFonts w:asciiTheme="majorBidi" w:hAnsiTheme="majorBidi" w:cstheme="majorBidi"/>
          <w:sz w:val="24"/>
          <w:szCs w:val="24"/>
          <w:lang w:val="en-US"/>
        </w:rPr>
        <w:t>:</w:t>
      </w:r>
    </w:p>
    <w:p w:rsidR="00911084" w:rsidRPr="00B8665C" w:rsidRDefault="00911084" w:rsidP="00911084">
      <w:pPr>
        <w:pStyle w:val="ListParagraph"/>
        <w:spacing w:after="0" w:line="240" w:lineRule="auto"/>
        <w:jc w:val="both"/>
        <w:rPr>
          <w:rFonts w:asciiTheme="majorBidi" w:hAnsiTheme="majorBidi" w:cstheme="majorBidi"/>
          <w:sz w:val="24"/>
          <w:szCs w:val="24"/>
          <w:lang w:val="en-US"/>
        </w:rPr>
      </w:pPr>
      <w:r w:rsidRPr="00B8665C">
        <w:rPr>
          <w:rFonts w:asciiTheme="majorBidi" w:hAnsiTheme="majorBidi" w:cstheme="majorBidi"/>
          <w:sz w:val="24"/>
          <w:szCs w:val="24"/>
        </w:rPr>
        <w:t>indikator kinerja dapat diukur dengan menggunakan indikator (1) efisiensi yaitu perbandingan antara output dan input yang dikaitkan dengan target atau standar kinerja yang telah ditetapkan, (2) efektivitas adalah tingkat perbandingan antara pencapaian hasil program dengan target yang ditetapkan, (3) ekonomis adalah perbandingan antara input dan input value yang dinyatakan dalam satuan moneter dan (4) pelaporan yang memadai.</w:t>
      </w:r>
    </w:p>
    <w:p w:rsidR="00911084" w:rsidRPr="00B8665C" w:rsidRDefault="00911084" w:rsidP="00911084">
      <w:pPr>
        <w:pStyle w:val="ListParagraph"/>
        <w:spacing w:after="0" w:line="240" w:lineRule="auto"/>
        <w:jc w:val="both"/>
        <w:rPr>
          <w:rFonts w:asciiTheme="majorBidi" w:hAnsiTheme="majorBidi" w:cstheme="majorBidi"/>
          <w:sz w:val="24"/>
          <w:szCs w:val="24"/>
          <w:lang w:val="en-US"/>
        </w:rPr>
      </w:pPr>
    </w:p>
    <w:p w:rsidR="006F27BA" w:rsidRPr="00B8665C" w:rsidRDefault="00911084" w:rsidP="006F27BA">
      <w:pPr>
        <w:pStyle w:val="ListParagraph"/>
        <w:spacing w:after="0" w:line="360" w:lineRule="auto"/>
        <w:ind w:left="0" w:firstLine="720"/>
        <w:jc w:val="both"/>
        <w:rPr>
          <w:rFonts w:asciiTheme="majorBidi" w:hAnsiTheme="majorBidi" w:cstheme="majorBidi"/>
          <w:sz w:val="24"/>
          <w:szCs w:val="24"/>
          <w:lang w:val="en-US"/>
        </w:rPr>
      </w:pPr>
      <w:r w:rsidRPr="00B8665C">
        <w:rPr>
          <w:rFonts w:asciiTheme="majorBidi" w:hAnsiTheme="majorBidi" w:cstheme="majorBidi"/>
          <w:sz w:val="24"/>
          <w:szCs w:val="24"/>
        </w:rPr>
        <w:t xml:space="preserve">Jadi dapat </w:t>
      </w:r>
      <w:r w:rsidRPr="00B8665C">
        <w:rPr>
          <w:rFonts w:asciiTheme="majorBidi" w:hAnsiTheme="majorBidi" w:cstheme="majorBidi"/>
          <w:sz w:val="24"/>
          <w:szCs w:val="24"/>
          <w:lang w:val="en-US"/>
        </w:rPr>
        <w:t>disintesakan</w:t>
      </w:r>
      <w:r w:rsidRPr="00B8665C">
        <w:rPr>
          <w:rFonts w:asciiTheme="majorBidi" w:hAnsiTheme="majorBidi" w:cstheme="majorBidi"/>
          <w:sz w:val="24"/>
          <w:szCs w:val="24"/>
        </w:rPr>
        <w:t xml:space="preserve"> bahwa kinerja pengelolaan keuangan desa adalah hasil kerja atau prestasi aparatur desa dalam melaksanakan seluruh kegiatan meliputi perencanaan, pelaksanaan, pelaporan, dan pertanggung jawaban </w:t>
      </w:r>
      <w:r w:rsidRPr="00B8665C">
        <w:rPr>
          <w:rFonts w:asciiTheme="majorBidi" w:hAnsiTheme="majorBidi" w:cstheme="majorBidi"/>
          <w:sz w:val="24"/>
          <w:szCs w:val="24"/>
        </w:rPr>
        <w:lastRenderedPageBreak/>
        <w:t>keuangan desa. Penyelenggaraan keuangan desa yang ditugaskan oleh pemerintah didanai oleh APBN</w:t>
      </w:r>
      <w:r w:rsidR="00452AFE" w:rsidRPr="00B8665C">
        <w:rPr>
          <w:rFonts w:asciiTheme="majorBidi" w:hAnsiTheme="majorBidi" w:cstheme="majorBidi"/>
          <w:sz w:val="24"/>
          <w:szCs w:val="24"/>
          <w:lang w:val="en-US"/>
        </w:rPr>
        <w:t xml:space="preserve"> maupun APB</w:t>
      </w:r>
      <w:r w:rsidRPr="00B8665C">
        <w:rPr>
          <w:rFonts w:asciiTheme="majorBidi" w:hAnsiTheme="majorBidi" w:cstheme="majorBidi"/>
          <w:sz w:val="24"/>
          <w:szCs w:val="24"/>
        </w:rPr>
        <w:t>.</w:t>
      </w:r>
      <w:r w:rsidRPr="00B8665C">
        <w:rPr>
          <w:rFonts w:asciiTheme="majorBidi" w:hAnsiTheme="majorBidi" w:cstheme="majorBidi"/>
          <w:sz w:val="24"/>
          <w:szCs w:val="24"/>
          <w:lang w:val="en-US"/>
        </w:rPr>
        <w:t xml:space="preserve"> </w:t>
      </w:r>
    </w:p>
    <w:p w:rsidR="00971C9B" w:rsidRPr="00B8665C" w:rsidRDefault="00971C9B" w:rsidP="00075902">
      <w:pPr>
        <w:pStyle w:val="ListParagraph"/>
        <w:spacing w:after="0" w:line="240" w:lineRule="auto"/>
        <w:ind w:left="0" w:firstLine="720"/>
        <w:jc w:val="both"/>
        <w:rPr>
          <w:rFonts w:asciiTheme="majorBidi" w:hAnsiTheme="majorBidi" w:cstheme="majorBidi"/>
          <w:sz w:val="24"/>
          <w:szCs w:val="24"/>
          <w:lang w:val="en-US"/>
        </w:rPr>
      </w:pPr>
    </w:p>
    <w:p w:rsidR="00835AB8" w:rsidRPr="00B8665C" w:rsidRDefault="00971C9B" w:rsidP="000A5F08">
      <w:pPr>
        <w:autoSpaceDE w:val="0"/>
        <w:autoSpaceDN w:val="0"/>
        <w:adjustRightInd w:val="0"/>
        <w:spacing w:after="0" w:line="360" w:lineRule="auto"/>
        <w:contextualSpacing/>
        <w:jc w:val="both"/>
        <w:rPr>
          <w:rFonts w:asciiTheme="majorBidi" w:hAnsiTheme="majorBidi" w:cstheme="majorBidi"/>
          <w:b/>
          <w:sz w:val="24"/>
          <w:szCs w:val="24"/>
        </w:rPr>
      </w:pPr>
      <w:r w:rsidRPr="00B8665C">
        <w:rPr>
          <w:rFonts w:asciiTheme="majorBidi" w:hAnsiTheme="majorBidi" w:cstheme="majorBidi"/>
          <w:b/>
          <w:sz w:val="24"/>
          <w:szCs w:val="24"/>
        </w:rPr>
        <w:t>2.2</w:t>
      </w:r>
      <w:r w:rsidRPr="00B8665C">
        <w:rPr>
          <w:rFonts w:asciiTheme="majorBidi" w:hAnsiTheme="majorBidi" w:cstheme="majorBidi"/>
          <w:b/>
          <w:sz w:val="24"/>
          <w:szCs w:val="24"/>
        </w:rPr>
        <w:tab/>
      </w:r>
      <w:r w:rsidR="00835AB8" w:rsidRPr="00B8665C">
        <w:rPr>
          <w:rFonts w:asciiTheme="majorBidi" w:hAnsiTheme="majorBidi" w:cstheme="majorBidi"/>
          <w:b/>
          <w:sz w:val="24"/>
          <w:szCs w:val="24"/>
        </w:rPr>
        <w:t>Penelitian Terdahulu</w:t>
      </w:r>
    </w:p>
    <w:p w:rsidR="00835AB8" w:rsidRPr="00B8665C" w:rsidRDefault="00911084" w:rsidP="000A5F08">
      <w:pPr>
        <w:autoSpaceDE w:val="0"/>
        <w:autoSpaceDN w:val="0"/>
        <w:adjustRightInd w:val="0"/>
        <w:spacing w:after="0" w:line="360" w:lineRule="auto"/>
        <w:ind w:firstLine="720"/>
        <w:jc w:val="both"/>
        <w:rPr>
          <w:rFonts w:asciiTheme="majorBidi" w:hAnsiTheme="majorBidi" w:cstheme="majorBidi"/>
          <w:bCs/>
          <w:sz w:val="24"/>
          <w:szCs w:val="24"/>
        </w:rPr>
      </w:pPr>
      <w:r w:rsidRPr="00B8665C">
        <w:rPr>
          <w:rFonts w:asciiTheme="majorBidi" w:hAnsiTheme="majorBidi" w:cstheme="majorBidi"/>
          <w:bCs/>
          <w:sz w:val="24"/>
          <w:szCs w:val="24"/>
          <w:lang w:val="id-ID"/>
        </w:rPr>
        <w:t>Penelitian ini</w:t>
      </w:r>
      <w:r w:rsidRPr="00B8665C">
        <w:rPr>
          <w:rFonts w:asciiTheme="majorBidi" w:hAnsiTheme="majorBidi" w:cstheme="majorBidi"/>
          <w:bCs/>
          <w:sz w:val="24"/>
          <w:szCs w:val="24"/>
        </w:rPr>
        <w:t xml:space="preserve"> tentu tidak lepas dari penelitian terdahulu sebagai landasan dan referensi dalam menyusun sebuah kerangka pikir ataupun arah dari penelitian ini.</w:t>
      </w:r>
      <w:r w:rsidRPr="00B8665C">
        <w:rPr>
          <w:rFonts w:asciiTheme="majorBidi" w:hAnsiTheme="majorBidi" w:cstheme="majorBidi"/>
          <w:b/>
          <w:sz w:val="24"/>
          <w:szCs w:val="24"/>
        </w:rPr>
        <w:t xml:space="preserve"> </w:t>
      </w:r>
      <w:r w:rsidR="00835AB8" w:rsidRPr="00B8665C">
        <w:rPr>
          <w:rFonts w:asciiTheme="majorBidi" w:hAnsiTheme="majorBidi" w:cstheme="majorBidi"/>
          <w:bCs/>
          <w:sz w:val="24"/>
          <w:szCs w:val="24"/>
        </w:rPr>
        <w:t xml:space="preserve">Penelitian terdahulu dapat dilihat pada tabel </w:t>
      </w:r>
      <w:r w:rsidR="008B390D" w:rsidRPr="00B8665C">
        <w:rPr>
          <w:rFonts w:asciiTheme="majorBidi" w:hAnsiTheme="majorBidi" w:cstheme="majorBidi"/>
          <w:bCs/>
          <w:sz w:val="24"/>
          <w:szCs w:val="24"/>
        </w:rPr>
        <w:t>2</w:t>
      </w:r>
      <w:r w:rsidR="00835AB8" w:rsidRPr="00B8665C">
        <w:rPr>
          <w:rFonts w:asciiTheme="majorBidi" w:hAnsiTheme="majorBidi" w:cstheme="majorBidi"/>
          <w:bCs/>
          <w:sz w:val="24"/>
          <w:szCs w:val="24"/>
        </w:rPr>
        <w:t xml:space="preserve">.1 </w:t>
      </w:r>
    </w:p>
    <w:p w:rsidR="004824C2" w:rsidRPr="00B8665C" w:rsidRDefault="004824C2" w:rsidP="004824C2">
      <w:pPr>
        <w:autoSpaceDE w:val="0"/>
        <w:autoSpaceDN w:val="0"/>
        <w:adjustRightInd w:val="0"/>
        <w:spacing w:after="0" w:line="360" w:lineRule="auto"/>
        <w:jc w:val="center"/>
        <w:rPr>
          <w:rFonts w:asciiTheme="majorBidi" w:hAnsiTheme="majorBidi" w:cstheme="majorBidi"/>
          <w:bCs/>
          <w:sz w:val="24"/>
          <w:szCs w:val="24"/>
        </w:rPr>
      </w:pPr>
      <w:r w:rsidRPr="00B8665C">
        <w:rPr>
          <w:rFonts w:asciiTheme="majorBidi" w:hAnsiTheme="majorBidi" w:cstheme="majorBidi"/>
          <w:b/>
          <w:sz w:val="24"/>
          <w:szCs w:val="24"/>
        </w:rPr>
        <w:t>Tabel 2.1. Penelitian Terdahulu</w:t>
      </w:r>
    </w:p>
    <w:tbl>
      <w:tblPr>
        <w:tblStyle w:val="TableGrid"/>
        <w:tblW w:w="0" w:type="auto"/>
        <w:tblLook w:val="04A0"/>
      </w:tblPr>
      <w:tblGrid>
        <w:gridCol w:w="485"/>
        <w:gridCol w:w="1096"/>
        <w:gridCol w:w="1677"/>
        <w:gridCol w:w="2340"/>
        <w:gridCol w:w="2556"/>
      </w:tblGrid>
      <w:tr w:rsidR="00234F85" w:rsidRPr="00B8665C" w:rsidTr="00970444">
        <w:tc>
          <w:tcPr>
            <w:tcW w:w="485" w:type="dxa"/>
            <w:vAlign w:val="center"/>
          </w:tcPr>
          <w:p w:rsidR="00234F85" w:rsidRPr="00B8665C" w:rsidRDefault="00234F85" w:rsidP="006F763E">
            <w:pPr>
              <w:jc w:val="both"/>
              <w:rPr>
                <w:rFonts w:asciiTheme="majorBidi" w:hAnsiTheme="majorBidi" w:cstheme="majorBidi"/>
                <w:b/>
              </w:rPr>
            </w:pPr>
            <w:r w:rsidRPr="00B8665C">
              <w:rPr>
                <w:rFonts w:asciiTheme="majorBidi" w:hAnsiTheme="majorBidi" w:cstheme="majorBidi"/>
                <w:b/>
              </w:rPr>
              <w:t>No</w:t>
            </w:r>
          </w:p>
        </w:tc>
        <w:tc>
          <w:tcPr>
            <w:tcW w:w="1096" w:type="dxa"/>
            <w:vAlign w:val="center"/>
          </w:tcPr>
          <w:p w:rsidR="00234F85" w:rsidRPr="00B8665C" w:rsidRDefault="00234F85" w:rsidP="006F763E">
            <w:pPr>
              <w:jc w:val="both"/>
              <w:rPr>
                <w:rFonts w:asciiTheme="majorBidi" w:hAnsiTheme="majorBidi" w:cstheme="majorBidi"/>
                <w:b/>
              </w:rPr>
            </w:pPr>
            <w:r w:rsidRPr="00B8665C">
              <w:rPr>
                <w:rFonts w:asciiTheme="majorBidi" w:hAnsiTheme="majorBidi" w:cstheme="majorBidi"/>
                <w:b/>
              </w:rPr>
              <w:t>Nama Peneliti</w:t>
            </w:r>
          </w:p>
        </w:tc>
        <w:tc>
          <w:tcPr>
            <w:tcW w:w="1677" w:type="dxa"/>
            <w:vAlign w:val="center"/>
          </w:tcPr>
          <w:p w:rsidR="00234F85" w:rsidRPr="00B8665C" w:rsidRDefault="00234F85" w:rsidP="006F763E">
            <w:pPr>
              <w:jc w:val="both"/>
              <w:rPr>
                <w:rFonts w:asciiTheme="majorBidi" w:hAnsiTheme="majorBidi" w:cstheme="majorBidi"/>
                <w:b/>
              </w:rPr>
            </w:pPr>
            <w:r w:rsidRPr="00B8665C">
              <w:rPr>
                <w:rFonts w:asciiTheme="majorBidi" w:hAnsiTheme="majorBidi" w:cstheme="majorBidi"/>
                <w:b/>
              </w:rPr>
              <w:t>Judul Penelitian</w:t>
            </w:r>
          </w:p>
        </w:tc>
        <w:tc>
          <w:tcPr>
            <w:tcW w:w="2340" w:type="dxa"/>
            <w:vAlign w:val="center"/>
          </w:tcPr>
          <w:p w:rsidR="00234F85" w:rsidRPr="00B8665C" w:rsidRDefault="00234F85" w:rsidP="006F763E">
            <w:pPr>
              <w:jc w:val="both"/>
              <w:rPr>
                <w:rFonts w:asciiTheme="majorBidi" w:hAnsiTheme="majorBidi" w:cstheme="majorBidi"/>
                <w:b/>
              </w:rPr>
            </w:pPr>
            <w:r w:rsidRPr="00B8665C">
              <w:rPr>
                <w:rFonts w:asciiTheme="majorBidi" w:hAnsiTheme="majorBidi" w:cstheme="majorBidi"/>
                <w:b/>
              </w:rPr>
              <w:t>Variabel Penelitian</w:t>
            </w:r>
          </w:p>
        </w:tc>
        <w:tc>
          <w:tcPr>
            <w:tcW w:w="2556" w:type="dxa"/>
            <w:vAlign w:val="center"/>
          </w:tcPr>
          <w:p w:rsidR="00234F85" w:rsidRPr="00B8665C" w:rsidRDefault="00234F85" w:rsidP="006F763E">
            <w:pPr>
              <w:jc w:val="both"/>
              <w:rPr>
                <w:rFonts w:asciiTheme="majorBidi" w:hAnsiTheme="majorBidi" w:cstheme="majorBidi"/>
                <w:b/>
              </w:rPr>
            </w:pPr>
            <w:r w:rsidRPr="00B8665C">
              <w:rPr>
                <w:rFonts w:asciiTheme="majorBidi" w:hAnsiTheme="majorBidi" w:cstheme="majorBidi"/>
                <w:b/>
              </w:rPr>
              <w:t>Hasil (Kesimpulan)</w:t>
            </w:r>
          </w:p>
        </w:tc>
      </w:tr>
      <w:tr w:rsidR="00234F85" w:rsidRPr="00B8665C" w:rsidTr="00970444">
        <w:tc>
          <w:tcPr>
            <w:tcW w:w="485" w:type="dxa"/>
          </w:tcPr>
          <w:p w:rsidR="00234F85" w:rsidRPr="00B8665C" w:rsidRDefault="00234F85" w:rsidP="006F27BA">
            <w:pPr>
              <w:autoSpaceDE w:val="0"/>
              <w:autoSpaceDN w:val="0"/>
              <w:adjustRightInd w:val="0"/>
              <w:spacing w:line="360" w:lineRule="auto"/>
              <w:jc w:val="both"/>
              <w:rPr>
                <w:rFonts w:asciiTheme="majorBidi" w:hAnsiTheme="majorBidi" w:cstheme="majorBidi"/>
                <w:b/>
                <w:sz w:val="24"/>
                <w:szCs w:val="24"/>
              </w:rPr>
            </w:pPr>
            <w:r w:rsidRPr="00B8665C">
              <w:rPr>
                <w:rFonts w:asciiTheme="majorBidi" w:hAnsiTheme="majorBidi" w:cstheme="majorBidi"/>
                <w:b/>
                <w:sz w:val="24"/>
                <w:szCs w:val="24"/>
              </w:rPr>
              <w:t>1</w:t>
            </w:r>
          </w:p>
        </w:tc>
        <w:tc>
          <w:tcPr>
            <w:tcW w:w="1096" w:type="dxa"/>
          </w:tcPr>
          <w:p w:rsidR="00234F85" w:rsidRPr="00B8665C" w:rsidRDefault="00234F85" w:rsidP="00234F85">
            <w:pPr>
              <w:spacing w:line="276" w:lineRule="auto"/>
              <w:jc w:val="both"/>
              <w:rPr>
                <w:rFonts w:asciiTheme="majorBidi" w:hAnsiTheme="majorBidi" w:cstheme="majorBidi"/>
                <w:color w:val="000000"/>
              </w:rPr>
            </w:pPr>
            <w:r w:rsidRPr="00B8665C">
              <w:rPr>
                <w:rFonts w:asciiTheme="majorBidi" w:hAnsiTheme="majorBidi" w:cstheme="majorBidi"/>
                <w:color w:val="000000"/>
              </w:rPr>
              <w:t>Risya Umami dan Idang Nurodin (2017)</w:t>
            </w:r>
          </w:p>
        </w:tc>
        <w:tc>
          <w:tcPr>
            <w:tcW w:w="1677" w:type="dxa"/>
          </w:tcPr>
          <w:p w:rsidR="00234F85" w:rsidRPr="00B8665C" w:rsidRDefault="00234F85" w:rsidP="00234F85">
            <w:pPr>
              <w:autoSpaceDE w:val="0"/>
              <w:autoSpaceDN w:val="0"/>
              <w:adjustRightInd w:val="0"/>
              <w:spacing w:line="276" w:lineRule="auto"/>
              <w:jc w:val="both"/>
              <w:rPr>
                <w:rFonts w:asciiTheme="majorBidi" w:hAnsiTheme="majorBidi" w:cstheme="majorBidi"/>
                <w:color w:val="000000"/>
              </w:rPr>
            </w:pPr>
            <w:r w:rsidRPr="00B8665C">
              <w:rPr>
                <w:rFonts w:asciiTheme="majorBidi" w:hAnsiTheme="majorBidi" w:cstheme="majorBidi"/>
                <w:bCs/>
                <w:color w:val="000000"/>
              </w:rPr>
              <w:t xml:space="preserve">Pengaruh Transparansi dan Akuntabilitas </w:t>
            </w:r>
          </w:p>
          <w:p w:rsidR="00234F85" w:rsidRPr="00B8665C" w:rsidRDefault="00234F85" w:rsidP="00234F85">
            <w:pPr>
              <w:autoSpaceDE w:val="0"/>
              <w:autoSpaceDN w:val="0"/>
              <w:adjustRightInd w:val="0"/>
              <w:spacing w:line="360" w:lineRule="auto"/>
              <w:jc w:val="both"/>
              <w:rPr>
                <w:rFonts w:asciiTheme="majorBidi" w:hAnsiTheme="majorBidi" w:cstheme="majorBidi"/>
                <w:b/>
                <w:sz w:val="24"/>
                <w:szCs w:val="24"/>
              </w:rPr>
            </w:pPr>
            <w:r w:rsidRPr="00B8665C">
              <w:rPr>
                <w:rFonts w:asciiTheme="majorBidi" w:hAnsiTheme="majorBidi" w:cstheme="majorBidi"/>
                <w:bCs/>
                <w:color w:val="000000"/>
              </w:rPr>
              <w:t>Terhadap Pengelolaan Keuangan Desa</w:t>
            </w:r>
          </w:p>
        </w:tc>
        <w:tc>
          <w:tcPr>
            <w:tcW w:w="2340" w:type="dxa"/>
          </w:tcPr>
          <w:p w:rsidR="00234F85" w:rsidRPr="00B8665C" w:rsidRDefault="00234F85" w:rsidP="00234F85">
            <w:pPr>
              <w:spacing w:line="276" w:lineRule="auto"/>
              <w:jc w:val="both"/>
              <w:rPr>
                <w:rFonts w:asciiTheme="majorBidi" w:hAnsiTheme="majorBidi" w:cstheme="majorBidi"/>
              </w:rPr>
            </w:pPr>
            <w:r w:rsidRPr="00B8665C">
              <w:rPr>
                <w:rFonts w:asciiTheme="majorBidi" w:hAnsiTheme="majorBidi" w:cstheme="majorBidi"/>
              </w:rPr>
              <w:t>Dependen:</w:t>
            </w:r>
          </w:p>
          <w:p w:rsidR="00234F85" w:rsidRPr="00B8665C" w:rsidRDefault="00234F85" w:rsidP="00234F85">
            <w:pPr>
              <w:numPr>
                <w:ilvl w:val="0"/>
                <w:numId w:val="2"/>
              </w:numPr>
              <w:spacing w:line="276" w:lineRule="auto"/>
              <w:ind w:left="224" w:hanging="224"/>
              <w:jc w:val="both"/>
              <w:rPr>
                <w:rFonts w:asciiTheme="majorBidi" w:hAnsiTheme="majorBidi" w:cstheme="majorBidi"/>
              </w:rPr>
            </w:pPr>
            <w:r w:rsidRPr="00B8665C">
              <w:rPr>
                <w:rFonts w:asciiTheme="majorBidi" w:hAnsiTheme="majorBidi" w:cstheme="majorBidi"/>
              </w:rPr>
              <w:t>Pengelolaan Keuangan Desa  (Y)</w:t>
            </w:r>
          </w:p>
          <w:p w:rsidR="00234F85" w:rsidRPr="00B8665C" w:rsidRDefault="00234F85" w:rsidP="00234F85">
            <w:pPr>
              <w:spacing w:line="276" w:lineRule="auto"/>
              <w:ind w:left="224"/>
              <w:jc w:val="both"/>
              <w:rPr>
                <w:rFonts w:asciiTheme="majorBidi" w:hAnsiTheme="majorBidi" w:cstheme="majorBidi"/>
              </w:rPr>
            </w:pPr>
          </w:p>
          <w:p w:rsidR="00234F85" w:rsidRPr="00B8665C" w:rsidRDefault="00234F85" w:rsidP="00234F85">
            <w:pPr>
              <w:spacing w:line="276" w:lineRule="auto"/>
              <w:jc w:val="both"/>
              <w:rPr>
                <w:rFonts w:asciiTheme="majorBidi" w:hAnsiTheme="majorBidi" w:cstheme="majorBidi"/>
              </w:rPr>
            </w:pPr>
            <w:r w:rsidRPr="00B8665C">
              <w:rPr>
                <w:rFonts w:asciiTheme="majorBidi" w:hAnsiTheme="majorBidi" w:cstheme="majorBidi"/>
              </w:rPr>
              <w:t>Independen:</w:t>
            </w:r>
          </w:p>
          <w:p w:rsidR="00234F85" w:rsidRPr="00B8665C" w:rsidRDefault="00234F85" w:rsidP="00234F85">
            <w:pPr>
              <w:numPr>
                <w:ilvl w:val="0"/>
                <w:numId w:val="2"/>
              </w:numPr>
              <w:spacing w:line="276" w:lineRule="auto"/>
              <w:ind w:left="188" w:hanging="188"/>
              <w:jc w:val="both"/>
              <w:rPr>
                <w:rFonts w:asciiTheme="majorBidi" w:hAnsiTheme="majorBidi" w:cstheme="majorBidi"/>
              </w:rPr>
            </w:pPr>
            <w:r w:rsidRPr="00B8665C">
              <w:rPr>
                <w:rFonts w:asciiTheme="majorBidi" w:hAnsiTheme="majorBidi" w:cstheme="majorBidi"/>
              </w:rPr>
              <w:t>Transparansi (X1)</w:t>
            </w:r>
          </w:p>
          <w:p w:rsidR="00234F85" w:rsidRPr="00B8665C" w:rsidRDefault="00234F85" w:rsidP="00234F85">
            <w:pPr>
              <w:numPr>
                <w:ilvl w:val="0"/>
                <w:numId w:val="2"/>
              </w:numPr>
              <w:spacing w:line="276" w:lineRule="auto"/>
              <w:ind w:left="188" w:hanging="188"/>
              <w:jc w:val="both"/>
              <w:rPr>
                <w:rFonts w:asciiTheme="majorBidi" w:hAnsiTheme="majorBidi" w:cstheme="majorBidi"/>
              </w:rPr>
            </w:pPr>
            <w:r w:rsidRPr="00B8665C">
              <w:rPr>
                <w:rFonts w:asciiTheme="majorBidi" w:hAnsiTheme="majorBidi" w:cstheme="majorBidi"/>
              </w:rPr>
              <w:t>Akuntabilitas (X2)</w:t>
            </w:r>
          </w:p>
        </w:tc>
        <w:tc>
          <w:tcPr>
            <w:tcW w:w="2556" w:type="dxa"/>
          </w:tcPr>
          <w:p w:rsidR="00234F85" w:rsidRPr="00B8665C" w:rsidRDefault="00234F85" w:rsidP="00A22622">
            <w:pPr>
              <w:spacing w:line="276" w:lineRule="auto"/>
              <w:jc w:val="both"/>
              <w:rPr>
                <w:rFonts w:asciiTheme="majorBidi" w:hAnsiTheme="majorBidi" w:cstheme="majorBidi"/>
              </w:rPr>
            </w:pPr>
            <w:r w:rsidRPr="00B8665C">
              <w:rPr>
                <w:rFonts w:asciiTheme="majorBidi" w:hAnsiTheme="majorBidi" w:cstheme="majorBidi"/>
              </w:rPr>
              <w:t>Transparansi dan Akuntabilitas secara parsial berpengaruh positif  dan signifikan terhadap Pengelolaan Keuangan Desa</w:t>
            </w:r>
            <w:r w:rsidR="006858C9" w:rsidRPr="00B8665C">
              <w:rPr>
                <w:rFonts w:asciiTheme="majorBidi" w:hAnsiTheme="majorBidi" w:cstheme="majorBidi"/>
              </w:rPr>
              <w:t xml:space="preserve">, dan secara simultan </w:t>
            </w:r>
            <w:r w:rsidR="00A22622" w:rsidRPr="00B8665C">
              <w:rPr>
                <w:rFonts w:asciiTheme="majorBidi" w:hAnsiTheme="majorBidi" w:cstheme="majorBidi"/>
              </w:rPr>
              <w:t xml:space="preserve">berpengaruh positif terhdap </w:t>
            </w:r>
            <w:r w:rsidR="006858C9" w:rsidRPr="00B8665C">
              <w:rPr>
                <w:rFonts w:asciiTheme="majorBidi" w:hAnsiTheme="majorBidi" w:cstheme="majorBidi"/>
              </w:rPr>
              <w:t>pengelolaan keuangan desa.</w:t>
            </w:r>
          </w:p>
        </w:tc>
      </w:tr>
      <w:tr w:rsidR="00234F85" w:rsidRPr="00B8665C" w:rsidTr="00970444">
        <w:tc>
          <w:tcPr>
            <w:tcW w:w="485" w:type="dxa"/>
          </w:tcPr>
          <w:p w:rsidR="00234F85" w:rsidRPr="00B8665C" w:rsidRDefault="00234F85" w:rsidP="006F763E">
            <w:pPr>
              <w:jc w:val="both"/>
              <w:rPr>
                <w:rFonts w:asciiTheme="majorBidi" w:hAnsiTheme="majorBidi" w:cstheme="majorBidi"/>
              </w:rPr>
            </w:pPr>
            <w:r w:rsidRPr="00B8665C">
              <w:rPr>
                <w:rFonts w:asciiTheme="majorBidi" w:hAnsiTheme="majorBidi" w:cstheme="majorBidi"/>
              </w:rPr>
              <w:t>2</w:t>
            </w:r>
          </w:p>
        </w:tc>
        <w:tc>
          <w:tcPr>
            <w:tcW w:w="1096" w:type="dxa"/>
          </w:tcPr>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bCs/>
              </w:rPr>
              <w:t>Anisa Maulina (2017)</w:t>
            </w:r>
          </w:p>
        </w:tc>
        <w:tc>
          <w:tcPr>
            <w:tcW w:w="1677" w:type="dxa"/>
          </w:tcPr>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color w:val="000000"/>
              </w:rPr>
              <w:t xml:space="preserve"> </w:t>
            </w:r>
            <w:r w:rsidRPr="00B8665C">
              <w:rPr>
                <w:rFonts w:asciiTheme="majorBidi" w:hAnsiTheme="majorBidi" w:cstheme="majorBidi"/>
                <w:bCs/>
                <w:color w:val="000000"/>
              </w:rPr>
              <w:t>Pengaruh transpransi dan akuntabilitas pengelolaan alokasi dana desa terhadap kinerja pemerintahan desa</w:t>
            </w:r>
          </w:p>
        </w:tc>
        <w:tc>
          <w:tcPr>
            <w:tcW w:w="2340" w:type="dxa"/>
          </w:tcPr>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rPr>
              <w:t>Dependen:</w:t>
            </w:r>
          </w:p>
          <w:p w:rsidR="00234F85" w:rsidRPr="00B8665C" w:rsidRDefault="00234F85" w:rsidP="006F763E">
            <w:pPr>
              <w:numPr>
                <w:ilvl w:val="0"/>
                <w:numId w:val="3"/>
              </w:numPr>
              <w:spacing w:line="276" w:lineRule="auto"/>
              <w:ind w:left="207" w:hanging="207"/>
              <w:jc w:val="both"/>
              <w:rPr>
                <w:rFonts w:asciiTheme="majorBidi" w:hAnsiTheme="majorBidi" w:cstheme="majorBidi"/>
              </w:rPr>
            </w:pPr>
            <w:r w:rsidRPr="00B8665C">
              <w:rPr>
                <w:rFonts w:asciiTheme="majorBidi" w:hAnsiTheme="majorBidi" w:cstheme="majorBidi"/>
              </w:rPr>
              <w:t>Kinerja Pemerintah Desa (Y)</w:t>
            </w:r>
          </w:p>
          <w:p w:rsidR="00234F85" w:rsidRPr="00B8665C" w:rsidRDefault="00234F85" w:rsidP="006F763E">
            <w:pPr>
              <w:spacing w:line="276" w:lineRule="auto"/>
              <w:jc w:val="both"/>
              <w:rPr>
                <w:rFonts w:asciiTheme="majorBidi" w:hAnsiTheme="majorBidi" w:cstheme="majorBidi"/>
              </w:rPr>
            </w:pPr>
          </w:p>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rPr>
              <w:t>Independen:</w:t>
            </w:r>
          </w:p>
          <w:p w:rsidR="00234F85" w:rsidRPr="00B8665C" w:rsidRDefault="00234F85" w:rsidP="006F763E">
            <w:pPr>
              <w:numPr>
                <w:ilvl w:val="0"/>
                <w:numId w:val="3"/>
              </w:numPr>
              <w:spacing w:line="276" w:lineRule="auto"/>
              <w:ind w:left="207" w:hanging="207"/>
              <w:jc w:val="both"/>
              <w:rPr>
                <w:rFonts w:asciiTheme="majorBidi" w:hAnsiTheme="majorBidi" w:cstheme="majorBidi"/>
              </w:rPr>
            </w:pPr>
            <w:r w:rsidRPr="00B8665C">
              <w:rPr>
                <w:rFonts w:asciiTheme="majorBidi" w:hAnsiTheme="majorBidi" w:cstheme="majorBidi"/>
              </w:rPr>
              <w:t>Transparansi(X1)</w:t>
            </w:r>
          </w:p>
          <w:p w:rsidR="00234F85" w:rsidRPr="00B8665C" w:rsidRDefault="00234F85" w:rsidP="006F763E">
            <w:pPr>
              <w:numPr>
                <w:ilvl w:val="0"/>
                <w:numId w:val="3"/>
              </w:numPr>
              <w:spacing w:line="276" w:lineRule="auto"/>
              <w:ind w:left="207" w:hanging="207"/>
              <w:jc w:val="both"/>
              <w:rPr>
                <w:rFonts w:asciiTheme="majorBidi" w:hAnsiTheme="majorBidi" w:cstheme="majorBidi"/>
              </w:rPr>
            </w:pPr>
            <w:r w:rsidRPr="00B8665C">
              <w:rPr>
                <w:rFonts w:asciiTheme="majorBidi" w:hAnsiTheme="majorBidi" w:cstheme="majorBidi"/>
              </w:rPr>
              <w:t>Akuntabilitas Pengelolaan Keuangan Desa (X2)</w:t>
            </w:r>
          </w:p>
        </w:tc>
        <w:tc>
          <w:tcPr>
            <w:tcW w:w="2556" w:type="dxa"/>
          </w:tcPr>
          <w:p w:rsidR="00234F85" w:rsidRPr="00B8665C" w:rsidRDefault="00234F85" w:rsidP="00A22622">
            <w:pPr>
              <w:spacing w:line="276" w:lineRule="auto"/>
              <w:jc w:val="both"/>
              <w:rPr>
                <w:rFonts w:asciiTheme="majorBidi" w:hAnsiTheme="majorBidi" w:cstheme="majorBidi"/>
              </w:rPr>
            </w:pPr>
            <w:r w:rsidRPr="00B8665C">
              <w:rPr>
                <w:rFonts w:asciiTheme="majorBidi" w:hAnsiTheme="majorBidi" w:cstheme="majorBidi"/>
              </w:rPr>
              <w:t>Transparansi dan Akuntabilitas Pengelolaan Keuangan Desa secara parsial berpengaruh positif</w:t>
            </w:r>
            <w:r w:rsidR="00A22622" w:rsidRPr="00B8665C">
              <w:rPr>
                <w:rFonts w:asciiTheme="majorBidi" w:hAnsiTheme="majorBidi" w:cstheme="majorBidi"/>
              </w:rPr>
              <w:t xml:space="preserve"> dan</w:t>
            </w:r>
            <w:r w:rsidRPr="00B8665C">
              <w:rPr>
                <w:rFonts w:asciiTheme="majorBidi" w:hAnsiTheme="majorBidi" w:cstheme="majorBidi"/>
              </w:rPr>
              <w:t xml:space="preserve"> signifikan terhadap </w:t>
            </w:r>
            <w:r w:rsidRPr="00B8665C">
              <w:rPr>
                <w:rFonts w:asciiTheme="majorBidi" w:hAnsiTheme="majorBidi" w:cstheme="majorBidi"/>
                <w:bCs/>
                <w:color w:val="000000"/>
              </w:rPr>
              <w:t>kinerja pemerintahan desa</w:t>
            </w:r>
            <w:r w:rsidR="00A22622" w:rsidRPr="00B8665C">
              <w:rPr>
                <w:rFonts w:asciiTheme="majorBidi" w:hAnsiTheme="majorBidi" w:cstheme="majorBidi"/>
                <w:bCs/>
                <w:color w:val="000000"/>
              </w:rPr>
              <w:t>. Secara simultan transparansid dan akuntabilitas berpengaruh terhdap kinerja pemerintah desa.</w:t>
            </w:r>
          </w:p>
        </w:tc>
      </w:tr>
      <w:tr w:rsidR="00234F85" w:rsidRPr="00B8665C" w:rsidTr="00970444">
        <w:trPr>
          <w:trHeight w:val="350"/>
        </w:trPr>
        <w:tc>
          <w:tcPr>
            <w:tcW w:w="485" w:type="dxa"/>
          </w:tcPr>
          <w:p w:rsidR="00234F85" w:rsidRPr="00B8665C" w:rsidRDefault="00234F85" w:rsidP="006F763E">
            <w:pPr>
              <w:jc w:val="both"/>
              <w:rPr>
                <w:rFonts w:asciiTheme="majorBidi" w:hAnsiTheme="majorBidi" w:cstheme="majorBidi"/>
              </w:rPr>
            </w:pPr>
            <w:r w:rsidRPr="00B8665C">
              <w:rPr>
                <w:rFonts w:asciiTheme="majorBidi" w:hAnsiTheme="majorBidi" w:cstheme="majorBidi"/>
              </w:rPr>
              <w:t>3</w:t>
            </w:r>
          </w:p>
        </w:tc>
        <w:tc>
          <w:tcPr>
            <w:tcW w:w="1096" w:type="dxa"/>
          </w:tcPr>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bCs/>
              </w:rPr>
              <w:t>Novya Nurul Istiqomah (2017)</w:t>
            </w:r>
          </w:p>
        </w:tc>
        <w:tc>
          <w:tcPr>
            <w:tcW w:w="1677" w:type="dxa"/>
          </w:tcPr>
          <w:p w:rsidR="00234F85" w:rsidRPr="00B8665C" w:rsidRDefault="00234F85" w:rsidP="004824C2">
            <w:pPr>
              <w:spacing w:line="276" w:lineRule="auto"/>
              <w:jc w:val="both"/>
              <w:rPr>
                <w:rFonts w:asciiTheme="majorBidi" w:hAnsiTheme="majorBidi" w:cstheme="majorBidi"/>
              </w:rPr>
            </w:pPr>
            <w:r w:rsidRPr="00B8665C">
              <w:rPr>
                <w:rFonts w:asciiTheme="majorBidi" w:hAnsiTheme="majorBidi" w:cstheme="majorBidi"/>
                <w:bCs/>
              </w:rPr>
              <w:t>Analisis Akuntabilitas, Transparansi, Partisipasi Masyarakat, dan Pengawasan Pengelolaan Keuangan Desa T</w:t>
            </w:r>
            <w:r w:rsidR="004824C2" w:rsidRPr="00B8665C">
              <w:rPr>
                <w:rFonts w:asciiTheme="majorBidi" w:hAnsiTheme="majorBidi" w:cstheme="majorBidi"/>
                <w:bCs/>
              </w:rPr>
              <w:t xml:space="preserve">erhadap Kinerja </w:t>
            </w:r>
            <w:r w:rsidR="004824C2" w:rsidRPr="00B8665C">
              <w:rPr>
                <w:rFonts w:asciiTheme="majorBidi" w:hAnsiTheme="majorBidi" w:cstheme="majorBidi"/>
                <w:bCs/>
              </w:rPr>
              <w:lastRenderedPageBreak/>
              <w:t xml:space="preserve">Pemerintah Desa di </w:t>
            </w:r>
            <w:r w:rsidRPr="00B8665C">
              <w:rPr>
                <w:rFonts w:asciiTheme="majorBidi" w:hAnsiTheme="majorBidi" w:cstheme="majorBidi"/>
                <w:bCs/>
              </w:rPr>
              <w:t>Kab</w:t>
            </w:r>
            <w:r w:rsidR="004824C2" w:rsidRPr="00B8665C">
              <w:rPr>
                <w:rFonts w:asciiTheme="majorBidi" w:hAnsiTheme="majorBidi" w:cstheme="majorBidi"/>
                <w:bCs/>
              </w:rPr>
              <w:t xml:space="preserve">. </w:t>
            </w:r>
            <w:r w:rsidRPr="00B8665C">
              <w:rPr>
                <w:rFonts w:asciiTheme="majorBidi" w:hAnsiTheme="majorBidi" w:cstheme="majorBidi"/>
                <w:bCs/>
              </w:rPr>
              <w:t>Ngawi</w:t>
            </w:r>
          </w:p>
        </w:tc>
        <w:tc>
          <w:tcPr>
            <w:tcW w:w="2340" w:type="dxa"/>
          </w:tcPr>
          <w:p w:rsidR="00234F85" w:rsidRPr="00B8665C" w:rsidRDefault="00234F85" w:rsidP="006F763E">
            <w:pPr>
              <w:spacing w:line="276" w:lineRule="auto"/>
              <w:jc w:val="both"/>
              <w:rPr>
                <w:rFonts w:asciiTheme="majorBidi" w:hAnsiTheme="majorBidi" w:cstheme="majorBidi"/>
              </w:rPr>
            </w:pPr>
            <w:r w:rsidRPr="00B8665C">
              <w:rPr>
                <w:rFonts w:asciiTheme="majorBidi" w:hAnsiTheme="majorBidi" w:cstheme="majorBidi"/>
              </w:rPr>
              <w:lastRenderedPageBreak/>
              <w:t>Dependen:</w:t>
            </w:r>
          </w:p>
          <w:p w:rsidR="00234F85" w:rsidRPr="00B8665C" w:rsidRDefault="00234F85" w:rsidP="006F763E">
            <w:pPr>
              <w:numPr>
                <w:ilvl w:val="0"/>
                <w:numId w:val="4"/>
              </w:numPr>
              <w:spacing w:line="276" w:lineRule="auto"/>
              <w:ind w:left="284" w:hanging="283"/>
              <w:jc w:val="both"/>
              <w:rPr>
                <w:rFonts w:asciiTheme="majorBidi" w:hAnsiTheme="majorBidi" w:cstheme="majorBidi"/>
              </w:rPr>
            </w:pPr>
            <w:r w:rsidRPr="00B8665C">
              <w:rPr>
                <w:rFonts w:asciiTheme="majorBidi" w:hAnsiTheme="majorBidi" w:cstheme="majorBidi"/>
              </w:rPr>
              <w:t>Akuntabilitas Keuangan (Y)</w:t>
            </w:r>
          </w:p>
          <w:p w:rsidR="00234F85" w:rsidRPr="00B8665C" w:rsidRDefault="00234F85" w:rsidP="006F763E">
            <w:pPr>
              <w:spacing w:line="276" w:lineRule="auto"/>
              <w:ind w:left="1"/>
              <w:jc w:val="both"/>
              <w:rPr>
                <w:rFonts w:asciiTheme="majorBidi" w:hAnsiTheme="majorBidi" w:cstheme="majorBidi"/>
              </w:rPr>
            </w:pPr>
          </w:p>
          <w:p w:rsidR="00234F85" w:rsidRPr="00B8665C" w:rsidRDefault="00234F85" w:rsidP="006F763E">
            <w:pPr>
              <w:spacing w:line="276" w:lineRule="auto"/>
              <w:ind w:left="1"/>
              <w:jc w:val="both"/>
              <w:rPr>
                <w:rFonts w:asciiTheme="majorBidi" w:hAnsiTheme="majorBidi" w:cstheme="majorBidi"/>
              </w:rPr>
            </w:pPr>
            <w:r w:rsidRPr="00B8665C">
              <w:rPr>
                <w:rFonts w:asciiTheme="majorBidi" w:hAnsiTheme="majorBidi" w:cstheme="majorBidi"/>
              </w:rPr>
              <w:t>Independen:</w:t>
            </w:r>
          </w:p>
          <w:p w:rsidR="00234F85" w:rsidRPr="00B8665C" w:rsidRDefault="00234F85" w:rsidP="006F763E">
            <w:pPr>
              <w:numPr>
                <w:ilvl w:val="0"/>
                <w:numId w:val="4"/>
              </w:numPr>
              <w:spacing w:line="276" w:lineRule="auto"/>
              <w:ind w:left="323" w:hanging="283"/>
              <w:jc w:val="both"/>
              <w:rPr>
                <w:rFonts w:asciiTheme="majorBidi" w:hAnsiTheme="majorBidi" w:cstheme="majorBidi"/>
              </w:rPr>
            </w:pPr>
            <w:r w:rsidRPr="00B8665C">
              <w:rPr>
                <w:rFonts w:asciiTheme="majorBidi" w:hAnsiTheme="majorBidi" w:cstheme="majorBidi"/>
              </w:rPr>
              <w:t xml:space="preserve">Akuntabilitas (X1), </w:t>
            </w:r>
          </w:p>
          <w:p w:rsidR="00234F85" w:rsidRPr="00B8665C" w:rsidRDefault="00234F85" w:rsidP="006F763E">
            <w:pPr>
              <w:numPr>
                <w:ilvl w:val="0"/>
                <w:numId w:val="4"/>
              </w:numPr>
              <w:spacing w:line="276" w:lineRule="auto"/>
              <w:ind w:left="323" w:hanging="283"/>
              <w:jc w:val="both"/>
              <w:rPr>
                <w:rFonts w:asciiTheme="majorBidi" w:hAnsiTheme="majorBidi" w:cstheme="majorBidi"/>
              </w:rPr>
            </w:pPr>
            <w:r w:rsidRPr="00B8665C">
              <w:rPr>
                <w:rFonts w:asciiTheme="majorBidi" w:hAnsiTheme="majorBidi" w:cstheme="majorBidi"/>
              </w:rPr>
              <w:t xml:space="preserve">Transparansi (X2), </w:t>
            </w:r>
          </w:p>
          <w:p w:rsidR="00234F85" w:rsidRPr="00B8665C" w:rsidRDefault="00234F85" w:rsidP="006F763E">
            <w:pPr>
              <w:numPr>
                <w:ilvl w:val="0"/>
                <w:numId w:val="4"/>
              </w:numPr>
              <w:spacing w:line="276" w:lineRule="auto"/>
              <w:ind w:left="323" w:hanging="283"/>
              <w:jc w:val="both"/>
              <w:rPr>
                <w:rFonts w:asciiTheme="majorBidi" w:hAnsiTheme="majorBidi" w:cstheme="majorBidi"/>
              </w:rPr>
            </w:pPr>
            <w:r w:rsidRPr="00B8665C">
              <w:rPr>
                <w:rFonts w:asciiTheme="majorBidi" w:hAnsiTheme="majorBidi" w:cstheme="majorBidi"/>
              </w:rPr>
              <w:t xml:space="preserve">Partisipasi Masyarakat (X3) dan </w:t>
            </w:r>
          </w:p>
          <w:p w:rsidR="00234F85" w:rsidRPr="00B8665C" w:rsidRDefault="00234F85" w:rsidP="006F763E">
            <w:pPr>
              <w:numPr>
                <w:ilvl w:val="0"/>
                <w:numId w:val="4"/>
              </w:numPr>
              <w:spacing w:line="276" w:lineRule="auto"/>
              <w:ind w:left="323" w:hanging="283"/>
              <w:jc w:val="both"/>
              <w:rPr>
                <w:rFonts w:asciiTheme="majorBidi" w:hAnsiTheme="majorBidi" w:cstheme="majorBidi"/>
              </w:rPr>
            </w:pPr>
            <w:r w:rsidRPr="00B8665C">
              <w:rPr>
                <w:rFonts w:asciiTheme="majorBidi" w:hAnsiTheme="majorBidi" w:cstheme="majorBidi"/>
              </w:rPr>
              <w:lastRenderedPageBreak/>
              <w:t>Pengawasan Pengelolaan Keuangan Desa (X4)</w:t>
            </w:r>
          </w:p>
        </w:tc>
        <w:tc>
          <w:tcPr>
            <w:tcW w:w="2556" w:type="dxa"/>
          </w:tcPr>
          <w:p w:rsidR="00234F85" w:rsidRPr="00B8665C" w:rsidRDefault="00234F85" w:rsidP="00A22622">
            <w:pPr>
              <w:spacing w:line="276" w:lineRule="auto"/>
              <w:jc w:val="both"/>
              <w:rPr>
                <w:rFonts w:asciiTheme="majorBidi" w:hAnsiTheme="majorBidi" w:cstheme="majorBidi"/>
              </w:rPr>
            </w:pPr>
            <w:r w:rsidRPr="00B8665C">
              <w:rPr>
                <w:rFonts w:asciiTheme="majorBidi" w:hAnsiTheme="majorBidi" w:cstheme="majorBidi"/>
              </w:rPr>
              <w:lastRenderedPageBreak/>
              <w:t>Akuntabilitas,</w:t>
            </w:r>
            <w:r w:rsidR="006858C9" w:rsidRPr="00B8665C">
              <w:rPr>
                <w:rFonts w:asciiTheme="majorBidi" w:hAnsiTheme="majorBidi" w:cstheme="majorBidi"/>
              </w:rPr>
              <w:t xml:space="preserve"> transparansi dan pengawasan </w:t>
            </w:r>
            <w:r w:rsidR="00A22622" w:rsidRPr="00B8665C">
              <w:rPr>
                <w:rFonts w:asciiTheme="majorBidi" w:hAnsiTheme="majorBidi" w:cstheme="majorBidi"/>
              </w:rPr>
              <w:t>berkontribusi yang</w:t>
            </w:r>
            <w:r w:rsidR="006858C9" w:rsidRPr="00B8665C">
              <w:rPr>
                <w:rFonts w:asciiTheme="majorBidi" w:hAnsiTheme="majorBidi" w:cstheme="majorBidi"/>
              </w:rPr>
              <w:t xml:space="preserve"> positif dan signifikan terhadap kinerja pemerintah desa. Partisipasi masyarakat berpengaruh negatif  terhadap kinerja pemerintah desa. Secara </w:t>
            </w:r>
            <w:r w:rsidR="006858C9" w:rsidRPr="00B8665C">
              <w:rPr>
                <w:rFonts w:asciiTheme="majorBidi" w:hAnsiTheme="majorBidi" w:cstheme="majorBidi"/>
              </w:rPr>
              <w:lastRenderedPageBreak/>
              <w:t xml:space="preserve">simultan </w:t>
            </w:r>
            <w:r w:rsidR="00A22622" w:rsidRPr="00B8665C">
              <w:rPr>
                <w:rFonts w:asciiTheme="majorBidi" w:hAnsiTheme="majorBidi" w:cstheme="majorBidi"/>
              </w:rPr>
              <w:t>transparansi, akuntabilitas, pengawasan dan partisipasi masyarakat</w:t>
            </w:r>
            <w:r w:rsidR="006858C9" w:rsidRPr="00B8665C">
              <w:rPr>
                <w:rFonts w:asciiTheme="majorBidi" w:hAnsiTheme="majorBidi" w:cstheme="majorBidi"/>
              </w:rPr>
              <w:t xml:space="preserve"> </w:t>
            </w:r>
            <w:r w:rsidR="00A22622" w:rsidRPr="00B8665C">
              <w:rPr>
                <w:rFonts w:asciiTheme="majorBidi" w:hAnsiTheme="majorBidi" w:cstheme="majorBidi"/>
              </w:rPr>
              <w:t>berpengaruh positif terhadap kinerja pemerintah desa.</w:t>
            </w:r>
          </w:p>
        </w:tc>
      </w:tr>
      <w:tr w:rsidR="00234F85" w:rsidRPr="00B8665C" w:rsidTr="00970444">
        <w:tc>
          <w:tcPr>
            <w:tcW w:w="485" w:type="dxa"/>
          </w:tcPr>
          <w:p w:rsidR="00234F85" w:rsidRPr="00B8665C" w:rsidRDefault="00234F85" w:rsidP="006F763E">
            <w:pPr>
              <w:jc w:val="both"/>
              <w:rPr>
                <w:rFonts w:asciiTheme="majorBidi" w:hAnsiTheme="majorBidi" w:cstheme="majorBidi"/>
              </w:rPr>
            </w:pPr>
            <w:r w:rsidRPr="00B8665C">
              <w:rPr>
                <w:rFonts w:asciiTheme="majorBidi" w:hAnsiTheme="majorBidi" w:cstheme="majorBidi"/>
              </w:rPr>
              <w:lastRenderedPageBreak/>
              <w:t>4</w:t>
            </w:r>
          </w:p>
        </w:tc>
        <w:tc>
          <w:tcPr>
            <w:tcW w:w="1096" w:type="dxa"/>
          </w:tcPr>
          <w:p w:rsidR="00234F85" w:rsidRPr="00B8665C" w:rsidRDefault="00234F85" w:rsidP="006F763E">
            <w:pPr>
              <w:jc w:val="both"/>
              <w:rPr>
                <w:rFonts w:asciiTheme="majorBidi" w:hAnsiTheme="majorBidi" w:cstheme="majorBidi"/>
                <w:bCs/>
              </w:rPr>
            </w:pPr>
            <w:r w:rsidRPr="00B8665C">
              <w:rPr>
                <w:rFonts w:asciiTheme="majorBidi" w:hAnsiTheme="majorBidi" w:cstheme="majorBidi"/>
                <w:bCs/>
              </w:rPr>
              <w:t>Finta Munti dan Heru Fahlevi (2017)</w:t>
            </w:r>
          </w:p>
        </w:tc>
        <w:tc>
          <w:tcPr>
            <w:tcW w:w="1677" w:type="dxa"/>
          </w:tcPr>
          <w:p w:rsidR="00234F85" w:rsidRPr="00B8665C" w:rsidRDefault="00234F85" w:rsidP="006F763E">
            <w:pPr>
              <w:jc w:val="both"/>
              <w:rPr>
                <w:rFonts w:asciiTheme="majorBidi" w:hAnsiTheme="majorBidi" w:cstheme="majorBidi"/>
                <w:bCs/>
              </w:rPr>
            </w:pPr>
            <w:r w:rsidRPr="00B8665C">
              <w:rPr>
                <w:rFonts w:asciiTheme="majorBidi" w:hAnsiTheme="majorBidi" w:cstheme="majorBidi"/>
              </w:rPr>
              <w:t>Determinan Kinerja Pengelolaan Keuangan Desa: Studi pada Kecamatan Gandapura Kabupaten Bireuen Aceh</w:t>
            </w:r>
          </w:p>
        </w:tc>
        <w:tc>
          <w:tcPr>
            <w:tcW w:w="2340" w:type="dxa"/>
          </w:tcPr>
          <w:p w:rsidR="00234F85" w:rsidRPr="00B8665C" w:rsidRDefault="00234F85" w:rsidP="006F763E">
            <w:pPr>
              <w:jc w:val="both"/>
              <w:rPr>
                <w:rFonts w:asciiTheme="majorBidi" w:hAnsiTheme="majorBidi" w:cstheme="majorBidi"/>
              </w:rPr>
            </w:pPr>
            <w:r w:rsidRPr="00B8665C">
              <w:rPr>
                <w:rFonts w:asciiTheme="majorBidi" w:hAnsiTheme="majorBidi" w:cstheme="majorBidi"/>
              </w:rPr>
              <w:t>Dependen:</w:t>
            </w:r>
          </w:p>
          <w:p w:rsidR="00234F85" w:rsidRPr="00B8665C" w:rsidRDefault="00234F85" w:rsidP="006F763E">
            <w:pPr>
              <w:jc w:val="both"/>
              <w:rPr>
                <w:rFonts w:asciiTheme="majorBidi" w:hAnsiTheme="majorBidi" w:cstheme="majorBidi"/>
              </w:rPr>
            </w:pPr>
            <w:r w:rsidRPr="00B8665C">
              <w:rPr>
                <w:rFonts w:asciiTheme="majorBidi" w:hAnsiTheme="majorBidi" w:cstheme="majorBidi"/>
              </w:rPr>
              <w:t>Kinerja Pengelolaan Keuangan Desa</w:t>
            </w:r>
          </w:p>
          <w:p w:rsidR="00234F85" w:rsidRPr="00B8665C" w:rsidRDefault="00234F85" w:rsidP="006F763E">
            <w:pPr>
              <w:jc w:val="both"/>
              <w:rPr>
                <w:rFonts w:asciiTheme="majorBidi" w:hAnsiTheme="majorBidi" w:cstheme="majorBidi"/>
              </w:rPr>
            </w:pPr>
          </w:p>
          <w:p w:rsidR="00234F85" w:rsidRPr="00B8665C" w:rsidRDefault="00234F85" w:rsidP="006F763E">
            <w:pPr>
              <w:jc w:val="both"/>
              <w:rPr>
                <w:rFonts w:asciiTheme="majorBidi" w:hAnsiTheme="majorBidi" w:cstheme="majorBidi"/>
              </w:rPr>
            </w:pPr>
            <w:r w:rsidRPr="00B8665C">
              <w:rPr>
                <w:rFonts w:asciiTheme="majorBidi" w:hAnsiTheme="majorBidi" w:cstheme="majorBidi"/>
              </w:rPr>
              <w:t>Independen:</w:t>
            </w:r>
          </w:p>
          <w:p w:rsidR="00234F85" w:rsidRPr="00B8665C" w:rsidRDefault="00234F85" w:rsidP="002B5EFA">
            <w:pPr>
              <w:pStyle w:val="ListParagraph"/>
              <w:numPr>
                <w:ilvl w:val="0"/>
                <w:numId w:val="5"/>
              </w:numPr>
              <w:ind w:left="342" w:hanging="270"/>
              <w:jc w:val="both"/>
              <w:rPr>
                <w:rFonts w:asciiTheme="majorBidi" w:hAnsiTheme="majorBidi" w:cstheme="majorBidi"/>
              </w:rPr>
            </w:pPr>
            <w:r w:rsidRPr="00B8665C">
              <w:rPr>
                <w:rFonts w:asciiTheme="majorBidi" w:hAnsiTheme="majorBidi" w:cstheme="majorBidi"/>
                <w:lang w:val="en-US"/>
              </w:rPr>
              <w:t>Kapasitas aparatur desa</w:t>
            </w:r>
          </w:p>
          <w:p w:rsidR="00234F85" w:rsidRPr="00B8665C" w:rsidRDefault="00234F85" w:rsidP="002B5EFA">
            <w:pPr>
              <w:pStyle w:val="ListParagraph"/>
              <w:numPr>
                <w:ilvl w:val="0"/>
                <w:numId w:val="5"/>
              </w:numPr>
              <w:ind w:left="342" w:hanging="270"/>
              <w:jc w:val="both"/>
              <w:rPr>
                <w:rFonts w:asciiTheme="majorBidi" w:hAnsiTheme="majorBidi" w:cstheme="majorBidi"/>
              </w:rPr>
            </w:pPr>
            <w:r w:rsidRPr="00B8665C">
              <w:rPr>
                <w:rFonts w:asciiTheme="majorBidi" w:hAnsiTheme="majorBidi" w:cstheme="majorBidi"/>
                <w:lang w:val="en-US"/>
              </w:rPr>
              <w:t>Ketaatan pelaporan keuangan</w:t>
            </w:r>
          </w:p>
          <w:p w:rsidR="00234F85" w:rsidRPr="00B8665C" w:rsidRDefault="00234F85" w:rsidP="002B5EFA">
            <w:pPr>
              <w:pStyle w:val="ListParagraph"/>
              <w:numPr>
                <w:ilvl w:val="0"/>
                <w:numId w:val="5"/>
              </w:numPr>
              <w:ind w:left="342" w:hanging="270"/>
              <w:jc w:val="both"/>
              <w:rPr>
                <w:rFonts w:asciiTheme="majorBidi" w:hAnsiTheme="majorBidi" w:cstheme="majorBidi"/>
              </w:rPr>
            </w:pPr>
            <w:r w:rsidRPr="00B8665C">
              <w:rPr>
                <w:rFonts w:asciiTheme="majorBidi" w:hAnsiTheme="majorBidi" w:cstheme="majorBidi"/>
                <w:lang w:val="en-US"/>
              </w:rPr>
              <w:t>Kualitas pengawasan BPD</w:t>
            </w:r>
          </w:p>
        </w:tc>
        <w:tc>
          <w:tcPr>
            <w:tcW w:w="2556" w:type="dxa"/>
          </w:tcPr>
          <w:p w:rsidR="00234F85" w:rsidRDefault="00234F85" w:rsidP="006F763E">
            <w:pPr>
              <w:jc w:val="both"/>
              <w:rPr>
                <w:rFonts w:asciiTheme="majorBidi" w:hAnsiTheme="majorBidi" w:cstheme="majorBidi"/>
              </w:rPr>
            </w:pPr>
            <w:r w:rsidRPr="00B8665C">
              <w:rPr>
                <w:rFonts w:asciiTheme="majorBidi" w:hAnsiTheme="majorBidi" w:cstheme="majorBidi"/>
              </w:rPr>
              <w:t>Kapasitas aparatur desa, ketaatan pelaporan keuangan dan kualitas pengawasan BPD berpengaruh positif secara parsial maupun simultan terhadap kinerja pengelolaan keuangan desa Kecamatan Gandapura Kabupaten Bireuen Aceh</w:t>
            </w:r>
            <w:r w:rsidR="00A22622" w:rsidRPr="00B8665C">
              <w:rPr>
                <w:rFonts w:asciiTheme="majorBidi" w:hAnsiTheme="majorBidi" w:cstheme="majorBidi"/>
              </w:rPr>
              <w:t>.</w:t>
            </w:r>
          </w:p>
          <w:p w:rsidR="002B5EFA" w:rsidRPr="00B8665C" w:rsidRDefault="002B5EFA" w:rsidP="006F763E">
            <w:pPr>
              <w:jc w:val="both"/>
              <w:rPr>
                <w:rFonts w:asciiTheme="majorBidi" w:hAnsiTheme="majorBidi" w:cstheme="majorBidi"/>
              </w:rPr>
            </w:pPr>
          </w:p>
        </w:tc>
      </w:tr>
    </w:tbl>
    <w:p w:rsidR="008B390D" w:rsidRPr="00B8665C" w:rsidRDefault="004824C2" w:rsidP="004824C2">
      <w:pPr>
        <w:pStyle w:val="ListParagraph"/>
        <w:spacing w:line="360" w:lineRule="auto"/>
        <w:ind w:left="-142" w:firstLine="142"/>
        <w:jc w:val="both"/>
        <w:rPr>
          <w:rFonts w:asciiTheme="majorBidi" w:eastAsiaTheme="minorHAnsi" w:hAnsiTheme="majorBidi" w:cstheme="majorBidi"/>
          <w:i/>
          <w:sz w:val="24"/>
          <w:szCs w:val="24"/>
          <w:lang w:val="en-US" w:eastAsia="en-US"/>
        </w:rPr>
      </w:pPr>
      <w:r w:rsidRPr="00B8665C">
        <w:rPr>
          <w:rFonts w:asciiTheme="majorBidi" w:eastAsiaTheme="minorHAnsi" w:hAnsiTheme="majorBidi" w:cstheme="majorBidi"/>
          <w:i/>
          <w:sz w:val="24"/>
          <w:szCs w:val="24"/>
          <w:lang w:val="en-US" w:eastAsia="en-US"/>
        </w:rPr>
        <w:t>Sumber: Diolah dari berbagai sumber (2018)</w:t>
      </w:r>
    </w:p>
    <w:p w:rsidR="00205569" w:rsidRPr="00B8665C" w:rsidRDefault="00971C9B" w:rsidP="00980F6D">
      <w:pPr>
        <w:spacing w:after="0" w:line="360" w:lineRule="auto"/>
        <w:jc w:val="both"/>
        <w:rPr>
          <w:rFonts w:asciiTheme="majorBidi" w:hAnsiTheme="majorBidi" w:cstheme="majorBidi"/>
          <w:bCs/>
          <w:sz w:val="24"/>
          <w:szCs w:val="24"/>
        </w:rPr>
      </w:pPr>
      <w:r w:rsidRPr="00B8665C">
        <w:rPr>
          <w:rFonts w:asciiTheme="majorBidi" w:hAnsiTheme="majorBidi" w:cstheme="majorBidi"/>
          <w:sz w:val="24"/>
          <w:szCs w:val="24"/>
        </w:rPr>
        <w:t xml:space="preserve">Berdasarkan </w:t>
      </w:r>
      <w:r w:rsidR="00980F6D" w:rsidRPr="00B8665C">
        <w:rPr>
          <w:rFonts w:asciiTheme="majorBidi" w:hAnsiTheme="majorBidi" w:cstheme="majorBidi"/>
          <w:sz w:val="24"/>
          <w:szCs w:val="24"/>
        </w:rPr>
        <w:t xml:space="preserve">berbagai penelitian terdahulu yang telah dijelaskan, maka peneliti akan melakukan penelitian untuk mendapatkan bukti empiris mengenai kinerja pengelolaan keuangan desa Kecamatan Sembawa Banyuasin dengan menggunakan variabel </w:t>
      </w:r>
      <w:r w:rsidR="00980F6D" w:rsidRPr="00B8665C">
        <w:rPr>
          <w:rFonts w:asciiTheme="majorBidi" w:hAnsiTheme="majorBidi" w:cstheme="majorBidi"/>
          <w:bCs/>
          <w:sz w:val="24"/>
          <w:szCs w:val="24"/>
        </w:rPr>
        <w:t>transparansi, akuntabilitas dan partisipasi masyarakat</w:t>
      </w:r>
      <w:r w:rsidR="00980F6D" w:rsidRPr="00B8665C">
        <w:rPr>
          <w:rFonts w:asciiTheme="majorBidi" w:hAnsiTheme="majorBidi" w:cstheme="majorBidi"/>
          <w:bCs/>
          <w:i/>
          <w:sz w:val="24"/>
          <w:szCs w:val="24"/>
        </w:rPr>
        <w:t>.</w:t>
      </w:r>
    </w:p>
    <w:p w:rsidR="004824C2" w:rsidRPr="00B8665C" w:rsidRDefault="004824C2" w:rsidP="00970444">
      <w:pPr>
        <w:spacing w:after="0" w:line="240" w:lineRule="auto"/>
        <w:contextualSpacing/>
        <w:jc w:val="both"/>
        <w:rPr>
          <w:rFonts w:asciiTheme="majorBidi" w:hAnsiTheme="majorBidi" w:cstheme="majorBidi"/>
          <w:bCs/>
          <w:sz w:val="24"/>
          <w:szCs w:val="24"/>
        </w:rPr>
      </w:pPr>
    </w:p>
    <w:p w:rsidR="00170AD0" w:rsidRPr="00B8665C" w:rsidRDefault="008F23BC" w:rsidP="00170AD0">
      <w:pPr>
        <w:spacing w:after="0" w:line="360" w:lineRule="auto"/>
        <w:contextualSpacing/>
        <w:jc w:val="both"/>
        <w:rPr>
          <w:rFonts w:asciiTheme="majorBidi" w:hAnsiTheme="majorBidi" w:cstheme="majorBidi"/>
          <w:b/>
          <w:sz w:val="24"/>
          <w:szCs w:val="24"/>
        </w:rPr>
      </w:pPr>
      <w:r w:rsidRPr="00B8665C">
        <w:rPr>
          <w:rFonts w:asciiTheme="majorBidi" w:hAnsiTheme="majorBidi" w:cstheme="majorBidi"/>
          <w:b/>
          <w:sz w:val="24"/>
          <w:szCs w:val="24"/>
        </w:rPr>
        <w:t>2.3</w:t>
      </w:r>
      <w:r w:rsidR="00170AD0" w:rsidRPr="00B8665C">
        <w:rPr>
          <w:rFonts w:asciiTheme="majorBidi" w:hAnsiTheme="majorBidi" w:cstheme="majorBidi"/>
          <w:b/>
          <w:sz w:val="24"/>
          <w:szCs w:val="24"/>
        </w:rPr>
        <w:tab/>
      </w:r>
      <w:r w:rsidR="00980F6D" w:rsidRPr="00B8665C">
        <w:rPr>
          <w:rFonts w:asciiTheme="majorBidi" w:hAnsiTheme="majorBidi" w:cstheme="majorBidi"/>
          <w:b/>
          <w:sz w:val="24"/>
          <w:szCs w:val="24"/>
        </w:rPr>
        <w:t>Kerangka Pemikiran</w:t>
      </w:r>
    </w:p>
    <w:p w:rsidR="00170AD0" w:rsidRPr="00B8665C" w:rsidRDefault="00170AD0" w:rsidP="00DE3BB8">
      <w:pPr>
        <w:pStyle w:val="Default"/>
        <w:spacing w:line="360" w:lineRule="auto"/>
        <w:ind w:firstLine="567"/>
        <w:contextualSpacing/>
        <w:jc w:val="both"/>
        <w:rPr>
          <w:rFonts w:asciiTheme="majorBidi" w:hAnsiTheme="majorBidi" w:cstheme="majorBidi"/>
          <w:sz w:val="23"/>
          <w:szCs w:val="23"/>
        </w:rPr>
      </w:pPr>
      <w:r w:rsidRPr="00B8665C">
        <w:rPr>
          <w:rFonts w:asciiTheme="majorBidi" w:hAnsiTheme="majorBidi" w:cstheme="majorBidi"/>
        </w:rPr>
        <w:t>Permendagri Nomor 113 Tahun 2014 tentang Pen</w:t>
      </w:r>
      <w:r w:rsidR="00060E22" w:rsidRPr="00B8665C">
        <w:rPr>
          <w:rFonts w:asciiTheme="majorBidi" w:hAnsiTheme="majorBidi" w:cstheme="majorBidi"/>
        </w:rPr>
        <w:t>gelolaan Keuangan Desa mengisya</w:t>
      </w:r>
      <w:r w:rsidRPr="00B8665C">
        <w:rPr>
          <w:rFonts w:asciiTheme="majorBidi" w:hAnsiTheme="majorBidi" w:cstheme="majorBidi"/>
        </w:rPr>
        <w:t>ratkan pentingnya pene</w:t>
      </w:r>
      <w:r w:rsidR="00F068CB" w:rsidRPr="00B8665C">
        <w:rPr>
          <w:rFonts w:asciiTheme="majorBidi" w:hAnsiTheme="majorBidi" w:cstheme="majorBidi"/>
        </w:rPr>
        <w:t>rapan asas-asas transpan</w:t>
      </w:r>
      <w:r w:rsidRPr="00B8665C">
        <w:rPr>
          <w:rFonts w:asciiTheme="majorBidi" w:hAnsiTheme="majorBidi" w:cstheme="majorBidi"/>
        </w:rPr>
        <w:t>ransi, akuntabilitas, partisipatif dalam penyusunan anggaran desa.</w:t>
      </w:r>
      <w:r w:rsidR="00060E22" w:rsidRPr="00B8665C">
        <w:rPr>
          <w:rFonts w:asciiTheme="majorBidi" w:hAnsiTheme="majorBidi" w:cstheme="majorBidi"/>
        </w:rPr>
        <w:t xml:space="preserve"> Menurut </w:t>
      </w:r>
      <w:r w:rsidR="00DE3BB8" w:rsidRPr="00B8665C">
        <w:rPr>
          <w:rFonts w:asciiTheme="majorBidi" w:hAnsiTheme="majorBidi" w:cstheme="majorBidi"/>
        </w:rPr>
        <w:t xml:space="preserve">Umami dan Nurodin </w:t>
      </w:r>
      <w:r w:rsidR="00060E22" w:rsidRPr="00B8665C">
        <w:rPr>
          <w:rFonts w:asciiTheme="majorBidi" w:hAnsiTheme="majorBidi" w:cstheme="majorBidi"/>
        </w:rPr>
        <w:t xml:space="preserve">(2017) </w:t>
      </w:r>
      <w:r w:rsidR="00DE3BB8" w:rsidRPr="00B8665C">
        <w:rPr>
          <w:rFonts w:asciiTheme="majorBidi" w:hAnsiTheme="majorBidi" w:cstheme="majorBidi"/>
        </w:rPr>
        <w:t xml:space="preserve">menyatakan bahwa implementasi dari prinsip transparansi dan akuntabilitas memiliki peran yang signifikan dalam mewujudkan pengelolaan keuangan desa yang baik. Pengelolaan </w:t>
      </w:r>
      <w:r w:rsidR="00DE3BB8" w:rsidRPr="00B8665C">
        <w:rPr>
          <w:rFonts w:asciiTheme="majorBidi" w:hAnsiTheme="majorBidi" w:cstheme="majorBidi"/>
          <w:sz w:val="23"/>
          <w:szCs w:val="23"/>
        </w:rPr>
        <w:t xml:space="preserve">keuangan desa yang transparan dan akuntabel, dalam pengelolaan keuangannya mulai dari perencanaan yaitu mengestimasi pendapatan dan belanja desa, pelaksanaan, penatausaahaan, pelaporan serta pertanggungjawabannya harus patuh dan sesuai dengan pedoman atau peraturan perundang-undangan. </w:t>
      </w:r>
    </w:p>
    <w:p w:rsidR="00A756D2" w:rsidRDefault="00A756D2" w:rsidP="00A756D2">
      <w:pPr>
        <w:spacing w:after="0" w:line="360" w:lineRule="auto"/>
        <w:ind w:firstLine="567"/>
        <w:jc w:val="both"/>
        <w:rPr>
          <w:rFonts w:asciiTheme="majorBidi" w:hAnsiTheme="majorBidi" w:cstheme="majorBidi"/>
          <w:sz w:val="23"/>
          <w:szCs w:val="23"/>
        </w:rPr>
      </w:pPr>
      <w:r w:rsidRPr="00B8665C">
        <w:rPr>
          <w:rFonts w:asciiTheme="majorBidi" w:hAnsiTheme="majorBidi" w:cstheme="majorBidi"/>
          <w:sz w:val="24"/>
          <w:szCs w:val="24"/>
        </w:rPr>
        <w:t xml:space="preserve">Menurut Standar Akuntansi Pemerintah dalam Peraturan Pemerintah Nomor 71 Tahun 2010 </w:t>
      </w:r>
      <w:r>
        <w:rPr>
          <w:rFonts w:asciiTheme="majorBidi" w:hAnsiTheme="majorBidi" w:cstheme="majorBidi"/>
          <w:sz w:val="24"/>
          <w:szCs w:val="24"/>
        </w:rPr>
        <w:t>“transparansi adalah</w:t>
      </w:r>
      <w:r w:rsidRPr="00B8665C">
        <w:rPr>
          <w:rFonts w:asciiTheme="majorBidi" w:hAnsiTheme="majorBidi" w:cstheme="majorBidi"/>
          <w:sz w:val="24"/>
          <w:szCs w:val="24"/>
        </w:rPr>
        <w:t xml:space="preserve"> memberikan informasi keuangan yang </w:t>
      </w:r>
      <w:r w:rsidRPr="00B8665C">
        <w:rPr>
          <w:rFonts w:asciiTheme="majorBidi" w:hAnsiTheme="majorBidi" w:cstheme="majorBidi"/>
          <w:sz w:val="24"/>
          <w:szCs w:val="24"/>
        </w:rPr>
        <w:lastRenderedPageBreak/>
        <w:t>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r>
        <w:rPr>
          <w:rFonts w:asciiTheme="majorBidi" w:hAnsiTheme="majorBidi" w:cstheme="majorBidi"/>
          <w:sz w:val="24"/>
          <w:szCs w:val="24"/>
        </w:rPr>
        <w:t>”</w:t>
      </w:r>
      <w:r w:rsidR="00877AA2">
        <w:rPr>
          <w:rFonts w:asciiTheme="majorBidi" w:hAnsiTheme="majorBidi" w:cstheme="majorBidi"/>
          <w:sz w:val="24"/>
          <w:szCs w:val="24"/>
        </w:rPr>
        <w:t xml:space="preserve"> </w:t>
      </w:r>
      <w:r>
        <w:rPr>
          <w:rFonts w:asciiTheme="majorBidi" w:hAnsiTheme="majorBidi" w:cstheme="majorBidi"/>
          <w:sz w:val="24"/>
          <w:szCs w:val="24"/>
        </w:rPr>
        <w:t xml:space="preserve"> </w:t>
      </w:r>
      <w:r w:rsidR="00D5121F" w:rsidRPr="00B8665C">
        <w:rPr>
          <w:rFonts w:asciiTheme="majorBidi" w:hAnsiTheme="majorBidi" w:cstheme="majorBidi"/>
          <w:sz w:val="23"/>
          <w:szCs w:val="23"/>
        </w:rPr>
        <w:t xml:space="preserve">Menurut Umami dan Nurodin (2017) </w:t>
      </w:r>
      <w:r>
        <w:rPr>
          <w:rFonts w:asciiTheme="majorBidi" w:hAnsiTheme="majorBidi" w:cstheme="majorBidi"/>
          <w:sz w:val="23"/>
          <w:szCs w:val="23"/>
        </w:rPr>
        <w:t xml:space="preserve">dalam penelitiannya menguji </w:t>
      </w:r>
      <w:r w:rsidRPr="00B8665C">
        <w:rPr>
          <w:rFonts w:asciiTheme="majorBidi" w:hAnsiTheme="majorBidi" w:cstheme="majorBidi"/>
          <w:sz w:val="23"/>
          <w:szCs w:val="23"/>
        </w:rPr>
        <w:t>pengaruh transparansi dan akuntabilitas terhadap pengelolaan keuangan desa di kecamatan Surade menunjukkan bahwa semakin besar nilai transparansi maka semakin baik pengelolaan keuangan desanya.</w:t>
      </w:r>
      <w:r w:rsidR="00877AA2">
        <w:rPr>
          <w:rFonts w:asciiTheme="majorBidi" w:hAnsiTheme="majorBidi" w:cstheme="majorBidi"/>
          <w:sz w:val="23"/>
          <w:szCs w:val="23"/>
        </w:rPr>
        <w:t xml:space="preserve"> </w:t>
      </w:r>
    </w:p>
    <w:p w:rsidR="00877AA2" w:rsidRPr="00A756D2" w:rsidRDefault="00877AA2" w:rsidP="00A756D2">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Menurut </w:t>
      </w:r>
      <w:r w:rsidRPr="00B8665C">
        <w:rPr>
          <w:rFonts w:asciiTheme="majorBidi" w:hAnsiTheme="majorBidi" w:cstheme="majorBidi"/>
          <w:sz w:val="24"/>
          <w:szCs w:val="24"/>
        </w:rPr>
        <w:t>Mardiasmo (2012:46) “Akuntabilitas adalah sebuah kewajiban melaporkan dan bertanggungjawab atas keberhasilan ataupun kegagalan pelaksanaan misi organisasi dalam mencapai hasil yang telah ditetapkan sebelumnya, melalui media pertanggungjawaban yang dikerjakan secara berkala”.</w:t>
      </w:r>
      <w:r>
        <w:rPr>
          <w:rFonts w:asciiTheme="majorBidi" w:hAnsiTheme="majorBidi" w:cstheme="majorBidi"/>
          <w:sz w:val="24"/>
          <w:szCs w:val="24"/>
        </w:rPr>
        <w:t xml:space="preserve"> Penelitian yang dilakukan oleh Annisa Maulina (2017) yang menguji pengaruh transparansi dan akuntabilitas pengelolaan keuangan desa terhadap kinerja pemerintah desa menujukkan bahwa semakin tinggi nilai akuntabilitas maka akan semakin baik pula kinerja pemerintah desanya. </w:t>
      </w:r>
    </w:p>
    <w:p w:rsidR="006F763E" w:rsidRDefault="006F763E" w:rsidP="006F763E">
      <w:pPr>
        <w:pStyle w:val="Default"/>
        <w:spacing w:line="360" w:lineRule="auto"/>
        <w:ind w:firstLine="567"/>
        <w:contextualSpacing/>
        <w:jc w:val="both"/>
        <w:rPr>
          <w:rFonts w:asciiTheme="majorBidi" w:hAnsiTheme="majorBidi" w:cstheme="majorBidi"/>
        </w:rPr>
      </w:pPr>
      <w:r w:rsidRPr="00B8665C">
        <w:rPr>
          <w:rFonts w:asciiTheme="majorBidi" w:hAnsiTheme="majorBidi" w:cstheme="majorBidi"/>
        </w:rPr>
        <w:t xml:space="preserve">Partisipasi masyarakat adalah keikutsertaan masyarakat terhadap berlangsungnya kegiatan penganggaran, pengambilan keputusan dan pembangunan organisasi sehingga tercapainya tujuan organisasi. Penelitian Mada,  </w:t>
      </w:r>
      <w:r w:rsidRPr="00B8665C">
        <w:rPr>
          <w:rFonts w:asciiTheme="majorBidi" w:hAnsiTheme="majorBidi" w:cstheme="majorBidi"/>
          <w:i/>
          <w:iCs/>
        </w:rPr>
        <w:t>et.al</w:t>
      </w:r>
      <w:r w:rsidRPr="00B8665C">
        <w:rPr>
          <w:rFonts w:asciiTheme="majorBidi" w:hAnsiTheme="majorBidi" w:cstheme="majorBidi"/>
        </w:rPr>
        <w:t xml:space="preserve"> (2017) yang menguji peng</w:t>
      </w:r>
      <w:r w:rsidR="00EA4293">
        <w:rPr>
          <w:rFonts w:asciiTheme="majorBidi" w:hAnsiTheme="majorBidi" w:cstheme="majorBidi"/>
        </w:rPr>
        <w:t>a</w:t>
      </w:r>
      <w:r w:rsidRPr="00B8665C">
        <w:rPr>
          <w:rFonts w:asciiTheme="majorBidi" w:hAnsiTheme="majorBidi" w:cstheme="majorBidi"/>
        </w:rPr>
        <w:t>ruh kompetensi aparat pengelola dana desa, komitmen organisasi pemerintah desa dan partisipasi masyarakat terhadap akuntabilitas pengelolaan keuangan desa</w:t>
      </w:r>
      <w:r w:rsidR="00C2114C" w:rsidRPr="00B8665C">
        <w:rPr>
          <w:rFonts w:asciiTheme="majorBidi" w:hAnsiTheme="majorBidi" w:cstheme="majorBidi"/>
        </w:rPr>
        <w:t xml:space="preserve"> di kabupaten Gorontalo menunjukkan hasil bahwa partisipasi masyarakat berpengaruh positif terhadap akuntabilitas pengelolaan keuangan desa.</w:t>
      </w:r>
    </w:p>
    <w:p w:rsidR="00A756D2" w:rsidRPr="00B8665C" w:rsidRDefault="00A756D2" w:rsidP="00EA4293">
      <w:pPr>
        <w:pStyle w:val="Default"/>
        <w:spacing w:line="360" w:lineRule="auto"/>
        <w:ind w:firstLine="567"/>
        <w:contextualSpacing/>
        <w:jc w:val="both"/>
        <w:rPr>
          <w:rFonts w:asciiTheme="majorBidi" w:hAnsiTheme="majorBidi" w:cstheme="majorBidi"/>
        </w:rPr>
      </w:pPr>
      <w:r w:rsidRPr="00B8665C">
        <w:rPr>
          <w:rFonts w:asciiTheme="majorBidi" w:hAnsiTheme="majorBidi" w:cstheme="majorBidi"/>
        </w:rPr>
        <w:t>Menurut (Wibowo, 2011) “Kinerja perlu diukur untuk menilai sejauh mana perbedaan antara rencana yang telah disusun dengan yang sudah direalisasi, jadwal pelaksanaan yang direncanakan dengan realisasinya serta antara hasil yang diperoleh dengan hasil yang diharapkan”.</w:t>
      </w:r>
      <w:r w:rsidRPr="00B8665C">
        <w:rPr>
          <w:rFonts w:asciiTheme="majorBidi" w:hAnsiTheme="majorBidi" w:cstheme="majorBidi"/>
          <w:sz w:val="22"/>
          <w:szCs w:val="22"/>
        </w:rPr>
        <w:t xml:space="preserve"> Menurut Permendagri No. 113 Tahun 2014 tentang Pengelolaan Keuangan Desa, “pengelolaan keuangan desa didefinisikan sebagai semua kegiatan yang meliputi perencanaan, pelaksanaan, pelaporan, dan pertanggungjawaban keuangan desa”. </w:t>
      </w:r>
      <w:r w:rsidRPr="00B8665C">
        <w:rPr>
          <w:rFonts w:asciiTheme="majorBidi" w:hAnsiTheme="majorBidi" w:cstheme="majorBidi"/>
        </w:rPr>
        <w:t xml:space="preserve"> Kinerja pengelolaan keuangan desa akan </w:t>
      </w:r>
      <w:r w:rsidRPr="00B8665C">
        <w:rPr>
          <w:rFonts w:asciiTheme="majorBidi" w:hAnsiTheme="majorBidi" w:cstheme="majorBidi"/>
        </w:rPr>
        <w:lastRenderedPageBreak/>
        <w:t xml:space="preserve">menentukan tercapai atau tidaknya tujuan dana desa. Kinerja pengelolaan keuangan yang buruk yang ditandai dengan penerapan prinsip transparans, akuntabel, dan partisipatif yang rendah dapat  membuat proses evaluasi penggunaan dana menjadi sulit dilakukan. </w:t>
      </w:r>
    </w:p>
    <w:p w:rsidR="00980F6D" w:rsidRPr="00B8665C" w:rsidRDefault="00980F6D" w:rsidP="00EA4293">
      <w:pPr>
        <w:pStyle w:val="ListParagraph"/>
        <w:spacing w:after="0" w:line="360" w:lineRule="auto"/>
        <w:ind w:left="0" w:firstLine="567"/>
        <w:contextualSpacing w:val="0"/>
        <w:jc w:val="both"/>
        <w:rPr>
          <w:rFonts w:asciiTheme="majorBidi" w:hAnsiTheme="majorBidi" w:cstheme="majorBidi"/>
          <w:sz w:val="24"/>
          <w:szCs w:val="24"/>
        </w:rPr>
      </w:pPr>
      <w:r w:rsidRPr="00B8665C">
        <w:rPr>
          <w:rFonts w:asciiTheme="majorBidi" w:hAnsiTheme="majorBidi" w:cstheme="majorBidi"/>
          <w:sz w:val="24"/>
          <w:szCs w:val="24"/>
        </w:rPr>
        <w:t>Berdasarkan</w:t>
      </w:r>
      <w:r w:rsidR="00C2114C" w:rsidRPr="00B8665C">
        <w:rPr>
          <w:rFonts w:asciiTheme="majorBidi" w:hAnsiTheme="majorBidi" w:cstheme="majorBidi"/>
          <w:sz w:val="24"/>
          <w:szCs w:val="24"/>
          <w:lang w:val="en-US"/>
        </w:rPr>
        <w:t xml:space="preserve"> penjelasan</w:t>
      </w:r>
      <w:r w:rsidR="00EA4293">
        <w:rPr>
          <w:rFonts w:asciiTheme="majorBidi" w:hAnsiTheme="majorBidi" w:cstheme="majorBidi"/>
          <w:sz w:val="24"/>
          <w:szCs w:val="24"/>
          <w:lang w:val="en-US"/>
        </w:rPr>
        <w:t xml:space="preserve"> teori</w:t>
      </w:r>
      <w:r w:rsidR="00C2114C" w:rsidRPr="00B8665C">
        <w:rPr>
          <w:rFonts w:asciiTheme="majorBidi" w:hAnsiTheme="majorBidi" w:cstheme="majorBidi"/>
          <w:sz w:val="24"/>
          <w:szCs w:val="24"/>
          <w:lang w:val="en-US"/>
        </w:rPr>
        <w:t xml:space="preserve"> di atas diketahui bahwa transparansi, akuntabilitas dan partisipasi masyarakat berpengaruh positif terhadap kinerja pengelolaan keuangan desa. Dengan demikian, gambar 2.1 menjelaskan mengenai paradigma </w:t>
      </w:r>
      <w:r w:rsidR="00EA4293">
        <w:rPr>
          <w:rFonts w:asciiTheme="majorBidi" w:hAnsiTheme="majorBidi" w:cstheme="majorBidi"/>
          <w:sz w:val="24"/>
          <w:szCs w:val="24"/>
          <w:lang w:val="en-US"/>
        </w:rPr>
        <w:t>penelitian.</w:t>
      </w:r>
      <w:r w:rsidR="00C2114C" w:rsidRPr="00B8665C">
        <w:rPr>
          <w:rFonts w:asciiTheme="majorBidi" w:hAnsiTheme="majorBidi" w:cstheme="majorBidi"/>
          <w:sz w:val="24"/>
          <w:szCs w:val="24"/>
          <w:lang w:val="en-US"/>
        </w:rPr>
        <w:t xml:space="preserve"> </w:t>
      </w:r>
    </w:p>
    <w:p w:rsidR="00980F6D" w:rsidRPr="00B8665C" w:rsidRDefault="00A70CE8" w:rsidP="00980F6D">
      <w:pPr>
        <w:pStyle w:val="ListParagraph"/>
        <w:spacing w:line="360" w:lineRule="auto"/>
        <w:ind w:left="630"/>
        <w:jc w:val="both"/>
        <w:rPr>
          <w:rFonts w:asciiTheme="majorBidi" w:eastAsiaTheme="minorHAnsi" w:hAnsiTheme="majorBidi" w:cstheme="majorBidi"/>
          <w:sz w:val="24"/>
          <w:szCs w:val="24"/>
          <w:lang w:val="en-US" w:eastAsia="en-US"/>
        </w:rPr>
      </w:pPr>
      <w:r w:rsidRPr="00A70CE8">
        <w:rPr>
          <w:rFonts w:asciiTheme="majorBidi" w:eastAsiaTheme="minorHAnsi" w:hAnsiTheme="majorBidi" w:cstheme="majorBidi"/>
          <w:b/>
          <w:noProof/>
          <w:sz w:val="24"/>
          <w:szCs w:val="24"/>
          <w:lang w:val="en-US" w:eastAsia="en-US"/>
        </w:rPr>
        <w:pict>
          <v:group id="_x0000_s1026" style="position:absolute;left:0;text-align:left;margin-left:27.55pt;margin-top:12.95pt;width:357.8pt;height:187.35pt;z-index:251660288" coordorigin="2775,8265" coordsize="6645,3931">
            <v:shapetype id="_x0000_t32" coordsize="21600,21600" o:spt="32" o:oned="t" path="m,l21600,21600e" filled="f">
              <v:path arrowok="t" fillok="f" o:connecttype="none"/>
              <o:lock v:ext="edit" shapetype="t"/>
            </v:shapetype>
            <v:shape id="_x0000_s1027" type="#_x0000_t32" style="position:absolute;left:4185;top:8265;width:0;height:390;flip:y" o:connectortype="straight" strokecolor="black [3200]" strokeweight="2.5pt">
              <v:shadow color="#868686"/>
            </v:shape>
            <v:group id="_x0000_s1028" style="position:absolute;left:2775;top:8265;width:6645;height:3931" coordorigin="2775,8265" coordsize="6645,3931">
              <v:oval id="_x0000_s1029" style="position:absolute;left:3045;top:8730;width:2355;height:960">
                <v:textbox style="mso-next-textbox:#_x0000_s1029">
                  <w:txbxContent>
                    <w:p w:rsidR="006F763E" w:rsidRPr="00971C9B" w:rsidRDefault="006F763E" w:rsidP="00980F6D">
                      <w:pPr>
                        <w:jc w:val="center"/>
                        <w:rPr>
                          <w:rFonts w:ascii="Times New Roman" w:hAnsi="Times New Roman" w:cs="Times New Roman"/>
                        </w:rPr>
                      </w:pPr>
                      <w:r w:rsidRPr="00971C9B">
                        <w:rPr>
                          <w:rFonts w:ascii="Times New Roman" w:hAnsi="Times New Roman" w:cs="Times New Roman"/>
                        </w:rPr>
                        <w:t>Transparansi  (X1)</w:t>
                      </w:r>
                    </w:p>
                  </w:txbxContent>
                </v:textbox>
              </v:oval>
              <v:oval id="_x0000_s1030" style="position:absolute;left:3045;top:9885;width:2355;height:960">
                <v:textbox style="mso-next-textbox:#_x0000_s1030">
                  <w:txbxContent>
                    <w:p w:rsidR="006F763E" w:rsidRPr="008F23BC" w:rsidRDefault="006F763E" w:rsidP="00980F6D">
                      <w:pPr>
                        <w:jc w:val="center"/>
                        <w:rPr>
                          <w:rFonts w:ascii="Times New Roman" w:hAnsi="Times New Roman" w:cs="Times New Roman"/>
                        </w:rPr>
                      </w:pPr>
                      <w:r w:rsidRPr="008F23BC">
                        <w:rPr>
                          <w:rFonts w:ascii="Times New Roman" w:hAnsi="Times New Roman" w:cs="Times New Roman"/>
                        </w:rPr>
                        <w:t>Akuntabilitas (X2)</w:t>
                      </w:r>
                    </w:p>
                  </w:txbxContent>
                </v:textbox>
              </v:oval>
              <v:oval id="_x0000_s1031" style="position:absolute;left:3045;top:11175;width:2430;height:930">
                <v:textbox style="mso-next-textbox:#_x0000_s1031">
                  <w:txbxContent>
                    <w:p w:rsidR="006F763E" w:rsidRPr="00AF7E87" w:rsidRDefault="006F763E" w:rsidP="00980F6D">
                      <w:pPr>
                        <w:jc w:val="center"/>
                      </w:pPr>
                      <w:r w:rsidRPr="008F23BC">
                        <w:rPr>
                          <w:rFonts w:ascii="Times New Roman" w:hAnsi="Times New Roman" w:cs="Times New Roman"/>
                        </w:rPr>
                        <w:t>Partisipasi Masyarakat (X3</w:t>
                      </w:r>
                      <w:r>
                        <w:t>)</w:t>
                      </w:r>
                    </w:p>
                  </w:txbxContent>
                </v:textbox>
              </v:oval>
              <v:oval id="_x0000_s1032" style="position:absolute;left:7005;top:9555;width:2415;height:1365">
                <v:textbox style="mso-next-textbox:#_x0000_s1032">
                  <w:txbxContent>
                    <w:p w:rsidR="006F763E" w:rsidRPr="00971C9B" w:rsidRDefault="006F763E" w:rsidP="00971C9B">
                      <w:pPr>
                        <w:spacing w:after="0" w:line="240" w:lineRule="auto"/>
                        <w:contextualSpacing/>
                        <w:jc w:val="center"/>
                        <w:rPr>
                          <w:rFonts w:ascii="Times New Roman" w:hAnsi="Times New Roman" w:cs="Times New Roman"/>
                          <w:sz w:val="20"/>
                          <w:szCs w:val="20"/>
                        </w:rPr>
                      </w:pPr>
                      <w:r w:rsidRPr="00971C9B">
                        <w:rPr>
                          <w:rFonts w:ascii="Times New Roman" w:hAnsi="Times New Roman" w:cs="Times New Roman"/>
                          <w:sz w:val="20"/>
                          <w:szCs w:val="20"/>
                        </w:rPr>
                        <w:t>Kinerja pengelolaan Keuangan Desa</w:t>
                      </w:r>
                    </w:p>
                    <w:p w:rsidR="006F763E" w:rsidRPr="00971C9B" w:rsidRDefault="006F763E" w:rsidP="00971C9B">
                      <w:pPr>
                        <w:spacing w:after="0" w:line="240" w:lineRule="auto"/>
                        <w:contextualSpacing/>
                        <w:jc w:val="center"/>
                        <w:rPr>
                          <w:rFonts w:ascii="Times New Roman" w:hAnsi="Times New Roman" w:cs="Times New Roman"/>
                          <w:sz w:val="20"/>
                          <w:szCs w:val="20"/>
                        </w:rPr>
                      </w:pPr>
                      <w:r w:rsidRPr="00971C9B">
                        <w:rPr>
                          <w:rFonts w:ascii="Times New Roman" w:hAnsi="Times New Roman" w:cs="Times New Roman"/>
                          <w:sz w:val="20"/>
                          <w:szCs w:val="20"/>
                        </w:rPr>
                        <w:t>(Y)</w:t>
                      </w:r>
                    </w:p>
                  </w:txbxContent>
                </v:textbox>
              </v:oval>
              <v:shape id="_x0000_s1033" type="#_x0000_t32" style="position:absolute;left:5400;top:9255;width:1605;height:765" o:connectortype="straight">
                <v:stroke endarrow="block"/>
              </v:shape>
              <v:shape id="_x0000_s1034" type="#_x0000_t32" style="position:absolute;left:5475;top:10710;width:1605;height:975;flip:y" o:connectortype="straight">
                <v:stroke endarrow="block"/>
              </v:shape>
              <v:shape id="_x0000_s1035" type="#_x0000_t32" style="position:absolute;left:5400;top:10395;width:1605;height:0" o:connectortype="straight">
                <v:stroke endarrow="block"/>
              </v:shape>
              <v:shape id="_x0000_s1036" type="#_x0000_t32" style="position:absolute;left:2775;top:8655;width:1;height:3541" o:connectortype="straight" strokecolor="black [3200]" strokeweight="2.5pt">
                <v:shadow color="#868686"/>
              </v:shape>
              <v:shape id="_x0000_s1037" type="#_x0000_t32" style="position:absolute;left:2776;top:12195;width:2819;height:1;flip:x" o:connectortype="straight" strokecolor="black [3200]" strokeweight="2.5pt">
                <v:shadow color="#868686"/>
              </v:shape>
              <v:shape id="_x0000_s1038" type="#_x0000_t32" style="position:absolute;left:5595;top:8730;width:0;height:3465" o:connectortype="straight" strokecolor="black [3200]" strokeweight="2.5pt">
                <v:shadow color="#868686"/>
              </v:shape>
              <v:shape id="_x0000_s1039" type="#_x0000_t32" style="position:absolute;left:2775;top:8655;width:2820;height:75" o:connectortype="straight" strokecolor="black [3200]" strokeweight="2.5pt">
                <v:shadow color="#868686"/>
              </v:shape>
              <v:shape id="_x0000_s1040" type="#_x0000_t32" style="position:absolute;left:4185;top:8265;width:3780;height:75" o:connectortype="straight" strokecolor="black [3200]" strokeweight="2.5pt">
                <v:shadow color="#868686"/>
              </v:shape>
              <v:shape id="_x0000_s1041" type="#_x0000_t32" style="position:absolute;left:7965;top:8340;width:0;height:1215" o:connectortype="straight" strokecolor="black [3200]" strokeweight="2.5pt">
                <v:stroke endarrow="block"/>
                <v:shadow color="#868686"/>
              </v:shape>
            </v:group>
          </v:group>
        </w:pict>
      </w:r>
      <w:r w:rsidR="00C2114C" w:rsidRPr="00B8665C">
        <w:rPr>
          <w:rFonts w:asciiTheme="majorBidi" w:eastAsiaTheme="minorHAnsi" w:hAnsiTheme="majorBidi" w:cstheme="majorBidi"/>
          <w:sz w:val="24"/>
          <w:szCs w:val="24"/>
          <w:lang w:val="en-US" w:eastAsia="en-US"/>
        </w:rPr>
        <w:tab/>
      </w:r>
      <w:r w:rsidR="00C2114C" w:rsidRPr="00B8665C">
        <w:rPr>
          <w:rFonts w:asciiTheme="majorBidi" w:eastAsiaTheme="minorHAnsi" w:hAnsiTheme="majorBidi" w:cstheme="majorBidi"/>
          <w:sz w:val="24"/>
          <w:szCs w:val="24"/>
          <w:lang w:val="en-US" w:eastAsia="en-US"/>
        </w:rPr>
        <w:tab/>
      </w:r>
      <w:r w:rsidR="00A22622" w:rsidRPr="00B8665C">
        <w:rPr>
          <w:rFonts w:asciiTheme="majorBidi" w:eastAsiaTheme="minorHAnsi" w:hAnsiTheme="majorBidi" w:cstheme="majorBidi"/>
          <w:sz w:val="24"/>
          <w:szCs w:val="24"/>
          <w:lang w:val="en-US" w:eastAsia="en-US"/>
        </w:rPr>
        <w:tab/>
      </w:r>
      <w:r w:rsidR="00A22622" w:rsidRPr="00B8665C">
        <w:rPr>
          <w:rFonts w:asciiTheme="majorBidi" w:eastAsiaTheme="minorHAnsi" w:hAnsiTheme="majorBidi" w:cstheme="majorBidi"/>
          <w:sz w:val="24"/>
          <w:szCs w:val="24"/>
          <w:lang w:val="en-US" w:eastAsia="en-US"/>
        </w:rPr>
        <w:tab/>
      </w:r>
      <w:r w:rsidR="00A22622" w:rsidRPr="00B8665C">
        <w:rPr>
          <w:rFonts w:asciiTheme="majorBidi" w:eastAsiaTheme="minorHAnsi" w:hAnsiTheme="majorBidi" w:cstheme="majorBidi"/>
          <w:sz w:val="24"/>
          <w:szCs w:val="24"/>
          <w:lang w:val="en-US" w:eastAsia="en-US"/>
        </w:rPr>
        <w:tab/>
      </w:r>
      <w:r w:rsidR="00A22622" w:rsidRPr="00B8665C">
        <w:rPr>
          <w:rFonts w:asciiTheme="majorBidi" w:eastAsiaTheme="minorHAnsi" w:hAnsiTheme="majorBidi" w:cstheme="majorBidi"/>
          <w:sz w:val="24"/>
          <w:szCs w:val="24"/>
          <w:lang w:val="en-US" w:eastAsia="en-US"/>
        </w:rPr>
        <w:tab/>
        <w:t>H4</w:t>
      </w:r>
      <w:r w:rsidR="00C2114C" w:rsidRPr="00B8665C">
        <w:rPr>
          <w:rFonts w:asciiTheme="majorBidi" w:eastAsiaTheme="minorHAnsi" w:hAnsiTheme="majorBidi" w:cstheme="majorBidi"/>
          <w:sz w:val="24"/>
          <w:szCs w:val="24"/>
          <w:lang w:val="en-US" w:eastAsia="en-US"/>
        </w:rPr>
        <w:tab/>
      </w:r>
      <w:r w:rsidR="00C2114C" w:rsidRPr="00B8665C">
        <w:rPr>
          <w:rFonts w:asciiTheme="majorBidi" w:eastAsiaTheme="minorHAnsi" w:hAnsiTheme="majorBidi" w:cstheme="majorBidi"/>
          <w:sz w:val="24"/>
          <w:szCs w:val="24"/>
          <w:lang w:val="en-US" w:eastAsia="en-US"/>
        </w:rPr>
        <w:tab/>
      </w:r>
      <w:r w:rsidR="00C2114C" w:rsidRPr="00B8665C">
        <w:rPr>
          <w:rFonts w:asciiTheme="majorBidi" w:eastAsiaTheme="minorHAnsi" w:hAnsiTheme="majorBidi" w:cstheme="majorBidi"/>
          <w:sz w:val="24"/>
          <w:szCs w:val="24"/>
          <w:lang w:val="en-US" w:eastAsia="en-US"/>
        </w:rPr>
        <w:tab/>
      </w:r>
      <w:r w:rsidR="00C2114C" w:rsidRPr="00B8665C">
        <w:rPr>
          <w:rFonts w:asciiTheme="majorBidi" w:eastAsiaTheme="minorHAnsi" w:hAnsiTheme="majorBidi" w:cstheme="majorBidi"/>
          <w:sz w:val="24"/>
          <w:szCs w:val="24"/>
          <w:lang w:val="en-US" w:eastAsia="en-US"/>
        </w:rPr>
        <w:tab/>
      </w:r>
    </w:p>
    <w:p w:rsidR="00B71866" w:rsidRPr="00B8665C" w:rsidRDefault="00B71866" w:rsidP="00980F6D">
      <w:pPr>
        <w:pStyle w:val="ListParagraph"/>
        <w:spacing w:line="360" w:lineRule="auto"/>
        <w:ind w:left="630"/>
        <w:jc w:val="both"/>
        <w:rPr>
          <w:rFonts w:asciiTheme="majorBidi" w:eastAsiaTheme="minorHAnsi" w:hAnsiTheme="majorBidi" w:cstheme="majorBidi"/>
          <w:sz w:val="24"/>
          <w:szCs w:val="24"/>
          <w:lang w:val="en-US" w:eastAsia="en-US"/>
        </w:rPr>
      </w:pPr>
    </w:p>
    <w:p w:rsidR="00980F6D" w:rsidRPr="00B8665C" w:rsidRDefault="00187881" w:rsidP="00C2114C">
      <w:pPr>
        <w:pStyle w:val="ListParagraph"/>
        <w:spacing w:line="360" w:lineRule="auto"/>
        <w:ind w:left="630"/>
        <w:jc w:val="both"/>
        <w:rPr>
          <w:rFonts w:asciiTheme="majorBidi" w:eastAsiaTheme="minorHAnsi" w:hAnsiTheme="majorBidi" w:cstheme="majorBidi"/>
          <w:sz w:val="24"/>
          <w:szCs w:val="24"/>
          <w:lang w:val="en-US" w:eastAsia="en-US"/>
        </w:rPr>
      </w:pP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sidR="00980F6D" w:rsidRPr="00B8665C">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t>H1</w:t>
      </w:r>
    </w:p>
    <w:p w:rsidR="00C2114C" w:rsidRPr="00B8665C" w:rsidRDefault="00C2114C" w:rsidP="00187881">
      <w:pPr>
        <w:pStyle w:val="ListParagraph"/>
        <w:spacing w:line="360" w:lineRule="auto"/>
        <w:ind w:left="630"/>
        <w:jc w:val="both"/>
        <w:rPr>
          <w:rFonts w:asciiTheme="majorBidi" w:eastAsiaTheme="minorHAnsi" w:hAnsiTheme="majorBidi" w:cstheme="majorBidi"/>
          <w:sz w:val="24"/>
          <w:szCs w:val="24"/>
          <w:lang w:val="en-US" w:eastAsia="en-US"/>
        </w:rPr>
      </w:pP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p>
    <w:p w:rsidR="00980F6D" w:rsidRPr="00B8665C" w:rsidRDefault="00187881" w:rsidP="00980F6D">
      <w:pPr>
        <w:pStyle w:val="ListParagraph"/>
        <w:spacing w:line="360" w:lineRule="auto"/>
        <w:ind w:left="630"/>
        <w:jc w:val="both"/>
        <w:rPr>
          <w:rFonts w:asciiTheme="majorBidi" w:eastAsiaTheme="minorHAnsi" w:hAnsiTheme="majorBidi" w:cstheme="majorBidi"/>
          <w:sz w:val="24"/>
          <w:szCs w:val="24"/>
          <w:lang w:val="en-US" w:eastAsia="en-US"/>
        </w:rPr>
      </w:pP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t>H2</w:t>
      </w:r>
    </w:p>
    <w:p w:rsidR="00C2114C" w:rsidRPr="00B8665C" w:rsidRDefault="00C2114C" w:rsidP="00A22622">
      <w:pPr>
        <w:pStyle w:val="ListParagraph"/>
        <w:spacing w:line="360" w:lineRule="auto"/>
        <w:ind w:left="630"/>
        <w:jc w:val="both"/>
        <w:rPr>
          <w:rFonts w:asciiTheme="majorBidi" w:eastAsiaTheme="minorHAnsi" w:hAnsiTheme="majorBidi" w:cstheme="majorBidi"/>
          <w:sz w:val="24"/>
          <w:szCs w:val="24"/>
          <w:lang w:val="en-US" w:eastAsia="en-US"/>
        </w:rPr>
      </w:pP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r w:rsidRPr="00B8665C">
        <w:rPr>
          <w:rFonts w:asciiTheme="majorBidi" w:eastAsiaTheme="minorHAnsi" w:hAnsiTheme="majorBidi" w:cstheme="majorBidi"/>
          <w:sz w:val="24"/>
          <w:szCs w:val="24"/>
          <w:lang w:val="en-US" w:eastAsia="en-US"/>
        </w:rPr>
        <w:tab/>
      </w:r>
    </w:p>
    <w:p w:rsidR="00187881" w:rsidRPr="00187881" w:rsidRDefault="00187881" w:rsidP="00187881">
      <w:pPr>
        <w:pStyle w:val="ListParagraph"/>
        <w:spacing w:line="240" w:lineRule="auto"/>
        <w:ind w:left="630"/>
        <w:jc w:val="both"/>
        <w:rPr>
          <w:rFonts w:asciiTheme="majorBidi" w:eastAsiaTheme="minorHAnsi" w:hAnsiTheme="majorBidi" w:cstheme="majorBidi"/>
          <w:sz w:val="24"/>
          <w:szCs w:val="24"/>
          <w:lang w:val="en-US" w:eastAsia="en-US"/>
        </w:rPr>
      </w:pP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p>
    <w:p w:rsidR="00A22622" w:rsidRPr="00B8665C" w:rsidRDefault="00187881" w:rsidP="00A22622">
      <w:pPr>
        <w:pStyle w:val="ListParagraph"/>
        <w:spacing w:line="240" w:lineRule="auto"/>
        <w:ind w:left="630"/>
        <w:jc w:val="both"/>
        <w:rPr>
          <w:rFonts w:asciiTheme="majorBidi" w:eastAsiaTheme="minorHAnsi" w:hAnsiTheme="majorBidi" w:cstheme="majorBidi"/>
          <w:sz w:val="24"/>
          <w:szCs w:val="24"/>
          <w:lang w:val="en-US" w:eastAsia="en-US"/>
        </w:rPr>
      </w:pP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r>
      <w:r>
        <w:rPr>
          <w:rFonts w:asciiTheme="majorBidi" w:eastAsiaTheme="minorHAnsi" w:hAnsiTheme="majorBidi" w:cstheme="majorBidi"/>
          <w:sz w:val="24"/>
          <w:szCs w:val="24"/>
          <w:lang w:val="en-US" w:eastAsia="en-US"/>
        </w:rPr>
        <w:tab/>
        <w:t>H3</w:t>
      </w:r>
    </w:p>
    <w:p w:rsidR="00A22622" w:rsidRPr="00B8665C" w:rsidRDefault="00A22622" w:rsidP="00A22622">
      <w:pPr>
        <w:rPr>
          <w:rFonts w:asciiTheme="majorBidi" w:hAnsiTheme="majorBidi" w:cstheme="majorBidi"/>
        </w:rPr>
      </w:pPr>
    </w:p>
    <w:p w:rsidR="00C2114C" w:rsidRPr="00B8665C" w:rsidRDefault="00980F6D" w:rsidP="00DD5DDE">
      <w:pPr>
        <w:spacing w:before="240" w:after="0" w:line="240" w:lineRule="auto"/>
        <w:ind w:left="1440" w:firstLine="720"/>
        <w:rPr>
          <w:rFonts w:asciiTheme="majorBidi" w:hAnsiTheme="majorBidi" w:cstheme="majorBidi"/>
          <w:b/>
        </w:rPr>
      </w:pPr>
      <w:r w:rsidRPr="00B8665C">
        <w:rPr>
          <w:rFonts w:asciiTheme="majorBidi" w:hAnsiTheme="majorBidi" w:cstheme="majorBidi"/>
          <w:b/>
        </w:rPr>
        <w:t xml:space="preserve">Gambar 2.1. </w:t>
      </w:r>
      <w:r w:rsidR="00B71866" w:rsidRPr="00B8665C">
        <w:rPr>
          <w:rFonts w:asciiTheme="majorBidi" w:hAnsiTheme="majorBidi" w:cstheme="majorBidi"/>
          <w:b/>
        </w:rPr>
        <w:t xml:space="preserve">Paradigma </w:t>
      </w:r>
      <w:r w:rsidR="00DD5DDE">
        <w:rPr>
          <w:rFonts w:asciiTheme="majorBidi" w:hAnsiTheme="majorBidi" w:cstheme="majorBidi"/>
          <w:b/>
        </w:rPr>
        <w:t>Penelitian</w:t>
      </w:r>
    </w:p>
    <w:p w:rsidR="00B71866" w:rsidRPr="00B8665C" w:rsidRDefault="00B71866" w:rsidP="00B71866">
      <w:pPr>
        <w:spacing w:after="0" w:line="360" w:lineRule="auto"/>
        <w:ind w:left="1440" w:firstLine="720"/>
        <w:rPr>
          <w:rFonts w:asciiTheme="majorBidi" w:hAnsiTheme="majorBidi" w:cstheme="majorBidi"/>
          <w:b/>
        </w:rPr>
      </w:pPr>
    </w:p>
    <w:p w:rsidR="00910931" w:rsidRPr="00B8665C" w:rsidRDefault="008F23BC" w:rsidP="00B71866">
      <w:pPr>
        <w:spacing w:after="0" w:line="360" w:lineRule="auto"/>
        <w:jc w:val="both"/>
        <w:rPr>
          <w:rFonts w:asciiTheme="majorBidi" w:hAnsiTheme="majorBidi" w:cstheme="majorBidi"/>
          <w:b/>
          <w:sz w:val="24"/>
          <w:szCs w:val="24"/>
        </w:rPr>
      </w:pPr>
      <w:r w:rsidRPr="00B8665C">
        <w:rPr>
          <w:rFonts w:asciiTheme="majorBidi" w:hAnsiTheme="majorBidi" w:cstheme="majorBidi"/>
          <w:b/>
          <w:sz w:val="24"/>
          <w:szCs w:val="24"/>
        </w:rPr>
        <w:t>2.4</w:t>
      </w:r>
      <w:r w:rsidR="00910931" w:rsidRPr="00B8665C">
        <w:rPr>
          <w:rFonts w:asciiTheme="majorBidi" w:hAnsiTheme="majorBidi" w:cstheme="majorBidi"/>
          <w:b/>
          <w:sz w:val="24"/>
          <w:szCs w:val="24"/>
        </w:rPr>
        <w:tab/>
        <w:t>Hipotesis</w:t>
      </w:r>
    </w:p>
    <w:p w:rsidR="00910931" w:rsidRPr="00B8665C" w:rsidRDefault="00910931" w:rsidP="00B71866">
      <w:pPr>
        <w:autoSpaceDE w:val="0"/>
        <w:autoSpaceDN w:val="0"/>
        <w:adjustRightInd w:val="0"/>
        <w:spacing w:after="0" w:line="360" w:lineRule="auto"/>
        <w:ind w:firstLine="720"/>
        <w:jc w:val="both"/>
        <w:rPr>
          <w:rFonts w:asciiTheme="majorBidi" w:hAnsiTheme="majorBidi" w:cstheme="majorBidi"/>
          <w:sz w:val="24"/>
          <w:szCs w:val="24"/>
        </w:rPr>
      </w:pPr>
      <w:r w:rsidRPr="00B8665C">
        <w:rPr>
          <w:rFonts w:asciiTheme="majorBidi" w:hAnsiTheme="majorBidi" w:cstheme="majorBidi"/>
          <w:color w:val="000000"/>
          <w:sz w:val="24"/>
          <w:szCs w:val="24"/>
        </w:rPr>
        <w:t>Hipotesis merupakan jawaban sementara terhadap rumusan masalah penelitian, di mana rumusan masalah penelitian telah dinyatakan dalam bentuk kalimat pertanyaan. Dikatakan sementara, karena jawaban yang diberikan baru didasarkan pada fakta-fakta empiris yang</w:t>
      </w:r>
      <w:r w:rsidR="000A5F08" w:rsidRPr="00B8665C">
        <w:rPr>
          <w:rFonts w:asciiTheme="majorBidi" w:hAnsiTheme="majorBidi" w:cstheme="majorBidi"/>
          <w:color w:val="000000"/>
          <w:sz w:val="24"/>
          <w:szCs w:val="24"/>
        </w:rPr>
        <w:t xml:space="preserve"> diperoleh,</w:t>
      </w:r>
      <w:r w:rsidRPr="00B8665C">
        <w:rPr>
          <w:rFonts w:asciiTheme="majorBidi" w:hAnsiTheme="majorBidi" w:cstheme="majorBidi"/>
          <w:color w:val="000000"/>
          <w:sz w:val="24"/>
          <w:szCs w:val="24"/>
        </w:rPr>
        <w:t xml:space="preserve"> melalu</w:t>
      </w:r>
      <w:r w:rsidR="000A5F08" w:rsidRPr="00B8665C">
        <w:rPr>
          <w:rFonts w:asciiTheme="majorBidi" w:hAnsiTheme="majorBidi" w:cstheme="majorBidi"/>
          <w:color w:val="000000"/>
          <w:sz w:val="24"/>
          <w:szCs w:val="24"/>
        </w:rPr>
        <w:t xml:space="preserve">i pengumpulan data. Menurut </w:t>
      </w:r>
      <w:r w:rsidRPr="00B8665C">
        <w:rPr>
          <w:rFonts w:asciiTheme="majorBidi" w:hAnsiTheme="majorBidi" w:cstheme="majorBidi"/>
          <w:color w:val="000000"/>
          <w:sz w:val="24"/>
          <w:szCs w:val="24"/>
        </w:rPr>
        <w:t xml:space="preserve">Sekaran (2006, 135), </w:t>
      </w:r>
      <w:r w:rsidR="00970444" w:rsidRPr="00B8665C">
        <w:rPr>
          <w:rFonts w:asciiTheme="majorBidi" w:hAnsiTheme="majorBidi" w:cstheme="majorBidi"/>
          <w:color w:val="000000"/>
          <w:sz w:val="24"/>
          <w:szCs w:val="24"/>
        </w:rPr>
        <w:t>“H</w:t>
      </w:r>
      <w:r w:rsidRPr="00B8665C">
        <w:rPr>
          <w:rFonts w:asciiTheme="majorBidi" w:hAnsiTheme="majorBidi" w:cstheme="majorBidi"/>
          <w:sz w:val="24"/>
          <w:szCs w:val="24"/>
        </w:rPr>
        <w:t>ipotesis adalah hubungan yang diperkirakan secara logis diantara dua atau lebih variabel yang diungkapkan dalam bentuk pernyataan yang dapat diuji</w:t>
      </w:r>
      <w:r w:rsidR="00970444" w:rsidRPr="00B8665C">
        <w:rPr>
          <w:rFonts w:asciiTheme="majorBidi" w:hAnsiTheme="majorBidi" w:cstheme="majorBidi"/>
          <w:sz w:val="24"/>
          <w:szCs w:val="24"/>
        </w:rPr>
        <w:t>”</w:t>
      </w:r>
      <w:r w:rsidRPr="00B8665C">
        <w:rPr>
          <w:rFonts w:asciiTheme="majorBidi" w:hAnsiTheme="majorBidi" w:cstheme="majorBidi"/>
          <w:sz w:val="24"/>
          <w:szCs w:val="24"/>
        </w:rPr>
        <w:t>. Hipotesis yang digunakan dalam penelitian ini sebagai berikut :</w:t>
      </w:r>
    </w:p>
    <w:p w:rsidR="00910931" w:rsidRPr="00B8665C" w:rsidRDefault="00A70CE8" w:rsidP="00543643">
      <w:pPr>
        <w:pStyle w:val="BodyText2"/>
        <w:spacing w:line="360" w:lineRule="auto"/>
        <w:ind w:left="426" w:hanging="426"/>
        <w:jc w:val="both"/>
        <w:rPr>
          <w:rFonts w:asciiTheme="majorBidi" w:hAnsiTheme="majorBidi" w:cstheme="majorBidi"/>
          <w:sz w:val="24"/>
          <w:szCs w:val="24"/>
          <w:lang w:val="en-US"/>
        </w:rPr>
      </w:pP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 xml:space="preserve">1 </m:t>
            </m:r>
          </m:sub>
        </m:sSub>
      </m:oMath>
      <w:r w:rsidR="00910931" w:rsidRPr="00B8665C">
        <w:rPr>
          <w:rFonts w:asciiTheme="majorBidi" w:hAnsiTheme="majorBidi" w:cstheme="majorBidi"/>
          <w:sz w:val="24"/>
          <w:szCs w:val="24"/>
        </w:rPr>
        <w:t>:</w:t>
      </w:r>
      <w:r w:rsidR="00910931" w:rsidRPr="00B8665C">
        <w:rPr>
          <w:rFonts w:asciiTheme="majorBidi" w:hAnsiTheme="majorBidi" w:cstheme="majorBidi"/>
          <w:sz w:val="24"/>
          <w:szCs w:val="24"/>
        </w:rPr>
        <w:tab/>
      </w:r>
      <w:r w:rsidR="00543643" w:rsidRPr="00B8665C">
        <w:rPr>
          <w:rFonts w:asciiTheme="majorBidi" w:hAnsiTheme="majorBidi" w:cstheme="majorBidi"/>
          <w:sz w:val="24"/>
          <w:szCs w:val="24"/>
          <w:lang w:val="en-US"/>
        </w:rPr>
        <w:t>Diduga t</w:t>
      </w:r>
      <w:r w:rsidR="00910931" w:rsidRPr="00B8665C">
        <w:rPr>
          <w:rFonts w:asciiTheme="majorBidi" w:hAnsiTheme="majorBidi" w:cstheme="majorBidi"/>
          <w:sz w:val="24"/>
          <w:szCs w:val="24"/>
          <w:lang w:val="en-US"/>
        </w:rPr>
        <w:t>ransparansi</w:t>
      </w:r>
      <w:r w:rsidR="00910931" w:rsidRPr="00B8665C">
        <w:rPr>
          <w:rFonts w:asciiTheme="majorBidi" w:hAnsiTheme="majorBidi" w:cstheme="majorBidi"/>
          <w:sz w:val="24"/>
          <w:szCs w:val="24"/>
        </w:rPr>
        <w:t xml:space="preserve"> </w:t>
      </w:r>
      <w:r w:rsidR="00910931" w:rsidRPr="00B8665C">
        <w:rPr>
          <w:rFonts w:asciiTheme="majorBidi" w:hAnsiTheme="majorBidi" w:cstheme="majorBidi"/>
          <w:sz w:val="24"/>
          <w:szCs w:val="24"/>
          <w:lang w:val="en-US"/>
        </w:rPr>
        <w:t xml:space="preserve">berpengaruh </w:t>
      </w:r>
      <w:r w:rsidR="006858C9" w:rsidRPr="00B8665C">
        <w:rPr>
          <w:rFonts w:asciiTheme="majorBidi" w:hAnsiTheme="majorBidi" w:cstheme="majorBidi"/>
          <w:sz w:val="24"/>
          <w:szCs w:val="24"/>
          <w:lang w:val="en-US"/>
        </w:rPr>
        <w:t xml:space="preserve">positif </w:t>
      </w:r>
      <w:r w:rsidR="00910931" w:rsidRPr="00B8665C">
        <w:rPr>
          <w:rFonts w:asciiTheme="majorBidi" w:hAnsiTheme="majorBidi" w:cstheme="majorBidi"/>
          <w:sz w:val="24"/>
          <w:szCs w:val="24"/>
        </w:rPr>
        <w:t xml:space="preserve">terhadap </w:t>
      </w:r>
      <w:r w:rsidR="00910931" w:rsidRPr="00B8665C">
        <w:rPr>
          <w:rFonts w:asciiTheme="majorBidi" w:hAnsiTheme="majorBidi" w:cstheme="majorBidi"/>
          <w:sz w:val="24"/>
          <w:szCs w:val="24"/>
          <w:lang w:val="en-US"/>
        </w:rPr>
        <w:t>Kinerja Pengelolaan Keuangan Desa di Kecamatan Sembawa Kabupaten Banyuasin</w:t>
      </w:r>
    </w:p>
    <w:p w:rsidR="00910931" w:rsidRPr="00B8665C" w:rsidRDefault="00A70CE8" w:rsidP="00543643">
      <w:pPr>
        <w:pStyle w:val="BodyText2"/>
        <w:spacing w:line="360" w:lineRule="auto"/>
        <w:ind w:left="426" w:hanging="426"/>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 xml:space="preserve">2 </m:t>
            </m:r>
          </m:sub>
        </m:sSub>
      </m:oMath>
      <w:r w:rsidR="00910931" w:rsidRPr="00B8665C">
        <w:rPr>
          <w:rFonts w:asciiTheme="majorBidi" w:hAnsiTheme="majorBidi" w:cstheme="majorBidi"/>
          <w:sz w:val="24"/>
          <w:szCs w:val="24"/>
        </w:rPr>
        <w:t>:</w:t>
      </w:r>
      <w:r w:rsidR="00910931" w:rsidRPr="00B8665C">
        <w:rPr>
          <w:rFonts w:asciiTheme="majorBidi" w:hAnsiTheme="majorBidi" w:cstheme="majorBidi"/>
          <w:sz w:val="24"/>
          <w:szCs w:val="24"/>
        </w:rPr>
        <w:tab/>
      </w:r>
      <w:r w:rsidR="00543643" w:rsidRPr="00B8665C">
        <w:rPr>
          <w:rFonts w:asciiTheme="majorBidi" w:hAnsiTheme="majorBidi" w:cstheme="majorBidi"/>
          <w:sz w:val="24"/>
          <w:szCs w:val="24"/>
          <w:lang w:val="en-US"/>
        </w:rPr>
        <w:t>Diduga a</w:t>
      </w:r>
      <w:r w:rsidR="00910931" w:rsidRPr="00B8665C">
        <w:rPr>
          <w:rFonts w:asciiTheme="majorBidi" w:hAnsiTheme="majorBidi" w:cstheme="majorBidi"/>
          <w:sz w:val="24"/>
          <w:szCs w:val="24"/>
          <w:lang w:val="en-US"/>
        </w:rPr>
        <w:t>kuntabilitas berpengaruh</w:t>
      </w:r>
      <w:r w:rsidR="006858C9" w:rsidRPr="00B8665C">
        <w:rPr>
          <w:rFonts w:asciiTheme="majorBidi" w:hAnsiTheme="majorBidi" w:cstheme="majorBidi"/>
          <w:sz w:val="24"/>
          <w:szCs w:val="24"/>
          <w:lang w:val="en-US"/>
        </w:rPr>
        <w:t xml:space="preserve"> positif</w:t>
      </w:r>
      <w:r w:rsidR="00910931" w:rsidRPr="00B8665C">
        <w:rPr>
          <w:rFonts w:asciiTheme="majorBidi" w:hAnsiTheme="majorBidi" w:cstheme="majorBidi"/>
          <w:sz w:val="24"/>
          <w:szCs w:val="24"/>
          <w:lang w:val="en-US"/>
        </w:rPr>
        <w:t xml:space="preserve"> terhadap Kinerja Pengelolaan Keuangan Desa di Kecamatan Sembawa Kabupaten Banyuasin</w:t>
      </w:r>
      <w:r w:rsidR="00910931" w:rsidRPr="00B8665C">
        <w:rPr>
          <w:rFonts w:asciiTheme="majorBidi" w:hAnsiTheme="majorBidi" w:cstheme="majorBidi"/>
          <w:sz w:val="24"/>
          <w:szCs w:val="24"/>
        </w:rPr>
        <w:t>.</w:t>
      </w:r>
    </w:p>
    <w:p w:rsidR="00A22622" w:rsidRPr="00B8665C" w:rsidRDefault="00A70CE8" w:rsidP="00A22622">
      <w:pPr>
        <w:pStyle w:val="BodyText2"/>
        <w:spacing w:after="0" w:line="360" w:lineRule="auto"/>
        <w:ind w:left="426" w:hanging="426"/>
        <w:jc w:val="both"/>
        <w:rPr>
          <w:rFonts w:asciiTheme="majorBidi" w:hAnsiTheme="majorBidi" w:cstheme="majorBidi"/>
          <w:sz w:val="24"/>
          <w:szCs w:val="24"/>
          <w:lang w:val="en-US"/>
        </w:rPr>
      </w:pP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 xml:space="preserve">3 </m:t>
            </m:r>
          </m:sub>
        </m:sSub>
      </m:oMath>
      <w:r w:rsidR="00910931" w:rsidRPr="00B8665C">
        <w:rPr>
          <w:rFonts w:asciiTheme="majorBidi" w:hAnsiTheme="majorBidi" w:cstheme="majorBidi"/>
          <w:sz w:val="24"/>
          <w:szCs w:val="24"/>
        </w:rPr>
        <w:t>:</w:t>
      </w:r>
      <w:r w:rsidR="00910931" w:rsidRPr="00B8665C">
        <w:rPr>
          <w:rFonts w:asciiTheme="majorBidi" w:hAnsiTheme="majorBidi" w:cstheme="majorBidi"/>
          <w:sz w:val="24"/>
          <w:szCs w:val="24"/>
        </w:rPr>
        <w:tab/>
      </w:r>
      <w:r w:rsidR="00543643" w:rsidRPr="00B8665C">
        <w:rPr>
          <w:rFonts w:asciiTheme="majorBidi" w:hAnsiTheme="majorBidi" w:cstheme="majorBidi"/>
          <w:sz w:val="24"/>
          <w:szCs w:val="24"/>
          <w:lang w:val="en-US"/>
        </w:rPr>
        <w:t>Diduga partisipasi masyarakat</w:t>
      </w:r>
      <w:r w:rsidR="00910931" w:rsidRPr="00B8665C">
        <w:rPr>
          <w:rFonts w:asciiTheme="majorBidi" w:hAnsiTheme="majorBidi" w:cstheme="majorBidi"/>
          <w:sz w:val="24"/>
          <w:szCs w:val="24"/>
          <w:lang w:val="en-US"/>
        </w:rPr>
        <w:t xml:space="preserve"> berpengaruh</w:t>
      </w:r>
      <w:r w:rsidR="006858C9" w:rsidRPr="00B8665C">
        <w:rPr>
          <w:rFonts w:asciiTheme="majorBidi" w:hAnsiTheme="majorBidi" w:cstheme="majorBidi"/>
          <w:sz w:val="24"/>
          <w:szCs w:val="24"/>
          <w:lang w:val="en-US"/>
        </w:rPr>
        <w:t xml:space="preserve"> positif</w:t>
      </w:r>
      <w:r w:rsidR="00910931" w:rsidRPr="00B8665C">
        <w:rPr>
          <w:rFonts w:asciiTheme="majorBidi" w:hAnsiTheme="majorBidi" w:cstheme="majorBidi"/>
          <w:sz w:val="24"/>
          <w:szCs w:val="24"/>
          <w:lang w:val="en-US"/>
        </w:rPr>
        <w:t xml:space="preserve"> terhadap Kinerja Pengelolaan Keuangan Desa di Kecamatan Sembawa Kabupaten Banyuasin</w:t>
      </w:r>
      <w:r w:rsidR="00910931" w:rsidRPr="00B8665C">
        <w:rPr>
          <w:rFonts w:asciiTheme="majorBidi" w:hAnsiTheme="majorBidi" w:cstheme="majorBidi"/>
          <w:sz w:val="24"/>
          <w:szCs w:val="24"/>
        </w:rPr>
        <w:t>.</w:t>
      </w:r>
    </w:p>
    <w:p w:rsidR="00910931" w:rsidRPr="00B8665C" w:rsidRDefault="00910931" w:rsidP="00187881">
      <w:pPr>
        <w:pStyle w:val="BodyText2"/>
        <w:spacing w:after="0" w:line="360" w:lineRule="auto"/>
        <w:ind w:left="450" w:hanging="450"/>
        <w:jc w:val="both"/>
        <w:rPr>
          <w:rFonts w:asciiTheme="majorBidi" w:hAnsiTheme="majorBidi" w:cstheme="majorBidi"/>
          <w:sz w:val="24"/>
          <w:szCs w:val="24"/>
          <w:lang w:val="en-US"/>
        </w:rPr>
      </w:pPr>
      <w:r w:rsidRPr="00B8665C">
        <w:rPr>
          <w:rFonts w:asciiTheme="majorBidi" w:hAnsiTheme="majorBidi" w:cstheme="majorBidi"/>
          <w:i/>
          <w:sz w:val="24"/>
          <w:szCs w:val="24"/>
          <w:lang w:val="en-US"/>
        </w:rPr>
        <w:t>H</w:t>
      </w:r>
      <w:r w:rsidR="00543643" w:rsidRPr="00B8665C">
        <w:rPr>
          <w:rFonts w:asciiTheme="majorBidi" w:hAnsiTheme="majorBidi" w:cstheme="majorBidi"/>
          <w:iCs/>
          <w:sz w:val="24"/>
          <w:szCs w:val="24"/>
          <w:vertAlign w:val="subscript"/>
          <w:lang w:val="en-US"/>
        </w:rPr>
        <w:t>4</w:t>
      </w:r>
      <w:r w:rsidR="00543643" w:rsidRPr="00B8665C">
        <w:rPr>
          <w:rFonts w:asciiTheme="majorBidi" w:hAnsiTheme="majorBidi" w:cstheme="majorBidi"/>
          <w:iCs/>
          <w:sz w:val="24"/>
          <w:szCs w:val="24"/>
          <w:lang w:val="en-US"/>
        </w:rPr>
        <w:t xml:space="preserve">: Diduga </w:t>
      </w:r>
      <w:r w:rsidR="00543643" w:rsidRPr="00B8665C">
        <w:rPr>
          <w:rFonts w:asciiTheme="majorBidi" w:hAnsiTheme="majorBidi" w:cstheme="majorBidi"/>
          <w:sz w:val="24"/>
          <w:szCs w:val="24"/>
          <w:lang w:val="en-US"/>
        </w:rPr>
        <w:t xml:space="preserve">transparansi, akuntabilitas dan partisipasi masyarakat </w:t>
      </w:r>
      <w:r w:rsidRPr="00B8665C">
        <w:rPr>
          <w:rFonts w:asciiTheme="majorBidi" w:hAnsiTheme="majorBidi" w:cstheme="majorBidi"/>
          <w:sz w:val="24"/>
          <w:szCs w:val="24"/>
          <w:lang w:val="en-US"/>
        </w:rPr>
        <w:t>berpengaruh</w:t>
      </w:r>
      <w:r w:rsidR="00187881">
        <w:rPr>
          <w:rFonts w:asciiTheme="majorBidi" w:hAnsiTheme="majorBidi" w:cstheme="majorBidi"/>
          <w:sz w:val="24"/>
          <w:szCs w:val="24"/>
          <w:lang w:val="en-US"/>
        </w:rPr>
        <w:t xml:space="preserve"> positif </w:t>
      </w:r>
      <w:r w:rsidRPr="00B8665C">
        <w:rPr>
          <w:rFonts w:asciiTheme="majorBidi" w:hAnsiTheme="majorBidi" w:cstheme="majorBidi"/>
          <w:sz w:val="24"/>
          <w:szCs w:val="24"/>
          <w:lang w:val="en-US"/>
        </w:rPr>
        <w:t>terhadap Kinerja Pengelolaan Keuangan Desa di Kecamatan Sembawa Kabupaten Banyuasin.</w:t>
      </w:r>
    </w:p>
    <w:p w:rsidR="00980F6D" w:rsidRPr="00B8665C" w:rsidRDefault="00980F6D" w:rsidP="00A22622">
      <w:pPr>
        <w:spacing w:after="0" w:line="360" w:lineRule="auto"/>
        <w:ind w:left="450" w:hanging="450"/>
        <w:jc w:val="both"/>
        <w:rPr>
          <w:rFonts w:asciiTheme="majorBidi" w:hAnsiTheme="majorBidi" w:cstheme="majorBidi"/>
          <w:b/>
          <w:bCs/>
          <w:sz w:val="24"/>
          <w:szCs w:val="24"/>
        </w:rPr>
      </w:pPr>
    </w:p>
    <w:p w:rsidR="00835AB8" w:rsidRPr="00B8665C" w:rsidRDefault="00835AB8" w:rsidP="008651EE">
      <w:pPr>
        <w:autoSpaceDE w:val="0"/>
        <w:autoSpaceDN w:val="0"/>
        <w:adjustRightInd w:val="0"/>
        <w:spacing w:after="0" w:line="360" w:lineRule="auto"/>
        <w:jc w:val="both"/>
        <w:rPr>
          <w:rFonts w:asciiTheme="majorBidi" w:hAnsiTheme="majorBidi" w:cstheme="majorBidi"/>
          <w:b/>
          <w:sz w:val="24"/>
          <w:szCs w:val="24"/>
        </w:rPr>
      </w:pPr>
    </w:p>
    <w:p w:rsidR="008651EE" w:rsidRPr="00B8665C" w:rsidRDefault="008651EE" w:rsidP="008651EE">
      <w:pPr>
        <w:spacing w:after="0" w:line="240" w:lineRule="auto"/>
        <w:jc w:val="both"/>
        <w:rPr>
          <w:rFonts w:asciiTheme="majorBidi" w:hAnsiTheme="majorBidi" w:cstheme="majorBidi"/>
          <w:b/>
          <w:sz w:val="24"/>
          <w:szCs w:val="24"/>
        </w:rPr>
      </w:pPr>
    </w:p>
    <w:p w:rsidR="008651EE" w:rsidRPr="00B8665C" w:rsidRDefault="008651EE" w:rsidP="00293868">
      <w:pPr>
        <w:autoSpaceDE w:val="0"/>
        <w:autoSpaceDN w:val="0"/>
        <w:adjustRightInd w:val="0"/>
        <w:spacing w:after="0" w:line="360" w:lineRule="auto"/>
        <w:jc w:val="both"/>
        <w:rPr>
          <w:rFonts w:asciiTheme="majorBidi" w:hAnsiTheme="majorBidi" w:cstheme="majorBidi"/>
          <w:b/>
          <w:sz w:val="24"/>
          <w:szCs w:val="24"/>
        </w:rPr>
      </w:pPr>
    </w:p>
    <w:p w:rsidR="00585610" w:rsidRPr="00B8665C" w:rsidRDefault="00585610" w:rsidP="00293868">
      <w:pPr>
        <w:autoSpaceDE w:val="0"/>
        <w:autoSpaceDN w:val="0"/>
        <w:adjustRightInd w:val="0"/>
        <w:spacing w:after="0" w:line="360" w:lineRule="auto"/>
        <w:jc w:val="both"/>
        <w:rPr>
          <w:rFonts w:asciiTheme="majorBidi" w:hAnsiTheme="majorBidi" w:cstheme="majorBidi"/>
          <w:sz w:val="24"/>
          <w:szCs w:val="24"/>
        </w:rPr>
      </w:pPr>
    </w:p>
    <w:p w:rsidR="00665633" w:rsidRPr="00B8665C" w:rsidRDefault="00665633" w:rsidP="00585610">
      <w:pPr>
        <w:spacing w:after="0" w:line="360" w:lineRule="auto"/>
        <w:jc w:val="both"/>
        <w:rPr>
          <w:rFonts w:asciiTheme="majorBidi" w:hAnsiTheme="majorBidi" w:cstheme="majorBidi"/>
          <w:sz w:val="24"/>
          <w:szCs w:val="24"/>
        </w:rPr>
      </w:pPr>
    </w:p>
    <w:p w:rsidR="00E9275A" w:rsidRPr="00B8665C" w:rsidRDefault="00E9275A" w:rsidP="00585610">
      <w:pPr>
        <w:spacing w:after="0" w:line="360" w:lineRule="auto"/>
        <w:jc w:val="both"/>
        <w:rPr>
          <w:rFonts w:asciiTheme="majorBidi" w:hAnsiTheme="majorBidi" w:cstheme="majorBidi"/>
          <w:sz w:val="24"/>
          <w:szCs w:val="24"/>
        </w:rPr>
      </w:pPr>
      <w:r w:rsidRPr="00B8665C">
        <w:rPr>
          <w:rFonts w:asciiTheme="majorBidi" w:hAnsiTheme="majorBidi" w:cstheme="majorBidi"/>
          <w:sz w:val="24"/>
          <w:szCs w:val="24"/>
        </w:rPr>
        <w:tab/>
      </w:r>
    </w:p>
    <w:p w:rsidR="00F74138" w:rsidRPr="00B8665C" w:rsidRDefault="00F74138" w:rsidP="00585610">
      <w:pPr>
        <w:spacing w:after="0" w:line="360" w:lineRule="auto"/>
        <w:rPr>
          <w:rFonts w:asciiTheme="majorBidi" w:hAnsiTheme="majorBidi" w:cstheme="majorBidi"/>
          <w:sz w:val="24"/>
          <w:szCs w:val="24"/>
        </w:rPr>
      </w:pPr>
    </w:p>
    <w:p w:rsidR="00F74138" w:rsidRPr="00B8665C" w:rsidRDefault="00F74138" w:rsidP="00585610">
      <w:pPr>
        <w:spacing w:after="0" w:line="360" w:lineRule="auto"/>
        <w:rPr>
          <w:rFonts w:asciiTheme="majorBidi" w:hAnsiTheme="majorBidi" w:cstheme="majorBidi"/>
          <w:sz w:val="24"/>
          <w:szCs w:val="24"/>
        </w:rPr>
      </w:pPr>
    </w:p>
    <w:p w:rsidR="00F74138" w:rsidRPr="00B8665C" w:rsidRDefault="00F74138" w:rsidP="00585610">
      <w:pPr>
        <w:spacing w:line="360" w:lineRule="auto"/>
        <w:jc w:val="center"/>
        <w:rPr>
          <w:rFonts w:asciiTheme="majorBidi" w:hAnsiTheme="majorBidi" w:cstheme="majorBidi"/>
          <w:b/>
          <w:sz w:val="24"/>
          <w:szCs w:val="24"/>
        </w:rPr>
      </w:pPr>
    </w:p>
    <w:sectPr w:rsidR="00F74138" w:rsidRPr="00B8665C" w:rsidSect="00711A7D">
      <w:headerReference w:type="default" r:id="rId8"/>
      <w:footerReference w:type="first" r:id="rId9"/>
      <w:pgSz w:w="11907" w:h="16839"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6F" w:rsidRDefault="0072526F" w:rsidP="002B3F2E">
      <w:pPr>
        <w:spacing w:after="0" w:line="240" w:lineRule="auto"/>
      </w:pPr>
      <w:r>
        <w:separator/>
      </w:r>
    </w:p>
  </w:endnote>
  <w:endnote w:type="continuationSeparator" w:id="1">
    <w:p w:rsidR="0072526F" w:rsidRDefault="0072526F" w:rsidP="002B3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811"/>
      <w:docPartObj>
        <w:docPartGallery w:val="Page Numbers (Bottom of Page)"/>
        <w:docPartUnique/>
      </w:docPartObj>
    </w:sdtPr>
    <w:sdtContent>
      <w:p w:rsidR="00711A7D" w:rsidRDefault="00711A7D">
        <w:pPr>
          <w:pStyle w:val="Footer"/>
          <w:jc w:val="center"/>
        </w:pPr>
        <w:fldSimple w:instr=" PAGE   \* MERGEFORMAT ">
          <w:r>
            <w:rPr>
              <w:noProof/>
            </w:rPr>
            <w:t>8</w:t>
          </w:r>
        </w:fldSimple>
      </w:p>
    </w:sdtContent>
  </w:sdt>
  <w:p w:rsidR="00711A7D" w:rsidRDefault="00711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6F" w:rsidRDefault="0072526F" w:rsidP="002B3F2E">
      <w:pPr>
        <w:spacing w:after="0" w:line="240" w:lineRule="auto"/>
      </w:pPr>
      <w:r>
        <w:separator/>
      </w:r>
    </w:p>
  </w:footnote>
  <w:footnote w:type="continuationSeparator" w:id="1">
    <w:p w:rsidR="0072526F" w:rsidRDefault="0072526F" w:rsidP="002B3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810"/>
      <w:docPartObj>
        <w:docPartGallery w:val="Page Numbers (Top of Page)"/>
        <w:docPartUnique/>
      </w:docPartObj>
    </w:sdtPr>
    <w:sdtContent>
      <w:p w:rsidR="00711A7D" w:rsidRDefault="00711A7D">
        <w:pPr>
          <w:pStyle w:val="Header"/>
          <w:jc w:val="right"/>
        </w:pPr>
        <w:fldSimple w:instr=" PAGE   \* MERGEFORMAT ">
          <w:r>
            <w:rPr>
              <w:noProof/>
            </w:rPr>
            <w:t>21</w:t>
          </w:r>
        </w:fldSimple>
      </w:p>
    </w:sdtContent>
  </w:sdt>
  <w:p w:rsidR="006F763E" w:rsidRDefault="006F763E" w:rsidP="00B71866">
    <w:pPr>
      <w:pStyle w:val="Header"/>
      <w:ind w:left="4320" w:hanging="43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01F"/>
    <w:multiLevelType w:val="hybridMultilevel"/>
    <w:tmpl w:val="4808C4C2"/>
    <w:lvl w:ilvl="0" w:tplc="BEEE33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90FB4"/>
    <w:multiLevelType w:val="hybridMultilevel"/>
    <w:tmpl w:val="00B0A81C"/>
    <w:lvl w:ilvl="0" w:tplc="0409000F">
      <w:start w:val="1"/>
      <w:numFmt w:val="decimal"/>
      <w:lvlText w:val="%1."/>
      <w:lvlJc w:val="left"/>
      <w:pPr>
        <w:ind w:left="630" w:hanging="360"/>
      </w:pPr>
      <w:rPr>
        <w:rFonts w:hint="default"/>
        <w:sz w:val="24"/>
      </w:rPr>
    </w:lvl>
    <w:lvl w:ilvl="1" w:tplc="04210019">
      <w:start w:val="1"/>
      <w:numFmt w:val="lowerLetter"/>
      <w:lvlText w:val="%2."/>
      <w:lvlJc w:val="left"/>
      <w:pPr>
        <w:ind w:left="6543" w:hanging="360"/>
      </w:pPr>
    </w:lvl>
    <w:lvl w:ilvl="2" w:tplc="0421001B" w:tentative="1">
      <w:start w:val="1"/>
      <w:numFmt w:val="lowerRoman"/>
      <w:lvlText w:val="%3."/>
      <w:lvlJc w:val="right"/>
      <w:pPr>
        <w:ind w:left="7263" w:hanging="180"/>
      </w:pPr>
    </w:lvl>
    <w:lvl w:ilvl="3" w:tplc="0421000F" w:tentative="1">
      <w:start w:val="1"/>
      <w:numFmt w:val="decimal"/>
      <w:lvlText w:val="%4."/>
      <w:lvlJc w:val="left"/>
      <w:pPr>
        <w:ind w:left="7983" w:hanging="360"/>
      </w:pPr>
    </w:lvl>
    <w:lvl w:ilvl="4" w:tplc="04210019" w:tentative="1">
      <w:start w:val="1"/>
      <w:numFmt w:val="lowerLetter"/>
      <w:lvlText w:val="%5."/>
      <w:lvlJc w:val="left"/>
      <w:pPr>
        <w:ind w:left="8703" w:hanging="360"/>
      </w:pPr>
    </w:lvl>
    <w:lvl w:ilvl="5" w:tplc="0421001B" w:tentative="1">
      <w:start w:val="1"/>
      <w:numFmt w:val="lowerRoman"/>
      <w:lvlText w:val="%6."/>
      <w:lvlJc w:val="right"/>
      <w:pPr>
        <w:ind w:left="9423" w:hanging="180"/>
      </w:pPr>
    </w:lvl>
    <w:lvl w:ilvl="6" w:tplc="0421000F" w:tentative="1">
      <w:start w:val="1"/>
      <w:numFmt w:val="decimal"/>
      <w:lvlText w:val="%7."/>
      <w:lvlJc w:val="left"/>
      <w:pPr>
        <w:ind w:left="10143" w:hanging="360"/>
      </w:pPr>
    </w:lvl>
    <w:lvl w:ilvl="7" w:tplc="04210019" w:tentative="1">
      <w:start w:val="1"/>
      <w:numFmt w:val="lowerLetter"/>
      <w:lvlText w:val="%8."/>
      <w:lvlJc w:val="left"/>
      <w:pPr>
        <w:ind w:left="10863" w:hanging="360"/>
      </w:pPr>
    </w:lvl>
    <w:lvl w:ilvl="8" w:tplc="0421001B" w:tentative="1">
      <w:start w:val="1"/>
      <w:numFmt w:val="lowerRoman"/>
      <w:lvlText w:val="%9."/>
      <w:lvlJc w:val="right"/>
      <w:pPr>
        <w:ind w:left="11583" w:hanging="180"/>
      </w:pPr>
    </w:lvl>
  </w:abstractNum>
  <w:abstractNum w:abstractNumId="2">
    <w:nsid w:val="1D021BCF"/>
    <w:multiLevelType w:val="hybridMultilevel"/>
    <w:tmpl w:val="5A12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D5512"/>
    <w:multiLevelType w:val="hybridMultilevel"/>
    <w:tmpl w:val="F55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95316"/>
    <w:multiLevelType w:val="hybridMultilevel"/>
    <w:tmpl w:val="570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E3CFB"/>
    <w:multiLevelType w:val="hybridMultilevel"/>
    <w:tmpl w:val="116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F74138"/>
    <w:rsid w:val="0000094F"/>
    <w:rsid w:val="00004C93"/>
    <w:rsid w:val="00036C0C"/>
    <w:rsid w:val="00060E22"/>
    <w:rsid w:val="0006278C"/>
    <w:rsid w:val="00075902"/>
    <w:rsid w:val="000A5F08"/>
    <w:rsid w:val="000C571C"/>
    <w:rsid w:val="00123162"/>
    <w:rsid w:val="0014507A"/>
    <w:rsid w:val="00170AD0"/>
    <w:rsid w:val="00187881"/>
    <w:rsid w:val="00191FE4"/>
    <w:rsid w:val="001B3EB1"/>
    <w:rsid w:val="001C05D1"/>
    <w:rsid w:val="001D1EB7"/>
    <w:rsid w:val="00205569"/>
    <w:rsid w:val="00234F85"/>
    <w:rsid w:val="0023689C"/>
    <w:rsid w:val="00284E05"/>
    <w:rsid w:val="00291DA1"/>
    <w:rsid w:val="00293868"/>
    <w:rsid w:val="002B3F2E"/>
    <w:rsid w:val="002B5EFA"/>
    <w:rsid w:val="0033232F"/>
    <w:rsid w:val="00352EDA"/>
    <w:rsid w:val="00375451"/>
    <w:rsid w:val="003B0646"/>
    <w:rsid w:val="003C1583"/>
    <w:rsid w:val="003D404F"/>
    <w:rsid w:val="003D6659"/>
    <w:rsid w:val="004002D2"/>
    <w:rsid w:val="00452AFE"/>
    <w:rsid w:val="004824C2"/>
    <w:rsid w:val="0050424E"/>
    <w:rsid w:val="00543643"/>
    <w:rsid w:val="0058154A"/>
    <w:rsid w:val="00585610"/>
    <w:rsid w:val="005856D2"/>
    <w:rsid w:val="005D182F"/>
    <w:rsid w:val="005E1A0A"/>
    <w:rsid w:val="005F0485"/>
    <w:rsid w:val="005F3211"/>
    <w:rsid w:val="00623EFE"/>
    <w:rsid w:val="0064044F"/>
    <w:rsid w:val="00665633"/>
    <w:rsid w:val="006825D1"/>
    <w:rsid w:val="00683FFC"/>
    <w:rsid w:val="006858C9"/>
    <w:rsid w:val="00696440"/>
    <w:rsid w:val="0069667C"/>
    <w:rsid w:val="006D23AF"/>
    <w:rsid w:val="006F27BA"/>
    <w:rsid w:val="006F763E"/>
    <w:rsid w:val="00711A7D"/>
    <w:rsid w:val="0072526F"/>
    <w:rsid w:val="00777C7E"/>
    <w:rsid w:val="00780BBE"/>
    <w:rsid w:val="007A0C98"/>
    <w:rsid w:val="007A508C"/>
    <w:rsid w:val="007B3A96"/>
    <w:rsid w:val="007C7759"/>
    <w:rsid w:val="007E250F"/>
    <w:rsid w:val="007E3C2B"/>
    <w:rsid w:val="00802F07"/>
    <w:rsid w:val="00835AB8"/>
    <w:rsid w:val="0084155E"/>
    <w:rsid w:val="00850202"/>
    <w:rsid w:val="008509D1"/>
    <w:rsid w:val="008651EE"/>
    <w:rsid w:val="00877AA2"/>
    <w:rsid w:val="00887577"/>
    <w:rsid w:val="00887FDA"/>
    <w:rsid w:val="008B390D"/>
    <w:rsid w:val="008D7EE1"/>
    <w:rsid w:val="008F23BC"/>
    <w:rsid w:val="00906F1D"/>
    <w:rsid w:val="00910931"/>
    <w:rsid w:val="00911084"/>
    <w:rsid w:val="009246DD"/>
    <w:rsid w:val="009573A0"/>
    <w:rsid w:val="00970444"/>
    <w:rsid w:val="00971C9B"/>
    <w:rsid w:val="00980F6D"/>
    <w:rsid w:val="009A3CC1"/>
    <w:rsid w:val="009C70A5"/>
    <w:rsid w:val="009E5FE6"/>
    <w:rsid w:val="00A22622"/>
    <w:rsid w:val="00A2793A"/>
    <w:rsid w:val="00A67D7A"/>
    <w:rsid w:val="00A70CE8"/>
    <w:rsid w:val="00A756D2"/>
    <w:rsid w:val="00AD1DEE"/>
    <w:rsid w:val="00AD69AA"/>
    <w:rsid w:val="00B36A1E"/>
    <w:rsid w:val="00B4634C"/>
    <w:rsid w:val="00B71866"/>
    <w:rsid w:val="00B8665C"/>
    <w:rsid w:val="00B96D21"/>
    <w:rsid w:val="00BB08AA"/>
    <w:rsid w:val="00BB3211"/>
    <w:rsid w:val="00C16414"/>
    <w:rsid w:val="00C2114C"/>
    <w:rsid w:val="00C807D6"/>
    <w:rsid w:val="00C974AD"/>
    <w:rsid w:val="00CE6938"/>
    <w:rsid w:val="00D1149D"/>
    <w:rsid w:val="00D273F7"/>
    <w:rsid w:val="00D5121F"/>
    <w:rsid w:val="00D5446A"/>
    <w:rsid w:val="00DC3ED4"/>
    <w:rsid w:val="00DD5DDE"/>
    <w:rsid w:val="00DD6D0C"/>
    <w:rsid w:val="00DE0CB6"/>
    <w:rsid w:val="00DE3BB8"/>
    <w:rsid w:val="00E26172"/>
    <w:rsid w:val="00E72799"/>
    <w:rsid w:val="00E76F57"/>
    <w:rsid w:val="00E9275A"/>
    <w:rsid w:val="00EA4293"/>
    <w:rsid w:val="00EC1038"/>
    <w:rsid w:val="00ED08AE"/>
    <w:rsid w:val="00EE2E2E"/>
    <w:rsid w:val="00F0501E"/>
    <w:rsid w:val="00F068CB"/>
    <w:rsid w:val="00F236FE"/>
    <w:rsid w:val="00F72455"/>
    <w:rsid w:val="00F74138"/>
    <w:rsid w:val="00FA27CA"/>
    <w:rsid w:val="00FD7A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11" type="connector" idref="#_x0000_s1038"/>
        <o:r id="V:Rule12" type="connector" idref="#_x0000_s1039"/>
        <o:r id="V:Rule13" type="connector" idref="#_x0000_s1040"/>
        <o:r id="V:Rule14" type="connector" idref="#_x0000_s1041"/>
        <o:r id="V:Rule15" type="connector" idref="#_x0000_s1037"/>
        <o:r id="V:Rule16" type="connector" idref="#_x0000_s1036"/>
        <o:r id="V:Rule17" type="connector" idref="#_x0000_s1027"/>
        <o:r id="V:Rule18" type="connector" idref="#_x0000_s1034"/>
        <o:r id="V:Rule19" type="connector" idref="#_x0000_s1033"/>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EE"/>
    <w:pPr>
      <w:ind w:left="720"/>
      <w:contextualSpacing/>
    </w:pPr>
    <w:rPr>
      <w:rFonts w:eastAsiaTheme="minorEastAsia"/>
      <w:lang w:val="id-ID" w:eastAsia="id-ID"/>
    </w:rPr>
  </w:style>
  <w:style w:type="paragraph" w:customStyle="1" w:styleId="Default">
    <w:name w:val="Default"/>
    <w:rsid w:val="006404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835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35A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910931"/>
    <w:pPr>
      <w:spacing w:after="120" w:line="480" w:lineRule="auto"/>
    </w:pPr>
    <w:rPr>
      <w:rFonts w:eastAsiaTheme="minorEastAsia"/>
      <w:lang w:val="id-ID" w:eastAsia="id-ID"/>
    </w:rPr>
  </w:style>
  <w:style w:type="character" w:customStyle="1" w:styleId="BodyText2Char">
    <w:name w:val="Body Text 2 Char"/>
    <w:basedOn w:val="DefaultParagraphFont"/>
    <w:link w:val="BodyText2"/>
    <w:uiPriority w:val="99"/>
    <w:rsid w:val="00910931"/>
    <w:rPr>
      <w:rFonts w:eastAsiaTheme="minorEastAsia"/>
      <w:lang w:val="id-ID" w:eastAsia="id-ID"/>
    </w:rPr>
  </w:style>
  <w:style w:type="paragraph" w:styleId="BalloonText">
    <w:name w:val="Balloon Text"/>
    <w:basedOn w:val="Normal"/>
    <w:link w:val="BalloonTextChar"/>
    <w:uiPriority w:val="99"/>
    <w:semiHidden/>
    <w:unhideWhenUsed/>
    <w:rsid w:val="0091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31"/>
    <w:rPr>
      <w:rFonts w:ascii="Tahoma" w:hAnsi="Tahoma" w:cs="Tahoma"/>
      <w:sz w:val="16"/>
      <w:szCs w:val="16"/>
    </w:rPr>
  </w:style>
  <w:style w:type="paragraph" w:styleId="Header">
    <w:name w:val="header"/>
    <w:basedOn w:val="Normal"/>
    <w:link w:val="HeaderChar"/>
    <w:uiPriority w:val="99"/>
    <w:unhideWhenUsed/>
    <w:rsid w:val="002B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2E"/>
  </w:style>
  <w:style w:type="paragraph" w:styleId="Footer">
    <w:name w:val="footer"/>
    <w:basedOn w:val="Normal"/>
    <w:link w:val="FooterChar"/>
    <w:uiPriority w:val="99"/>
    <w:unhideWhenUsed/>
    <w:rsid w:val="002B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2E"/>
  </w:style>
</w:styles>
</file>

<file path=word/webSettings.xml><?xml version="1.0" encoding="utf-8"?>
<w:webSettings xmlns:r="http://schemas.openxmlformats.org/officeDocument/2006/relationships" xmlns:w="http://schemas.openxmlformats.org/wordprocessingml/2006/main">
  <w:divs>
    <w:div w:id="110129218">
      <w:bodyDiv w:val="1"/>
      <w:marLeft w:val="0"/>
      <w:marRight w:val="0"/>
      <w:marTop w:val="0"/>
      <w:marBottom w:val="0"/>
      <w:divBdr>
        <w:top w:val="none" w:sz="0" w:space="0" w:color="auto"/>
        <w:left w:val="none" w:sz="0" w:space="0" w:color="auto"/>
        <w:bottom w:val="none" w:sz="0" w:space="0" w:color="auto"/>
        <w:right w:val="none" w:sz="0" w:space="0" w:color="auto"/>
      </w:divBdr>
      <w:divsChild>
        <w:div w:id="1405108776">
          <w:marLeft w:val="0"/>
          <w:marRight w:val="0"/>
          <w:marTop w:val="0"/>
          <w:marBottom w:val="0"/>
          <w:divBdr>
            <w:top w:val="none" w:sz="0" w:space="0" w:color="auto"/>
            <w:left w:val="none" w:sz="0" w:space="0" w:color="auto"/>
            <w:bottom w:val="none" w:sz="0" w:space="0" w:color="auto"/>
            <w:right w:val="none" w:sz="0" w:space="0" w:color="auto"/>
          </w:divBdr>
        </w:div>
        <w:div w:id="281039171">
          <w:marLeft w:val="0"/>
          <w:marRight w:val="0"/>
          <w:marTop w:val="0"/>
          <w:marBottom w:val="0"/>
          <w:divBdr>
            <w:top w:val="none" w:sz="0" w:space="0" w:color="auto"/>
            <w:left w:val="none" w:sz="0" w:space="0" w:color="auto"/>
            <w:bottom w:val="none" w:sz="0" w:space="0" w:color="auto"/>
            <w:right w:val="none" w:sz="0" w:space="0" w:color="auto"/>
          </w:divBdr>
        </w:div>
        <w:div w:id="227495388">
          <w:marLeft w:val="0"/>
          <w:marRight w:val="0"/>
          <w:marTop w:val="0"/>
          <w:marBottom w:val="0"/>
          <w:divBdr>
            <w:top w:val="none" w:sz="0" w:space="0" w:color="auto"/>
            <w:left w:val="none" w:sz="0" w:space="0" w:color="auto"/>
            <w:bottom w:val="none" w:sz="0" w:space="0" w:color="auto"/>
            <w:right w:val="none" w:sz="0" w:space="0" w:color="auto"/>
          </w:divBdr>
        </w:div>
        <w:div w:id="368528119">
          <w:marLeft w:val="0"/>
          <w:marRight w:val="0"/>
          <w:marTop w:val="0"/>
          <w:marBottom w:val="0"/>
          <w:divBdr>
            <w:top w:val="none" w:sz="0" w:space="0" w:color="auto"/>
            <w:left w:val="none" w:sz="0" w:space="0" w:color="auto"/>
            <w:bottom w:val="none" w:sz="0" w:space="0" w:color="auto"/>
            <w:right w:val="none" w:sz="0" w:space="0" w:color="auto"/>
          </w:divBdr>
        </w:div>
        <w:div w:id="2088915813">
          <w:marLeft w:val="0"/>
          <w:marRight w:val="0"/>
          <w:marTop w:val="0"/>
          <w:marBottom w:val="0"/>
          <w:divBdr>
            <w:top w:val="none" w:sz="0" w:space="0" w:color="auto"/>
            <w:left w:val="none" w:sz="0" w:space="0" w:color="auto"/>
            <w:bottom w:val="none" w:sz="0" w:space="0" w:color="auto"/>
            <w:right w:val="none" w:sz="0" w:space="0" w:color="auto"/>
          </w:divBdr>
        </w:div>
        <w:div w:id="1861891928">
          <w:marLeft w:val="0"/>
          <w:marRight w:val="0"/>
          <w:marTop w:val="0"/>
          <w:marBottom w:val="0"/>
          <w:divBdr>
            <w:top w:val="none" w:sz="0" w:space="0" w:color="auto"/>
            <w:left w:val="none" w:sz="0" w:space="0" w:color="auto"/>
            <w:bottom w:val="none" w:sz="0" w:space="0" w:color="auto"/>
            <w:right w:val="none" w:sz="0" w:space="0" w:color="auto"/>
          </w:divBdr>
        </w:div>
        <w:div w:id="929702827">
          <w:marLeft w:val="0"/>
          <w:marRight w:val="0"/>
          <w:marTop w:val="0"/>
          <w:marBottom w:val="0"/>
          <w:divBdr>
            <w:top w:val="none" w:sz="0" w:space="0" w:color="auto"/>
            <w:left w:val="none" w:sz="0" w:space="0" w:color="auto"/>
            <w:bottom w:val="none" w:sz="0" w:space="0" w:color="auto"/>
            <w:right w:val="none" w:sz="0" w:space="0" w:color="auto"/>
          </w:divBdr>
        </w:div>
        <w:div w:id="2024672675">
          <w:marLeft w:val="0"/>
          <w:marRight w:val="0"/>
          <w:marTop w:val="0"/>
          <w:marBottom w:val="0"/>
          <w:divBdr>
            <w:top w:val="none" w:sz="0" w:space="0" w:color="auto"/>
            <w:left w:val="none" w:sz="0" w:space="0" w:color="auto"/>
            <w:bottom w:val="none" w:sz="0" w:space="0" w:color="auto"/>
            <w:right w:val="none" w:sz="0" w:space="0" w:color="auto"/>
          </w:divBdr>
        </w:div>
        <w:div w:id="865487672">
          <w:marLeft w:val="0"/>
          <w:marRight w:val="0"/>
          <w:marTop w:val="0"/>
          <w:marBottom w:val="0"/>
          <w:divBdr>
            <w:top w:val="none" w:sz="0" w:space="0" w:color="auto"/>
            <w:left w:val="none" w:sz="0" w:space="0" w:color="auto"/>
            <w:bottom w:val="none" w:sz="0" w:space="0" w:color="auto"/>
            <w:right w:val="none" w:sz="0" w:space="0" w:color="auto"/>
          </w:divBdr>
        </w:div>
        <w:div w:id="1335377253">
          <w:marLeft w:val="0"/>
          <w:marRight w:val="0"/>
          <w:marTop w:val="0"/>
          <w:marBottom w:val="0"/>
          <w:divBdr>
            <w:top w:val="none" w:sz="0" w:space="0" w:color="auto"/>
            <w:left w:val="none" w:sz="0" w:space="0" w:color="auto"/>
            <w:bottom w:val="none" w:sz="0" w:space="0" w:color="auto"/>
            <w:right w:val="none" w:sz="0" w:space="0" w:color="auto"/>
          </w:divBdr>
        </w:div>
        <w:div w:id="1402095265">
          <w:marLeft w:val="0"/>
          <w:marRight w:val="0"/>
          <w:marTop w:val="0"/>
          <w:marBottom w:val="0"/>
          <w:divBdr>
            <w:top w:val="none" w:sz="0" w:space="0" w:color="auto"/>
            <w:left w:val="none" w:sz="0" w:space="0" w:color="auto"/>
            <w:bottom w:val="none" w:sz="0" w:space="0" w:color="auto"/>
            <w:right w:val="none" w:sz="0" w:space="0" w:color="auto"/>
          </w:divBdr>
        </w:div>
        <w:div w:id="824932338">
          <w:marLeft w:val="0"/>
          <w:marRight w:val="0"/>
          <w:marTop w:val="0"/>
          <w:marBottom w:val="0"/>
          <w:divBdr>
            <w:top w:val="none" w:sz="0" w:space="0" w:color="auto"/>
            <w:left w:val="none" w:sz="0" w:space="0" w:color="auto"/>
            <w:bottom w:val="none" w:sz="0" w:space="0" w:color="auto"/>
            <w:right w:val="none" w:sz="0" w:space="0" w:color="auto"/>
          </w:divBdr>
        </w:div>
        <w:div w:id="520582646">
          <w:marLeft w:val="0"/>
          <w:marRight w:val="0"/>
          <w:marTop w:val="0"/>
          <w:marBottom w:val="0"/>
          <w:divBdr>
            <w:top w:val="none" w:sz="0" w:space="0" w:color="auto"/>
            <w:left w:val="none" w:sz="0" w:space="0" w:color="auto"/>
            <w:bottom w:val="none" w:sz="0" w:space="0" w:color="auto"/>
            <w:right w:val="none" w:sz="0" w:space="0" w:color="auto"/>
          </w:divBdr>
        </w:div>
        <w:div w:id="347606582">
          <w:marLeft w:val="0"/>
          <w:marRight w:val="0"/>
          <w:marTop w:val="0"/>
          <w:marBottom w:val="0"/>
          <w:divBdr>
            <w:top w:val="none" w:sz="0" w:space="0" w:color="auto"/>
            <w:left w:val="none" w:sz="0" w:space="0" w:color="auto"/>
            <w:bottom w:val="none" w:sz="0" w:space="0" w:color="auto"/>
            <w:right w:val="none" w:sz="0" w:space="0" w:color="auto"/>
          </w:divBdr>
        </w:div>
        <w:div w:id="1208301733">
          <w:marLeft w:val="0"/>
          <w:marRight w:val="0"/>
          <w:marTop w:val="0"/>
          <w:marBottom w:val="0"/>
          <w:divBdr>
            <w:top w:val="none" w:sz="0" w:space="0" w:color="auto"/>
            <w:left w:val="none" w:sz="0" w:space="0" w:color="auto"/>
            <w:bottom w:val="none" w:sz="0" w:space="0" w:color="auto"/>
            <w:right w:val="none" w:sz="0" w:space="0" w:color="auto"/>
          </w:divBdr>
        </w:div>
        <w:div w:id="647780355">
          <w:marLeft w:val="0"/>
          <w:marRight w:val="0"/>
          <w:marTop w:val="0"/>
          <w:marBottom w:val="0"/>
          <w:divBdr>
            <w:top w:val="none" w:sz="0" w:space="0" w:color="auto"/>
            <w:left w:val="none" w:sz="0" w:space="0" w:color="auto"/>
            <w:bottom w:val="none" w:sz="0" w:space="0" w:color="auto"/>
            <w:right w:val="none" w:sz="0" w:space="0" w:color="auto"/>
          </w:divBdr>
        </w:div>
        <w:div w:id="181093410">
          <w:marLeft w:val="0"/>
          <w:marRight w:val="0"/>
          <w:marTop w:val="0"/>
          <w:marBottom w:val="0"/>
          <w:divBdr>
            <w:top w:val="none" w:sz="0" w:space="0" w:color="auto"/>
            <w:left w:val="none" w:sz="0" w:space="0" w:color="auto"/>
            <w:bottom w:val="none" w:sz="0" w:space="0" w:color="auto"/>
            <w:right w:val="none" w:sz="0" w:space="0" w:color="auto"/>
          </w:divBdr>
        </w:div>
        <w:div w:id="1958442202">
          <w:marLeft w:val="0"/>
          <w:marRight w:val="0"/>
          <w:marTop w:val="0"/>
          <w:marBottom w:val="0"/>
          <w:divBdr>
            <w:top w:val="none" w:sz="0" w:space="0" w:color="auto"/>
            <w:left w:val="none" w:sz="0" w:space="0" w:color="auto"/>
            <w:bottom w:val="none" w:sz="0" w:space="0" w:color="auto"/>
            <w:right w:val="none" w:sz="0" w:space="0" w:color="auto"/>
          </w:divBdr>
        </w:div>
      </w:divsChild>
    </w:div>
    <w:div w:id="1271431124">
      <w:bodyDiv w:val="1"/>
      <w:marLeft w:val="0"/>
      <w:marRight w:val="0"/>
      <w:marTop w:val="0"/>
      <w:marBottom w:val="0"/>
      <w:divBdr>
        <w:top w:val="none" w:sz="0" w:space="0" w:color="auto"/>
        <w:left w:val="none" w:sz="0" w:space="0" w:color="auto"/>
        <w:bottom w:val="none" w:sz="0" w:space="0" w:color="auto"/>
        <w:right w:val="none" w:sz="0" w:space="0" w:color="auto"/>
      </w:divBdr>
      <w:divsChild>
        <w:div w:id="1051416836">
          <w:marLeft w:val="0"/>
          <w:marRight w:val="0"/>
          <w:marTop w:val="0"/>
          <w:marBottom w:val="0"/>
          <w:divBdr>
            <w:top w:val="none" w:sz="0" w:space="0" w:color="auto"/>
            <w:left w:val="none" w:sz="0" w:space="0" w:color="auto"/>
            <w:bottom w:val="none" w:sz="0" w:space="0" w:color="auto"/>
            <w:right w:val="none" w:sz="0" w:space="0" w:color="auto"/>
          </w:divBdr>
        </w:div>
        <w:div w:id="307133291">
          <w:marLeft w:val="0"/>
          <w:marRight w:val="0"/>
          <w:marTop w:val="0"/>
          <w:marBottom w:val="0"/>
          <w:divBdr>
            <w:top w:val="none" w:sz="0" w:space="0" w:color="auto"/>
            <w:left w:val="none" w:sz="0" w:space="0" w:color="auto"/>
            <w:bottom w:val="none" w:sz="0" w:space="0" w:color="auto"/>
            <w:right w:val="none" w:sz="0" w:space="0" w:color="auto"/>
          </w:divBdr>
        </w:div>
        <w:div w:id="1461533204">
          <w:marLeft w:val="0"/>
          <w:marRight w:val="0"/>
          <w:marTop w:val="0"/>
          <w:marBottom w:val="0"/>
          <w:divBdr>
            <w:top w:val="none" w:sz="0" w:space="0" w:color="auto"/>
            <w:left w:val="none" w:sz="0" w:space="0" w:color="auto"/>
            <w:bottom w:val="none" w:sz="0" w:space="0" w:color="auto"/>
            <w:right w:val="none" w:sz="0" w:space="0" w:color="auto"/>
          </w:divBdr>
        </w:div>
        <w:div w:id="929243408">
          <w:marLeft w:val="0"/>
          <w:marRight w:val="0"/>
          <w:marTop w:val="0"/>
          <w:marBottom w:val="0"/>
          <w:divBdr>
            <w:top w:val="none" w:sz="0" w:space="0" w:color="auto"/>
            <w:left w:val="none" w:sz="0" w:space="0" w:color="auto"/>
            <w:bottom w:val="none" w:sz="0" w:space="0" w:color="auto"/>
            <w:right w:val="none" w:sz="0" w:space="0" w:color="auto"/>
          </w:divBdr>
        </w:div>
        <w:div w:id="2034719802">
          <w:marLeft w:val="0"/>
          <w:marRight w:val="0"/>
          <w:marTop w:val="0"/>
          <w:marBottom w:val="0"/>
          <w:divBdr>
            <w:top w:val="none" w:sz="0" w:space="0" w:color="auto"/>
            <w:left w:val="none" w:sz="0" w:space="0" w:color="auto"/>
            <w:bottom w:val="none" w:sz="0" w:space="0" w:color="auto"/>
            <w:right w:val="none" w:sz="0" w:space="0" w:color="auto"/>
          </w:divBdr>
        </w:div>
        <w:div w:id="934753301">
          <w:marLeft w:val="0"/>
          <w:marRight w:val="0"/>
          <w:marTop w:val="0"/>
          <w:marBottom w:val="0"/>
          <w:divBdr>
            <w:top w:val="none" w:sz="0" w:space="0" w:color="auto"/>
            <w:left w:val="none" w:sz="0" w:space="0" w:color="auto"/>
            <w:bottom w:val="none" w:sz="0" w:space="0" w:color="auto"/>
            <w:right w:val="none" w:sz="0" w:space="0" w:color="auto"/>
          </w:divBdr>
        </w:div>
        <w:div w:id="864441897">
          <w:marLeft w:val="0"/>
          <w:marRight w:val="0"/>
          <w:marTop w:val="0"/>
          <w:marBottom w:val="0"/>
          <w:divBdr>
            <w:top w:val="none" w:sz="0" w:space="0" w:color="auto"/>
            <w:left w:val="none" w:sz="0" w:space="0" w:color="auto"/>
            <w:bottom w:val="none" w:sz="0" w:space="0" w:color="auto"/>
            <w:right w:val="none" w:sz="0" w:space="0" w:color="auto"/>
          </w:divBdr>
        </w:div>
        <w:div w:id="394476852">
          <w:marLeft w:val="0"/>
          <w:marRight w:val="0"/>
          <w:marTop w:val="0"/>
          <w:marBottom w:val="0"/>
          <w:divBdr>
            <w:top w:val="none" w:sz="0" w:space="0" w:color="auto"/>
            <w:left w:val="none" w:sz="0" w:space="0" w:color="auto"/>
            <w:bottom w:val="none" w:sz="0" w:space="0" w:color="auto"/>
            <w:right w:val="none" w:sz="0" w:space="0" w:color="auto"/>
          </w:divBdr>
        </w:div>
        <w:div w:id="433133603">
          <w:marLeft w:val="0"/>
          <w:marRight w:val="0"/>
          <w:marTop w:val="0"/>
          <w:marBottom w:val="0"/>
          <w:divBdr>
            <w:top w:val="none" w:sz="0" w:space="0" w:color="auto"/>
            <w:left w:val="none" w:sz="0" w:space="0" w:color="auto"/>
            <w:bottom w:val="none" w:sz="0" w:space="0" w:color="auto"/>
            <w:right w:val="none" w:sz="0" w:space="0" w:color="auto"/>
          </w:divBdr>
        </w:div>
        <w:div w:id="1927348753">
          <w:marLeft w:val="0"/>
          <w:marRight w:val="0"/>
          <w:marTop w:val="0"/>
          <w:marBottom w:val="0"/>
          <w:divBdr>
            <w:top w:val="none" w:sz="0" w:space="0" w:color="auto"/>
            <w:left w:val="none" w:sz="0" w:space="0" w:color="auto"/>
            <w:bottom w:val="none" w:sz="0" w:space="0" w:color="auto"/>
            <w:right w:val="none" w:sz="0" w:space="0" w:color="auto"/>
          </w:divBdr>
        </w:div>
      </w:divsChild>
    </w:div>
    <w:div w:id="1681348786">
      <w:bodyDiv w:val="1"/>
      <w:marLeft w:val="0"/>
      <w:marRight w:val="0"/>
      <w:marTop w:val="0"/>
      <w:marBottom w:val="0"/>
      <w:divBdr>
        <w:top w:val="none" w:sz="0" w:space="0" w:color="auto"/>
        <w:left w:val="none" w:sz="0" w:space="0" w:color="auto"/>
        <w:bottom w:val="none" w:sz="0" w:space="0" w:color="auto"/>
        <w:right w:val="none" w:sz="0" w:space="0" w:color="auto"/>
      </w:divBdr>
      <w:divsChild>
        <w:div w:id="2003124050">
          <w:marLeft w:val="0"/>
          <w:marRight w:val="0"/>
          <w:marTop w:val="0"/>
          <w:marBottom w:val="0"/>
          <w:divBdr>
            <w:top w:val="none" w:sz="0" w:space="0" w:color="auto"/>
            <w:left w:val="none" w:sz="0" w:space="0" w:color="auto"/>
            <w:bottom w:val="none" w:sz="0" w:space="0" w:color="auto"/>
            <w:right w:val="none" w:sz="0" w:space="0" w:color="auto"/>
          </w:divBdr>
        </w:div>
        <w:div w:id="1498232129">
          <w:marLeft w:val="0"/>
          <w:marRight w:val="0"/>
          <w:marTop w:val="0"/>
          <w:marBottom w:val="0"/>
          <w:divBdr>
            <w:top w:val="none" w:sz="0" w:space="0" w:color="auto"/>
            <w:left w:val="none" w:sz="0" w:space="0" w:color="auto"/>
            <w:bottom w:val="none" w:sz="0" w:space="0" w:color="auto"/>
            <w:right w:val="none" w:sz="0" w:space="0" w:color="auto"/>
          </w:divBdr>
        </w:div>
        <w:div w:id="590746013">
          <w:marLeft w:val="0"/>
          <w:marRight w:val="0"/>
          <w:marTop w:val="0"/>
          <w:marBottom w:val="0"/>
          <w:divBdr>
            <w:top w:val="none" w:sz="0" w:space="0" w:color="auto"/>
            <w:left w:val="none" w:sz="0" w:space="0" w:color="auto"/>
            <w:bottom w:val="none" w:sz="0" w:space="0" w:color="auto"/>
            <w:right w:val="none" w:sz="0" w:space="0" w:color="auto"/>
          </w:divBdr>
        </w:div>
        <w:div w:id="1155102511">
          <w:marLeft w:val="0"/>
          <w:marRight w:val="0"/>
          <w:marTop w:val="0"/>
          <w:marBottom w:val="0"/>
          <w:divBdr>
            <w:top w:val="none" w:sz="0" w:space="0" w:color="auto"/>
            <w:left w:val="none" w:sz="0" w:space="0" w:color="auto"/>
            <w:bottom w:val="none" w:sz="0" w:space="0" w:color="auto"/>
            <w:right w:val="none" w:sz="0" w:space="0" w:color="auto"/>
          </w:divBdr>
        </w:div>
        <w:div w:id="34358618">
          <w:marLeft w:val="0"/>
          <w:marRight w:val="0"/>
          <w:marTop w:val="0"/>
          <w:marBottom w:val="0"/>
          <w:divBdr>
            <w:top w:val="none" w:sz="0" w:space="0" w:color="auto"/>
            <w:left w:val="none" w:sz="0" w:space="0" w:color="auto"/>
            <w:bottom w:val="none" w:sz="0" w:space="0" w:color="auto"/>
            <w:right w:val="none" w:sz="0" w:space="0" w:color="auto"/>
          </w:divBdr>
        </w:div>
        <w:div w:id="720637817">
          <w:marLeft w:val="0"/>
          <w:marRight w:val="0"/>
          <w:marTop w:val="0"/>
          <w:marBottom w:val="0"/>
          <w:divBdr>
            <w:top w:val="none" w:sz="0" w:space="0" w:color="auto"/>
            <w:left w:val="none" w:sz="0" w:space="0" w:color="auto"/>
            <w:bottom w:val="none" w:sz="0" w:space="0" w:color="auto"/>
            <w:right w:val="none" w:sz="0" w:space="0" w:color="auto"/>
          </w:divBdr>
        </w:div>
        <w:div w:id="722100764">
          <w:marLeft w:val="0"/>
          <w:marRight w:val="0"/>
          <w:marTop w:val="0"/>
          <w:marBottom w:val="0"/>
          <w:divBdr>
            <w:top w:val="none" w:sz="0" w:space="0" w:color="auto"/>
            <w:left w:val="none" w:sz="0" w:space="0" w:color="auto"/>
            <w:bottom w:val="none" w:sz="0" w:space="0" w:color="auto"/>
            <w:right w:val="none" w:sz="0" w:space="0" w:color="auto"/>
          </w:divBdr>
        </w:div>
        <w:div w:id="1738243958">
          <w:marLeft w:val="0"/>
          <w:marRight w:val="0"/>
          <w:marTop w:val="0"/>
          <w:marBottom w:val="0"/>
          <w:divBdr>
            <w:top w:val="none" w:sz="0" w:space="0" w:color="auto"/>
            <w:left w:val="none" w:sz="0" w:space="0" w:color="auto"/>
            <w:bottom w:val="none" w:sz="0" w:space="0" w:color="auto"/>
            <w:right w:val="none" w:sz="0" w:space="0" w:color="auto"/>
          </w:divBdr>
        </w:div>
        <w:div w:id="1908571969">
          <w:marLeft w:val="0"/>
          <w:marRight w:val="0"/>
          <w:marTop w:val="0"/>
          <w:marBottom w:val="0"/>
          <w:divBdr>
            <w:top w:val="none" w:sz="0" w:space="0" w:color="auto"/>
            <w:left w:val="none" w:sz="0" w:space="0" w:color="auto"/>
            <w:bottom w:val="none" w:sz="0" w:space="0" w:color="auto"/>
            <w:right w:val="none" w:sz="0" w:space="0" w:color="auto"/>
          </w:divBdr>
        </w:div>
        <w:div w:id="96413729">
          <w:marLeft w:val="0"/>
          <w:marRight w:val="0"/>
          <w:marTop w:val="0"/>
          <w:marBottom w:val="0"/>
          <w:divBdr>
            <w:top w:val="none" w:sz="0" w:space="0" w:color="auto"/>
            <w:left w:val="none" w:sz="0" w:space="0" w:color="auto"/>
            <w:bottom w:val="none" w:sz="0" w:space="0" w:color="auto"/>
            <w:right w:val="none" w:sz="0" w:space="0" w:color="auto"/>
          </w:divBdr>
        </w:div>
        <w:div w:id="210383120">
          <w:marLeft w:val="0"/>
          <w:marRight w:val="0"/>
          <w:marTop w:val="0"/>
          <w:marBottom w:val="0"/>
          <w:divBdr>
            <w:top w:val="none" w:sz="0" w:space="0" w:color="auto"/>
            <w:left w:val="none" w:sz="0" w:space="0" w:color="auto"/>
            <w:bottom w:val="none" w:sz="0" w:space="0" w:color="auto"/>
            <w:right w:val="none" w:sz="0" w:space="0" w:color="auto"/>
          </w:divBdr>
        </w:div>
        <w:div w:id="1447384530">
          <w:marLeft w:val="0"/>
          <w:marRight w:val="0"/>
          <w:marTop w:val="0"/>
          <w:marBottom w:val="0"/>
          <w:divBdr>
            <w:top w:val="none" w:sz="0" w:space="0" w:color="auto"/>
            <w:left w:val="none" w:sz="0" w:space="0" w:color="auto"/>
            <w:bottom w:val="none" w:sz="0" w:space="0" w:color="auto"/>
            <w:right w:val="none" w:sz="0" w:space="0" w:color="auto"/>
          </w:divBdr>
        </w:div>
        <w:div w:id="1758551601">
          <w:marLeft w:val="0"/>
          <w:marRight w:val="0"/>
          <w:marTop w:val="0"/>
          <w:marBottom w:val="0"/>
          <w:divBdr>
            <w:top w:val="none" w:sz="0" w:space="0" w:color="auto"/>
            <w:left w:val="none" w:sz="0" w:space="0" w:color="auto"/>
            <w:bottom w:val="none" w:sz="0" w:space="0" w:color="auto"/>
            <w:right w:val="none" w:sz="0" w:space="0" w:color="auto"/>
          </w:divBdr>
        </w:div>
        <w:div w:id="622661169">
          <w:marLeft w:val="0"/>
          <w:marRight w:val="0"/>
          <w:marTop w:val="0"/>
          <w:marBottom w:val="0"/>
          <w:divBdr>
            <w:top w:val="none" w:sz="0" w:space="0" w:color="auto"/>
            <w:left w:val="none" w:sz="0" w:space="0" w:color="auto"/>
            <w:bottom w:val="none" w:sz="0" w:space="0" w:color="auto"/>
            <w:right w:val="none" w:sz="0" w:space="0" w:color="auto"/>
          </w:divBdr>
        </w:div>
        <w:div w:id="195274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7355-43AE-47D8-9593-1BA90781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ACER ASPIRE</cp:lastModifiedBy>
  <cp:revision>2</cp:revision>
  <cp:lastPrinted>2018-07-16T00:52:00Z</cp:lastPrinted>
  <dcterms:created xsi:type="dcterms:W3CDTF">2018-08-02T20:02:00Z</dcterms:created>
  <dcterms:modified xsi:type="dcterms:W3CDTF">2018-08-02T20:02:00Z</dcterms:modified>
</cp:coreProperties>
</file>