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52" w:rsidRDefault="004A48C4" w:rsidP="00674752">
      <w:pPr>
        <w:jc w:val="center"/>
        <w:rPr>
          <w:rFonts w:cs="Times New Roman"/>
          <w:b/>
          <w:lang w:val="id-ID"/>
        </w:rPr>
      </w:pPr>
      <w:r>
        <w:rPr>
          <w:rFonts w:cs="Times New Roman"/>
          <w:b/>
        </w:rPr>
        <w:t xml:space="preserve"> </w:t>
      </w:r>
      <w:r w:rsidR="00C448F8">
        <w:rPr>
          <w:rFonts w:cs="Times New Roman"/>
          <w:b/>
        </w:rPr>
        <w:t xml:space="preserve"> </w:t>
      </w:r>
      <w:r w:rsidR="00674752">
        <w:rPr>
          <w:rFonts w:cs="Times New Roman"/>
          <w:b/>
          <w:lang w:val="id-ID"/>
        </w:rPr>
        <w:t>BAB II</w:t>
      </w:r>
    </w:p>
    <w:p w:rsidR="00674752" w:rsidRDefault="00674752" w:rsidP="00674752">
      <w:pPr>
        <w:jc w:val="center"/>
        <w:rPr>
          <w:rFonts w:cs="Times New Roman"/>
          <w:b/>
          <w:lang w:val="id-ID"/>
        </w:rPr>
      </w:pPr>
      <w:r>
        <w:rPr>
          <w:rFonts w:cs="Times New Roman"/>
          <w:b/>
          <w:lang w:val="id-ID"/>
        </w:rPr>
        <w:t>TINJAUAN PUSTAKA</w:t>
      </w:r>
    </w:p>
    <w:p w:rsidR="00674752" w:rsidRPr="000110EF" w:rsidRDefault="00674752" w:rsidP="000110EF">
      <w:pPr>
        <w:rPr>
          <w:rFonts w:cs="Times New Roman"/>
          <w:b/>
        </w:rPr>
      </w:pPr>
    </w:p>
    <w:p w:rsidR="00B61495" w:rsidRDefault="00B61495" w:rsidP="0061476B">
      <w:pPr>
        <w:pStyle w:val="Default"/>
        <w:spacing w:line="360" w:lineRule="auto"/>
        <w:jc w:val="both"/>
        <w:rPr>
          <w:rFonts w:ascii="Times New Roman" w:hAnsi="Times New Roman" w:cs="Times New Roman"/>
          <w:b/>
          <w:bCs/>
          <w:lang w:val="en-US"/>
        </w:rPr>
      </w:pPr>
      <w:r w:rsidRPr="00FF1D57">
        <w:rPr>
          <w:rFonts w:ascii="Times New Roman" w:hAnsi="Times New Roman" w:cs="Times New Roman"/>
          <w:b/>
          <w:bCs/>
          <w:color w:val="0A0906"/>
        </w:rPr>
        <w:t>2.1</w:t>
      </w:r>
      <w:r w:rsidR="00A32171">
        <w:rPr>
          <w:rFonts w:ascii="Times New Roman" w:hAnsi="Times New Roman" w:cs="Times New Roman"/>
          <w:b/>
          <w:bCs/>
          <w:color w:val="0A0906"/>
          <w:lang w:val="en-US"/>
        </w:rPr>
        <w:t xml:space="preserve">  </w:t>
      </w:r>
      <w:r w:rsidR="0061476B">
        <w:rPr>
          <w:rFonts w:ascii="Times New Roman" w:hAnsi="Times New Roman" w:cs="Times New Roman"/>
          <w:b/>
          <w:bCs/>
          <w:color w:val="0A0906"/>
          <w:lang w:val="en-US"/>
        </w:rPr>
        <w:t xml:space="preserve"> </w:t>
      </w:r>
      <w:r w:rsidR="00A32171">
        <w:rPr>
          <w:rFonts w:ascii="Times New Roman" w:hAnsi="Times New Roman" w:cs="Times New Roman"/>
          <w:b/>
          <w:bCs/>
          <w:color w:val="0A0906"/>
          <w:lang w:val="en-US"/>
        </w:rPr>
        <w:t xml:space="preserve">   </w:t>
      </w:r>
      <w:r w:rsidR="00FF1D57" w:rsidRPr="00FF1D57">
        <w:rPr>
          <w:rFonts w:ascii="Times New Roman" w:hAnsi="Times New Roman" w:cs="Times New Roman"/>
          <w:b/>
          <w:bCs/>
        </w:rPr>
        <w:t>Anggaran Pendapatan dan Belanja Daerah (APBD)</w:t>
      </w:r>
    </w:p>
    <w:p w:rsidR="00FF1D57" w:rsidRDefault="00FF1D57" w:rsidP="0061476B">
      <w:pPr>
        <w:pStyle w:val="Default"/>
        <w:spacing w:line="360" w:lineRule="auto"/>
        <w:jc w:val="both"/>
        <w:rPr>
          <w:rFonts w:ascii="Times New Roman" w:hAnsi="Times New Roman" w:cs="Times New Roman"/>
          <w:b/>
          <w:bCs/>
          <w:lang w:val="en-US"/>
        </w:rPr>
      </w:pPr>
      <w:r w:rsidRPr="00FF1D57">
        <w:rPr>
          <w:rFonts w:ascii="Times New Roman" w:hAnsi="Times New Roman" w:cs="Times New Roman"/>
          <w:b/>
          <w:bCs/>
          <w:lang w:val="en-US"/>
        </w:rPr>
        <w:t xml:space="preserve">2.1.1 </w:t>
      </w:r>
      <w:r w:rsidR="00A32171">
        <w:rPr>
          <w:rFonts w:ascii="Times New Roman" w:hAnsi="Times New Roman" w:cs="Times New Roman"/>
          <w:b/>
          <w:bCs/>
          <w:lang w:val="en-US"/>
        </w:rPr>
        <w:t xml:space="preserve">  </w:t>
      </w:r>
      <w:r w:rsidRPr="00FF1D57">
        <w:rPr>
          <w:rFonts w:ascii="Times New Roman" w:hAnsi="Times New Roman" w:cs="Times New Roman"/>
          <w:b/>
          <w:bCs/>
          <w:lang w:val="en-US"/>
        </w:rPr>
        <w:t>Pengertian dan unsur-unsur APBD</w:t>
      </w:r>
    </w:p>
    <w:p w:rsidR="00DF2364" w:rsidRPr="002431CE" w:rsidRDefault="00DF2364" w:rsidP="0061476B">
      <w:pPr>
        <w:ind w:right="-1" w:firstLine="709"/>
        <w:jc w:val="both"/>
        <w:rPr>
          <w:rFonts w:cs="Times New Roman"/>
          <w:szCs w:val="24"/>
        </w:rPr>
      </w:pPr>
      <w:r>
        <w:rPr>
          <w:rFonts w:cs="Times New Roman"/>
          <w:b/>
          <w:bCs/>
        </w:rPr>
        <w:tab/>
      </w:r>
      <w:r w:rsidRPr="00237010">
        <w:rPr>
          <w:rFonts w:cs="Times New Roman"/>
          <w:szCs w:val="24"/>
          <w:lang w:val="id-ID"/>
        </w:rPr>
        <w:t xml:space="preserve">Dalam melaksanakan segala sesuatu dibutuhkan perencanaan yang matang agar tujuan yang didambakan dapat terwujud sesuai harapan. Perencanaan ini berlaku untuk setiap aktifitas, terlebih bagi aktifitas besar dan menyangkut kepentingan orang banyak seperti pelaksanaan Pemerintah Daerah. </w:t>
      </w:r>
      <w:r w:rsidR="00AD4358">
        <w:rPr>
          <w:rFonts w:cs="Times New Roman"/>
          <w:szCs w:val="24"/>
        </w:rPr>
        <w:t>P</w:t>
      </w:r>
      <w:r w:rsidRPr="00237010">
        <w:rPr>
          <w:rFonts w:cs="Times New Roman"/>
          <w:szCs w:val="24"/>
          <w:lang w:val="id-ID"/>
        </w:rPr>
        <w:t>erencanaan yang matang</w:t>
      </w:r>
      <w:r w:rsidR="00AD4358">
        <w:rPr>
          <w:rFonts w:cs="Times New Roman"/>
          <w:szCs w:val="24"/>
        </w:rPr>
        <w:t xml:space="preserve"> d</w:t>
      </w:r>
      <w:r w:rsidR="00AD4358" w:rsidRPr="00237010">
        <w:rPr>
          <w:rFonts w:cs="Times New Roman"/>
          <w:szCs w:val="24"/>
          <w:lang w:val="id-ID"/>
        </w:rPr>
        <w:t>iperlukan</w:t>
      </w:r>
      <w:r w:rsidRPr="00237010">
        <w:rPr>
          <w:rFonts w:cs="Times New Roman"/>
          <w:szCs w:val="24"/>
          <w:lang w:val="id-ID"/>
        </w:rPr>
        <w:t xml:space="preserve"> agar tujuan Pemerintah Daerah untuk memberi pelayanan maksimal kepada masyrakat dapat tercapai. Salah satu perencanaan yang digunakan Pemerintah Daerah adalah dibuatnya APBD. APBD adalah bagian dari perencanaan yang berkaitan dengan anggaran yang digunakan dalam melaksanakan roda pemerintahan. Anggaran daerah pada hakekatnya merupakan salah satu untuk meningkatan pelayanan publik dan kesejahteraan masyarakat sesuai dengan tujuan otonomi daerah yang luas, nyata dan bertanggung jawab. </w:t>
      </w:r>
    </w:p>
    <w:p w:rsidR="002431CE" w:rsidRPr="002431CE" w:rsidRDefault="002431CE" w:rsidP="0061476B">
      <w:pPr>
        <w:ind w:right="-1"/>
        <w:jc w:val="both"/>
        <w:rPr>
          <w:rFonts w:cs="Times New Roman"/>
          <w:szCs w:val="24"/>
        </w:rPr>
      </w:pPr>
      <w:r>
        <w:rPr>
          <w:rFonts w:cs="Times New Roman"/>
          <w:szCs w:val="24"/>
        </w:rPr>
        <w:t>Menurut Bastian</w:t>
      </w:r>
      <w:r w:rsidR="00AD4358">
        <w:rPr>
          <w:rFonts w:cs="Times New Roman"/>
          <w:szCs w:val="24"/>
        </w:rPr>
        <w:t xml:space="preserve"> (2010:191) :“Anggaran dapat di</w:t>
      </w:r>
      <w:r>
        <w:rPr>
          <w:rFonts w:cs="Times New Roman"/>
          <w:szCs w:val="24"/>
        </w:rPr>
        <w:t>interpretasikan se</w:t>
      </w:r>
      <w:r w:rsidR="00AD4358">
        <w:rPr>
          <w:rFonts w:cs="Times New Roman"/>
          <w:szCs w:val="24"/>
        </w:rPr>
        <w:t>bagai paket pernyataan menyangku</w:t>
      </w:r>
      <w:r>
        <w:rPr>
          <w:rFonts w:cs="Times New Roman"/>
          <w:szCs w:val="24"/>
        </w:rPr>
        <w:t>t perkiraan pen</w:t>
      </w:r>
      <w:r w:rsidR="00AD4358">
        <w:rPr>
          <w:rFonts w:cs="Times New Roman"/>
          <w:szCs w:val="24"/>
        </w:rPr>
        <w:t>erimaan dan pengeluaran yang di</w:t>
      </w:r>
      <w:r>
        <w:rPr>
          <w:rFonts w:cs="Times New Roman"/>
          <w:szCs w:val="24"/>
        </w:rPr>
        <w:t>harapkan akan terjadi dalam satu atau beberapa periode mendatang”. Berdasarkan perny</w:t>
      </w:r>
      <w:r w:rsidR="00AD4358">
        <w:rPr>
          <w:rFonts w:cs="Times New Roman"/>
          <w:szCs w:val="24"/>
        </w:rPr>
        <w:t>ataan tersebut dapat dikatakan</w:t>
      </w:r>
      <w:r>
        <w:rPr>
          <w:rFonts w:cs="Times New Roman"/>
          <w:szCs w:val="24"/>
        </w:rPr>
        <w:t xml:space="preserve"> bahwa anggaran merupakan suatu rencana keuangan yang terdiri dari pener</w:t>
      </w:r>
      <w:r w:rsidR="00AD4358">
        <w:rPr>
          <w:rFonts w:cs="Times New Roman"/>
          <w:szCs w:val="24"/>
        </w:rPr>
        <w:t>imaan dan pengeluaran yang dalam pelaksanaannya harus di</w:t>
      </w:r>
      <w:r>
        <w:rPr>
          <w:rFonts w:cs="Times New Roman"/>
          <w:szCs w:val="24"/>
        </w:rPr>
        <w:t>rencanakan dengan</w:t>
      </w:r>
      <w:r w:rsidR="00AD4358">
        <w:rPr>
          <w:rFonts w:cs="Times New Roman"/>
          <w:szCs w:val="24"/>
        </w:rPr>
        <w:t xml:space="preserve"> baik agar tujuan yang telah di</w:t>
      </w:r>
      <w:r>
        <w:rPr>
          <w:rFonts w:cs="Times New Roman"/>
          <w:szCs w:val="24"/>
        </w:rPr>
        <w:t>tetapkan dapat tercapai.</w:t>
      </w:r>
    </w:p>
    <w:p w:rsidR="00DF2364" w:rsidRPr="00640438" w:rsidRDefault="00DF2364" w:rsidP="00732E16">
      <w:pPr>
        <w:autoSpaceDE w:val="0"/>
        <w:autoSpaceDN w:val="0"/>
        <w:adjustRightInd w:val="0"/>
        <w:spacing w:line="240" w:lineRule="auto"/>
        <w:rPr>
          <w:rFonts w:cs="Times New Roman"/>
          <w:color w:val="000000"/>
          <w:szCs w:val="24"/>
        </w:rPr>
      </w:pPr>
    </w:p>
    <w:p w:rsidR="00640438" w:rsidRPr="00640438" w:rsidRDefault="002C781E" w:rsidP="00186805">
      <w:pPr>
        <w:autoSpaceDE w:val="0"/>
        <w:autoSpaceDN w:val="0"/>
        <w:adjustRightInd w:val="0"/>
        <w:spacing w:line="240" w:lineRule="auto"/>
        <w:ind w:firstLine="360"/>
        <w:jc w:val="both"/>
        <w:rPr>
          <w:rFonts w:cs="Times New Roman"/>
          <w:color w:val="000000"/>
          <w:szCs w:val="24"/>
        </w:rPr>
      </w:pPr>
      <w:r>
        <w:rPr>
          <w:rFonts w:cs="Times New Roman"/>
          <w:color w:val="000000"/>
          <w:szCs w:val="24"/>
        </w:rPr>
        <w:t>Menurut Badrudin (2012</w:t>
      </w:r>
      <w:r w:rsidR="00B8526B">
        <w:rPr>
          <w:rFonts w:cs="Times New Roman"/>
          <w:color w:val="000000"/>
          <w:szCs w:val="24"/>
        </w:rPr>
        <w:t>:</w:t>
      </w:r>
      <w:r>
        <w:rPr>
          <w:rFonts w:cs="Times New Roman"/>
          <w:color w:val="000000"/>
          <w:szCs w:val="24"/>
        </w:rPr>
        <w:t>9</w:t>
      </w:r>
      <w:r w:rsidR="00640438" w:rsidRPr="00640438">
        <w:rPr>
          <w:rFonts w:cs="Times New Roman"/>
          <w:color w:val="000000"/>
          <w:szCs w:val="24"/>
        </w:rPr>
        <w:t>7) :</w:t>
      </w:r>
    </w:p>
    <w:p w:rsidR="00640438" w:rsidRPr="00640438" w:rsidRDefault="00640438" w:rsidP="00DF2364">
      <w:pPr>
        <w:autoSpaceDE w:val="0"/>
        <w:autoSpaceDN w:val="0"/>
        <w:adjustRightInd w:val="0"/>
        <w:spacing w:line="240" w:lineRule="auto"/>
        <w:jc w:val="both"/>
        <w:rPr>
          <w:rFonts w:cs="Times New Roman"/>
          <w:color w:val="000000"/>
          <w:szCs w:val="24"/>
        </w:rPr>
      </w:pPr>
    </w:p>
    <w:p w:rsidR="00B8526B" w:rsidRDefault="00640438" w:rsidP="0079172B">
      <w:pPr>
        <w:spacing w:line="240" w:lineRule="auto"/>
        <w:ind w:left="360" w:right="737"/>
        <w:jc w:val="both"/>
        <w:rPr>
          <w:rFonts w:cs="Times New Roman"/>
          <w:color w:val="000000"/>
          <w:szCs w:val="24"/>
        </w:rPr>
      </w:pPr>
      <w:r w:rsidRPr="00640438">
        <w:rPr>
          <w:rFonts w:cs="Times New Roman"/>
          <w:color w:val="000000"/>
          <w:szCs w:val="24"/>
        </w:rPr>
        <w:t xml:space="preserve">APBD </w:t>
      </w:r>
      <w:r w:rsidR="002C781E">
        <w:rPr>
          <w:rFonts w:cs="Times New Roman"/>
          <w:color w:val="000000"/>
          <w:szCs w:val="24"/>
        </w:rPr>
        <w:t xml:space="preserve">adalah </w:t>
      </w:r>
      <w:r w:rsidRPr="00640438">
        <w:rPr>
          <w:rFonts w:cs="Times New Roman"/>
          <w:color w:val="000000"/>
          <w:szCs w:val="24"/>
        </w:rPr>
        <w:t>suatu</w:t>
      </w:r>
      <w:r w:rsidR="002C781E">
        <w:rPr>
          <w:rFonts w:cs="Times New Roman"/>
          <w:color w:val="000000"/>
          <w:szCs w:val="24"/>
        </w:rPr>
        <w:t xml:space="preserve"> rencana kerja pemerintah daerah yang mencakup seluruh pendapatan atau penerimaan dan belanja atau pengeluaran pemerintah daerah, baik provinsi, kabupaten, dan kota dalam rangka mencapai sasaran pembangunan dalam kurun waktu satu tahun yang dinyatakan dalam satuan uang dan disetujui oleh DPRD dalam peraturan perundangan yang disebut Peraturan Daerah</w:t>
      </w:r>
      <w:r w:rsidR="00DF2364">
        <w:rPr>
          <w:rFonts w:cs="Times New Roman"/>
          <w:color w:val="000000"/>
          <w:szCs w:val="24"/>
        </w:rPr>
        <w:t>.</w:t>
      </w:r>
    </w:p>
    <w:p w:rsidR="002C781E" w:rsidRDefault="002C781E" w:rsidP="00DF2364">
      <w:pPr>
        <w:spacing w:line="240" w:lineRule="auto"/>
        <w:ind w:left="360"/>
        <w:jc w:val="both"/>
        <w:rPr>
          <w:rFonts w:cs="Times New Roman"/>
          <w:color w:val="000000"/>
          <w:szCs w:val="24"/>
        </w:rPr>
      </w:pPr>
    </w:p>
    <w:p w:rsidR="00AD4358" w:rsidRDefault="00AD4358" w:rsidP="00DF2364">
      <w:pPr>
        <w:spacing w:line="240" w:lineRule="auto"/>
        <w:ind w:left="360"/>
        <w:jc w:val="both"/>
        <w:rPr>
          <w:rFonts w:cs="Times New Roman"/>
          <w:color w:val="000000"/>
          <w:szCs w:val="24"/>
        </w:rPr>
      </w:pPr>
    </w:p>
    <w:p w:rsidR="00AD4358" w:rsidRDefault="00AD4358" w:rsidP="00DF2364">
      <w:pPr>
        <w:spacing w:line="240" w:lineRule="auto"/>
        <w:ind w:left="360"/>
        <w:jc w:val="both"/>
        <w:rPr>
          <w:rFonts w:cs="Times New Roman"/>
          <w:color w:val="000000"/>
          <w:szCs w:val="24"/>
        </w:rPr>
      </w:pPr>
    </w:p>
    <w:p w:rsidR="00B8526B" w:rsidRDefault="00F45DB6" w:rsidP="00DF2364">
      <w:pPr>
        <w:spacing w:line="240" w:lineRule="auto"/>
        <w:jc w:val="both"/>
        <w:rPr>
          <w:rFonts w:cs="Times New Roman"/>
          <w:color w:val="000000"/>
          <w:szCs w:val="24"/>
        </w:rPr>
      </w:pPr>
      <w:r>
        <w:rPr>
          <w:rFonts w:cs="Times New Roman"/>
          <w:color w:val="000000"/>
          <w:szCs w:val="24"/>
        </w:rPr>
        <w:lastRenderedPageBreak/>
        <w:t>Menurut Mardiasmo (2012</w:t>
      </w:r>
      <w:r w:rsidR="00B8526B">
        <w:rPr>
          <w:rFonts w:cs="Times New Roman"/>
          <w:color w:val="000000"/>
          <w:szCs w:val="24"/>
        </w:rPr>
        <w:t>:</w:t>
      </w:r>
      <w:r>
        <w:rPr>
          <w:rFonts w:cs="Times New Roman"/>
          <w:color w:val="000000"/>
          <w:szCs w:val="24"/>
        </w:rPr>
        <w:t>103</w:t>
      </w:r>
      <w:r w:rsidR="00640438" w:rsidRPr="00640438">
        <w:rPr>
          <w:rFonts w:cs="Times New Roman"/>
          <w:color w:val="000000"/>
          <w:szCs w:val="24"/>
        </w:rPr>
        <w:t xml:space="preserve">) </w:t>
      </w:r>
    </w:p>
    <w:p w:rsidR="00B8526B" w:rsidRDefault="00B8526B" w:rsidP="00DF2364">
      <w:pPr>
        <w:spacing w:line="240" w:lineRule="auto"/>
        <w:ind w:left="360"/>
        <w:jc w:val="both"/>
        <w:rPr>
          <w:rFonts w:cs="Times New Roman"/>
          <w:color w:val="000000"/>
          <w:szCs w:val="24"/>
        </w:rPr>
      </w:pPr>
    </w:p>
    <w:p w:rsidR="00640438" w:rsidRDefault="00640438" w:rsidP="00F37E02">
      <w:pPr>
        <w:spacing w:line="240" w:lineRule="auto"/>
        <w:ind w:left="360" w:right="737"/>
        <w:jc w:val="both"/>
        <w:rPr>
          <w:rFonts w:cs="Times New Roman"/>
          <w:color w:val="000000"/>
          <w:szCs w:val="24"/>
        </w:rPr>
      </w:pPr>
      <w:r w:rsidRPr="00640438">
        <w:rPr>
          <w:rFonts w:cs="Times New Roman"/>
          <w:color w:val="000000"/>
          <w:szCs w:val="24"/>
        </w:rPr>
        <w:t xml:space="preserve">APBD </w:t>
      </w:r>
      <w:r w:rsidR="00AD4358">
        <w:rPr>
          <w:rFonts w:cs="Times New Roman"/>
          <w:color w:val="000000"/>
          <w:szCs w:val="24"/>
        </w:rPr>
        <w:t>merupakan instrumen</w:t>
      </w:r>
      <w:r w:rsidR="00F45DB6">
        <w:rPr>
          <w:rFonts w:cs="Times New Roman"/>
          <w:color w:val="000000"/>
          <w:szCs w:val="24"/>
        </w:rPr>
        <w:t xml:space="preserve"> kebijakan yang utama bagi pemerintah daerah. Lanjutnya, </w:t>
      </w:r>
      <w:r w:rsidR="008F4EAF">
        <w:rPr>
          <w:rFonts w:cs="Times New Roman"/>
          <w:color w:val="000000"/>
          <w:szCs w:val="24"/>
        </w:rPr>
        <w:t>anggaran daerah juga digunakan sebagai alat untuk menentukan besar pendapatan dan pengeluara, membantu pengambilan keputusan dan perencanaan pembangunan, otorisasi pengeluaran di masa-masa yang akan dating, sumber pengembangan ukuran-ukuran standar evaluasi kinerja, alat bantu untuk memotivasi para pegawai, dan alat koordinasi bagi semua akt</w:t>
      </w:r>
      <w:r w:rsidR="00351F95">
        <w:rPr>
          <w:rFonts w:cs="Times New Roman"/>
          <w:color w:val="000000"/>
          <w:szCs w:val="24"/>
        </w:rPr>
        <w:t>ivitas dari berbagai unit kerja</w:t>
      </w:r>
      <w:r w:rsidR="00DF2364">
        <w:rPr>
          <w:rFonts w:cs="Times New Roman"/>
          <w:color w:val="000000"/>
          <w:szCs w:val="24"/>
        </w:rPr>
        <w:t>.</w:t>
      </w:r>
    </w:p>
    <w:p w:rsidR="00B8526B" w:rsidRDefault="00B8526B" w:rsidP="00DF2364">
      <w:pPr>
        <w:spacing w:line="240" w:lineRule="auto"/>
        <w:ind w:left="360"/>
        <w:jc w:val="both"/>
        <w:rPr>
          <w:rFonts w:cs="Times New Roman"/>
          <w:color w:val="000000"/>
          <w:szCs w:val="24"/>
        </w:rPr>
      </w:pPr>
    </w:p>
    <w:p w:rsidR="00351F95" w:rsidRDefault="00945270" w:rsidP="0052571B">
      <w:pPr>
        <w:autoSpaceDE w:val="0"/>
        <w:autoSpaceDN w:val="0"/>
        <w:adjustRightInd w:val="0"/>
        <w:spacing w:line="240" w:lineRule="auto"/>
        <w:jc w:val="both"/>
        <w:rPr>
          <w:rFonts w:cs="Times New Roman"/>
          <w:color w:val="000000"/>
          <w:szCs w:val="24"/>
        </w:rPr>
      </w:pPr>
      <w:r>
        <w:rPr>
          <w:rFonts w:cs="Times New Roman"/>
          <w:color w:val="000000"/>
          <w:szCs w:val="24"/>
        </w:rPr>
        <w:t>Menurut Permendagri Nomor 21 Tahun 2011</w:t>
      </w:r>
      <w:r w:rsidR="00A939F0">
        <w:rPr>
          <w:rFonts w:cs="Times New Roman"/>
          <w:color w:val="000000"/>
          <w:szCs w:val="24"/>
        </w:rPr>
        <w:t>:</w:t>
      </w:r>
    </w:p>
    <w:p w:rsidR="00D662AF" w:rsidRDefault="00D662AF" w:rsidP="0052571B">
      <w:pPr>
        <w:autoSpaceDE w:val="0"/>
        <w:autoSpaceDN w:val="0"/>
        <w:adjustRightInd w:val="0"/>
        <w:spacing w:line="240" w:lineRule="auto"/>
        <w:jc w:val="both"/>
        <w:rPr>
          <w:rFonts w:cs="Times New Roman"/>
          <w:color w:val="000000"/>
          <w:szCs w:val="24"/>
        </w:rPr>
      </w:pPr>
    </w:p>
    <w:p w:rsidR="008C108C" w:rsidRDefault="00640438" w:rsidP="00F37E02">
      <w:pPr>
        <w:autoSpaceDE w:val="0"/>
        <w:autoSpaceDN w:val="0"/>
        <w:adjustRightInd w:val="0"/>
        <w:spacing w:line="240" w:lineRule="auto"/>
        <w:ind w:left="360" w:right="737"/>
        <w:jc w:val="both"/>
        <w:rPr>
          <w:rFonts w:cs="Times New Roman"/>
          <w:color w:val="000000"/>
          <w:szCs w:val="24"/>
        </w:rPr>
      </w:pPr>
      <w:r w:rsidRPr="00640438">
        <w:rPr>
          <w:rFonts w:cs="Times New Roman"/>
          <w:color w:val="000000"/>
          <w:szCs w:val="24"/>
        </w:rPr>
        <w:t>Anggaran Pendapatan dan Belanja Daerah (APBD) adalah</w:t>
      </w:r>
      <w:r w:rsidR="00945270">
        <w:rPr>
          <w:rFonts w:cs="Times New Roman"/>
          <w:color w:val="000000"/>
          <w:szCs w:val="24"/>
        </w:rPr>
        <w:t xml:space="preserve"> rencana keuangan tahunan pemerintahan daerah yang dibahas dan disetujui bersama oleh pemerintah daerah dan DPRD (Dewan Perwakilan Rakyat Daerah), dan ditetapkan dengan peraturan daerah</w:t>
      </w:r>
      <w:r w:rsidR="000110EF">
        <w:rPr>
          <w:rFonts w:cs="Times New Roman"/>
          <w:color w:val="000000"/>
          <w:szCs w:val="24"/>
        </w:rPr>
        <w:t>.</w:t>
      </w:r>
    </w:p>
    <w:p w:rsidR="0052571B" w:rsidRDefault="0052571B" w:rsidP="00D662AF">
      <w:pPr>
        <w:autoSpaceDE w:val="0"/>
        <w:autoSpaceDN w:val="0"/>
        <w:adjustRightInd w:val="0"/>
        <w:spacing w:line="240" w:lineRule="auto"/>
        <w:ind w:left="360"/>
        <w:jc w:val="both"/>
        <w:rPr>
          <w:rFonts w:cs="Times New Roman"/>
          <w:color w:val="000000"/>
          <w:szCs w:val="24"/>
        </w:rPr>
      </w:pPr>
    </w:p>
    <w:p w:rsidR="00007AD6" w:rsidRPr="00007AD6" w:rsidRDefault="00007AD6" w:rsidP="00AD4358">
      <w:pPr>
        <w:jc w:val="both"/>
        <w:rPr>
          <w:rFonts w:cs="Times New Roman"/>
          <w:color w:val="000000"/>
          <w:szCs w:val="24"/>
        </w:rPr>
      </w:pPr>
      <w:r w:rsidRPr="00007AD6">
        <w:rPr>
          <w:rFonts w:cs="Times New Roman"/>
          <w:color w:val="000000"/>
          <w:szCs w:val="24"/>
        </w:rPr>
        <w:t>Unsur</w:t>
      </w:r>
      <w:r w:rsidR="005B40CF">
        <w:rPr>
          <w:rFonts w:cs="Times New Roman"/>
          <w:color w:val="000000"/>
          <w:szCs w:val="24"/>
        </w:rPr>
        <w:t>-unsur APBD menurut Halim (2012</w:t>
      </w:r>
      <w:r w:rsidR="00B8526B">
        <w:rPr>
          <w:rFonts w:cs="Times New Roman"/>
          <w:color w:val="000000"/>
          <w:szCs w:val="24"/>
        </w:rPr>
        <w:t>:</w:t>
      </w:r>
      <w:r w:rsidR="005B40CF">
        <w:rPr>
          <w:rFonts w:cs="Times New Roman"/>
          <w:color w:val="000000"/>
          <w:szCs w:val="24"/>
        </w:rPr>
        <w:t>22</w:t>
      </w:r>
      <w:r w:rsidRPr="00007AD6">
        <w:rPr>
          <w:rFonts w:cs="Times New Roman"/>
          <w:color w:val="000000"/>
          <w:szCs w:val="24"/>
        </w:rPr>
        <w:t>) adalah :</w:t>
      </w:r>
    </w:p>
    <w:p w:rsidR="00497433" w:rsidRDefault="00007AD6" w:rsidP="00BB790D">
      <w:pPr>
        <w:pStyle w:val="ListParagraph"/>
        <w:numPr>
          <w:ilvl w:val="0"/>
          <w:numId w:val="10"/>
        </w:numPr>
        <w:autoSpaceDE w:val="0"/>
        <w:autoSpaceDN w:val="0"/>
        <w:adjustRightInd w:val="0"/>
        <w:spacing w:line="240" w:lineRule="auto"/>
        <w:ind w:left="540" w:right="737" w:hanging="180"/>
        <w:jc w:val="both"/>
        <w:rPr>
          <w:rFonts w:cs="Times New Roman"/>
          <w:color w:val="000000"/>
          <w:szCs w:val="24"/>
        </w:rPr>
      </w:pPr>
      <w:r w:rsidRPr="00497433">
        <w:rPr>
          <w:rFonts w:cs="Times New Roman"/>
          <w:color w:val="000000"/>
          <w:szCs w:val="24"/>
        </w:rPr>
        <w:t>Rencana kegiatan suatu daerah, beserta uraiannya secara rinci.</w:t>
      </w:r>
    </w:p>
    <w:p w:rsidR="00497433" w:rsidRDefault="00007AD6" w:rsidP="00BB790D">
      <w:pPr>
        <w:pStyle w:val="ListParagraph"/>
        <w:numPr>
          <w:ilvl w:val="0"/>
          <w:numId w:val="10"/>
        </w:numPr>
        <w:autoSpaceDE w:val="0"/>
        <w:autoSpaceDN w:val="0"/>
        <w:adjustRightInd w:val="0"/>
        <w:spacing w:line="240" w:lineRule="auto"/>
        <w:ind w:left="540" w:right="737" w:hanging="180"/>
        <w:jc w:val="both"/>
        <w:rPr>
          <w:rFonts w:cs="Times New Roman"/>
          <w:color w:val="000000"/>
          <w:szCs w:val="24"/>
        </w:rPr>
      </w:pPr>
      <w:r w:rsidRPr="00497433">
        <w:rPr>
          <w:rFonts w:cs="Times New Roman"/>
          <w:color w:val="000000"/>
          <w:szCs w:val="24"/>
        </w:rPr>
        <w:t>Adanya sumber penerimaan yang</w:t>
      </w:r>
      <w:r w:rsidR="00B13FCA" w:rsidRPr="00497433">
        <w:rPr>
          <w:rFonts w:cs="Times New Roman"/>
          <w:color w:val="000000"/>
          <w:szCs w:val="24"/>
        </w:rPr>
        <w:t xml:space="preserve"> merupakan target minimal untuk     </w:t>
      </w:r>
      <w:r w:rsidRPr="00497433">
        <w:rPr>
          <w:rFonts w:cs="Times New Roman"/>
          <w:color w:val="000000"/>
          <w:szCs w:val="24"/>
        </w:rPr>
        <w:t xml:space="preserve">menutupi </w:t>
      </w:r>
      <w:r w:rsidR="00B51090" w:rsidRPr="00497433">
        <w:rPr>
          <w:rFonts w:cs="Times New Roman"/>
          <w:color w:val="000000"/>
          <w:szCs w:val="24"/>
        </w:rPr>
        <w:t xml:space="preserve">  </w:t>
      </w:r>
      <w:r w:rsidRPr="00497433">
        <w:rPr>
          <w:rFonts w:cs="Times New Roman"/>
          <w:color w:val="000000"/>
          <w:szCs w:val="24"/>
        </w:rPr>
        <w:t>biaya-biaya sehubungan dengan aktivitas terseb</w:t>
      </w:r>
      <w:r w:rsidR="00B13FCA" w:rsidRPr="00497433">
        <w:rPr>
          <w:rFonts w:cs="Times New Roman"/>
          <w:color w:val="000000"/>
          <w:szCs w:val="24"/>
        </w:rPr>
        <w:t xml:space="preserve">ut, dan adanya biaya-biaya yang </w:t>
      </w:r>
      <w:r w:rsidRPr="00497433">
        <w:rPr>
          <w:rFonts w:cs="Times New Roman"/>
          <w:color w:val="000000"/>
          <w:szCs w:val="24"/>
        </w:rPr>
        <w:t>merup</w:t>
      </w:r>
      <w:r w:rsidR="00AD442E">
        <w:rPr>
          <w:rFonts w:cs="Times New Roman"/>
          <w:color w:val="000000"/>
          <w:szCs w:val="24"/>
        </w:rPr>
        <w:t xml:space="preserve">akan batas maksimal pengeluaran-pengeluaran </w:t>
      </w:r>
      <w:r w:rsidRPr="00497433">
        <w:rPr>
          <w:rFonts w:cs="Times New Roman"/>
          <w:color w:val="000000"/>
          <w:szCs w:val="24"/>
        </w:rPr>
        <w:t>yang akan dilaksanakan.</w:t>
      </w:r>
    </w:p>
    <w:p w:rsidR="00497433" w:rsidRDefault="00007AD6" w:rsidP="00BB790D">
      <w:pPr>
        <w:pStyle w:val="ListParagraph"/>
        <w:numPr>
          <w:ilvl w:val="0"/>
          <w:numId w:val="10"/>
        </w:numPr>
        <w:autoSpaceDE w:val="0"/>
        <w:autoSpaceDN w:val="0"/>
        <w:adjustRightInd w:val="0"/>
        <w:spacing w:line="240" w:lineRule="auto"/>
        <w:ind w:left="540" w:right="737" w:hanging="180"/>
        <w:jc w:val="both"/>
        <w:rPr>
          <w:rFonts w:cs="Times New Roman"/>
          <w:color w:val="000000"/>
          <w:szCs w:val="24"/>
        </w:rPr>
      </w:pPr>
      <w:r w:rsidRPr="00497433">
        <w:rPr>
          <w:rFonts w:cs="Times New Roman"/>
          <w:color w:val="000000"/>
          <w:szCs w:val="24"/>
        </w:rPr>
        <w:t>Jenis kegiatan dan proyek yang dituangkan dalam bentuk angka.</w:t>
      </w:r>
    </w:p>
    <w:p w:rsidR="00645631" w:rsidRDefault="00007AD6" w:rsidP="00BB790D">
      <w:pPr>
        <w:pStyle w:val="ListParagraph"/>
        <w:numPr>
          <w:ilvl w:val="0"/>
          <w:numId w:val="10"/>
        </w:numPr>
        <w:autoSpaceDE w:val="0"/>
        <w:autoSpaceDN w:val="0"/>
        <w:adjustRightInd w:val="0"/>
        <w:spacing w:line="240" w:lineRule="auto"/>
        <w:ind w:left="540" w:right="737" w:hanging="180"/>
        <w:jc w:val="both"/>
        <w:rPr>
          <w:rFonts w:cs="Times New Roman"/>
          <w:color w:val="000000"/>
          <w:szCs w:val="24"/>
        </w:rPr>
      </w:pPr>
      <w:r w:rsidRPr="00497433">
        <w:rPr>
          <w:rFonts w:cs="Times New Roman"/>
          <w:color w:val="000000"/>
          <w:szCs w:val="24"/>
        </w:rPr>
        <w:t>Periode anggaran yang biasanya 1 (satu) tahun.</w:t>
      </w:r>
    </w:p>
    <w:p w:rsidR="00DF2364" w:rsidRPr="00237010" w:rsidRDefault="00DF2364" w:rsidP="00DF2364">
      <w:pPr>
        <w:pStyle w:val="BodyText"/>
        <w:spacing w:before="136" w:line="360" w:lineRule="auto"/>
        <w:ind w:right="3" w:firstLine="709"/>
        <w:jc w:val="both"/>
      </w:pPr>
      <w:r w:rsidRPr="00237010">
        <w:t>Dalam Anggaran Pendapatan dan Belanja Daerah (APBD) tergambar se</w:t>
      </w:r>
      <w:r w:rsidR="00AD4358">
        <w:t>mua hak dan kewajiban daerah dalam</w:t>
      </w:r>
      <w:r w:rsidRPr="00237010">
        <w:t xml:space="preserve"> rangka penyelenggaraan Pemerintah Daerah yang dapat dinilai dengan uang termasuk di dalamnya segala bentuk kekayaan yang berhubungan dengan hak dan kewajiban daerah tersebut dalam kurun waktu satu tahun. Anggaran Pendapatan dan Belanja Daerah (APBD) juga merupakan intrumen dalam rangka mewujudkan pelayanan dan peningkatan kesejahteraan masyarakat untuk tercapainya tujuan bernegara. (Sumarsono, 2010)</w:t>
      </w:r>
    </w:p>
    <w:p w:rsidR="00DF2364" w:rsidRPr="00237010" w:rsidRDefault="00DF2364" w:rsidP="00DF2364">
      <w:pPr>
        <w:pStyle w:val="BodyText"/>
        <w:spacing w:before="2" w:line="360" w:lineRule="auto"/>
        <w:ind w:right="3" w:firstLine="709"/>
        <w:jc w:val="both"/>
      </w:pPr>
      <w:r w:rsidRPr="00237010">
        <w:t>Tahun Anggaran Pendapatan dan Belanja Daerah meliputi masa satu tahun, mulai dari tanggal 1 Januari sampai dengan tanggal 31 Desember. Anggaran Pendapatan dan Belanja Daerah (APBD) terdiri</w:t>
      </w:r>
      <w:r w:rsidRPr="00237010">
        <w:rPr>
          <w:spacing w:val="-3"/>
        </w:rPr>
        <w:t xml:space="preserve"> </w:t>
      </w:r>
      <w:r w:rsidRPr="00237010">
        <w:t>atas:</w:t>
      </w:r>
    </w:p>
    <w:p w:rsidR="00DF2364" w:rsidRPr="00237010" w:rsidRDefault="00DF2364" w:rsidP="00AD4358">
      <w:pPr>
        <w:pStyle w:val="ListParagraph"/>
        <w:widowControl w:val="0"/>
        <w:numPr>
          <w:ilvl w:val="0"/>
          <w:numId w:val="11"/>
        </w:numPr>
        <w:tabs>
          <w:tab w:val="left" w:pos="360"/>
        </w:tabs>
        <w:autoSpaceDE w:val="0"/>
        <w:autoSpaceDN w:val="0"/>
        <w:spacing w:line="276" w:lineRule="auto"/>
        <w:ind w:left="0" w:right="3" w:firstLine="0"/>
        <w:contextualSpacing w:val="0"/>
        <w:jc w:val="both"/>
      </w:pPr>
      <w:r w:rsidRPr="00237010">
        <w:t>Anggaran Pendapatan, terdiri</w:t>
      </w:r>
      <w:r w:rsidRPr="00237010">
        <w:rPr>
          <w:spacing w:val="-1"/>
        </w:rPr>
        <w:t xml:space="preserve"> </w:t>
      </w:r>
      <w:r w:rsidRPr="00237010">
        <w:t>atas:</w:t>
      </w:r>
    </w:p>
    <w:p w:rsidR="00DF2364" w:rsidRPr="00237010" w:rsidRDefault="00DF2364" w:rsidP="00AD4358">
      <w:pPr>
        <w:pStyle w:val="ListParagraph"/>
        <w:widowControl w:val="0"/>
        <w:numPr>
          <w:ilvl w:val="1"/>
          <w:numId w:val="11"/>
        </w:numPr>
        <w:tabs>
          <w:tab w:val="left" w:pos="720"/>
        </w:tabs>
        <w:autoSpaceDE w:val="0"/>
        <w:autoSpaceDN w:val="0"/>
        <w:spacing w:before="139"/>
        <w:ind w:left="720" w:right="3"/>
        <w:contextualSpacing w:val="0"/>
        <w:jc w:val="both"/>
      </w:pPr>
      <w:r w:rsidRPr="00237010">
        <w:t xml:space="preserve">Pendapatan Asli Daerah (PAD), yang meliputi pajak daerah, restribusi </w:t>
      </w:r>
      <w:r w:rsidR="00AD4358">
        <w:t xml:space="preserve">   </w:t>
      </w:r>
      <w:r w:rsidRPr="00237010">
        <w:t>daerah, hasil pengelolaan kekayaan daerah, dan penerimaan</w:t>
      </w:r>
      <w:r w:rsidRPr="00237010">
        <w:rPr>
          <w:spacing w:val="-1"/>
        </w:rPr>
        <w:t xml:space="preserve"> </w:t>
      </w:r>
      <w:r w:rsidRPr="00237010">
        <w:t>lain-lain.</w:t>
      </w:r>
    </w:p>
    <w:p w:rsidR="00DF2364" w:rsidRPr="00237010" w:rsidRDefault="00AD4358" w:rsidP="001D0913">
      <w:pPr>
        <w:pStyle w:val="ListParagraph"/>
        <w:widowControl w:val="0"/>
        <w:numPr>
          <w:ilvl w:val="1"/>
          <w:numId w:val="11"/>
        </w:numPr>
        <w:tabs>
          <w:tab w:val="left" w:pos="720"/>
        </w:tabs>
        <w:autoSpaceDE w:val="0"/>
        <w:autoSpaceDN w:val="0"/>
        <w:ind w:left="720" w:right="3"/>
        <w:contextualSpacing w:val="0"/>
        <w:jc w:val="both"/>
      </w:pPr>
      <w:r>
        <w:lastRenderedPageBreak/>
        <w:t>Bagian D</w:t>
      </w:r>
      <w:r w:rsidR="00DF2364" w:rsidRPr="00237010">
        <w:t>an</w:t>
      </w:r>
      <w:r>
        <w:t>a P</w:t>
      </w:r>
      <w:r w:rsidR="00DF2364" w:rsidRPr="00237010">
        <w:t>erimbangan, yaitu meliputi Dana Bagi Hasil (DBH), Dana</w:t>
      </w:r>
      <w:r>
        <w:t xml:space="preserve"> </w:t>
      </w:r>
      <w:r w:rsidR="00DF2364" w:rsidRPr="00237010">
        <w:t>Alokasi Umum (DAU) dan Dana Alokasi Khusus</w:t>
      </w:r>
      <w:r w:rsidR="00DF2364" w:rsidRPr="00237010">
        <w:rPr>
          <w:spacing w:val="-9"/>
        </w:rPr>
        <w:t xml:space="preserve"> </w:t>
      </w:r>
      <w:r w:rsidR="00DF2364" w:rsidRPr="00237010">
        <w:t>(DAK).</w:t>
      </w:r>
    </w:p>
    <w:p w:rsidR="00DF2364" w:rsidRPr="00237010" w:rsidRDefault="00AD4358" w:rsidP="001D0913">
      <w:pPr>
        <w:pStyle w:val="ListParagraph"/>
        <w:widowControl w:val="0"/>
        <w:numPr>
          <w:ilvl w:val="1"/>
          <w:numId w:val="11"/>
        </w:numPr>
        <w:tabs>
          <w:tab w:val="left" w:pos="720"/>
        </w:tabs>
        <w:autoSpaceDE w:val="0"/>
        <w:autoSpaceDN w:val="0"/>
        <w:spacing w:before="90"/>
        <w:ind w:left="1276" w:right="3" w:hanging="916"/>
        <w:contextualSpacing w:val="0"/>
        <w:jc w:val="both"/>
      </w:pPr>
      <w:r>
        <w:t>Lain-Lain Pendapatan yang S</w:t>
      </w:r>
      <w:r w:rsidR="00DF2364" w:rsidRPr="00237010">
        <w:t>ah seperti dana hibah atau dana darurat.</w:t>
      </w:r>
    </w:p>
    <w:p w:rsidR="00DF2364" w:rsidRPr="00237010" w:rsidRDefault="00DF2364" w:rsidP="001D0913">
      <w:pPr>
        <w:pStyle w:val="ListParagraph"/>
        <w:widowControl w:val="0"/>
        <w:numPr>
          <w:ilvl w:val="0"/>
          <w:numId w:val="11"/>
        </w:numPr>
        <w:tabs>
          <w:tab w:val="left" w:pos="0"/>
        </w:tabs>
        <w:autoSpaceDE w:val="0"/>
        <w:autoSpaceDN w:val="0"/>
        <w:ind w:left="270" w:right="3" w:hanging="270"/>
        <w:contextualSpacing w:val="0"/>
        <w:jc w:val="both"/>
      </w:pPr>
      <w:r w:rsidRPr="00237010">
        <w:t xml:space="preserve">Anggaran belanja, yang digunakan untuk keperluan penyelenggaraan tugas </w:t>
      </w:r>
      <w:r w:rsidR="00667EF7">
        <w:t xml:space="preserve">      </w:t>
      </w:r>
      <w:r w:rsidRPr="00237010">
        <w:t>pemerintahan di</w:t>
      </w:r>
      <w:r w:rsidRPr="00237010">
        <w:rPr>
          <w:spacing w:val="-1"/>
        </w:rPr>
        <w:t xml:space="preserve"> </w:t>
      </w:r>
      <w:r w:rsidRPr="00237010">
        <w:t>daerah.</w:t>
      </w:r>
    </w:p>
    <w:p w:rsidR="00497433" w:rsidRDefault="00DF2364" w:rsidP="001D0913">
      <w:pPr>
        <w:pStyle w:val="ListParagraph"/>
        <w:widowControl w:val="0"/>
        <w:numPr>
          <w:ilvl w:val="0"/>
          <w:numId w:val="11"/>
        </w:numPr>
        <w:tabs>
          <w:tab w:val="left" w:pos="0"/>
        </w:tabs>
        <w:autoSpaceDE w:val="0"/>
        <w:autoSpaceDN w:val="0"/>
        <w:ind w:left="270" w:right="3" w:hanging="270"/>
        <w:contextualSpacing w:val="0"/>
        <w:jc w:val="both"/>
      </w:pPr>
      <w:r w:rsidRPr="00237010">
        <w:t xml:space="preserve">Pembiayaan yaitu setiap penerimaan yang perlu dibayar kembali dan/atau </w:t>
      </w:r>
      <w:r w:rsidR="00667EF7">
        <w:t xml:space="preserve"> </w:t>
      </w:r>
      <w:r w:rsidRPr="00237010">
        <w:t>pengeluaran yang akan diterima kembali, baik pada tahun anggaran yang bersangkutan maupun tahun-tahun anggaran</w:t>
      </w:r>
      <w:r w:rsidRPr="00237010">
        <w:rPr>
          <w:spacing w:val="-2"/>
        </w:rPr>
        <w:t xml:space="preserve"> </w:t>
      </w:r>
      <w:r w:rsidRPr="00237010">
        <w:t>berikutnya.</w:t>
      </w:r>
    </w:p>
    <w:p w:rsidR="00DF2364" w:rsidRDefault="00131657" w:rsidP="001D0913">
      <w:pPr>
        <w:widowControl w:val="0"/>
        <w:tabs>
          <w:tab w:val="left" w:pos="993"/>
        </w:tabs>
        <w:autoSpaceDE w:val="0"/>
        <w:autoSpaceDN w:val="0"/>
        <w:ind w:right="3"/>
        <w:jc w:val="both"/>
      </w:pPr>
      <w:r>
        <w:t xml:space="preserve">            </w:t>
      </w:r>
      <w:r w:rsidR="00AD4358">
        <w:t>Berdasarkan uraian tersebut</w:t>
      </w:r>
      <w:r w:rsidR="004A48C4">
        <w:t>,</w:t>
      </w:r>
      <w:r w:rsidR="00927D13">
        <w:t xml:space="preserve"> dapat disimpulkan bahwa APBD adalah </w:t>
      </w:r>
      <w:r w:rsidR="00927D13" w:rsidRPr="00927D13">
        <w:t>rencana keuangan tahunan pemerintah daerah di Indonesia yang disetujui oleh Dewan Perwakilan Rakyat Daerah</w:t>
      </w:r>
      <w:r w:rsidR="00927D13">
        <w:t>.</w:t>
      </w:r>
      <w:r w:rsidR="00927D13" w:rsidRPr="00927D13">
        <w:t xml:space="preserve"> APBD ditetapkan dengan Peraturan Daerah.</w:t>
      </w:r>
    </w:p>
    <w:p w:rsidR="00927D13" w:rsidRPr="00DF2364" w:rsidRDefault="00927D13" w:rsidP="0061476B">
      <w:pPr>
        <w:widowControl w:val="0"/>
        <w:tabs>
          <w:tab w:val="left" w:pos="993"/>
        </w:tabs>
        <w:autoSpaceDE w:val="0"/>
        <w:autoSpaceDN w:val="0"/>
        <w:spacing w:line="240" w:lineRule="auto"/>
        <w:ind w:right="3"/>
        <w:jc w:val="both"/>
      </w:pPr>
    </w:p>
    <w:p w:rsidR="00645631" w:rsidRDefault="00B61495" w:rsidP="00667EF7">
      <w:pPr>
        <w:pStyle w:val="Default"/>
        <w:spacing w:line="360" w:lineRule="auto"/>
        <w:jc w:val="both"/>
        <w:rPr>
          <w:rFonts w:ascii="Times New Roman" w:hAnsi="Times New Roman" w:cs="Times New Roman"/>
          <w:b/>
          <w:bCs/>
          <w:lang w:val="en-US"/>
        </w:rPr>
      </w:pPr>
      <w:r w:rsidRPr="00645631">
        <w:rPr>
          <w:rFonts w:ascii="Times New Roman" w:hAnsi="Times New Roman" w:cs="Times New Roman"/>
          <w:b/>
        </w:rPr>
        <w:t>2.2</w:t>
      </w:r>
      <w:r w:rsidR="00B51090">
        <w:rPr>
          <w:rFonts w:ascii="Times New Roman" w:hAnsi="Times New Roman" w:cs="Times New Roman"/>
          <w:b/>
          <w:lang w:val="en-US"/>
        </w:rPr>
        <w:t xml:space="preserve">  </w:t>
      </w:r>
      <w:r w:rsidR="008C108C">
        <w:rPr>
          <w:rFonts w:ascii="Times New Roman" w:hAnsi="Times New Roman" w:cs="Times New Roman"/>
          <w:b/>
          <w:lang w:val="en-US"/>
        </w:rPr>
        <w:t xml:space="preserve"> </w:t>
      </w:r>
      <w:r w:rsidR="00131657">
        <w:rPr>
          <w:rFonts w:ascii="Times New Roman" w:hAnsi="Times New Roman" w:cs="Times New Roman"/>
          <w:b/>
          <w:lang w:val="en-US"/>
        </w:rPr>
        <w:t xml:space="preserve">   </w:t>
      </w:r>
      <w:r w:rsidR="00645631" w:rsidRPr="00645631">
        <w:rPr>
          <w:rFonts w:ascii="Times New Roman" w:hAnsi="Times New Roman" w:cs="Times New Roman"/>
          <w:b/>
          <w:bCs/>
        </w:rPr>
        <w:t xml:space="preserve">Pendapatan Asli Daerah (PAD) </w:t>
      </w:r>
    </w:p>
    <w:p w:rsidR="00DF2364" w:rsidRDefault="0061476B" w:rsidP="00667EF7">
      <w:pPr>
        <w:tabs>
          <w:tab w:val="left" w:pos="1701"/>
        </w:tabs>
        <w:jc w:val="both"/>
        <w:rPr>
          <w:rFonts w:cs="Times New Roman"/>
          <w:szCs w:val="24"/>
        </w:rPr>
      </w:pPr>
      <w:r>
        <w:rPr>
          <w:rFonts w:cs="Times New Roman"/>
          <w:bCs/>
        </w:rPr>
        <w:t xml:space="preserve">            </w:t>
      </w:r>
      <w:r w:rsidR="00DF2364" w:rsidRPr="00237010">
        <w:rPr>
          <w:rFonts w:cs="Times New Roman"/>
          <w:szCs w:val="24"/>
          <w:lang w:val="id-ID"/>
        </w:rPr>
        <w:t>Pendapatan asli daerah merupakan salah satu komponen dari anggaran pendapatan belanja daerah (APBD). Di dalam PAD dapat terlihat bagaimana suatu daerah bisa menggali sumber-sumber pendapatan asli daerah baik berasal dari pajak daerah, retribusi daerah, hasil pengelolaan kekayaan milik daerah yang dipisahkan dan lain-lain PAD yang sah.</w:t>
      </w:r>
    </w:p>
    <w:p w:rsidR="00A33A61" w:rsidRPr="00667EF7" w:rsidRDefault="00166AA8" w:rsidP="00667EF7">
      <w:pPr>
        <w:ind w:firstLine="709"/>
        <w:jc w:val="both"/>
        <w:rPr>
          <w:rFonts w:cs="Times New Roman"/>
          <w:szCs w:val="24"/>
          <w:lang w:val="id-ID"/>
        </w:rPr>
      </w:pPr>
      <w:r w:rsidRPr="00237010">
        <w:rPr>
          <w:rFonts w:cs="Times New Roman"/>
          <w:szCs w:val="24"/>
          <w:lang w:val="id-ID"/>
        </w:rPr>
        <w:t>P</w:t>
      </w:r>
      <w:r>
        <w:rPr>
          <w:rFonts w:cs="Times New Roman"/>
          <w:szCs w:val="24"/>
          <w:lang w:val="id-ID"/>
        </w:rPr>
        <w:t xml:space="preserve">endapatan asli daerah </w:t>
      </w:r>
      <w:r w:rsidR="001E13D3">
        <w:rPr>
          <w:rFonts w:cs="Times New Roman"/>
          <w:szCs w:val="24"/>
          <w:lang w:val="id-ID"/>
        </w:rPr>
        <w:t>bertujuan</w:t>
      </w:r>
      <w:r w:rsidR="001E13D3">
        <w:rPr>
          <w:rFonts w:cs="Times New Roman"/>
          <w:szCs w:val="24"/>
        </w:rPr>
        <w:t xml:space="preserve"> </w:t>
      </w:r>
      <w:r w:rsidRPr="00237010">
        <w:rPr>
          <w:rFonts w:cs="Times New Roman"/>
          <w:szCs w:val="24"/>
        </w:rPr>
        <w:t>memberikan kewenangan kepada Pemerintah Daerah untuk mendanai pelaksanaan otonomi daerah sesuai dengan potensi Daerah sebagai perwujudan Desentralisasi.</w:t>
      </w:r>
      <w:r w:rsidR="00667EF7">
        <w:rPr>
          <w:rFonts w:cs="Times New Roman"/>
          <w:szCs w:val="24"/>
        </w:rPr>
        <w:t xml:space="preserve"> </w:t>
      </w:r>
      <w:r w:rsidRPr="00237010">
        <w:rPr>
          <w:rFonts w:cs="Times New Roman"/>
          <w:szCs w:val="24"/>
          <w:lang w:val="id-ID"/>
        </w:rPr>
        <w:t>Setiap daerah diberikan kewenangan dan tanggung jawab untuk menggali dan memaksimalkan sumber-sumber pendapatan yang ada di daerahnya. Peningkatan PAD ini menjadi sangat penting dalam era otonomi daerah, karena kemandirian keuangan daerah menjadi salah satu tolak ukur dalam keberhasila</w:t>
      </w:r>
      <w:r w:rsidR="00C22193">
        <w:rPr>
          <w:rFonts w:cs="Times New Roman"/>
          <w:szCs w:val="24"/>
        </w:rPr>
        <w:t xml:space="preserve">n </w:t>
      </w:r>
      <w:r w:rsidRPr="00237010">
        <w:rPr>
          <w:rFonts w:cs="Times New Roman"/>
          <w:szCs w:val="24"/>
          <w:lang w:val="id-ID"/>
        </w:rPr>
        <w:t>pelaksanaan otonomi daerah.</w:t>
      </w:r>
    </w:p>
    <w:p w:rsidR="0061476B" w:rsidRDefault="009D59AA" w:rsidP="009D59AA">
      <w:pPr>
        <w:pStyle w:val="Default"/>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00B8526B">
        <w:rPr>
          <w:rFonts w:ascii="Times New Roman" w:hAnsi="Times New Roman" w:cs="Times New Roman"/>
          <w:lang w:val="en-US"/>
        </w:rPr>
        <w:t>Menurut Ma</w:t>
      </w:r>
      <w:r w:rsidR="00185EB9">
        <w:rPr>
          <w:rFonts w:ascii="Times New Roman" w:hAnsi="Times New Roman" w:cs="Times New Roman"/>
          <w:lang w:val="en-US"/>
        </w:rPr>
        <w:t>rdiasmo (2011</w:t>
      </w:r>
      <w:r w:rsidR="00B8526B">
        <w:rPr>
          <w:rFonts w:ascii="Times New Roman" w:hAnsi="Times New Roman" w:cs="Times New Roman"/>
          <w:lang w:val="en-US"/>
        </w:rPr>
        <w:t>:</w:t>
      </w:r>
      <w:r w:rsidR="00185EB9">
        <w:rPr>
          <w:rFonts w:ascii="Times New Roman" w:hAnsi="Times New Roman" w:cs="Times New Roman"/>
          <w:lang w:val="en-US"/>
        </w:rPr>
        <w:t>1</w:t>
      </w:r>
      <w:r w:rsidR="00645631" w:rsidRPr="00645631">
        <w:rPr>
          <w:rFonts w:ascii="Times New Roman" w:hAnsi="Times New Roman" w:cs="Times New Roman"/>
          <w:lang w:val="en-US"/>
        </w:rPr>
        <w:t xml:space="preserve">), </w:t>
      </w:r>
    </w:p>
    <w:p w:rsidR="00395FF5" w:rsidRDefault="00645631" w:rsidP="00B62CFC">
      <w:pPr>
        <w:pStyle w:val="Default"/>
        <w:ind w:left="720" w:right="737"/>
        <w:jc w:val="both"/>
        <w:rPr>
          <w:rFonts w:ascii="Times New Roman" w:hAnsi="Times New Roman" w:cs="Times New Roman"/>
          <w:lang w:val="en-US"/>
        </w:rPr>
      </w:pPr>
      <w:r w:rsidRPr="00645631">
        <w:rPr>
          <w:rFonts w:ascii="Times New Roman" w:hAnsi="Times New Roman" w:cs="Times New Roman"/>
          <w:lang w:val="en-US"/>
        </w:rPr>
        <w:t>Pendapatan Asli Daerah adalah penerimaan yang diperoleh dari sektor pajak daerah, retribusi daerah hasil perusahaan milik daerah, hasil pengelolaan kekayaan daerah yang dipisahkan, dan lain-lain P</w:t>
      </w:r>
      <w:r w:rsidR="00351F95">
        <w:rPr>
          <w:rFonts w:ascii="Times New Roman" w:hAnsi="Times New Roman" w:cs="Times New Roman"/>
          <w:lang w:val="en-US"/>
        </w:rPr>
        <w:t>endapatan Asli Daerah yang sah.</w:t>
      </w:r>
    </w:p>
    <w:p w:rsidR="0061476B" w:rsidRDefault="0061476B" w:rsidP="0061476B">
      <w:pPr>
        <w:pStyle w:val="Default"/>
        <w:ind w:left="720"/>
        <w:jc w:val="both"/>
        <w:rPr>
          <w:rFonts w:ascii="Times New Roman" w:hAnsi="Times New Roman" w:cs="Times New Roman"/>
          <w:lang w:val="en-US"/>
        </w:rPr>
      </w:pPr>
    </w:p>
    <w:p w:rsidR="008E2C39" w:rsidRDefault="00185EB9" w:rsidP="008E2C39">
      <w:pPr>
        <w:autoSpaceDE w:val="0"/>
        <w:autoSpaceDN w:val="0"/>
        <w:adjustRightInd w:val="0"/>
        <w:jc w:val="both"/>
        <w:rPr>
          <w:rFonts w:cs="Times New Roman"/>
        </w:rPr>
      </w:pPr>
      <w:r>
        <w:rPr>
          <w:rFonts w:cs="Times New Roman"/>
          <w:color w:val="000000"/>
          <w:szCs w:val="24"/>
        </w:rPr>
        <w:t>Menurut Halim (2012</w:t>
      </w:r>
      <w:r w:rsidR="00B8526B">
        <w:rPr>
          <w:rFonts w:cs="Times New Roman"/>
          <w:color w:val="000000"/>
          <w:szCs w:val="24"/>
        </w:rPr>
        <w:t>:</w:t>
      </w:r>
      <w:r>
        <w:rPr>
          <w:rFonts w:cs="Times New Roman"/>
          <w:color w:val="000000"/>
          <w:szCs w:val="24"/>
        </w:rPr>
        <w:t>101</w:t>
      </w:r>
      <w:r w:rsidR="00645631" w:rsidRPr="00645631">
        <w:rPr>
          <w:rFonts w:cs="Times New Roman"/>
          <w:color w:val="000000"/>
          <w:szCs w:val="24"/>
        </w:rPr>
        <w:t xml:space="preserve">) </w:t>
      </w:r>
      <w:r w:rsidR="00B51090">
        <w:rPr>
          <w:rFonts w:cs="Times New Roman"/>
          <w:color w:val="000000"/>
          <w:szCs w:val="24"/>
        </w:rPr>
        <w:t>:</w:t>
      </w:r>
      <w:r>
        <w:rPr>
          <w:rFonts w:cs="Times New Roman"/>
        </w:rPr>
        <w:t>“</w:t>
      </w:r>
      <w:r w:rsidR="00645631" w:rsidRPr="00645631">
        <w:rPr>
          <w:rFonts w:cs="Times New Roman"/>
        </w:rPr>
        <w:t>Pendapatan Asli Daerah (PAD) merupakan semua penerimaan daerah yang berasal dari sumber ekonomi asli daerah.</w:t>
      </w:r>
      <w:r>
        <w:rPr>
          <w:rFonts w:cs="Times New Roman"/>
        </w:rPr>
        <w:t>”</w:t>
      </w:r>
    </w:p>
    <w:p w:rsidR="006A1935" w:rsidRDefault="00131657" w:rsidP="000A4396">
      <w:pPr>
        <w:ind w:firstLine="360"/>
        <w:jc w:val="both"/>
        <w:rPr>
          <w:szCs w:val="24"/>
        </w:rPr>
      </w:pPr>
      <w:r>
        <w:rPr>
          <w:szCs w:val="24"/>
        </w:rPr>
        <w:lastRenderedPageBreak/>
        <w:t xml:space="preserve">   </w:t>
      </w:r>
      <w:r w:rsidR="006A1935">
        <w:rPr>
          <w:szCs w:val="24"/>
        </w:rPr>
        <w:t xml:space="preserve">Menurut Undang-Undang Nomor 33 Tahun 2004 Pendapatan Asli daerah (PAD) bersumber dari : </w:t>
      </w:r>
    </w:p>
    <w:p w:rsidR="006A1935" w:rsidRPr="000664DA" w:rsidRDefault="006A1935" w:rsidP="004A48C4">
      <w:pPr>
        <w:pStyle w:val="ListParagraph"/>
        <w:numPr>
          <w:ilvl w:val="0"/>
          <w:numId w:val="16"/>
        </w:numPr>
        <w:spacing w:after="200" w:line="240" w:lineRule="auto"/>
        <w:jc w:val="both"/>
        <w:rPr>
          <w:szCs w:val="24"/>
        </w:rPr>
      </w:pPr>
      <w:r w:rsidRPr="000664DA">
        <w:rPr>
          <w:szCs w:val="24"/>
        </w:rPr>
        <w:t>Pajak Daerah</w:t>
      </w:r>
    </w:p>
    <w:p w:rsidR="006A1935" w:rsidRPr="000664DA" w:rsidRDefault="006A1935" w:rsidP="004A48C4">
      <w:pPr>
        <w:pStyle w:val="ListParagraph"/>
        <w:numPr>
          <w:ilvl w:val="0"/>
          <w:numId w:val="16"/>
        </w:numPr>
        <w:spacing w:after="200" w:line="240" w:lineRule="auto"/>
        <w:jc w:val="both"/>
        <w:rPr>
          <w:szCs w:val="24"/>
        </w:rPr>
      </w:pPr>
      <w:r w:rsidRPr="000664DA">
        <w:rPr>
          <w:szCs w:val="24"/>
        </w:rPr>
        <w:t>Retribusi Daerah;</w:t>
      </w:r>
    </w:p>
    <w:p w:rsidR="006A1935" w:rsidRPr="000664DA" w:rsidRDefault="006A1935" w:rsidP="004A48C4">
      <w:pPr>
        <w:pStyle w:val="ListParagraph"/>
        <w:numPr>
          <w:ilvl w:val="0"/>
          <w:numId w:val="16"/>
        </w:numPr>
        <w:spacing w:after="200" w:line="240" w:lineRule="auto"/>
        <w:jc w:val="both"/>
        <w:rPr>
          <w:szCs w:val="24"/>
        </w:rPr>
      </w:pPr>
      <w:r w:rsidRPr="000664DA">
        <w:rPr>
          <w:szCs w:val="24"/>
        </w:rPr>
        <w:t xml:space="preserve">Hasil pengelolaan kekayaan Daerah yang dipisahkan; dan </w:t>
      </w:r>
    </w:p>
    <w:p w:rsidR="00BF228B" w:rsidRPr="00BF228B" w:rsidRDefault="006A1935" w:rsidP="00667EF7">
      <w:pPr>
        <w:pStyle w:val="ListParagraph"/>
        <w:numPr>
          <w:ilvl w:val="0"/>
          <w:numId w:val="16"/>
        </w:numPr>
        <w:jc w:val="both"/>
        <w:rPr>
          <w:szCs w:val="24"/>
        </w:rPr>
      </w:pPr>
      <w:r w:rsidRPr="000664DA">
        <w:rPr>
          <w:szCs w:val="24"/>
        </w:rPr>
        <w:t xml:space="preserve">Lain-lain PAD yang </w:t>
      </w:r>
      <w:r>
        <w:rPr>
          <w:szCs w:val="24"/>
        </w:rPr>
        <w:t>s</w:t>
      </w:r>
      <w:r w:rsidRPr="000664DA">
        <w:rPr>
          <w:szCs w:val="24"/>
        </w:rPr>
        <w:t>ah.</w:t>
      </w:r>
    </w:p>
    <w:p w:rsidR="00BF228B" w:rsidRPr="00BF228B" w:rsidRDefault="00667EF7" w:rsidP="00667EF7">
      <w:pPr>
        <w:ind w:firstLine="720"/>
        <w:jc w:val="both"/>
        <w:rPr>
          <w:szCs w:val="24"/>
        </w:rPr>
      </w:pPr>
      <w:r>
        <w:rPr>
          <w:szCs w:val="24"/>
        </w:rPr>
        <w:t>Berdasarkan definisi tersebut maka dapat di</w:t>
      </w:r>
      <w:r w:rsidR="00BF228B">
        <w:rPr>
          <w:szCs w:val="24"/>
        </w:rPr>
        <w:t xml:space="preserve">simpulkan bahwa pendapatan asli daerah adalah </w:t>
      </w:r>
      <w:r w:rsidR="00BF228B" w:rsidRPr="00BF228B">
        <w:rPr>
          <w:szCs w:val="24"/>
        </w:rPr>
        <w:t>penerimaan dari sumber-sumber di dalam wilayah suatu daerah tertentu, yang dipungut berdasarkan Undang-undang yang berlaku. PAD terdiri dari hasil pajak, retribusi daerah, pendapatan dari dinas-dinas, BUMN dan lain-lain, yang dikalkulasikan dalam bentuk ribuan rupiah setiap tahunnya.</w:t>
      </w:r>
    </w:p>
    <w:p w:rsidR="006A1935" w:rsidRPr="006A1935" w:rsidRDefault="006A1935" w:rsidP="000F5215">
      <w:pPr>
        <w:ind w:firstLine="720"/>
        <w:jc w:val="both"/>
        <w:rPr>
          <w:szCs w:val="24"/>
        </w:rPr>
      </w:pPr>
      <w:r w:rsidRPr="009C1B73">
        <w:rPr>
          <w:szCs w:val="24"/>
        </w:rPr>
        <w:t xml:space="preserve">Berikut rincian mengenai sumber-sumber </w:t>
      </w:r>
      <w:r>
        <w:rPr>
          <w:szCs w:val="24"/>
        </w:rPr>
        <w:t>PAD</w:t>
      </w:r>
      <w:r w:rsidRPr="009C1B73">
        <w:rPr>
          <w:szCs w:val="24"/>
        </w:rPr>
        <w:t>:</w:t>
      </w:r>
    </w:p>
    <w:p w:rsidR="00A33A61" w:rsidRDefault="00667EF7" w:rsidP="00A33A61">
      <w:pPr>
        <w:autoSpaceDE w:val="0"/>
        <w:autoSpaceDN w:val="0"/>
        <w:adjustRightInd w:val="0"/>
        <w:jc w:val="both"/>
        <w:rPr>
          <w:rFonts w:cs="Times New Roman"/>
          <w:b/>
        </w:rPr>
      </w:pPr>
      <w:r>
        <w:rPr>
          <w:rFonts w:cs="Times New Roman"/>
          <w:b/>
        </w:rPr>
        <w:t>2.2.1</w:t>
      </w:r>
      <w:r w:rsidR="00A33A61">
        <w:rPr>
          <w:rFonts w:cs="Times New Roman"/>
          <w:b/>
        </w:rPr>
        <w:t xml:space="preserve"> </w:t>
      </w:r>
      <w:r w:rsidR="000F5215">
        <w:rPr>
          <w:rFonts w:cs="Times New Roman"/>
          <w:b/>
        </w:rPr>
        <w:t xml:space="preserve">   </w:t>
      </w:r>
      <w:r w:rsidR="00A33A61">
        <w:rPr>
          <w:rFonts w:cs="Times New Roman"/>
          <w:b/>
        </w:rPr>
        <w:t>Pajak Daerah</w:t>
      </w:r>
    </w:p>
    <w:p w:rsidR="0061476B" w:rsidRPr="0061476B" w:rsidRDefault="00A33A61" w:rsidP="00A33A61">
      <w:pPr>
        <w:autoSpaceDE w:val="0"/>
        <w:autoSpaceDN w:val="0"/>
        <w:adjustRightInd w:val="0"/>
        <w:jc w:val="both"/>
        <w:rPr>
          <w:rFonts w:cs="Times New Roman"/>
          <w:szCs w:val="24"/>
        </w:rPr>
      </w:pPr>
      <w:r>
        <w:rPr>
          <w:rFonts w:cs="Times New Roman"/>
          <w:b/>
        </w:rPr>
        <w:t xml:space="preserve">         </w:t>
      </w:r>
      <w:r w:rsidR="000F5215">
        <w:rPr>
          <w:rFonts w:cs="Times New Roman"/>
          <w:b/>
        </w:rPr>
        <w:tab/>
      </w:r>
      <w:r w:rsidRPr="00237010">
        <w:rPr>
          <w:rFonts w:cs="Times New Roman"/>
          <w:szCs w:val="24"/>
          <w:lang w:val="id-ID"/>
        </w:rPr>
        <w:t>Pajak Daerah merupakan salah satu sumbe</w:t>
      </w:r>
      <w:r w:rsidR="00667EF7">
        <w:rPr>
          <w:rFonts w:cs="Times New Roman"/>
          <w:szCs w:val="24"/>
          <w:lang w:val="id-ID"/>
        </w:rPr>
        <w:t xml:space="preserve">r dari Pendapatan Asli Daerah, </w:t>
      </w:r>
      <w:r w:rsidR="00667EF7">
        <w:rPr>
          <w:rFonts w:cs="Times New Roman"/>
          <w:szCs w:val="24"/>
        </w:rPr>
        <w:t>M</w:t>
      </w:r>
      <w:r w:rsidRPr="00237010">
        <w:rPr>
          <w:rFonts w:cs="Times New Roman"/>
          <w:szCs w:val="24"/>
          <w:lang w:val="id-ID"/>
        </w:rPr>
        <w:t>enurut Rochmat yang dikutip M</w:t>
      </w:r>
      <w:r>
        <w:rPr>
          <w:rFonts w:cs="Times New Roman"/>
          <w:szCs w:val="24"/>
          <w:lang w:val="id-ID"/>
        </w:rPr>
        <w:t>ardiasmo (2010: 1)</w:t>
      </w:r>
      <w:r w:rsidR="00667EF7">
        <w:rPr>
          <w:rFonts w:cs="Times New Roman"/>
          <w:szCs w:val="24"/>
        </w:rPr>
        <w:t xml:space="preserve"> definisi</w:t>
      </w:r>
      <w:r>
        <w:rPr>
          <w:rFonts w:cs="Times New Roman"/>
          <w:szCs w:val="24"/>
          <w:lang w:val="id-ID"/>
        </w:rPr>
        <w:t xml:space="preserve"> pajak adalah</w:t>
      </w:r>
      <w:r w:rsidR="00667EF7">
        <w:rPr>
          <w:rFonts w:cs="Times New Roman"/>
          <w:szCs w:val="24"/>
        </w:rPr>
        <w:t xml:space="preserve"> sebagai berikut :</w:t>
      </w:r>
    </w:p>
    <w:p w:rsidR="00A33A61" w:rsidRDefault="00A33A61" w:rsidP="003C2038">
      <w:pPr>
        <w:autoSpaceDE w:val="0"/>
        <w:autoSpaceDN w:val="0"/>
        <w:adjustRightInd w:val="0"/>
        <w:spacing w:line="240" w:lineRule="auto"/>
        <w:ind w:left="810" w:right="737"/>
        <w:jc w:val="both"/>
        <w:rPr>
          <w:rFonts w:cs="Times New Roman"/>
          <w:szCs w:val="24"/>
        </w:rPr>
      </w:pPr>
      <w:r w:rsidRPr="00237010">
        <w:rPr>
          <w:rFonts w:cs="Times New Roman"/>
          <w:szCs w:val="24"/>
          <w:lang w:val="id-ID"/>
        </w:rPr>
        <w:t>Pajak adalah iuran rakyat kepada kas negara berdasarkan Undang-</w:t>
      </w:r>
      <w:r w:rsidR="0061476B">
        <w:rPr>
          <w:rFonts w:cs="Times New Roman"/>
          <w:szCs w:val="24"/>
        </w:rPr>
        <w:t xml:space="preserve">   </w:t>
      </w:r>
      <w:r w:rsidRPr="00237010">
        <w:rPr>
          <w:rFonts w:cs="Times New Roman"/>
          <w:szCs w:val="24"/>
          <w:lang w:val="id-ID"/>
        </w:rPr>
        <w:t xml:space="preserve">Undang (yang dapat dipaksakan) dengan tiada mendapat jasa timbal yang langsung ditunjukan dan dapat digunakan </w:t>
      </w:r>
      <w:r w:rsidR="00351F95">
        <w:rPr>
          <w:rFonts w:cs="Times New Roman"/>
          <w:szCs w:val="24"/>
          <w:lang w:val="id-ID"/>
        </w:rPr>
        <w:t>untuk membayar pengeluaran umum</w:t>
      </w:r>
      <w:r w:rsidRPr="00237010">
        <w:rPr>
          <w:rFonts w:cs="Times New Roman"/>
          <w:szCs w:val="24"/>
          <w:lang w:val="id-ID"/>
        </w:rPr>
        <w:t>.</w:t>
      </w:r>
    </w:p>
    <w:p w:rsidR="0061476B" w:rsidRPr="0061476B" w:rsidRDefault="0061476B" w:rsidP="0061476B">
      <w:pPr>
        <w:autoSpaceDE w:val="0"/>
        <w:autoSpaceDN w:val="0"/>
        <w:adjustRightInd w:val="0"/>
        <w:spacing w:line="240" w:lineRule="auto"/>
        <w:ind w:left="720" w:firstLine="60"/>
        <w:jc w:val="both"/>
        <w:rPr>
          <w:rFonts w:cs="Times New Roman"/>
          <w:b/>
        </w:rPr>
      </w:pPr>
    </w:p>
    <w:p w:rsidR="00A33A61" w:rsidRPr="004B3D83" w:rsidRDefault="00C22193" w:rsidP="00A33A61">
      <w:pPr>
        <w:ind w:right="-1"/>
        <w:jc w:val="both"/>
        <w:rPr>
          <w:rFonts w:cs="Times New Roman"/>
          <w:szCs w:val="24"/>
        </w:rPr>
      </w:pPr>
      <w:r>
        <w:rPr>
          <w:rFonts w:cs="Times New Roman"/>
          <w:szCs w:val="24"/>
          <w:lang w:val="id-ID"/>
        </w:rPr>
        <w:tab/>
        <w:t>Berdasarkan</w:t>
      </w:r>
      <w:r w:rsidR="00667EF7">
        <w:rPr>
          <w:rFonts w:cs="Times New Roman"/>
          <w:szCs w:val="24"/>
          <w:lang w:val="id-ID"/>
        </w:rPr>
        <w:t xml:space="preserve"> pengertian </w:t>
      </w:r>
      <w:r w:rsidR="00667EF7">
        <w:rPr>
          <w:rFonts w:cs="Times New Roman"/>
          <w:szCs w:val="24"/>
        </w:rPr>
        <w:t>tersebut</w:t>
      </w:r>
      <w:r w:rsidR="00A33A61" w:rsidRPr="00237010">
        <w:rPr>
          <w:rFonts w:cs="Times New Roman"/>
          <w:szCs w:val="24"/>
          <w:lang w:val="id-ID"/>
        </w:rPr>
        <w:t>, pajak ini bersif</w:t>
      </w:r>
      <w:r w:rsidR="004E7496">
        <w:rPr>
          <w:rFonts w:cs="Times New Roman"/>
          <w:szCs w:val="24"/>
          <w:lang w:val="id-ID"/>
        </w:rPr>
        <w:t>at memaksa sesuai ketentuan Und</w:t>
      </w:r>
      <w:r w:rsidR="004E7496">
        <w:rPr>
          <w:rFonts w:cs="Times New Roman"/>
          <w:szCs w:val="24"/>
        </w:rPr>
        <w:t>a</w:t>
      </w:r>
      <w:r w:rsidR="00A33A61" w:rsidRPr="00237010">
        <w:rPr>
          <w:rFonts w:cs="Times New Roman"/>
          <w:szCs w:val="24"/>
          <w:lang w:val="id-ID"/>
        </w:rPr>
        <w:t>ng-Undang dan juga pembayar pajak tidak dapat mendapatkan timbal balik secara langsung atas pajak yang telah dibayarkan.</w:t>
      </w:r>
    </w:p>
    <w:p w:rsidR="00A33A61" w:rsidRPr="00237010" w:rsidRDefault="00A33A61" w:rsidP="00A33A61">
      <w:pPr>
        <w:ind w:right="-1"/>
        <w:jc w:val="both"/>
        <w:rPr>
          <w:rFonts w:cs="Times New Roman"/>
          <w:szCs w:val="24"/>
          <w:lang w:val="id-ID"/>
        </w:rPr>
      </w:pPr>
      <w:r w:rsidRPr="00237010">
        <w:rPr>
          <w:rFonts w:cs="Times New Roman"/>
          <w:szCs w:val="24"/>
          <w:lang w:val="id-ID"/>
        </w:rPr>
        <w:tab/>
        <w:t>Kewenangan Pemerintah dalam memungut pajak kepada masyarakat ini sesuai dengan pengertian pajak dalam Undnag-Undang No 28 Tahun 2009 tentang Pajak Daerah yang menyatakan bahwa:</w:t>
      </w:r>
    </w:p>
    <w:p w:rsidR="00A33A61" w:rsidRPr="00351F95" w:rsidRDefault="00A33A61" w:rsidP="00A33A61">
      <w:pPr>
        <w:spacing w:line="240" w:lineRule="auto"/>
        <w:ind w:left="709" w:right="707"/>
        <w:jc w:val="both"/>
        <w:rPr>
          <w:rFonts w:cs="Times New Roman"/>
          <w:szCs w:val="24"/>
        </w:rPr>
      </w:pPr>
      <w:r w:rsidRPr="00237010">
        <w:rPr>
          <w:rFonts w:cs="Times New Roman"/>
          <w:szCs w:val="24"/>
          <w:lang w:val="id-ID"/>
        </w:rPr>
        <w:t>Konstribusi wajib pajak kepada Daerah yang terutang oleh orang pribadi atau badan yang bersifat memaksa berdasarkan Undang-Undang, dengan tidak mendapatkan imbalan secara langsung dan digunakan untuk keperluan daerah bagi seb</w:t>
      </w:r>
      <w:r w:rsidR="00351F95">
        <w:rPr>
          <w:rFonts w:cs="Times New Roman"/>
          <w:szCs w:val="24"/>
          <w:lang w:val="id-ID"/>
        </w:rPr>
        <w:t>esar besarnya kemakuran rakyat.</w:t>
      </w:r>
    </w:p>
    <w:p w:rsidR="008C107D" w:rsidRDefault="008C107D" w:rsidP="00A33A61">
      <w:pPr>
        <w:spacing w:line="240" w:lineRule="auto"/>
        <w:ind w:left="709" w:right="707"/>
        <w:jc w:val="both"/>
        <w:rPr>
          <w:rFonts w:cs="Times New Roman"/>
          <w:szCs w:val="24"/>
        </w:rPr>
      </w:pPr>
    </w:p>
    <w:p w:rsidR="00667EF7" w:rsidRDefault="00667EF7" w:rsidP="00A33A61">
      <w:pPr>
        <w:spacing w:line="240" w:lineRule="auto"/>
        <w:ind w:left="709" w:right="707"/>
        <w:jc w:val="both"/>
        <w:rPr>
          <w:rFonts w:cs="Times New Roman"/>
          <w:szCs w:val="24"/>
        </w:rPr>
      </w:pPr>
    </w:p>
    <w:p w:rsidR="00667EF7" w:rsidRDefault="00667EF7" w:rsidP="00A33A61">
      <w:pPr>
        <w:spacing w:line="240" w:lineRule="auto"/>
        <w:ind w:left="709" w:right="707"/>
        <w:jc w:val="both"/>
        <w:rPr>
          <w:rFonts w:cs="Times New Roman"/>
          <w:szCs w:val="24"/>
        </w:rPr>
      </w:pPr>
    </w:p>
    <w:p w:rsidR="00667EF7" w:rsidRDefault="00667EF7" w:rsidP="00A33A61">
      <w:pPr>
        <w:spacing w:line="240" w:lineRule="auto"/>
        <w:ind w:left="709" w:right="707"/>
        <w:jc w:val="both"/>
        <w:rPr>
          <w:rFonts w:cs="Times New Roman"/>
          <w:szCs w:val="24"/>
        </w:rPr>
      </w:pPr>
    </w:p>
    <w:p w:rsidR="00667EF7" w:rsidRDefault="00667EF7" w:rsidP="00A33A61">
      <w:pPr>
        <w:spacing w:line="240" w:lineRule="auto"/>
        <w:ind w:left="709" w:right="707"/>
        <w:jc w:val="both"/>
        <w:rPr>
          <w:rFonts w:cs="Times New Roman"/>
          <w:szCs w:val="24"/>
        </w:rPr>
      </w:pPr>
    </w:p>
    <w:p w:rsidR="00667EF7" w:rsidRPr="00667EF7" w:rsidRDefault="00667EF7" w:rsidP="00667EF7">
      <w:pPr>
        <w:ind w:right="707"/>
        <w:jc w:val="both"/>
        <w:rPr>
          <w:rFonts w:cs="Times New Roman"/>
          <w:b/>
          <w:szCs w:val="24"/>
        </w:rPr>
      </w:pPr>
      <w:r>
        <w:rPr>
          <w:rFonts w:cs="Times New Roman"/>
          <w:b/>
          <w:szCs w:val="24"/>
        </w:rPr>
        <w:lastRenderedPageBreak/>
        <w:t>2.2.1.1 Jenis dan Prinsip Umum Pajak Daerah</w:t>
      </w:r>
    </w:p>
    <w:p w:rsidR="00A33A61" w:rsidRPr="00237010" w:rsidRDefault="00A33A61" w:rsidP="00667EF7">
      <w:pPr>
        <w:ind w:right="-1"/>
        <w:jc w:val="both"/>
        <w:rPr>
          <w:rFonts w:cs="Times New Roman"/>
          <w:szCs w:val="24"/>
          <w:lang w:val="id-ID"/>
        </w:rPr>
      </w:pPr>
      <w:r w:rsidRPr="00237010">
        <w:rPr>
          <w:rFonts w:cs="Times New Roman"/>
          <w:szCs w:val="24"/>
          <w:lang w:val="id-ID"/>
        </w:rPr>
        <w:tab/>
        <w:t>Pajak Daerah ini terdiri dari beberapa jenis pajak sesuai dengan ketetapan dalam  Undang-Undang No. 28 Tahun 2009 pasal 2, Jenis-jenis pajak daerahnya yaitu:</w:t>
      </w:r>
    </w:p>
    <w:p w:rsidR="00A33A61" w:rsidRPr="00237010" w:rsidRDefault="00A33A61" w:rsidP="004A48C4">
      <w:pPr>
        <w:pStyle w:val="ListParagraph"/>
        <w:widowControl w:val="0"/>
        <w:numPr>
          <w:ilvl w:val="0"/>
          <w:numId w:val="12"/>
        </w:numPr>
        <w:spacing w:line="240" w:lineRule="auto"/>
        <w:ind w:left="426" w:right="-1" w:hanging="426"/>
        <w:jc w:val="both"/>
        <w:rPr>
          <w:lang w:val="id-ID"/>
        </w:rPr>
      </w:pPr>
      <w:r w:rsidRPr="00237010">
        <w:rPr>
          <w:lang w:val="id-ID"/>
        </w:rPr>
        <w:t>Jenis Pajak Provinsi terdiri dari:</w:t>
      </w:r>
    </w:p>
    <w:p w:rsidR="00A33A61" w:rsidRPr="00237010" w:rsidRDefault="00A33A61" w:rsidP="004A48C4">
      <w:pPr>
        <w:pStyle w:val="ListParagraph"/>
        <w:widowControl w:val="0"/>
        <w:numPr>
          <w:ilvl w:val="0"/>
          <w:numId w:val="13"/>
        </w:numPr>
        <w:spacing w:line="240" w:lineRule="auto"/>
        <w:ind w:right="-1"/>
        <w:jc w:val="both"/>
        <w:rPr>
          <w:lang w:val="id-ID"/>
        </w:rPr>
      </w:pPr>
      <w:r w:rsidRPr="00237010">
        <w:rPr>
          <w:lang w:val="id-ID"/>
        </w:rPr>
        <w:t>Pajak Kendaraan Bermotor;</w:t>
      </w:r>
    </w:p>
    <w:p w:rsidR="00A33A61" w:rsidRPr="00237010" w:rsidRDefault="00A33A61" w:rsidP="004A48C4">
      <w:pPr>
        <w:pStyle w:val="ListParagraph"/>
        <w:widowControl w:val="0"/>
        <w:numPr>
          <w:ilvl w:val="0"/>
          <w:numId w:val="13"/>
        </w:numPr>
        <w:spacing w:line="240" w:lineRule="auto"/>
        <w:ind w:right="-1"/>
        <w:jc w:val="both"/>
        <w:rPr>
          <w:lang w:val="id-ID"/>
        </w:rPr>
      </w:pPr>
      <w:r w:rsidRPr="00237010">
        <w:rPr>
          <w:lang w:val="id-ID"/>
        </w:rPr>
        <w:t>Bea Balik Nama Kendaraan Bermotor;</w:t>
      </w:r>
    </w:p>
    <w:p w:rsidR="00A33A61" w:rsidRPr="00237010" w:rsidRDefault="00A33A61" w:rsidP="004A48C4">
      <w:pPr>
        <w:pStyle w:val="ListParagraph"/>
        <w:widowControl w:val="0"/>
        <w:numPr>
          <w:ilvl w:val="0"/>
          <w:numId w:val="13"/>
        </w:numPr>
        <w:spacing w:line="240" w:lineRule="auto"/>
        <w:ind w:right="-1"/>
        <w:jc w:val="both"/>
        <w:rPr>
          <w:lang w:val="id-ID"/>
        </w:rPr>
      </w:pPr>
      <w:r w:rsidRPr="00237010">
        <w:rPr>
          <w:lang w:val="id-ID"/>
        </w:rPr>
        <w:t>Pajak Bahan Bakar Kendaraan Bermotor;</w:t>
      </w:r>
    </w:p>
    <w:p w:rsidR="00A33A61" w:rsidRPr="00237010" w:rsidRDefault="00A33A61" w:rsidP="004A48C4">
      <w:pPr>
        <w:pStyle w:val="ListParagraph"/>
        <w:widowControl w:val="0"/>
        <w:numPr>
          <w:ilvl w:val="0"/>
          <w:numId w:val="13"/>
        </w:numPr>
        <w:spacing w:line="240" w:lineRule="auto"/>
        <w:ind w:right="-1"/>
        <w:jc w:val="both"/>
        <w:rPr>
          <w:lang w:val="id-ID"/>
        </w:rPr>
      </w:pPr>
      <w:r w:rsidRPr="00237010">
        <w:rPr>
          <w:lang w:val="id-ID"/>
        </w:rPr>
        <w:t>Pajak Air Permukaan;</w:t>
      </w:r>
    </w:p>
    <w:p w:rsidR="00A33A61" w:rsidRPr="00237010" w:rsidRDefault="00A33A61" w:rsidP="004A48C4">
      <w:pPr>
        <w:pStyle w:val="ListParagraph"/>
        <w:widowControl w:val="0"/>
        <w:numPr>
          <w:ilvl w:val="0"/>
          <w:numId w:val="13"/>
        </w:numPr>
        <w:spacing w:line="240" w:lineRule="auto"/>
        <w:ind w:right="-1"/>
        <w:jc w:val="both"/>
        <w:rPr>
          <w:lang w:val="id-ID"/>
        </w:rPr>
      </w:pPr>
      <w:r w:rsidRPr="00237010">
        <w:rPr>
          <w:lang w:val="id-ID"/>
        </w:rPr>
        <w:t>Pajak Rokok.</w:t>
      </w:r>
    </w:p>
    <w:p w:rsidR="00A33A61" w:rsidRPr="00237010" w:rsidRDefault="00A33A61" w:rsidP="004A48C4">
      <w:pPr>
        <w:pStyle w:val="ListParagraph"/>
        <w:widowControl w:val="0"/>
        <w:numPr>
          <w:ilvl w:val="0"/>
          <w:numId w:val="12"/>
        </w:numPr>
        <w:spacing w:line="240" w:lineRule="auto"/>
        <w:ind w:left="426" w:right="-1"/>
        <w:jc w:val="both"/>
        <w:rPr>
          <w:lang w:val="id-ID"/>
        </w:rPr>
      </w:pPr>
      <w:r w:rsidRPr="00237010">
        <w:rPr>
          <w:lang w:val="id-ID"/>
        </w:rPr>
        <w:t>Jenis Pajak Kabupaten dan Kota terdiri dari:</w:t>
      </w:r>
    </w:p>
    <w:p w:rsidR="00A33A61" w:rsidRPr="00237010" w:rsidRDefault="00A33A61" w:rsidP="004A48C4">
      <w:pPr>
        <w:pStyle w:val="ListParagraph"/>
        <w:widowControl w:val="0"/>
        <w:numPr>
          <w:ilvl w:val="0"/>
          <w:numId w:val="14"/>
        </w:numPr>
        <w:spacing w:line="240" w:lineRule="auto"/>
        <w:ind w:right="-1"/>
        <w:jc w:val="both"/>
        <w:rPr>
          <w:lang w:val="id-ID"/>
        </w:rPr>
      </w:pPr>
      <w:r w:rsidRPr="00237010">
        <w:rPr>
          <w:lang w:val="id-ID"/>
        </w:rPr>
        <w:t>Pajak Hotel;</w:t>
      </w:r>
    </w:p>
    <w:p w:rsidR="00A33A61" w:rsidRPr="00237010" w:rsidRDefault="00A33A61" w:rsidP="004A48C4">
      <w:pPr>
        <w:pStyle w:val="ListParagraph"/>
        <w:widowControl w:val="0"/>
        <w:numPr>
          <w:ilvl w:val="0"/>
          <w:numId w:val="14"/>
        </w:numPr>
        <w:spacing w:line="240" w:lineRule="auto"/>
        <w:ind w:right="-1"/>
        <w:jc w:val="both"/>
        <w:rPr>
          <w:lang w:val="id-ID"/>
        </w:rPr>
      </w:pPr>
      <w:r w:rsidRPr="00237010">
        <w:rPr>
          <w:lang w:val="id-ID"/>
        </w:rPr>
        <w:t>Pajak Restoran;</w:t>
      </w:r>
    </w:p>
    <w:p w:rsidR="00A33A61" w:rsidRPr="00237010" w:rsidRDefault="00A33A61" w:rsidP="004A48C4">
      <w:pPr>
        <w:pStyle w:val="ListParagraph"/>
        <w:widowControl w:val="0"/>
        <w:numPr>
          <w:ilvl w:val="0"/>
          <w:numId w:val="14"/>
        </w:numPr>
        <w:spacing w:line="240" w:lineRule="auto"/>
        <w:ind w:right="-1"/>
        <w:jc w:val="both"/>
        <w:rPr>
          <w:lang w:val="id-ID"/>
        </w:rPr>
      </w:pPr>
      <w:r w:rsidRPr="00237010">
        <w:rPr>
          <w:lang w:val="id-ID"/>
        </w:rPr>
        <w:t>Pajak Hiburan;</w:t>
      </w:r>
    </w:p>
    <w:p w:rsidR="00A33A61" w:rsidRPr="00237010" w:rsidRDefault="00A33A61" w:rsidP="004A48C4">
      <w:pPr>
        <w:pStyle w:val="ListParagraph"/>
        <w:widowControl w:val="0"/>
        <w:numPr>
          <w:ilvl w:val="0"/>
          <w:numId w:val="14"/>
        </w:numPr>
        <w:spacing w:line="240" w:lineRule="auto"/>
        <w:ind w:right="-1"/>
        <w:jc w:val="both"/>
        <w:rPr>
          <w:lang w:val="id-ID"/>
        </w:rPr>
      </w:pPr>
      <w:r w:rsidRPr="00237010">
        <w:rPr>
          <w:lang w:val="id-ID"/>
        </w:rPr>
        <w:t>Pajak Reklame;</w:t>
      </w:r>
    </w:p>
    <w:p w:rsidR="00A33A61" w:rsidRPr="00237010" w:rsidRDefault="00A33A61" w:rsidP="004A48C4">
      <w:pPr>
        <w:pStyle w:val="ListParagraph"/>
        <w:widowControl w:val="0"/>
        <w:numPr>
          <w:ilvl w:val="0"/>
          <w:numId w:val="14"/>
        </w:numPr>
        <w:spacing w:line="240" w:lineRule="auto"/>
        <w:ind w:right="-1"/>
        <w:jc w:val="both"/>
        <w:rPr>
          <w:lang w:val="id-ID"/>
        </w:rPr>
      </w:pPr>
      <w:r w:rsidRPr="00237010">
        <w:rPr>
          <w:lang w:val="id-ID"/>
        </w:rPr>
        <w:t>Pajak Penerangan Jalan;</w:t>
      </w:r>
    </w:p>
    <w:p w:rsidR="00A33A61" w:rsidRPr="00237010" w:rsidRDefault="00A33A61" w:rsidP="004A48C4">
      <w:pPr>
        <w:pStyle w:val="ListParagraph"/>
        <w:widowControl w:val="0"/>
        <w:numPr>
          <w:ilvl w:val="0"/>
          <w:numId w:val="14"/>
        </w:numPr>
        <w:spacing w:line="240" w:lineRule="auto"/>
        <w:ind w:right="-1"/>
        <w:jc w:val="both"/>
        <w:rPr>
          <w:lang w:val="id-ID"/>
        </w:rPr>
      </w:pPr>
      <w:r w:rsidRPr="00237010">
        <w:rPr>
          <w:lang w:val="id-ID"/>
        </w:rPr>
        <w:t>Pajak Mineral Bukan Logam dan Batuan;</w:t>
      </w:r>
    </w:p>
    <w:p w:rsidR="00A33A61" w:rsidRPr="00237010" w:rsidRDefault="00A33A61" w:rsidP="004A48C4">
      <w:pPr>
        <w:pStyle w:val="ListParagraph"/>
        <w:widowControl w:val="0"/>
        <w:numPr>
          <w:ilvl w:val="0"/>
          <w:numId w:val="14"/>
        </w:numPr>
        <w:spacing w:line="240" w:lineRule="auto"/>
        <w:ind w:right="-1"/>
        <w:jc w:val="both"/>
        <w:rPr>
          <w:lang w:val="id-ID"/>
        </w:rPr>
      </w:pPr>
      <w:r w:rsidRPr="00237010">
        <w:rPr>
          <w:lang w:val="id-ID"/>
        </w:rPr>
        <w:t>Pajak Parkir;</w:t>
      </w:r>
    </w:p>
    <w:p w:rsidR="00A33A61" w:rsidRPr="00237010" w:rsidRDefault="00A33A61" w:rsidP="004A48C4">
      <w:pPr>
        <w:pStyle w:val="ListParagraph"/>
        <w:widowControl w:val="0"/>
        <w:numPr>
          <w:ilvl w:val="0"/>
          <w:numId w:val="14"/>
        </w:numPr>
        <w:spacing w:line="240" w:lineRule="auto"/>
        <w:ind w:right="-1"/>
        <w:jc w:val="both"/>
        <w:rPr>
          <w:lang w:val="id-ID"/>
        </w:rPr>
      </w:pPr>
      <w:r w:rsidRPr="00237010">
        <w:rPr>
          <w:lang w:val="id-ID"/>
        </w:rPr>
        <w:t>Pajak Air Tanah;</w:t>
      </w:r>
    </w:p>
    <w:p w:rsidR="00A33A61" w:rsidRPr="00237010" w:rsidRDefault="00A33A61" w:rsidP="004A48C4">
      <w:pPr>
        <w:pStyle w:val="ListParagraph"/>
        <w:widowControl w:val="0"/>
        <w:numPr>
          <w:ilvl w:val="0"/>
          <w:numId w:val="14"/>
        </w:numPr>
        <w:spacing w:line="240" w:lineRule="auto"/>
        <w:ind w:right="-1"/>
        <w:jc w:val="both"/>
        <w:rPr>
          <w:lang w:val="id-ID"/>
        </w:rPr>
      </w:pPr>
      <w:r w:rsidRPr="00237010">
        <w:rPr>
          <w:lang w:val="id-ID"/>
        </w:rPr>
        <w:t>Pajak Sarang Burung Walet;</w:t>
      </w:r>
    </w:p>
    <w:p w:rsidR="00A33A61" w:rsidRPr="00237010" w:rsidRDefault="00A33A61" w:rsidP="004A48C4">
      <w:pPr>
        <w:pStyle w:val="ListParagraph"/>
        <w:widowControl w:val="0"/>
        <w:numPr>
          <w:ilvl w:val="0"/>
          <w:numId w:val="14"/>
        </w:numPr>
        <w:spacing w:line="240" w:lineRule="auto"/>
        <w:ind w:right="-1"/>
        <w:jc w:val="both"/>
        <w:rPr>
          <w:lang w:val="id-ID"/>
        </w:rPr>
      </w:pPr>
      <w:r w:rsidRPr="00237010">
        <w:rPr>
          <w:lang w:val="id-ID"/>
        </w:rPr>
        <w:t>Pajak Bumi dan Bangunan Sektor Perdesaan dan Perkotaan;</w:t>
      </w:r>
    </w:p>
    <w:p w:rsidR="00A33A61" w:rsidRPr="006A1935" w:rsidRDefault="00A33A61" w:rsidP="00667EF7">
      <w:pPr>
        <w:pStyle w:val="ListParagraph"/>
        <w:widowControl w:val="0"/>
        <w:numPr>
          <w:ilvl w:val="0"/>
          <w:numId w:val="14"/>
        </w:numPr>
        <w:jc w:val="both"/>
        <w:rPr>
          <w:lang w:val="id-ID"/>
        </w:rPr>
      </w:pPr>
      <w:r w:rsidRPr="00237010">
        <w:rPr>
          <w:lang w:val="id-ID"/>
        </w:rPr>
        <w:t>Bea Perolehan Hak atas Tanah dan Bangunan.</w:t>
      </w:r>
    </w:p>
    <w:p w:rsidR="006A1935" w:rsidRDefault="006A1935" w:rsidP="009D59AA">
      <w:pPr>
        <w:widowControl w:val="0"/>
        <w:jc w:val="both"/>
        <w:rPr>
          <w:rFonts w:cs="Times New Roman"/>
          <w:szCs w:val="24"/>
        </w:rPr>
      </w:pPr>
      <w:r>
        <w:rPr>
          <w:rFonts w:cs="Times New Roman"/>
          <w:szCs w:val="24"/>
        </w:rPr>
        <w:t>Terdapat beberapa prinsip umum dari pajak daerah yaitu:</w:t>
      </w:r>
    </w:p>
    <w:p w:rsidR="006A1935" w:rsidRPr="00506A60" w:rsidRDefault="006A1935" w:rsidP="009D59AA">
      <w:pPr>
        <w:pStyle w:val="ListParagraph"/>
        <w:numPr>
          <w:ilvl w:val="0"/>
          <w:numId w:val="18"/>
        </w:numPr>
        <w:autoSpaceDE w:val="0"/>
        <w:autoSpaceDN w:val="0"/>
        <w:adjustRightInd w:val="0"/>
        <w:ind w:left="360"/>
        <w:jc w:val="both"/>
        <w:rPr>
          <w:rFonts w:cs="Times New Roman"/>
          <w:szCs w:val="24"/>
        </w:rPr>
      </w:pPr>
      <w:r w:rsidRPr="00506A60">
        <w:rPr>
          <w:rFonts w:cs="Times New Roman"/>
          <w:szCs w:val="24"/>
        </w:rPr>
        <w:t xml:space="preserve">Prinsip manfaat </w:t>
      </w:r>
      <w:r w:rsidRPr="00506A60">
        <w:rPr>
          <w:rFonts w:cs="Times New Roman"/>
          <w:i/>
          <w:iCs/>
          <w:szCs w:val="24"/>
        </w:rPr>
        <w:t xml:space="preserve">(benefit principle) </w:t>
      </w:r>
      <w:r w:rsidRPr="00506A60">
        <w:rPr>
          <w:rFonts w:cs="Times New Roman"/>
          <w:szCs w:val="24"/>
        </w:rPr>
        <w:t>suatu sistem pajak dikatakan adil bila</w:t>
      </w:r>
      <w:r w:rsidR="004D0822">
        <w:rPr>
          <w:rFonts w:cs="Times New Roman"/>
          <w:szCs w:val="24"/>
        </w:rPr>
        <w:t xml:space="preserve"> </w:t>
      </w:r>
      <w:r w:rsidRPr="00506A60">
        <w:rPr>
          <w:rFonts w:cs="Times New Roman"/>
          <w:szCs w:val="24"/>
        </w:rPr>
        <w:t>kontribusi yang diberikan oleh setiap wajib pajak, sesuai dengan manfaat</w:t>
      </w:r>
      <w:r w:rsidR="00640B18">
        <w:rPr>
          <w:rFonts w:cs="Times New Roman"/>
          <w:szCs w:val="24"/>
        </w:rPr>
        <w:t xml:space="preserve"> </w:t>
      </w:r>
      <w:r w:rsidRPr="00506A60">
        <w:rPr>
          <w:rFonts w:cs="Times New Roman"/>
          <w:szCs w:val="24"/>
        </w:rPr>
        <w:t>yang diperolehnya dari jasa-jasa pemerintah;</w:t>
      </w:r>
    </w:p>
    <w:p w:rsidR="006A1935" w:rsidRPr="00506A60" w:rsidRDefault="006A1935" w:rsidP="009D59AA">
      <w:pPr>
        <w:pStyle w:val="ListParagraph"/>
        <w:numPr>
          <w:ilvl w:val="0"/>
          <w:numId w:val="18"/>
        </w:numPr>
        <w:autoSpaceDE w:val="0"/>
        <w:autoSpaceDN w:val="0"/>
        <w:adjustRightInd w:val="0"/>
        <w:ind w:left="360"/>
        <w:jc w:val="both"/>
        <w:rPr>
          <w:rFonts w:cs="Times New Roman"/>
          <w:i/>
          <w:iCs/>
          <w:szCs w:val="24"/>
        </w:rPr>
      </w:pPr>
      <w:r w:rsidRPr="00506A60">
        <w:rPr>
          <w:rFonts w:cs="Times New Roman"/>
          <w:szCs w:val="24"/>
        </w:rPr>
        <w:t xml:space="preserve">Kemampuan membeyar pajak </w:t>
      </w:r>
      <w:r w:rsidRPr="00506A60">
        <w:rPr>
          <w:rFonts w:cs="Times New Roman"/>
          <w:i/>
          <w:iCs/>
          <w:szCs w:val="24"/>
        </w:rPr>
        <w:t>(ability to pay);</w:t>
      </w:r>
    </w:p>
    <w:p w:rsidR="006A1935" w:rsidRPr="00506A60" w:rsidRDefault="006A1935" w:rsidP="009D59AA">
      <w:pPr>
        <w:pStyle w:val="ListParagraph"/>
        <w:numPr>
          <w:ilvl w:val="0"/>
          <w:numId w:val="18"/>
        </w:numPr>
        <w:autoSpaceDE w:val="0"/>
        <w:autoSpaceDN w:val="0"/>
        <w:adjustRightInd w:val="0"/>
        <w:ind w:left="360"/>
        <w:jc w:val="both"/>
        <w:rPr>
          <w:rFonts w:cs="Times New Roman"/>
          <w:szCs w:val="24"/>
        </w:rPr>
      </w:pPr>
      <w:r w:rsidRPr="00506A60">
        <w:rPr>
          <w:rFonts w:cs="Times New Roman"/>
          <w:szCs w:val="24"/>
        </w:rPr>
        <w:t>Kemampuan membayar dengan keadilan vertikal dan struktur tarif pajak;</w:t>
      </w:r>
    </w:p>
    <w:p w:rsidR="006A1935" w:rsidRPr="00506A60" w:rsidRDefault="006A1935" w:rsidP="009D59AA">
      <w:pPr>
        <w:pStyle w:val="ListParagraph"/>
        <w:numPr>
          <w:ilvl w:val="0"/>
          <w:numId w:val="18"/>
        </w:numPr>
        <w:autoSpaceDE w:val="0"/>
        <w:autoSpaceDN w:val="0"/>
        <w:adjustRightInd w:val="0"/>
        <w:ind w:left="360"/>
        <w:jc w:val="both"/>
        <w:rPr>
          <w:rFonts w:cs="Times New Roman"/>
          <w:szCs w:val="24"/>
        </w:rPr>
      </w:pPr>
      <w:r w:rsidRPr="00506A60">
        <w:rPr>
          <w:rFonts w:cs="Times New Roman"/>
          <w:szCs w:val="24"/>
        </w:rPr>
        <w:t>Prinsip menyediakan pendapatan yang cukup naik dan elastis. Artinya</w:t>
      </w:r>
      <w:r w:rsidR="004D0822">
        <w:rPr>
          <w:rFonts w:cs="Times New Roman"/>
          <w:szCs w:val="24"/>
        </w:rPr>
        <w:t xml:space="preserve"> </w:t>
      </w:r>
      <w:r w:rsidRPr="00506A60">
        <w:rPr>
          <w:rFonts w:cs="Times New Roman"/>
          <w:szCs w:val="24"/>
        </w:rPr>
        <w:t>dapat mudah naik turun mengikuti naik turunnya kemakmuran</w:t>
      </w:r>
      <w:r w:rsidR="001E13D3">
        <w:rPr>
          <w:rFonts w:cs="Times New Roman"/>
          <w:szCs w:val="24"/>
        </w:rPr>
        <w:t xml:space="preserve"> </w:t>
      </w:r>
      <w:r w:rsidRPr="00506A60">
        <w:rPr>
          <w:rFonts w:cs="Times New Roman"/>
          <w:szCs w:val="24"/>
        </w:rPr>
        <w:t>masyarakat;</w:t>
      </w:r>
    </w:p>
    <w:p w:rsidR="006A1935" w:rsidRPr="00506A60" w:rsidRDefault="006A1935" w:rsidP="009D59AA">
      <w:pPr>
        <w:pStyle w:val="ListParagraph"/>
        <w:widowControl w:val="0"/>
        <w:numPr>
          <w:ilvl w:val="0"/>
          <w:numId w:val="18"/>
        </w:numPr>
        <w:spacing w:after="200"/>
        <w:ind w:left="360"/>
        <w:jc w:val="both"/>
        <w:rPr>
          <w:rFonts w:cs="Times New Roman"/>
          <w:szCs w:val="24"/>
        </w:rPr>
      </w:pPr>
      <w:r w:rsidRPr="00506A60">
        <w:rPr>
          <w:rFonts w:cs="Times New Roman"/>
          <w:szCs w:val="24"/>
        </w:rPr>
        <w:t>Administrasi yang fleksibel artinya, sederhana, mudah dihitung pelayanan</w:t>
      </w:r>
      <w:r w:rsidR="001E13D3">
        <w:rPr>
          <w:rFonts w:cs="Times New Roman"/>
          <w:szCs w:val="24"/>
        </w:rPr>
        <w:t xml:space="preserve"> </w:t>
      </w:r>
      <w:r w:rsidRPr="00506A60">
        <w:rPr>
          <w:rFonts w:cs="Times New Roman"/>
          <w:szCs w:val="24"/>
        </w:rPr>
        <w:t>memuaskan bagi wajib pajak;</w:t>
      </w:r>
    </w:p>
    <w:p w:rsidR="0087084E" w:rsidRDefault="006A1935" w:rsidP="009D59AA">
      <w:pPr>
        <w:pStyle w:val="ListParagraph"/>
        <w:numPr>
          <w:ilvl w:val="0"/>
          <w:numId w:val="18"/>
        </w:numPr>
        <w:autoSpaceDE w:val="0"/>
        <w:autoSpaceDN w:val="0"/>
        <w:adjustRightInd w:val="0"/>
        <w:ind w:left="360"/>
        <w:jc w:val="both"/>
        <w:rPr>
          <w:rFonts w:cs="Times New Roman"/>
          <w:szCs w:val="24"/>
        </w:rPr>
      </w:pPr>
      <w:r w:rsidRPr="00506A60">
        <w:rPr>
          <w:rFonts w:cs="Times New Roman"/>
          <w:szCs w:val="24"/>
        </w:rPr>
        <w:t>Secara politis dapat diterima oleh m</w:t>
      </w:r>
      <w:r w:rsidR="00667EF7">
        <w:rPr>
          <w:rFonts w:cs="Times New Roman"/>
          <w:szCs w:val="24"/>
        </w:rPr>
        <w:t>asyarakat, sehingga timbul motiv</w:t>
      </w:r>
      <w:r w:rsidRPr="00506A60">
        <w:rPr>
          <w:rFonts w:cs="Times New Roman"/>
          <w:szCs w:val="24"/>
        </w:rPr>
        <w:t>asi</w:t>
      </w:r>
      <w:r w:rsidR="001E13D3">
        <w:rPr>
          <w:rFonts w:cs="Times New Roman"/>
          <w:szCs w:val="24"/>
        </w:rPr>
        <w:t xml:space="preserve"> </w:t>
      </w:r>
      <w:r w:rsidR="00667EF7">
        <w:rPr>
          <w:rFonts w:cs="Times New Roman"/>
          <w:szCs w:val="24"/>
        </w:rPr>
        <w:t>dan kesadaran untuk memenuhi kepa</w:t>
      </w:r>
      <w:r w:rsidRPr="00506A60">
        <w:rPr>
          <w:rFonts w:cs="Times New Roman"/>
          <w:szCs w:val="24"/>
        </w:rPr>
        <w:t>tuhan membayar pajak.</w:t>
      </w:r>
    </w:p>
    <w:p w:rsidR="0087084E" w:rsidRPr="0087084E" w:rsidRDefault="00131657" w:rsidP="0087084E">
      <w:pPr>
        <w:autoSpaceDE w:val="0"/>
        <w:autoSpaceDN w:val="0"/>
        <w:adjustRightInd w:val="0"/>
        <w:ind w:firstLine="567"/>
        <w:jc w:val="both"/>
        <w:rPr>
          <w:rFonts w:cs="Times New Roman"/>
          <w:szCs w:val="24"/>
        </w:rPr>
      </w:pPr>
      <w:r>
        <w:rPr>
          <w:rFonts w:cs="Times New Roman"/>
          <w:szCs w:val="24"/>
        </w:rPr>
        <w:t xml:space="preserve">  </w:t>
      </w:r>
      <w:r w:rsidR="00667EF7">
        <w:rPr>
          <w:rFonts w:cs="Times New Roman"/>
          <w:szCs w:val="24"/>
        </w:rPr>
        <w:t>Berdasarkan uraian tersebut dapat di</w:t>
      </w:r>
      <w:r w:rsidR="0087084E">
        <w:rPr>
          <w:rFonts w:cs="Times New Roman"/>
          <w:szCs w:val="24"/>
        </w:rPr>
        <w:t xml:space="preserve">simpulkan bahwa Pajak Daerah adalah </w:t>
      </w:r>
      <w:r w:rsidR="0087084E" w:rsidRPr="0087084E">
        <w:rPr>
          <w:rFonts w:cs="Times New Roman"/>
          <w:color w:val="000000"/>
          <w:shd w:val="clear" w:color="auto" w:fill="FFFFFF"/>
        </w:rPr>
        <w:t xml:space="preserve">pungutan wajib yang dibayarkan penduduk suatu daerah tertentu kepada </w:t>
      </w:r>
      <w:r w:rsidR="0087084E" w:rsidRPr="0087084E">
        <w:rPr>
          <w:rFonts w:cs="Times New Roman"/>
          <w:color w:val="000000"/>
          <w:shd w:val="clear" w:color="auto" w:fill="FFFFFF"/>
        </w:rPr>
        <w:lastRenderedPageBreak/>
        <w:t>pemerintah daerah yang akan digunaka</w:t>
      </w:r>
      <w:r w:rsidR="00667EF7">
        <w:rPr>
          <w:rFonts w:cs="Times New Roman"/>
          <w:color w:val="000000"/>
          <w:shd w:val="clear" w:color="auto" w:fill="FFFFFF"/>
        </w:rPr>
        <w:t>n untuk kepentingan pemerintah</w:t>
      </w:r>
      <w:r w:rsidR="0087084E" w:rsidRPr="0087084E">
        <w:rPr>
          <w:rFonts w:cs="Times New Roman"/>
          <w:color w:val="000000"/>
          <w:shd w:val="clear" w:color="auto" w:fill="FFFFFF"/>
        </w:rPr>
        <w:t xml:space="preserve"> daerah dan kepentingan umum.</w:t>
      </w:r>
      <w:r w:rsidR="0087084E">
        <w:rPr>
          <w:rStyle w:val="apple-converted-space"/>
          <w:rFonts w:ascii="Arial" w:hAnsi="Arial" w:cs="Arial"/>
          <w:color w:val="000000"/>
          <w:shd w:val="clear" w:color="auto" w:fill="FFFFFF"/>
        </w:rPr>
        <w:t> </w:t>
      </w:r>
    </w:p>
    <w:p w:rsidR="00C448F8" w:rsidRPr="000A4396" w:rsidRDefault="00667EF7" w:rsidP="000A4396">
      <w:pPr>
        <w:autoSpaceDE w:val="0"/>
        <w:autoSpaceDN w:val="0"/>
        <w:adjustRightInd w:val="0"/>
        <w:jc w:val="both"/>
        <w:rPr>
          <w:rFonts w:cs="Times New Roman"/>
          <w:szCs w:val="24"/>
        </w:rPr>
      </w:pPr>
      <w:r>
        <w:rPr>
          <w:rFonts w:cs="Times New Roman"/>
          <w:b/>
          <w:szCs w:val="24"/>
        </w:rPr>
        <w:t>2.2.1.2</w:t>
      </w:r>
      <w:r w:rsidR="00534EFB">
        <w:rPr>
          <w:rFonts w:cs="Times New Roman"/>
          <w:b/>
          <w:szCs w:val="24"/>
        </w:rPr>
        <w:tab/>
      </w:r>
      <w:r w:rsidR="00C448F8" w:rsidRPr="000A4396">
        <w:rPr>
          <w:rFonts w:cs="Times New Roman"/>
          <w:b/>
          <w:szCs w:val="24"/>
        </w:rPr>
        <w:t>Karakteristik Pajak Daerah</w:t>
      </w:r>
    </w:p>
    <w:p w:rsidR="006A1935" w:rsidRDefault="0035070E" w:rsidP="006A1935">
      <w:pPr>
        <w:autoSpaceDE w:val="0"/>
        <w:autoSpaceDN w:val="0"/>
        <w:adjustRightInd w:val="0"/>
        <w:ind w:firstLine="720"/>
        <w:jc w:val="both"/>
        <w:rPr>
          <w:rFonts w:cs="Times New Roman"/>
          <w:szCs w:val="24"/>
        </w:rPr>
      </w:pPr>
      <w:r>
        <w:rPr>
          <w:rFonts w:cs="Times New Roman"/>
          <w:szCs w:val="24"/>
        </w:rPr>
        <w:t>Karakteristik</w:t>
      </w:r>
      <w:r w:rsidR="006A1935">
        <w:rPr>
          <w:rFonts w:cs="Times New Roman"/>
          <w:szCs w:val="24"/>
        </w:rPr>
        <w:t xml:space="preserve"> pajak daerah adalah sebagai berikut;</w:t>
      </w:r>
    </w:p>
    <w:p w:rsidR="006A1935" w:rsidRPr="00C074D5" w:rsidRDefault="006A1935" w:rsidP="00335821">
      <w:pPr>
        <w:pStyle w:val="ListParagraph"/>
        <w:numPr>
          <w:ilvl w:val="0"/>
          <w:numId w:val="19"/>
        </w:numPr>
        <w:autoSpaceDE w:val="0"/>
        <w:autoSpaceDN w:val="0"/>
        <w:adjustRightInd w:val="0"/>
        <w:jc w:val="both"/>
        <w:rPr>
          <w:rFonts w:cs="Times New Roman"/>
          <w:szCs w:val="24"/>
        </w:rPr>
      </w:pPr>
      <w:r w:rsidRPr="00C074D5">
        <w:rPr>
          <w:rFonts w:cs="Times New Roman"/>
          <w:szCs w:val="24"/>
        </w:rPr>
        <w:t>Pajak Hotel</w:t>
      </w:r>
    </w:p>
    <w:p w:rsidR="006A1935" w:rsidRDefault="006A1935" w:rsidP="006A1935">
      <w:pPr>
        <w:autoSpaceDE w:val="0"/>
        <w:autoSpaceDN w:val="0"/>
        <w:adjustRightInd w:val="0"/>
        <w:ind w:left="709"/>
        <w:jc w:val="both"/>
        <w:rPr>
          <w:rFonts w:cs="Times New Roman"/>
          <w:szCs w:val="24"/>
        </w:rPr>
      </w:pPr>
      <w:r>
        <w:rPr>
          <w:rFonts w:cs="Times New Roman"/>
          <w:szCs w:val="24"/>
        </w:rPr>
        <w:t>Menurut Undang-Undang No. 28 Tahun 2009 pasal 1 ayat (21) Hotel adalah Fasilitas Penyedia jasa penginapan/peristirahatan termasuk jasa terkait lainnya dengan dipungut bayaran, yang mencakup juga motel, losmen, gubuk pariwisata, wisma pariwisata, pesanggrahan, rumah penginapan</w:t>
      </w:r>
      <w:r>
        <w:rPr>
          <w:rFonts w:cs="Times New Roman"/>
          <w:b/>
          <w:bCs/>
          <w:szCs w:val="24"/>
        </w:rPr>
        <w:t xml:space="preserve">, </w:t>
      </w:r>
      <w:r>
        <w:rPr>
          <w:rFonts w:cs="Times New Roman"/>
          <w:szCs w:val="24"/>
        </w:rPr>
        <w:t>rumah singgah, serta rumah kos dengan jumlah kamar lebih dari 10 (sepuluh). Pajak Hotel adalah Pajak atas pelayanan yang disediakan oleh Hotel. Objek Pajak Hotel adalah pelayanan yang disediakan Hotel dengan pembayaran, termasuk jasa penunjang sebagai kelengkapan Hotel yang sifatnya memberikan kemudahan dan kenyamanan, termasuk fasilitas olah raga dan hiburan. Subjek Pajak Hotel adalah Orang Pribadi atau Badan yang melakukan pembayaran kepada Hotel.</w:t>
      </w:r>
    </w:p>
    <w:p w:rsidR="006A1935" w:rsidRDefault="006A1935" w:rsidP="00335821">
      <w:pPr>
        <w:pStyle w:val="ListParagraph"/>
        <w:numPr>
          <w:ilvl w:val="0"/>
          <w:numId w:val="19"/>
        </w:numPr>
        <w:autoSpaceDE w:val="0"/>
        <w:autoSpaceDN w:val="0"/>
        <w:adjustRightInd w:val="0"/>
        <w:jc w:val="both"/>
        <w:rPr>
          <w:rFonts w:cs="Times New Roman"/>
          <w:szCs w:val="24"/>
        </w:rPr>
      </w:pPr>
      <w:r>
        <w:rPr>
          <w:rFonts w:cs="Times New Roman"/>
          <w:szCs w:val="24"/>
        </w:rPr>
        <w:t>Pajak Restoran</w:t>
      </w:r>
    </w:p>
    <w:p w:rsidR="006A1935" w:rsidRDefault="006A1935" w:rsidP="006A1935">
      <w:pPr>
        <w:autoSpaceDE w:val="0"/>
        <w:autoSpaceDN w:val="0"/>
        <w:adjustRightInd w:val="0"/>
        <w:ind w:left="709"/>
        <w:jc w:val="both"/>
        <w:rPr>
          <w:rFonts w:cs="Times New Roman"/>
          <w:szCs w:val="24"/>
        </w:rPr>
      </w:pPr>
      <w:r>
        <w:rPr>
          <w:rFonts w:cs="Times New Roman"/>
          <w:szCs w:val="24"/>
        </w:rPr>
        <w:t xml:space="preserve">Pajak Restoran adalah pajak atas pelayanan restoran Restoran/ Rumah Makan adalah fasilitas penyedia makanan dan/ atau minuman dengan dipungut bayaran, yang mencakup juga rumah makan kafetaria, kantin, warung, bar dan sejenisnya termasuk jasa boga dan katering. Obyek, Subyek dan Wajib Pajak Obyek pajak adalah setiap pelayanan yang disediakan restoran, meliputi pelayanan penjualan makanan dan atau minuman yang dikonsumsi oleh pembeli, baik dikonsumsi ditempat Subyek pajak adalah orang pribadi atau badan yang membeli makanan dan/ atau minuman dari restoran Wajib pajak adalah orang pribadi atau badan yang mengusahakan restoran. Dasar Pengenaan dan Tarif Pajak : Dasar Pengenaan Pajak adalah jumlah pembayaran yang diterima atau yang seharusnya diterima restoran Tarif Pajak ditetapkan 10% (Sepuluh Persen) Besarnya pajak yang terutang dihitung dengan cara mengalikan </w:t>
      </w:r>
      <w:r>
        <w:rPr>
          <w:rFonts w:cs="Times New Roman"/>
          <w:szCs w:val="24"/>
        </w:rPr>
        <w:lastRenderedPageBreak/>
        <w:t xml:space="preserve">tarif yang telah ditetapkan (10%) dengan dasar pengenaan pajak (jumlah pembayaran yang </w:t>
      </w:r>
      <w:r w:rsidRPr="00C074D5">
        <w:rPr>
          <w:rFonts w:cs="Times New Roman"/>
          <w:szCs w:val="24"/>
        </w:rPr>
        <w:t>diterima atau yang seharusnya diterima restoran)</w:t>
      </w:r>
      <w:r>
        <w:rPr>
          <w:rFonts w:cs="Times New Roman"/>
          <w:szCs w:val="24"/>
        </w:rPr>
        <w:t>.</w:t>
      </w:r>
    </w:p>
    <w:p w:rsidR="006A1935" w:rsidRDefault="006A1935" w:rsidP="00335821">
      <w:pPr>
        <w:pStyle w:val="ListParagraph"/>
        <w:numPr>
          <w:ilvl w:val="0"/>
          <w:numId w:val="19"/>
        </w:numPr>
        <w:autoSpaceDE w:val="0"/>
        <w:autoSpaceDN w:val="0"/>
        <w:adjustRightInd w:val="0"/>
        <w:jc w:val="both"/>
        <w:rPr>
          <w:rFonts w:cs="Times New Roman"/>
          <w:szCs w:val="24"/>
        </w:rPr>
      </w:pPr>
      <w:r>
        <w:rPr>
          <w:rFonts w:cs="Times New Roman"/>
          <w:szCs w:val="24"/>
        </w:rPr>
        <w:t>Pajak Hiburan</w:t>
      </w:r>
    </w:p>
    <w:p w:rsidR="006A1935" w:rsidRDefault="006A1935" w:rsidP="006A1935">
      <w:pPr>
        <w:pStyle w:val="ListParagraph"/>
        <w:autoSpaceDE w:val="0"/>
        <w:autoSpaceDN w:val="0"/>
        <w:adjustRightInd w:val="0"/>
        <w:jc w:val="both"/>
        <w:rPr>
          <w:rFonts w:cs="Times New Roman"/>
          <w:szCs w:val="24"/>
        </w:rPr>
      </w:pPr>
      <w:r w:rsidRPr="00C074D5">
        <w:rPr>
          <w:rFonts w:cs="Times New Roman"/>
          <w:szCs w:val="24"/>
        </w:rPr>
        <w:t>Hiburan adalah semua jenis tontonan, pertunjukan, permainan, dan/atau</w:t>
      </w:r>
      <w:r w:rsidR="0035070E">
        <w:rPr>
          <w:rFonts w:cs="Times New Roman"/>
          <w:szCs w:val="24"/>
        </w:rPr>
        <w:t xml:space="preserve"> </w:t>
      </w:r>
      <w:r>
        <w:rPr>
          <w:rFonts w:cs="Times New Roman"/>
          <w:szCs w:val="24"/>
        </w:rPr>
        <w:t>keramaian yang di</w:t>
      </w:r>
      <w:r w:rsidR="006E32AA">
        <w:rPr>
          <w:rFonts w:cs="Times New Roman"/>
          <w:szCs w:val="24"/>
        </w:rPr>
        <w:t xml:space="preserve"> </w:t>
      </w:r>
      <w:r>
        <w:rPr>
          <w:rFonts w:cs="Times New Roman"/>
          <w:szCs w:val="24"/>
        </w:rPr>
        <w:t>nikmati dengan dipungut bayaran. Pajak Hiburan adalah pajak atas penyelenggaraan hiburan Obyek, Subyek dan Wajib Pajak. Obyek pajak hiburan yaitu jasa penyelenggaraan hiburan dengan dipungut bayaran yang meliputi :</w:t>
      </w:r>
    </w:p>
    <w:p w:rsidR="006A1935" w:rsidRDefault="006A1935" w:rsidP="006A1935">
      <w:pPr>
        <w:autoSpaceDE w:val="0"/>
        <w:autoSpaceDN w:val="0"/>
        <w:adjustRightInd w:val="0"/>
        <w:ind w:left="1134"/>
        <w:jc w:val="both"/>
        <w:rPr>
          <w:rFonts w:cs="Times New Roman"/>
          <w:szCs w:val="24"/>
        </w:rPr>
      </w:pPr>
      <w:r>
        <w:rPr>
          <w:rFonts w:cs="Times New Roman"/>
          <w:szCs w:val="24"/>
        </w:rPr>
        <w:t>a. Tontonan film;</w:t>
      </w:r>
    </w:p>
    <w:p w:rsidR="006A1935" w:rsidRDefault="006A1935" w:rsidP="006A1935">
      <w:pPr>
        <w:autoSpaceDE w:val="0"/>
        <w:autoSpaceDN w:val="0"/>
        <w:adjustRightInd w:val="0"/>
        <w:ind w:left="1134"/>
        <w:jc w:val="both"/>
        <w:rPr>
          <w:rFonts w:cs="Times New Roman"/>
          <w:szCs w:val="24"/>
        </w:rPr>
      </w:pPr>
      <w:r>
        <w:rPr>
          <w:rFonts w:cs="Times New Roman"/>
          <w:szCs w:val="24"/>
        </w:rPr>
        <w:t>b. Pagelaran kesenian, musik, tari dan atau busana;</w:t>
      </w:r>
    </w:p>
    <w:p w:rsidR="006A1935" w:rsidRDefault="006A1935" w:rsidP="006A1935">
      <w:pPr>
        <w:autoSpaceDE w:val="0"/>
        <w:autoSpaceDN w:val="0"/>
        <w:adjustRightInd w:val="0"/>
        <w:ind w:left="1134"/>
        <w:jc w:val="both"/>
        <w:rPr>
          <w:rFonts w:cs="Times New Roman"/>
          <w:szCs w:val="24"/>
        </w:rPr>
      </w:pPr>
      <w:r>
        <w:rPr>
          <w:rFonts w:cs="Times New Roman"/>
          <w:szCs w:val="24"/>
        </w:rPr>
        <w:t>c. Kontes kecantikan, bina raga dan sejenisnya;</w:t>
      </w:r>
    </w:p>
    <w:p w:rsidR="006A1935" w:rsidRDefault="006A1935" w:rsidP="006A1935">
      <w:pPr>
        <w:autoSpaceDE w:val="0"/>
        <w:autoSpaceDN w:val="0"/>
        <w:adjustRightInd w:val="0"/>
        <w:ind w:left="1134"/>
        <w:jc w:val="both"/>
        <w:rPr>
          <w:rFonts w:cs="Times New Roman"/>
          <w:szCs w:val="24"/>
        </w:rPr>
      </w:pPr>
      <w:r>
        <w:rPr>
          <w:rFonts w:cs="Times New Roman"/>
          <w:szCs w:val="24"/>
        </w:rPr>
        <w:t>d. Pameran;</w:t>
      </w:r>
    </w:p>
    <w:p w:rsidR="006A1935" w:rsidRDefault="006A1935" w:rsidP="006A1935">
      <w:pPr>
        <w:autoSpaceDE w:val="0"/>
        <w:autoSpaceDN w:val="0"/>
        <w:adjustRightInd w:val="0"/>
        <w:ind w:left="1134"/>
        <w:jc w:val="both"/>
        <w:rPr>
          <w:rFonts w:cs="Times New Roman"/>
          <w:szCs w:val="24"/>
        </w:rPr>
      </w:pPr>
      <w:r>
        <w:rPr>
          <w:rFonts w:cs="Times New Roman"/>
          <w:szCs w:val="24"/>
        </w:rPr>
        <w:t>e. Diskotik, karaoke, klub malam, dan sejenisnya;</w:t>
      </w:r>
    </w:p>
    <w:p w:rsidR="006A1935" w:rsidRDefault="006A1935" w:rsidP="006A1935">
      <w:pPr>
        <w:autoSpaceDE w:val="0"/>
        <w:autoSpaceDN w:val="0"/>
        <w:adjustRightInd w:val="0"/>
        <w:ind w:left="1134"/>
        <w:jc w:val="both"/>
        <w:rPr>
          <w:rFonts w:cs="Times New Roman"/>
          <w:szCs w:val="24"/>
        </w:rPr>
      </w:pPr>
      <w:r>
        <w:rPr>
          <w:rFonts w:cs="Times New Roman"/>
          <w:szCs w:val="24"/>
        </w:rPr>
        <w:t>f. Sirkus, akrobat, dan sulap;</w:t>
      </w:r>
    </w:p>
    <w:p w:rsidR="006A1935" w:rsidRDefault="006A1935" w:rsidP="006A1935">
      <w:pPr>
        <w:autoSpaceDE w:val="0"/>
        <w:autoSpaceDN w:val="0"/>
        <w:adjustRightInd w:val="0"/>
        <w:ind w:left="1134"/>
        <w:jc w:val="both"/>
        <w:rPr>
          <w:rFonts w:cs="Times New Roman"/>
          <w:szCs w:val="24"/>
        </w:rPr>
      </w:pPr>
      <w:r>
        <w:rPr>
          <w:rFonts w:cs="Times New Roman"/>
          <w:szCs w:val="24"/>
        </w:rPr>
        <w:t>g. Permainan biliar, golf dan bowling;</w:t>
      </w:r>
    </w:p>
    <w:p w:rsidR="006A1935" w:rsidRDefault="006A1935" w:rsidP="006A1935">
      <w:pPr>
        <w:autoSpaceDE w:val="0"/>
        <w:autoSpaceDN w:val="0"/>
        <w:adjustRightInd w:val="0"/>
        <w:ind w:left="1134"/>
        <w:jc w:val="both"/>
        <w:rPr>
          <w:rFonts w:cs="Times New Roman"/>
          <w:szCs w:val="24"/>
        </w:rPr>
      </w:pPr>
      <w:r>
        <w:rPr>
          <w:rFonts w:cs="Times New Roman"/>
          <w:szCs w:val="24"/>
        </w:rPr>
        <w:t>h. Pacuan kuda, kendaraan bermotor, dan permainan ketangkasan;</w:t>
      </w:r>
    </w:p>
    <w:p w:rsidR="006A1935" w:rsidRDefault="006A1935" w:rsidP="006A1935">
      <w:pPr>
        <w:autoSpaceDE w:val="0"/>
        <w:autoSpaceDN w:val="0"/>
        <w:adjustRightInd w:val="0"/>
        <w:ind w:left="1134"/>
        <w:jc w:val="both"/>
        <w:rPr>
          <w:rFonts w:cs="Times New Roman"/>
          <w:szCs w:val="24"/>
        </w:rPr>
      </w:pPr>
      <w:r>
        <w:rPr>
          <w:rFonts w:cs="Times New Roman"/>
          <w:szCs w:val="24"/>
        </w:rPr>
        <w:t>i. Panti pijat, refleksi, mandi uap/spa dan pusat kebugaran (fitness center);</w:t>
      </w:r>
    </w:p>
    <w:p w:rsidR="006A1935" w:rsidRPr="00D51646" w:rsidRDefault="006A1935" w:rsidP="006A1935">
      <w:pPr>
        <w:autoSpaceDE w:val="0"/>
        <w:autoSpaceDN w:val="0"/>
        <w:adjustRightInd w:val="0"/>
        <w:ind w:left="1134"/>
        <w:jc w:val="both"/>
        <w:rPr>
          <w:rFonts w:cs="Times New Roman"/>
          <w:szCs w:val="24"/>
        </w:rPr>
      </w:pPr>
      <w:r w:rsidRPr="00D51646">
        <w:rPr>
          <w:rFonts w:cs="Times New Roman"/>
          <w:szCs w:val="24"/>
        </w:rPr>
        <w:t>j. Pertandingan olahraga.</w:t>
      </w:r>
    </w:p>
    <w:p w:rsidR="006A1935" w:rsidRDefault="006A1935" w:rsidP="006A1935">
      <w:pPr>
        <w:autoSpaceDE w:val="0"/>
        <w:autoSpaceDN w:val="0"/>
        <w:adjustRightInd w:val="0"/>
        <w:ind w:left="709"/>
        <w:jc w:val="both"/>
        <w:rPr>
          <w:rFonts w:cs="Times New Roman"/>
          <w:szCs w:val="24"/>
        </w:rPr>
      </w:pPr>
      <w:r>
        <w:rPr>
          <w:rFonts w:cs="Times New Roman"/>
          <w:szCs w:val="24"/>
        </w:rPr>
        <w:t>Tidak termasuk obyek pajak adalah pertunjukan seni tradisional. Subyek pajak hiburan adalah orang pribadi atau badan yang menikmati hiburan. Wajib pajak adalah orang pribadi atau badan yang menyelenggarakan hiburan. Dasar Pengenaan Pajak adalah jumlah uang yang diterima atau seharusnya diterima oleh penyelenggara hiburan termasuk potongan harga dan tiket cuma-cuma yang diberikan kepada penerima jasa hiburan.</w:t>
      </w:r>
    </w:p>
    <w:p w:rsidR="006A1935" w:rsidRDefault="006A1935" w:rsidP="00335821">
      <w:pPr>
        <w:pStyle w:val="ListParagraph"/>
        <w:numPr>
          <w:ilvl w:val="0"/>
          <w:numId w:val="19"/>
        </w:numPr>
        <w:autoSpaceDE w:val="0"/>
        <w:autoSpaceDN w:val="0"/>
        <w:adjustRightInd w:val="0"/>
        <w:jc w:val="both"/>
        <w:rPr>
          <w:rFonts w:cs="Times New Roman"/>
          <w:szCs w:val="24"/>
        </w:rPr>
      </w:pPr>
      <w:r>
        <w:rPr>
          <w:rFonts w:cs="Times New Roman"/>
          <w:szCs w:val="24"/>
        </w:rPr>
        <w:t>Pajak Reklame</w:t>
      </w:r>
    </w:p>
    <w:p w:rsidR="006A1935" w:rsidRDefault="006A1935" w:rsidP="006A1935">
      <w:pPr>
        <w:autoSpaceDE w:val="0"/>
        <w:autoSpaceDN w:val="0"/>
        <w:adjustRightInd w:val="0"/>
        <w:ind w:left="709"/>
        <w:jc w:val="both"/>
        <w:rPr>
          <w:rFonts w:cs="Times New Roman"/>
          <w:szCs w:val="24"/>
        </w:rPr>
      </w:pPr>
      <w:r>
        <w:rPr>
          <w:rFonts w:cs="Times New Roman"/>
          <w:szCs w:val="24"/>
        </w:rPr>
        <w:t>Setiap penyelenggaraan Reklame dipungut pajak dengan nama Pajak Reklame. Objek Pajak Reklame adalah semua penyelenggaraan reklame. Objek Pajak meliputi:</w:t>
      </w:r>
    </w:p>
    <w:p w:rsidR="006A1935" w:rsidRDefault="006A1935" w:rsidP="006A1935">
      <w:pPr>
        <w:autoSpaceDE w:val="0"/>
        <w:autoSpaceDN w:val="0"/>
        <w:adjustRightInd w:val="0"/>
        <w:ind w:left="1134"/>
        <w:jc w:val="both"/>
        <w:rPr>
          <w:rFonts w:cs="Times New Roman"/>
          <w:szCs w:val="24"/>
        </w:rPr>
      </w:pPr>
      <w:r>
        <w:rPr>
          <w:rFonts w:cs="Times New Roman"/>
          <w:szCs w:val="24"/>
        </w:rPr>
        <w:t>a. reklame papan/ billboard/videotron/megatron dan sejenisnya;</w:t>
      </w:r>
    </w:p>
    <w:p w:rsidR="006A1935" w:rsidRDefault="006A1935" w:rsidP="006A1935">
      <w:pPr>
        <w:autoSpaceDE w:val="0"/>
        <w:autoSpaceDN w:val="0"/>
        <w:adjustRightInd w:val="0"/>
        <w:ind w:left="1134"/>
        <w:jc w:val="both"/>
        <w:rPr>
          <w:rFonts w:cs="Times New Roman"/>
          <w:szCs w:val="24"/>
        </w:rPr>
      </w:pPr>
      <w:r>
        <w:rPr>
          <w:rFonts w:cs="Times New Roman"/>
          <w:szCs w:val="24"/>
        </w:rPr>
        <w:t>b. reklame kain;</w:t>
      </w:r>
    </w:p>
    <w:p w:rsidR="006A1935" w:rsidRDefault="006A1935" w:rsidP="006A1935">
      <w:pPr>
        <w:autoSpaceDE w:val="0"/>
        <w:autoSpaceDN w:val="0"/>
        <w:adjustRightInd w:val="0"/>
        <w:ind w:left="1134"/>
        <w:jc w:val="both"/>
        <w:rPr>
          <w:rFonts w:cs="Times New Roman"/>
          <w:szCs w:val="24"/>
        </w:rPr>
      </w:pPr>
      <w:r>
        <w:rPr>
          <w:rFonts w:cs="Times New Roman"/>
          <w:szCs w:val="24"/>
        </w:rPr>
        <w:lastRenderedPageBreak/>
        <w:t>c. reklame melekat, stiker;</w:t>
      </w:r>
    </w:p>
    <w:p w:rsidR="006A1935" w:rsidRDefault="006A1935" w:rsidP="006A1935">
      <w:pPr>
        <w:autoSpaceDE w:val="0"/>
        <w:autoSpaceDN w:val="0"/>
        <w:adjustRightInd w:val="0"/>
        <w:ind w:left="1134"/>
        <w:jc w:val="both"/>
        <w:rPr>
          <w:rFonts w:cs="Times New Roman"/>
          <w:szCs w:val="24"/>
        </w:rPr>
      </w:pPr>
      <w:r>
        <w:rPr>
          <w:rFonts w:cs="Times New Roman"/>
          <w:szCs w:val="24"/>
        </w:rPr>
        <w:t>d. reklame selebaran;</w:t>
      </w:r>
    </w:p>
    <w:p w:rsidR="006A1935" w:rsidRDefault="006A1935" w:rsidP="006A1935">
      <w:pPr>
        <w:autoSpaceDE w:val="0"/>
        <w:autoSpaceDN w:val="0"/>
        <w:adjustRightInd w:val="0"/>
        <w:ind w:left="1134"/>
        <w:jc w:val="both"/>
        <w:rPr>
          <w:rFonts w:cs="Times New Roman"/>
          <w:szCs w:val="24"/>
        </w:rPr>
      </w:pPr>
      <w:r>
        <w:rPr>
          <w:rFonts w:cs="Times New Roman"/>
          <w:szCs w:val="24"/>
        </w:rPr>
        <w:t>e. reklame berjalan, termasuk pada kendaraan;</w:t>
      </w:r>
    </w:p>
    <w:p w:rsidR="006A1935" w:rsidRDefault="006A1935" w:rsidP="006A1935">
      <w:pPr>
        <w:autoSpaceDE w:val="0"/>
        <w:autoSpaceDN w:val="0"/>
        <w:adjustRightInd w:val="0"/>
        <w:ind w:left="1134"/>
        <w:jc w:val="both"/>
        <w:rPr>
          <w:rFonts w:cs="Times New Roman"/>
          <w:szCs w:val="24"/>
        </w:rPr>
      </w:pPr>
      <w:r>
        <w:rPr>
          <w:rFonts w:cs="Times New Roman"/>
          <w:szCs w:val="24"/>
        </w:rPr>
        <w:t>f. reklame udara;</w:t>
      </w:r>
    </w:p>
    <w:p w:rsidR="006A1935" w:rsidRDefault="006A1935" w:rsidP="006A1935">
      <w:pPr>
        <w:autoSpaceDE w:val="0"/>
        <w:autoSpaceDN w:val="0"/>
        <w:adjustRightInd w:val="0"/>
        <w:ind w:left="1134"/>
        <w:jc w:val="both"/>
        <w:rPr>
          <w:rFonts w:cs="Times New Roman"/>
          <w:szCs w:val="24"/>
        </w:rPr>
      </w:pPr>
      <w:r>
        <w:rPr>
          <w:rFonts w:cs="Times New Roman"/>
          <w:szCs w:val="24"/>
        </w:rPr>
        <w:t>g. reklame apung;</w:t>
      </w:r>
    </w:p>
    <w:p w:rsidR="006A1935" w:rsidRDefault="006A1935" w:rsidP="006A1935">
      <w:pPr>
        <w:autoSpaceDE w:val="0"/>
        <w:autoSpaceDN w:val="0"/>
        <w:adjustRightInd w:val="0"/>
        <w:ind w:left="1134"/>
        <w:jc w:val="both"/>
        <w:rPr>
          <w:rFonts w:cs="Times New Roman"/>
          <w:szCs w:val="24"/>
        </w:rPr>
      </w:pPr>
      <w:r>
        <w:rPr>
          <w:rFonts w:cs="Times New Roman"/>
          <w:szCs w:val="24"/>
        </w:rPr>
        <w:t>h. reklame suara;</w:t>
      </w:r>
    </w:p>
    <w:p w:rsidR="006A1935" w:rsidRDefault="006A1935" w:rsidP="006A1935">
      <w:pPr>
        <w:autoSpaceDE w:val="0"/>
        <w:autoSpaceDN w:val="0"/>
        <w:adjustRightInd w:val="0"/>
        <w:ind w:left="1134"/>
        <w:jc w:val="both"/>
        <w:rPr>
          <w:rFonts w:cs="Times New Roman"/>
          <w:szCs w:val="24"/>
        </w:rPr>
      </w:pPr>
      <w:r>
        <w:rPr>
          <w:rFonts w:cs="Times New Roman"/>
          <w:szCs w:val="24"/>
        </w:rPr>
        <w:t>i. reklame film/ slide; dan</w:t>
      </w:r>
    </w:p>
    <w:p w:rsidR="006A1935" w:rsidRDefault="006A1935" w:rsidP="006A1935">
      <w:pPr>
        <w:autoSpaceDE w:val="0"/>
        <w:autoSpaceDN w:val="0"/>
        <w:adjustRightInd w:val="0"/>
        <w:ind w:left="1134"/>
        <w:jc w:val="both"/>
        <w:rPr>
          <w:rFonts w:cs="Times New Roman"/>
          <w:szCs w:val="24"/>
        </w:rPr>
      </w:pPr>
      <w:r w:rsidRPr="00F44CAB">
        <w:rPr>
          <w:rFonts w:cs="Times New Roman"/>
          <w:szCs w:val="24"/>
        </w:rPr>
        <w:t>j. reklame peragaan.</w:t>
      </w:r>
    </w:p>
    <w:p w:rsidR="006A1935" w:rsidRDefault="006A1935" w:rsidP="00335821">
      <w:pPr>
        <w:pStyle w:val="ListParagraph"/>
        <w:numPr>
          <w:ilvl w:val="0"/>
          <w:numId w:val="20"/>
        </w:numPr>
        <w:autoSpaceDE w:val="0"/>
        <w:autoSpaceDN w:val="0"/>
        <w:adjustRightInd w:val="0"/>
        <w:jc w:val="both"/>
        <w:rPr>
          <w:rFonts w:cs="Times New Roman"/>
          <w:szCs w:val="24"/>
        </w:rPr>
      </w:pPr>
      <w:r>
        <w:rPr>
          <w:rFonts w:cs="Times New Roman"/>
          <w:szCs w:val="24"/>
        </w:rPr>
        <w:t>Pajak Penerangan Jalan</w:t>
      </w:r>
    </w:p>
    <w:p w:rsidR="006A1935" w:rsidRDefault="006A1935" w:rsidP="006A1935">
      <w:pPr>
        <w:pStyle w:val="ListParagraph"/>
        <w:autoSpaceDE w:val="0"/>
        <w:autoSpaceDN w:val="0"/>
        <w:adjustRightInd w:val="0"/>
        <w:jc w:val="both"/>
        <w:rPr>
          <w:rFonts w:cs="Times New Roman"/>
          <w:szCs w:val="24"/>
        </w:rPr>
      </w:pPr>
      <w:r w:rsidRPr="004C08EF">
        <w:rPr>
          <w:rFonts w:cs="Times New Roman"/>
          <w:szCs w:val="24"/>
        </w:rPr>
        <w:t>Pajak Penerangan jalan adalah pajak atas penggunaan tenaga listrik, baik yang</w:t>
      </w:r>
      <w:r w:rsidR="006E32AA">
        <w:rPr>
          <w:rFonts w:cs="Times New Roman"/>
          <w:szCs w:val="24"/>
        </w:rPr>
        <w:t xml:space="preserve"> d</w:t>
      </w:r>
      <w:r w:rsidRPr="004C08EF">
        <w:rPr>
          <w:rFonts w:cs="Times New Roman"/>
          <w:szCs w:val="24"/>
        </w:rPr>
        <w:t>i</w:t>
      </w:r>
      <w:r w:rsidR="006E32AA">
        <w:rPr>
          <w:rFonts w:cs="Times New Roman"/>
          <w:szCs w:val="24"/>
        </w:rPr>
        <w:t xml:space="preserve"> </w:t>
      </w:r>
      <w:r w:rsidRPr="004C08EF">
        <w:rPr>
          <w:rFonts w:cs="Times New Roman"/>
          <w:szCs w:val="24"/>
        </w:rPr>
        <w:t>hasilkan sendiri maupun diperoleh dari sumber lain.</w:t>
      </w:r>
      <w:r w:rsidR="007C6704">
        <w:rPr>
          <w:rFonts w:cs="Times New Roman"/>
          <w:szCs w:val="24"/>
        </w:rPr>
        <w:t xml:space="preserve"> </w:t>
      </w:r>
      <w:r w:rsidRPr="004C08EF">
        <w:rPr>
          <w:rFonts w:cs="Times New Roman"/>
          <w:szCs w:val="24"/>
        </w:rPr>
        <w:t>Obyek pajak adalah</w:t>
      </w:r>
      <w:r w:rsidR="006E32AA">
        <w:rPr>
          <w:rFonts w:cs="Times New Roman"/>
          <w:szCs w:val="24"/>
        </w:rPr>
        <w:t xml:space="preserve"> </w:t>
      </w:r>
      <w:r w:rsidRPr="004C08EF">
        <w:rPr>
          <w:rFonts w:cs="Times New Roman"/>
          <w:szCs w:val="24"/>
        </w:rPr>
        <w:t>penggunaan tenaga listrik, baik yang dihasilkan sendiri maupun diperoleh dari</w:t>
      </w:r>
      <w:r w:rsidR="002D6AFE">
        <w:rPr>
          <w:rFonts w:cs="Times New Roman"/>
          <w:szCs w:val="24"/>
        </w:rPr>
        <w:t xml:space="preserve"> </w:t>
      </w:r>
      <w:r w:rsidRPr="004C08EF">
        <w:rPr>
          <w:rFonts w:cs="Times New Roman"/>
          <w:szCs w:val="24"/>
        </w:rPr>
        <w:t>sumber lain.</w:t>
      </w:r>
      <w:r w:rsidR="007C6704">
        <w:rPr>
          <w:rFonts w:cs="Times New Roman"/>
          <w:szCs w:val="24"/>
        </w:rPr>
        <w:t xml:space="preserve"> </w:t>
      </w:r>
      <w:r w:rsidRPr="004C08EF">
        <w:rPr>
          <w:rFonts w:cs="Times New Roman"/>
          <w:szCs w:val="24"/>
        </w:rPr>
        <w:t>Subyek pajak adalah orang pribadi atau badan yang dapat</w:t>
      </w:r>
      <w:r w:rsidR="007C6704">
        <w:rPr>
          <w:rFonts w:cs="Times New Roman"/>
          <w:szCs w:val="24"/>
        </w:rPr>
        <w:t xml:space="preserve"> </w:t>
      </w:r>
      <w:r w:rsidRPr="004C08EF">
        <w:rPr>
          <w:rFonts w:cs="Times New Roman"/>
          <w:szCs w:val="24"/>
        </w:rPr>
        <w:t>menggunakan tenaga listrik. Wajib pajak adalah orang pribadi atau badan yang</w:t>
      </w:r>
      <w:r w:rsidR="00D84D2D">
        <w:rPr>
          <w:rFonts w:cs="Times New Roman"/>
          <w:szCs w:val="24"/>
        </w:rPr>
        <w:t xml:space="preserve"> </w:t>
      </w:r>
      <w:r w:rsidRPr="004C08EF">
        <w:rPr>
          <w:rFonts w:cs="Times New Roman"/>
          <w:szCs w:val="24"/>
        </w:rPr>
        <w:t>menurut ketentuan perundang-undangan perpajakan daerah diwajibkan untuk</w:t>
      </w:r>
      <w:r w:rsidR="00D84D2D">
        <w:rPr>
          <w:rFonts w:cs="Times New Roman"/>
          <w:szCs w:val="24"/>
        </w:rPr>
        <w:t xml:space="preserve"> </w:t>
      </w:r>
      <w:r w:rsidRPr="004C08EF">
        <w:rPr>
          <w:rFonts w:cs="Times New Roman"/>
          <w:szCs w:val="24"/>
        </w:rPr>
        <w:t>melakukan pembayaran pajak yang terutang, termasuk pemungut atau pemotong</w:t>
      </w:r>
      <w:r w:rsidR="00D84D2D">
        <w:rPr>
          <w:rFonts w:cs="Times New Roman"/>
          <w:szCs w:val="24"/>
        </w:rPr>
        <w:t xml:space="preserve"> </w:t>
      </w:r>
      <w:r w:rsidRPr="004C08EF">
        <w:rPr>
          <w:rFonts w:cs="Times New Roman"/>
          <w:szCs w:val="24"/>
        </w:rPr>
        <w:t>pajak tertentu.</w:t>
      </w:r>
    </w:p>
    <w:p w:rsidR="006A1935" w:rsidRDefault="006A1935" w:rsidP="00335821">
      <w:pPr>
        <w:pStyle w:val="ListParagraph"/>
        <w:numPr>
          <w:ilvl w:val="0"/>
          <w:numId w:val="20"/>
        </w:numPr>
        <w:autoSpaceDE w:val="0"/>
        <w:autoSpaceDN w:val="0"/>
        <w:adjustRightInd w:val="0"/>
        <w:jc w:val="both"/>
        <w:rPr>
          <w:rFonts w:cs="Times New Roman"/>
          <w:szCs w:val="24"/>
        </w:rPr>
      </w:pPr>
      <w:r>
        <w:rPr>
          <w:rFonts w:cs="Times New Roman"/>
          <w:szCs w:val="24"/>
        </w:rPr>
        <w:t>Pajak Mineral Bukan Logam dan Batuan</w:t>
      </w:r>
    </w:p>
    <w:p w:rsidR="006A1935" w:rsidRDefault="006A1935" w:rsidP="006A1935">
      <w:pPr>
        <w:autoSpaceDE w:val="0"/>
        <w:autoSpaceDN w:val="0"/>
        <w:adjustRightInd w:val="0"/>
        <w:ind w:left="709"/>
        <w:jc w:val="both"/>
        <w:rPr>
          <w:rFonts w:cs="Times New Roman"/>
          <w:szCs w:val="24"/>
        </w:rPr>
      </w:pPr>
      <w:r w:rsidRPr="004C08EF">
        <w:rPr>
          <w:rFonts w:cs="Times New Roman"/>
          <w:szCs w:val="24"/>
        </w:rPr>
        <w:t>Setiap kegiatan pengambilan mineral bukan logam dan batuan dipungut pajak</w:t>
      </w:r>
      <w:r w:rsidR="008E24C8">
        <w:rPr>
          <w:rFonts w:cs="Times New Roman"/>
          <w:szCs w:val="24"/>
        </w:rPr>
        <w:t xml:space="preserve"> </w:t>
      </w:r>
      <w:r w:rsidRPr="004C08EF">
        <w:rPr>
          <w:rFonts w:cs="Times New Roman"/>
          <w:szCs w:val="24"/>
        </w:rPr>
        <w:t>dengan nama Pajak Mineral Bukan Logam dan Batuan. Objek Pajak Mineral</w:t>
      </w:r>
      <w:r w:rsidR="008E24C8">
        <w:rPr>
          <w:rFonts w:cs="Times New Roman"/>
          <w:szCs w:val="24"/>
        </w:rPr>
        <w:t xml:space="preserve"> </w:t>
      </w:r>
      <w:r w:rsidRPr="004C08EF">
        <w:rPr>
          <w:rFonts w:cs="Times New Roman"/>
          <w:szCs w:val="24"/>
        </w:rPr>
        <w:t>Bukan Logam dan Batuan adalah kegiatan pengambilan Mineral Bukan Logam</w:t>
      </w:r>
      <w:r w:rsidR="008E24C8">
        <w:rPr>
          <w:rFonts w:cs="Times New Roman"/>
          <w:szCs w:val="24"/>
        </w:rPr>
        <w:t xml:space="preserve"> </w:t>
      </w:r>
      <w:r w:rsidRPr="004C08EF">
        <w:rPr>
          <w:rFonts w:cs="Times New Roman"/>
          <w:szCs w:val="24"/>
        </w:rPr>
        <w:t>dan Batuan yang meliputi : Asbes, batu tulis, batu setengah permata, batu kapur,</w:t>
      </w:r>
      <w:r w:rsidR="00DF3CEB">
        <w:rPr>
          <w:rFonts w:cs="Times New Roman"/>
          <w:szCs w:val="24"/>
        </w:rPr>
        <w:t xml:space="preserve"> </w:t>
      </w:r>
      <w:r w:rsidRPr="004C08EF">
        <w:rPr>
          <w:rFonts w:cs="Times New Roman"/>
          <w:szCs w:val="24"/>
        </w:rPr>
        <w:t xml:space="preserve">batu apung, batu permata, </w:t>
      </w:r>
      <w:r w:rsidRPr="004C08EF">
        <w:rPr>
          <w:rFonts w:cs="Times New Roman"/>
          <w:i/>
          <w:iCs/>
          <w:szCs w:val="24"/>
        </w:rPr>
        <w:t>Bentonit</w:t>
      </w:r>
      <w:r w:rsidRPr="004C08EF">
        <w:rPr>
          <w:rFonts w:cs="Times New Roman"/>
          <w:szCs w:val="24"/>
        </w:rPr>
        <w:t xml:space="preserve">, </w:t>
      </w:r>
      <w:r w:rsidRPr="004C08EF">
        <w:rPr>
          <w:rFonts w:cs="Times New Roman"/>
          <w:i/>
          <w:iCs/>
          <w:szCs w:val="24"/>
        </w:rPr>
        <w:t>Dolomite</w:t>
      </w:r>
      <w:r w:rsidRPr="004C08EF">
        <w:rPr>
          <w:rFonts w:cs="Times New Roman"/>
          <w:szCs w:val="24"/>
        </w:rPr>
        <w:t xml:space="preserve">, </w:t>
      </w:r>
      <w:r w:rsidRPr="004C08EF">
        <w:rPr>
          <w:rFonts w:cs="Times New Roman"/>
          <w:i/>
          <w:iCs/>
          <w:szCs w:val="24"/>
        </w:rPr>
        <w:t>Feldspar</w:t>
      </w:r>
      <w:r w:rsidRPr="004C08EF">
        <w:rPr>
          <w:rFonts w:cs="Times New Roman"/>
          <w:szCs w:val="24"/>
        </w:rPr>
        <w:t>, garam batu</w:t>
      </w:r>
      <w:r w:rsidRPr="004C08EF">
        <w:rPr>
          <w:rFonts w:cs="Times New Roman"/>
          <w:i/>
          <w:iCs/>
          <w:szCs w:val="24"/>
        </w:rPr>
        <w:t>(halite),</w:t>
      </w:r>
      <w:r w:rsidR="00DF3CEB">
        <w:rPr>
          <w:rFonts w:cs="Times New Roman"/>
          <w:i/>
          <w:iCs/>
          <w:szCs w:val="24"/>
        </w:rPr>
        <w:t xml:space="preserve"> </w:t>
      </w:r>
      <w:r w:rsidRPr="004C08EF">
        <w:rPr>
          <w:rFonts w:cs="Times New Roman"/>
          <w:i/>
          <w:iCs/>
          <w:szCs w:val="24"/>
        </w:rPr>
        <w:t>Grafit</w:t>
      </w:r>
      <w:r w:rsidRPr="004C08EF">
        <w:rPr>
          <w:rFonts w:cs="Times New Roman"/>
          <w:szCs w:val="24"/>
        </w:rPr>
        <w:t xml:space="preserve">, </w:t>
      </w:r>
      <w:r w:rsidRPr="004C08EF">
        <w:rPr>
          <w:rFonts w:cs="Times New Roman"/>
          <w:i/>
          <w:iCs/>
          <w:szCs w:val="24"/>
        </w:rPr>
        <w:t>granit/andesit</w:t>
      </w:r>
      <w:r w:rsidRPr="004C08EF">
        <w:rPr>
          <w:rFonts w:cs="Times New Roman"/>
          <w:szCs w:val="24"/>
        </w:rPr>
        <w:t xml:space="preserve">, </w:t>
      </w:r>
      <w:r w:rsidRPr="004C08EF">
        <w:rPr>
          <w:rFonts w:cs="Times New Roman"/>
          <w:i/>
          <w:iCs/>
          <w:szCs w:val="24"/>
        </w:rPr>
        <w:t>Gips</w:t>
      </w:r>
      <w:r w:rsidRPr="004C08EF">
        <w:rPr>
          <w:rFonts w:cs="Times New Roman"/>
          <w:szCs w:val="24"/>
        </w:rPr>
        <w:t xml:space="preserve">, </w:t>
      </w:r>
      <w:r w:rsidRPr="004C08EF">
        <w:rPr>
          <w:rFonts w:cs="Times New Roman"/>
          <w:i/>
          <w:iCs/>
          <w:szCs w:val="24"/>
        </w:rPr>
        <w:t>Kalsit</w:t>
      </w:r>
      <w:r w:rsidRPr="004C08EF">
        <w:rPr>
          <w:rFonts w:cs="Times New Roman"/>
          <w:szCs w:val="24"/>
        </w:rPr>
        <w:t>, Kaolin, Leusit, Magnesit, Mika,</w:t>
      </w:r>
      <w:r w:rsidR="00DF3CEB">
        <w:rPr>
          <w:rFonts w:cs="Times New Roman"/>
          <w:szCs w:val="24"/>
        </w:rPr>
        <w:t xml:space="preserve"> </w:t>
      </w:r>
      <w:r w:rsidRPr="004C08EF">
        <w:rPr>
          <w:rFonts w:cs="Times New Roman"/>
          <w:szCs w:val="24"/>
        </w:rPr>
        <w:t>Marmer, Nitrat, Opsidien, Oker, pasir dan kerikil, pasir kuarsa</w:t>
      </w:r>
      <w:r w:rsidRPr="004C08EF">
        <w:rPr>
          <w:rFonts w:cs="Times New Roman"/>
          <w:i/>
          <w:iCs/>
          <w:szCs w:val="24"/>
        </w:rPr>
        <w:t>, Perlit</w:t>
      </w:r>
      <w:r w:rsidRPr="004C08EF">
        <w:rPr>
          <w:rFonts w:cs="Times New Roman"/>
          <w:szCs w:val="24"/>
        </w:rPr>
        <w:t xml:space="preserve">, </w:t>
      </w:r>
      <w:r w:rsidRPr="004C08EF">
        <w:rPr>
          <w:rFonts w:cs="Times New Roman"/>
          <w:i/>
          <w:iCs/>
          <w:szCs w:val="24"/>
        </w:rPr>
        <w:t>Phospat</w:t>
      </w:r>
      <w:r w:rsidRPr="004C08EF">
        <w:rPr>
          <w:rFonts w:cs="Times New Roman"/>
          <w:szCs w:val="24"/>
        </w:rPr>
        <w:t>,</w:t>
      </w:r>
      <w:r w:rsidRPr="004C08EF">
        <w:rPr>
          <w:rFonts w:cs="Times New Roman"/>
          <w:i/>
          <w:iCs/>
          <w:szCs w:val="24"/>
        </w:rPr>
        <w:t>Talk</w:t>
      </w:r>
      <w:r w:rsidRPr="004C08EF">
        <w:rPr>
          <w:rFonts w:cs="Times New Roman"/>
          <w:szCs w:val="24"/>
        </w:rPr>
        <w:t xml:space="preserve">, tanah serap </w:t>
      </w:r>
      <w:r w:rsidRPr="004C08EF">
        <w:rPr>
          <w:rFonts w:cs="Times New Roman"/>
          <w:i/>
          <w:iCs/>
          <w:szCs w:val="24"/>
        </w:rPr>
        <w:t>(fullers earth),</w:t>
      </w:r>
      <w:r>
        <w:rPr>
          <w:rFonts w:cs="Times New Roman"/>
          <w:szCs w:val="24"/>
        </w:rPr>
        <w:t xml:space="preserve">tanah </w:t>
      </w:r>
      <w:r w:rsidRPr="004C08EF">
        <w:rPr>
          <w:rFonts w:cs="Times New Roman"/>
          <w:szCs w:val="24"/>
        </w:rPr>
        <w:t>diatome, tanah liat, tawas</w:t>
      </w:r>
      <w:r w:rsidR="0052571B">
        <w:rPr>
          <w:rFonts w:cs="Times New Roman"/>
          <w:szCs w:val="24"/>
        </w:rPr>
        <w:t xml:space="preserve"> </w:t>
      </w:r>
      <w:r>
        <w:rPr>
          <w:rFonts w:cs="Times New Roman"/>
          <w:i/>
          <w:iCs/>
          <w:szCs w:val="24"/>
        </w:rPr>
        <w:t>(alum),Tras,Yarosif, Zeolit, Basal, trakkit</w:t>
      </w:r>
      <w:r>
        <w:rPr>
          <w:rFonts w:cs="Times New Roman"/>
          <w:szCs w:val="24"/>
        </w:rPr>
        <w:t xml:space="preserve">, dan mineral bukan logam dan batuan </w:t>
      </w:r>
      <w:r w:rsidRPr="004C08EF">
        <w:rPr>
          <w:rFonts w:cs="Times New Roman"/>
          <w:szCs w:val="24"/>
        </w:rPr>
        <w:t>lainnya sesuai dengan ketentuan peraturan perUndang-Undangan</w:t>
      </w:r>
      <w:r>
        <w:rPr>
          <w:rFonts w:cs="Times New Roman"/>
          <w:szCs w:val="24"/>
        </w:rPr>
        <w:t>.</w:t>
      </w:r>
    </w:p>
    <w:p w:rsidR="009D59AA" w:rsidRDefault="009D59AA" w:rsidP="006A1935">
      <w:pPr>
        <w:autoSpaceDE w:val="0"/>
        <w:autoSpaceDN w:val="0"/>
        <w:adjustRightInd w:val="0"/>
        <w:ind w:left="709"/>
        <w:jc w:val="both"/>
        <w:rPr>
          <w:rFonts w:cs="Times New Roman"/>
          <w:szCs w:val="24"/>
        </w:rPr>
      </w:pPr>
    </w:p>
    <w:p w:rsidR="009D59AA" w:rsidRDefault="009D59AA" w:rsidP="006A1935">
      <w:pPr>
        <w:autoSpaceDE w:val="0"/>
        <w:autoSpaceDN w:val="0"/>
        <w:adjustRightInd w:val="0"/>
        <w:ind w:left="709"/>
        <w:jc w:val="both"/>
        <w:rPr>
          <w:rFonts w:cs="Times New Roman"/>
          <w:szCs w:val="24"/>
        </w:rPr>
      </w:pPr>
    </w:p>
    <w:p w:rsidR="006A1935" w:rsidRDefault="006A1935" w:rsidP="00335821">
      <w:pPr>
        <w:pStyle w:val="ListParagraph"/>
        <w:numPr>
          <w:ilvl w:val="0"/>
          <w:numId w:val="20"/>
        </w:numPr>
        <w:autoSpaceDE w:val="0"/>
        <w:autoSpaceDN w:val="0"/>
        <w:adjustRightInd w:val="0"/>
        <w:jc w:val="both"/>
        <w:rPr>
          <w:rFonts w:cs="Times New Roman"/>
          <w:szCs w:val="24"/>
        </w:rPr>
      </w:pPr>
      <w:r>
        <w:rPr>
          <w:rFonts w:cs="Times New Roman"/>
          <w:szCs w:val="24"/>
        </w:rPr>
        <w:lastRenderedPageBreak/>
        <w:t>Pajak Parkir</w:t>
      </w:r>
    </w:p>
    <w:p w:rsidR="006A1935" w:rsidRDefault="006A1935" w:rsidP="006A1935">
      <w:pPr>
        <w:autoSpaceDE w:val="0"/>
        <w:autoSpaceDN w:val="0"/>
        <w:adjustRightInd w:val="0"/>
        <w:ind w:left="709"/>
        <w:jc w:val="both"/>
        <w:rPr>
          <w:rFonts w:cs="Times New Roman"/>
          <w:szCs w:val="24"/>
        </w:rPr>
      </w:pPr>
      <w:r>
        <w:rPr>
          <w:rFonts w:cs="Times New Roman"/>
          <w:szCs w:val="24"/>
        </w:rPr>
        <w:t xml:space="preserve">Pajak Parkir adalah pajak atas penyelenggaraan tempat parkir diluar badan jalan, baik yang disediakan berkaitan dengan pokok usaha maupun yang disediakan sebagai suatu usaha, termasuk penyediaan tempat penitipan kendaraan bermotor Obyek pajak adalah penyelenggaraan tempat parkir diluar badan jalan baik yang disediakan berkaitan dengan pokok usaha maupun yang disediakan sebagai suatu usaha, termasuk penyediaan tempat penitipan kendaraan bermotor. Subyek pajak parkir adalah orang pribadi atau badan yang melakukan parkir kendaraan bermotor. Wajib Pajak adalah orang pribadi atau badan yang menyelenggarakan </w:t>
      </w:r>
      <w:r w:rsidRPr="004C08EF">
        <w:rPr>
          <w:rFonts w:cs="Times New Roman"/>
          <w:szCs w:val="24"/>
        </w:rPr>
        <w:t>tempat parkir</w:t>
      </w:r>
      <w:r>
        <w:rPr>
          <w:rFonts w:cs="Times New Roman"/>
          <w:szCs w:val="24"/>
        </w:rPr>
        <w:t>.</w:t>
      </w:r>
    </w:p>
    <w:p w:rsidR="006A1935" w:rsidRDefault="006A1935" w:rsidP="00335821">
      <w:pPr>
        <w:pStyle w:val="ListParagraph"/>
        <w:numPr>
          <w:ilvl w:val="0"/>
          <w:numId w:val="20"/>
        </w:numPr>
        <w:autoSpaceDE w:val="0"/>
        <w:autoSpaceDN w:val="0"/>
        <w:adjustRightInd w:val="0"/>
        <w:jc w:val="both"/>
        <w:rPr>
          <w:rFonts w:cs="Times New Roman"/>
          <w:szCs w:val="24"/>
        </w:rPr>
      </w:pPr>
      <w:r>
        <w:rPr>
          <w:rFonts w:cs="Times New Roman"/>
          <w:szCs w:val="24"/>
        </w:rPr>
        <w:t>Pajak Air Tanah</w:t>
      </w:r>
    </w:p>
    <w:p w:rsidR="006A1935" w:rsidRDefault="006A1935" w:rsidP="006A1935">
      <w:pPr>
        <w:pStyle w:val="ListParagraph"/>
        <w:autoSpaceDE w:val="0"/>
        <w:autoSpaceDN w:val="0"/>
        <w:adjustRightInd w:val="0"/>
        <w:jc w:val="both"/>
        <w:rPr>
          <w:rFonts w:cs="Times New Roman"/>
          <w:szCs w:val="24"/>
        </w:rPr>
      </w:pPr>
      <w:r w:rsidRPr="00A05E00">
        <w:rPr>
          <w:rFonts w:cs="Times New Roman"/>
          <w:szCs w:val="24"/>
        </w:rPr>
        <w:t>Pajak Air Tanah adalah pajak atas pengambilan dan/atau pemanfaatan air tanah.</w:t>
      </w:r>
      <w:r>
        <w:rPr>
          <w:rFonts w:cs="Times New Roman"/>
          <w:szCs w:val="24"/>
        </w:rPr>
        <w:t xml:space="preserve"> Obyek pajak air tanah adalah pengambilan dan/atau pemanfaatan air tanah. Subyek pajak adalah orang pribadi atau badan yang melakukan pengambilan dan/atau pemanfaatan air tanah. Wajib Pajak air tanah adalah orang pribadi atau badan yang melakukan pengambilan dan/atau pemanfaatan air tanah.</w:t>
      </w:r>
    </w:p>
    <w:p w:rsidR="006A1935" w:rsidRPr="00A05E00" w:rsidRDefault="006A1935" w:rsidP="00335821">
      <w:pPr>
        <w:pStyle w:val="ListParagraph"/>
        <w:numPr>
          <w:ilvl w:val="0"/>
          <w:numId w:val="20"/>
        </w:numPr>
        <w:autoSpaceDE w:val="0"/>
        <w:autoSpaceDN w:val="0"/>
        <w:adjustRightInd w:val="0"/>
        <w:jc w:val="both"/>
        <w:rPr>
          <w:rFonts w:cs="Times New Roman"/>
          <w:szCs w:val="24"/>
        </w:rPr>
      </w:pPr>
      <w:r>
        <w:rPr>
          <w:rFonts w:cs="Times New Roman"/>
          <w:szCs w:val="24"/>
        </w:rPr>
        <w:t>Pajak Sarang Burung Walet</w:t>
      </w:r>
    </w:p>
    <w:p w:rsidR="006A1935" w:rsidRDefault="006A1935" w:rsidP="006A1935">
      <w:pPr>
        <w:autoSpaceDE w:val="0"/>
        <w:autoSpaceDN w:val="0"/>
        <w:adjustRightInd w:val="0"/>
        <w:ind w:left="709"/>
        <w:jc w:val="both"/>
        <w:rPr>
          <w:rFonts w:cs="Times New Roman"/>
          <w:szCs w:val="24"/>
        </w:rPr>
      </w:pPr>
      <w:r>
        <w:rPr>
          <w:rFonts w:cs="Times New Roman"/>
          <w:szCs w:val="24"/>
        </w:rPr>
        <w:t>Dengan nama Pajak Sarang Burung Walet dipungut pajak atas setiap pengelolaan sarang burung walet. Objek Pajak adalah pengelolaan, pengusahaan dan pemanfaatan sarang burung walet, meliputi :</w:t>
      </w:r>
    </w:p>
    <w:p w:rsidR="006A1935" w:rsidRPr="00A05E00" w:rsidRDefault="006A1935" w:rsidP="00335821">
      <w:pPr>
        <w:pStyle w:val="ListParagraph"/>
        <w:numPr>
          <w:ilvl w:val="0"/>
          <w:numId w:val="21"/>
        </w:numPr>
        <w:autoSpaceDE w:val="0"/>
        <w:autoSpaceDN w:val="0"/>
        <w:adjustRightInd w:val="0"/>
        <w:jc w:val="both"/>
        <w:rPr>
          <w:rFonts w:cs="Times New Roman"/>
          <w:szCs w:val="24"/>
        </w:rPr>
      </w:pPr>
      <w:r w:rsidRPr="00A05E00">
        <w:rPr>
          <w:rFonts w:cs="Times New Roman"/>
          <w:szCs w:val="24"/>
        </w:rPr>
        <w:t>Burung Walet di Habitat Alami; dan</w:t>
      </w:r>
    </w:p>
    <w:p w:rsidR="006A1935" w:rsidRPr="00A05E00" w:rsidRDefault="006A1935" w:rsidP="00335821">
      <w:pPr>
        <w:pStyle w:val="ListParagraph"/>
        <w:numPr>
          <w:ilvl w:val="0"/>
          <w:numId w:val="21"/>
        </w:numPr>
        <w:autoSpaceDE w:val="0"/>
        <w:autoSpaceDN w:val="0"/>
        <w:adjustRightInd w:val="0"/>
        <w:jc w:val="both"/>
        <w:rPr>
          <w:rFonts w:cs="Times New Roman"/>
          <w:szCs w:val="24"/>
        </w:rPr>
      </w:pPr>
      <w:r w:rsidRPr="00A05E00">
        <w:rPr>
          <w:rFonts w:cs="Times New Roman"/>
          <w:szCs w:val="24"/>
        </w:rPr>
        <w:t>Burung Walet di luar Habitat Alami.</w:t>
      </w:r>
    </w:p>
    <w:p w:rsidR="006A1935" w:rsidRDefault="006A1935" w:rsidP="006A1935">
      <w:pPr>
        <w:autoSpaceDE w:val="0"/>
        <w:autoSpaceDN w:val="0"/>
        <w:adjustRightInd w:val="0"/>
        <w:ind w:left="709"/>
        <w:jc w:val="both"/>
        <w:rPr>
          <w:rFonts w:cs="Times New Roman"/>
          <w:szCs w:val="24"/>
        </w:rPr>
      </w:pPr>
      <w:r>
        <w:rPr>
          <w:rFonts w:cs="Times New Roman"/>
          <w:szCs w:val="24"/>
        </w:rPr>
        <w:t>Subjek Pajak adalah orang pribadi atau badan yang menyelenggarakan atau melakukan pengelolaan, pengusahaan dan pemanfaatan sarang burung walet di</w:t>
      </w:r>
      <w:r w:rsidRPr="00A05E00">
        <w:rPr>
          <w:rFonts w:cs="Times New Roman"/>
          <w:szCs w:val="24"/>
        </w:rPr>
        <w:t>habitat alami dan di luar habitat alami</w:t>
      </w:r>
      <w:r>
        <w:rPr>
          <w:rFonts w:cs="Times New Roman"/>
          <w:szCs w:val="24"/>
        </w:rPr>
        <w:t>.</w:t>
      </w:r>
    </w:p>
    <w:p w:rsidR="006A1935" w:rsidRPr="00A05E00" w:rsidRDefault="006A1935" w:rsidP="00335821">
      <w:pPr>
        <w:pStyle w:val="ListParagraph"/>
        <w:numPr>
          <w:ilvl w:val="0"/>
          <w:numId w:val="22"/>
        </w:numPr>
        <w:autoSpaceDE w:val="0"/>
        <w:autoSpaceDN w:val="0"/>
        <w:adjustRightInd w:val="0"/>
        <w:jc w:val="both"/>
        <w:rPr>
          <w:rFonts w:cs="Times New Roman"/>
          <w:szCs w:val="24"/>
        </w:rPr>
      </w:pPr>
      <w:r>
        <w:rPr>
          <w:rFonts w:cs="Times New Roman"/>
          <w:szCs w:val="24"/>
        </w:rPr>
        <w:t>Pajak Bumi Bangunan Pedesaan Dan Perkotaan</w:t>
      </w:r>
    </w:p>
    <w:p w:rsidR="006A1935" w:rsidRDefault="006A1935" w:rsidP="006A1935">
      <w:pPr>
        <w:autoSpaceDE w:val="0"/>
        <w:autoSpaceDN w:val="0"/>
        <w:adjustRightInd w:val="0"/>
        <w:ind w:left="709"/>
        <w:jc w:val="both"/>
        <w:rPr>
          <w:rFonts w:cs="Times New Roman"/>
          <w:szCs w:val="24"/>
        </w:rPr>
      </w:pPr>
      <w:r>
        <w:rPr>
          <w:rFonts w:cs="Times New Roman"/>
          <w:szCs w:val="24"/>
        </w:rPr>
        <w:t xml:space="preserve">Pajak Bumi dan Bangunan Perdesaan dan Perkotaan, yang selanjutnya disebut pajak adalah pajak atas bumi dan/atau bangunan yang dimiliki, dikuasai, dan/atau dimanfaatkan oleh orang pribadi atau badan, kecuali kawasan yang digunakan untuk kegiatan usaha perkebunan, perhutanan, </w:t>
      </w:r>
      <w:r>
        <w:rPr>
          <w:rFonts w:cs="Times New Roman"/>
          <w:szCs w:val="24"/>
        </w:rPr>
        <w:lastRenderedPageBreak/>
        <w:t>dan pertambangan. Objek Pajak adalah Bumi dan/atau Bangunan yang dimiliki, dikuasai, dan/atau dimanfaatkan oleh orang pribadi atau Badan, kecuali kawasan yang digunakan untuk kegiatan usaha perkebunan perhutanan, dan pertambangan. Subjek Pajak Bumi dan Bangunan Perdesaan dan Perkotaan adalah orang pribadi atau Badan yang secara nyata mempunyai suatu hak atas Bumi dan/atau memperoleh manfaat atas Bumi, dan/atau memiliki, menguasai, dan/atau memperoleh manfaat atas Bangunan.</w:t>
      </w:r>
    </w:p>
    <w:p w:rsidR="006A1935" w:rsidRPr="00A05E00" w:rsidRDefault="006A1935" w:rsidP="00335821">
      <w:pPr>
        <w:pStyle w:val="ListParagraph"/>
        <w:numPr>
          <w:ilvl w:val="0"/>
          <w:numId w:val="23"/>
        </w:numPr>
        <w:autoSpaceDE w:val="0"/>
        <w:autoSpaceDN w:val="0"/>
        <w:adjustRightInd w:val="0"/>
        <w:jc w:val="both"/>
        <w:rPr>
          <w:rFonts w:cs="Times New Roman"/>
          <w:szCs w:val="24"/>
        </w:rPr>
      </w:pPr>
      <w:r>
        <w:rPr>
          <w:rFonts w:cs="Times New Roman"/>
          <w:szCs w:val="24"/>
        </w:rPr>
        <w:t>Bea Perolehan Hak Atas Tanah dan Bangunan</w:t>
      </w:r>
    </w:p>
    <w:p w:rsidR="0087084E" w:rsidRDefault="006A1935" w:rsidP="00A4732E">
      <w:pPr>
        <w:autoSpaceDE w:val="0"/>
        <w:autoSpaceDN w:val="0"/>
        <w:adjustRightInd w:val="0"/>
        <w:ind w:left="709"/>
        <w:jc w:val="both"/>
        <w:rPr>
          <w:rFonts w:cs="Times New Roman"/>
          <w:szCs w:val="24"/>
        </w:rPr>
      </w:pPr>
      <w:r>
        <w:rPr>
          <w:rFonts w:cs="Times New Roman"/>
          <w:szCs w:val="24"/>
        </w:rPr>
        <w:t>Bea Perolehan Hak atas Tanah dan Bangunan adalah pungutan atas perolehan hak atas tanah dan atau bangunan. Perolehan hak atas tanah dan atau bangunan adalah perbuatan atau peristiwa hukum yang mengakibatkan diperolehnya hak atas dan atau bangunan oleh orang pribadi atau badan. Hak atas tanah adalah hak atas tanah termasuk hak pengelolaan, berserta bangunan di atasnya sebagaimana dalam Undang-Undang No. 5 tahun 1960 tentang Peraturan Dasar Pokok-Pokok Agraria, Undang-Undang No. 16 tentang Rumah Susun dan ketentuan peraturan perundang-undangan yang lainnya. Dasar pengenaan atas bea perolehan hak atas</w:t>
      </w:r>
      <w:r w:rsidR="005951EF">
        <w:rPr>
          <w:rFonts w:cs="Times New Roman"/>
          <w:szCs w:val="24"/>
        </w:rPr>
        <w:t xml:space="preserve"> </w:t>
      </w:r>
      <w:r>
        <w:rPr>
          <w:rFonts w:cs="Times New Roman"/>
          <w:szCs w:val="24"/>
        </w:rPr>
        <w:t xml:space="preserve">tanah dan bangunan dari nilai perolehan obyek pajak dengan besaran tarif sebesar </w:t>
      </w:r>
      <w:r w:rsidRPr="00A05E00">
        <w:rPr>
          <w:rFonts w:cs="Times New Roman"/>
          <w:szCs w:val="24"/>
        </w:rPr>
        <w:t>5% dari nilai perolehan obyek pajak.</w:t>
      </w:r>
      <w:r w:rsidRPr="00A05E00">
        <w:rPr>
          <w:rFonts w:cs="Times New Roman"/>
          <w:szCs w:val="24"/>
        </w:rPr>
        <w:tab/>
      </w:r>
      <w:r w:rsidR="0087084E">
        <w:rPr>
          <w:rFonts w:cs="Times New Roman"/>
          <w:szCs w:val="24"/>
        </w:rPr>
        <w:t xml:space="preserve"> </w:t>
      </w:r>
    </w:p>
    <w:p w:rsidR="00CD502A" w:rsidRPr="00CD502A" w:rsidRDefault="00667EF7" w:rsidP="00CD502A">
      <w:pPr>
        <w:autoSpaceDE w:val="0"/>
        <w:autoSpaceDN w:val="0"/>
        <w:adjustRightInd w:val="0"/>
        <w:jc w:val="both"/>
        <w:rPr>
          <w:rFonts w:cs="Times New Roman"/>
          <w:szCs w:val="24"/>
        </w:rPr>
      </w:pPr>
      <w:r>
        <w:rPr>
          <w:rFonts w:cs="Times New Roman"/>
          <w:szCs w:val="24"/>
        </w:rPr>
        <w:tab/>
        <w:t>Berdasarkan uraian tersebut maka di</w:t>
      </w:r>
      <w:r w:rsidR="00CD502A">
        <w:rPr>
          <w:rFonts w:cs="Times New Roman"/>
          <w:szCs w:val="24"/>
        </w:rPr>
        <w:t>simpulkan bahwa Karakteristik Pajak Daerah adalah Pajak Daerah termasuk klasifikasi pajak menurut wewenang pemungutnya. Artinya, pihak yang berwenang dan berhak memungut pajak daerah adalah pemerintah daerah masing-masing.</w:t>
      </w:r>
    </w:p>
    <w:p w:rsidR="000A4396" w:rsidRDefault="000A4396" w:rsidP="000A4396">
      <w:pPr>
        <w:jc w:val="both"/>
        <w:rPr>
          <w:rFonts w:cs="Times New Roman"/>
          <w:b/>
          <w:szCs w:val="24"/>
        </w:rPr>
      </w:pPr>
      <w:r>
        <w:rPr>
          <w:rFonts w:cs="Times New Roman"/>
          <w:b/>
          <w:szCs w:val="24"/>
        </w:rPr>
        <w:t>2</w:t>
      </w:r>
      <w:r w:rsidR="00534EFB">
        <w:rPr>
          <w:rFonts w:cs="Times New Roman"/>
          <w:b/>
          <w:szCs w:val="24"/>
        </w:rPr>
        <w:t>.</w:t>
      </w:r>
      <w:r w:rsidR="00667EF7">
        <w:rPr>
          <w:rFonts w:cs="Times New Roman"/>
          <w:b/>
          <w:szCs w:val="24"/>
        </w:rPr>
        <w:t>2.1.3</w:t>
      </w:r>
      <w:r w:rsidR="00534EFB">
        <w:rPr>
          <w:rFonts w:cs="Times New Roman"/>
          <w:b/>
          <w:szCs w:val="24"/>
        </w:rPr>
        <w:tab/>
        <w:t xml:space="preserve">  </w:t>
      </w:r>
      <w:r>
        <w:rPr>
          <w:rFonts w:cs="Times New Roman"/>
          <w:b/>
          <w:szCs w:val="24"/>
        </w:rPr>
        <w:t>Fungsi Pajak D</w:t>
      </w:r>
      <w:r w:rsidRPr="00C074D5">
        <w:rPr>
          <w:rFonts w:cs="Times New Roman"/>
          <w:b/>
          <w:szCs w:val="24"/>
        </w:rPr>
        <w:t>aerah</w:t>
      </w:r>
    </w:p>
    <w:p w:rsidR="00927D13" w:rsidRDefault="000A4396" w:rsidP="00BF228B">
      <w:pPr>
        <w:autoSpaceDE w:val="0"/>
        <w:autoSpaceDN w:val="0"/>
        <w:adjustRightInd w:val="0"/>
        <w:ind w:firstLine="851"/>
        <w:jc w:val="both"/>
        <w:rPr>
          <w:rFonts w:cs="Times New Roman"/>
          <w:szCs w:val="24"/>
        </w:rPr>
      </w:pPr>
      <w:r>
        <w:rPr>
          <w:rFonts w:cs="Times New Roman"/>
          <w:szCs w:val="24"/>
        </w:rPr>
        <w:t>Pajak mempunyai peranan yang sangat penting dalam kehidupan bernegara, khususnya di dalam pelaksanaan pembangunan karena pajak merupakan sumber pendapatan daerah untuk membiayai semua pengeluaran termasuk pengeluaran pem</w:t>
      </w:r>
      <w:r w:rsidR="00667EF7">
        <w:rPr>
          <w:rFonts w:cs="Times New Roman"/>
          <w:szCs w:val="24"/>
        </w:rPr>
        <w:t>bangunan. Berdasarkan hal tersebut</w:t>
      </w:r>
      <w:r>
        <w:rPr>
          <w:rFonts w:cs="Times New Roman"/>
          <w:szCs w:val="24"/>
        </w:rPr>
        <w:t xml:space="preserve"> maka pajak mempunyai beberapa fungsi, yaitu:</w:t>
      </w:r>
    </w:p>
    <w:p w:rsidR="00667EF7" w:rsidRDefault="00667EF7" w:rsidP="00FD6DCF">
      <w:pPr>
        <w:autoSpaceDE w:val="0"/>
        <w:autoSpaceDN w:val="0"/>
        <w:adjustRightInd w:val="0"/>
        <w:jc w:val="both"/>
        <w:rPr>
          <w:rFonts w:cs="Times New Roman"/>
          <w:szCs w:val="24"/>
        </w:rPr>
      </w:pPr>
    </w:p>
    <w:p w:rsidR="000A4396" w:rsidRPr="00F44CAB" w:rsidRDefault="000A4396" w:rsidP="005F26BC">
      <w:pPr>
        <w:pStyle w:val="ListParagraph"/>
        <w:numPr>
          <w:ilvl w:val="0"/>
          <w:numId w:val="29"/>
        </w:numPr>
        <w:autoSpaceDE w:val="0"/>
        <w:autoSpaceDN w:val="0"/>
        <w:adjustRightInd w:val="0"/>
        <w:ind w:left="360"/>
        <w:jc w:val="both"/>
        <w:rPr>
          <w:rFonts w:cs="Times New Roman"/>
          <w:i/>
          <w:iCs/>
          <w:szCs w:val="24"/>
        </w:rPr>
      </w:pPr>
      <w:r w:rsidRPr="00F44CAB">
        <w:rPr>
          <w:rFonts w:cs="Times New Roman"/>
          <w:szCs w:val="24"/>
        </w:rPr>
        <w:lastRenderedPageBreak/>
        <w:t xml:space="preserve">Fungsi Anggaran </w:t>
      </w:r>
      <w:r w:rsidRPr="00F44CAB">
        <w:rPr>
          <w:rFonts w:cs="Times New Roman"/>
          <w:i/>
          <w:iCs/>
          <w:szCs w:val="24"/>
        </w:rPr>
        <w:t>(Budgetair)</w:t>
      </w:r>
    </w:p>
    <w:p w:rsidR="000A4396" w:rsidRDefault="00667EF7" w:rsidP="005F26BC">
      <w:pPr>
        <w:autoSpaceDE w:val="0"/>
        <w:autoSpaceDN w:val="0"/>
        <w:adjustRightInd w:val="0"/>
        <w:ind w:left="360" w:hanging="360"/>
        <w:jc w:val="both"/>
        <w:rPr>
          <w:rFonts w:cs="Times New Roman"/>
          <w:szCs w:val="24"/>
        </w:rPr>
      </w:pPr>
      <w:r>
        <w:rPr>
          <w:rFonts w:cs="Times New Roman"/>
          <w:szCs w:val="24"/>
        </w:rPr>
        <w:t xml:space="preserve">  </w:t>
      </w:r>
      <w:r w:rsidR="005F26BC">
        <w:rPr>
          <w:rFonts w:cs="Times New Roman"/>
          <w:szCs w:val="24"/>
        </w:rPr>
        <w:t xml:space="preserve">   </w:t>
      </w:r>
      <w:r>
        <w:rPr>
          <w:rFonts w:cs="Times New Roman"/>
          <w:szCs w:val="24"/>
        </w:rPr>
        <w:t xml:space="preserve"> </w:t>
      </w:r>
      <w:r w:rsidR="000A4396">
        <w:rPr>
          <w:rFonts w:cs="Times New Roman"/>
          <w:szCs w:val="24"/>
        </w:rPr>
        <w:t>Sebagai sumber pendapatan daerah, pajak berfungsi untuk membiayai pengeluaran-pengeluaran daerah.</w:t>
      </w:r>
      <w:r w:rsidR="00C21E96">
        <w:rPr>
          <w:rFonts w:cs="Times New Roman"/>
          <w:szCs w:val="24"/>
        </w:rPr>
        <w:t xml:space="preserve"> </w:t>
      </w:r>
      <w:r w:rsidR="000A4396">
        <w:rPr>
          <w:rFonts w:cs="Times New Roman"/>
          <w:szCs w:val="24"/>
        </w:rPr>
        <w:t>Untuk menjalankan tugas-tugas rutin daerah dan melaksanakan pembangunan, daerah membutuhkan biaya. Biaya ini dapat diperoleh d</w:t>
      </w:r>
      <w:r w:rsidR="00C21E96">
        <w:rPr>
          <w:rFonts w:cs="Times New Roman"/>
          <w:szCs w:val="24"/>
        </w:rPr>
        <w:t>ari penerimaan pajak. P</w:t>
      </w:r>
      <w:r w:rsidR="000A4396">
        <w:rPr>
          <w:rFonts w:cs="Times New Roman"/>
          <w:szCs w:val="24"/>
        </w:rPr>
        <w:t>ajak digunakan untuk pembiayaan rutin seperti belanja pegawai, belanja, barang, pemeliharaan, dan lain sebagainya.</w:t>
      </w:r>
    </w:p>
    <w:p w:rsidR="000A4396" w:rsidRPr="00F44CAB" w:rsidRDefault="000A4396" w:rsidP="005F26BC">
      <w:pPr>
        <w:pStyle w:val="ListParagraph"/>
        <w:numPr>
          <w:ilvl w:val="0"/>
          <w:numId w:val="29"/>
        </w:numPr>
        <w:autoSpaceDE w:val="0"/>
        <w:autoSpaceDN w:val="0"/>
        <w:adjustRightInd w:val="0"/>
        <w:ind w:left="360"/>
        <w:jc w:val="both"/>
        <w:rPr>
          <w:rFonts w:cs="Times New Roman"/>
          <w:i/>
          <w:iCs/>
          <w:szCs w:val="24"/>
        </w:rPr>
      </w:pPr>
      <w:r w:rsidRPr="00F44CAB">
        <w:rPr>
          <w:rFonts w:cs="Times New Roman"/>
          <w:szCs w:val="24"/>
        </w:rPr>
        <w:t xml:space="preserve">Fungsi Mengatur </w:t>
      </w:r>
      <w:r w:rsidRPr="00F44CAB">
        <w:rPr>
          <w:rFonts w:cs="Times New Roman"/>
          <w:i/>
          <w:iCs/>
          <w:szCs w:val="24"/>
        </w:rPr>
        <w:t>(Regulerend)</w:t>
      </w:r>
    </w:p>
    <w:p w:rsidR="000A4396" w:rsidRDefault="00667EF7" w:rsidP="005F26BC">
      <w:pPr>
        <w:autoSpaceDE w:val="0"/>
        <w:autoSpaceDN w:val="0"/>
        <w:adjustRightInd w:val="0"/>
        <w:ind w:left="360" w:hanging="360"/>
        <w:jc w:val="both"/>
        <w:rPr>
          <w:rFonts w:cs="Times New Roman"/>
          <w:szCs w:val="24"/>
        </w:rPr>
      </w:pPr>
      <w:r>
        <w:rPr>
          <w:rFonts w:cs="Times New Roman"/>
          <w:szCs w:val="24"/>
        </w:rPr>
        <w:t xml:space="preserve">  </w:t>
      </w:r>
      <w:r w:rsidR="005F26BC">
        <w:rPr>
          <w:rFonts w:cs="Times New Roman"/>
          <w:szCs w:val="24"/>
        </w:rPr>
        <w:t xml:space="preserve">    </w:t>
      </w:r>
      <w:r w:rsidR="000A4396">
        <w:rPr>
          <w:rFonts w:cs="Times New Roman"/>
          <w:szCs w:val="24"/>
        </w:rPr>
        <w:t>Pemerintah bisa mengatur pertumbuhan ekonomi melalui kebijaksanaan pajak. Dengan fungsi mengatur, pajak bisa digunakan sebagai alat untuk mencapai tujuan.</w:t>
      </w:r>
    </w:p>
    <w:p w:rsidR="000A4396" w:rsidRPr="00F44CAB" w:rsidRDefault="000A4396" w:rsidP="005F26BC">
      <w:pPr>
        <w:pStyle w:val="ListParagraph"/>
        <w:numPr>
          <w:ilvl w:val="0"/>
          <w:numId w:val="29"/>
        </w:numPr>
        <w:autoSpaceDE w:val="0"/>
        <w:autoSpaceDN w:val="0"/>
        <w:adjustRightInd w:val="0"/>
        <w:ind w:left="360"/>
        <w:jc w:val="both"/>
        <w:rPr>
          <w:rFonts w:cs="Times New Roman"/>
          <w:szCs w:val="24"/>
        </w:rPr>
      </w:pPr>
      <w:r w:rsidRPr="00F44CAB">
        <w:rPr>
          <w:rFonts w:cs="Times New Roman"/>
          <w:szCs w:val="24"/>
        </w:rPr>
        <w:t>Fungsi Stabilitas</w:t>
      </w:r>
    </w:p>
    <w:p w:rsidR="00455DFF" w:rsidRDefault="00667EF7" w:rsidP="005F26BC">
      <w:pPr>
        <w:autoSpaceDE w:val="0"/>
        <w:autoSpaceDN w:val="0"/>
        <w:adjustRightInd w:val="0"/>
        <w:ind w:left="360" w:hanging="360"/>
        <w:jc w:val="both"/>
        <w:rPr>
          <w:rFonts w:cs="Times New Roman"/>
          <w:szCs w:val="24"/>
        </w:rPr>
      </w:pPr>
      <w:r>
        <w:rPr>
          <w:rFonts w:cs="Times New Roman"/>
          <w:szCs w:val="24"/>
        </w:rPr>
        <w:t xml:space="preserve">   </w:t>
      </w:r>
      <w:r w:rsidR="005F26BC">
        <w:rPr>
          <w:rFonts w:cs="Times New Roman"/>
          <w:szCs w:val="24"/>
        </w:rPr>
        <w:t xml:space="preserve">   </w:t>
      </w:r>
      <w:r w:rsidR="000A4396">
        <w:rPr>
          <w:rFonts w:cs="Times New Roman"/>
          <w:szCs w:val="24"/>
        </w:rPr>
        <w:t>Dengan adanya pajak, pemerintah memiliki dana untuk menjalankan</w:t>
      </w:r>
      <w:r w:rsidR="00EF0FD4">
        <w:rPr>
          <w:rFonts w:cs="Times New Roman"/>
          <w:szCs w:val="24"/>
        </w:rPr>
        <w:t xml:space="preserve"> </w:t>
      </w:r>
      <w:r w:rsidR="000A4396">
        <w:rPr>
          <w:rFonts w:cs="Times New Roman"/>
          <w:szCs w:val="24"/>
        </w:rPr>
        <w:t>kebijakan yang berhubungan dengan stabilitas harga sehingga inflasi dapat dikendalikan, hal ini bisa dilakukan antara lain dengan jalan mengatur peredaran uang di masyarakat, pemungutan pajak, penggunaan pajak yang efektif dan efisien.</w:t>
      </w:r>
    </w:p>
    <w:p w:rsidR="000A4396" w:rsidRDefault="000A4396" w:rsidP="005F26BC">
      <w:pPr>
        <w:pStyle w:val="ListParagraph"/>
        <w:numPr>
          <w:ilvl w:val="0"/>
          <w:numId w:val="29"/>
        </w:numPr>
        <w:ind w:left="360"/>
        <w:jc w:val="both"/>
        <w:rPr>
          <w:rFonts w:cs="Times New Roman"/>
          <w:szCs w:val="24"/>
        </w:rPr>
      </w:pPr>
      <w:r w:rsidRPr="00F44CAB">
        <w:rPr>
          <w:rFonts w:cs="Times New Roman"/>
          <w:szCs w:val="24"/>
        </w:rPr>
        <w:t>Fungsi Redistribusi Pendapatan</w:t>
      </w:r>
    </w:p>
    <w:p w:rsidR="00636A59" w:rsidRDefault="00667EF7" w:rsidP="005F26BC">
      <w:pPr>
        <w:pStyle w:val="ListParagraph"/>
        <w:autoSpaceDE w:val="0"/>
        <w:autoSpaceDN w:val="0"/>
        <w:adjustRightInd w:val="0"/>
        <w:ind w:left="360" w:hanging="360"/>
        <w:jc w:val="both"/>
        <w:rPr>
          <w:rFonts w:cs="Times New Roman"/>
          <w:szCs w:val="24"/>
        </w:rPr>
      </w:pPr>
      <w:r>
        <w:rPr>
          <w:rFonts w:cs="Times New Roman"/>
          <w:szCs w:val="24"/>
        </w:rPr>
        <w:t xml:space="preserve">   </w:t>
      </w:r>
      <w:r w:rsidR="005F26BC">
        <w:rPr>
          <w:rFonts w:cs="Times New Roman"/>
          <w:szCs w:val="24"/>
        </w:rPr>
        <w:t xml:space="preserve">   </w:t>
      </w:r>
      <w:r w:rsidR="000A4396" w:rsidRPr="00F44CAB">
        <w:rPr>
          <w:rFonts w:cs="Times New Roman"/>
          <w:szCs w:val="24"/>
        </w:rPr>
        <w:t>Pajak yang sudah dipungut oleh negara akan digunakan untuk membiayai</w:t>
      </w:r>
      <w:r w:rsidR="00C21E96">
        <w:rPr>
          <w:rFonts w:cs="Times New Roman"/>
          <w:szCs w:val="24"/>
        </w:rPr>
        <w:t xml:space="preserve"> </w:t>
      </w:r>
      <w:r w:rsidR="000A4396" w:rsidRPr="00F44CAB">
        <w:rPr>
          <w:rFonts w:cs="Times New Roman"/>
          <w:szCs w:val="24"/>
        </w:rPr>
        <w:t>semua kepentingan umum, termasuk juga untuk membiayai pembangunan</w:t>
      </w:r>
      <w:r w:rsidR="00C21E96">
        <w:rPr>
          <w:rFonts w:cs="Times New Roman"/>
          <w:szCs w:val="24"/>
        </w:rPr>
        <w:t xml:space="preserve"> </w:t>
      </w:r>
      <w:r w:rsidR="000A4396" w:rsidRPr="00F44CAB">
        <w:rPr>
          <w:rFonts w:cs="Times New Roman"/>
          <w:szCs w:val="24"/>
        </w:rPr>
        <w:t>sehingga dapat membuka kesempatan kerja, yang pada akhirnya akan</w:t>
      </w:r>
      <w:r w:rsidR="004658DC">
        <w:rPr>
          <w:rFonts w:cs="Times New Roman"/>
          <w:szCs w:val="24"/>
        </w:rPr>
        <w:t xml:space="preserve"> </w:t>
      </w:r>
      <w:r w:rsidR="000A4396" w:rsidRPr="00F44CAB">
        <w:rPr>
          <w:rFonts w:cs="Times New Roman"/>
          <w:szCs w:val="24"/>
        </w:rPr>
        <w:t>dapat meningkatkan pendapatan masyarakat</w:t>
      </w:r>
      <w:r w:rsidR="00723FD4">
        <w:rPr>
          <w:rFonts w:cs="Times New Roman"/>
          <w:szCs w:val="24"/>
        </w:rPr>
        <w:t>.</w:t>
      </w:r>
    </w:p>
    <w:p w:rsidR="00534EFB" w:rsidRPr="00636A59" w:rsidRDefault="0087084E" w:rsidP="00636A59">
      <w:pPr>
        <w:autoSpaceDE w:val="0"/>
        <w:autoSpaceDN w:val="0"/>
        <w:adjustRightInd w:val="0"/>
        <w:jc w:val="both"/>
        <w:rPr>
          <w:rFonts w:cs="Times New Roman"/>
          <w:szCs w:val="24"/>
        </w:rPr>
      </w:pPr>
      <w:r>
        <w:rPr>
          <w:rFonts w:cs="Times New Roman"/>
          <w:szCs w:val="24"/>
        </w:rPr>
        <w:tab/>
        <w:t xml:space="preserve">Berdasarkan uraian </w:t>
      </w:r>
      <w:r w:rsidR="005F26BC">
        <w:rPr>
          <w:rFonts w:cs="Times New Roman"/>
          <w:szCs w:val="24"/>
        </w:rPr>
        <w:t>tersebut maka di</w:t>
      </w:r>
      <w:r>
        <w:rPr>
          <w:rFonts w:cs="Times New Roman"/>
          <w:szCs w:val="24"/>
        </w:rPr>
        <w:t xml:space="preserve">simpulkan bahwa Fungsi Pajak Daerah adalah </w:t>
      </w:r>
      <w:r w:rsidR="00C21E96" w:rsidRPr="00C21E96">
        <w:rPr>
          <w:rFonts w:cs="Times New Roman"/>
          <w:szCs w:val="24"/>
        </w:rPr>
        <w:t>untuk ikut mengatur pertumbuhan ekonomi. Misalnya, jika pemerintah ingin menarik penanam modal maka bisa diberikan keringanan pajak untuk sektor-sektor tertentu. Dengan ini diharapkan akan ada penyerapan lapangan kerja.</w:t>
      </w:r>
    </w:p>
    <w:p w:rsidR="00A33A61" w:rsidRDefault="005F26BC" w:rsidP="00A33A61">
      <w:pPr>
        <w:autoSpaceDE w:val="0"/>
        <w:autoSpaceDN w:val="0"/>
        <w:adjustRightInd w:val="0"/>
        <w:jc w:val="both"/>
        <w:rPr>
          <w:b/>
        </w:rPr>
      </w:pPr>
      <w:r>
        <w:rPr>
          <w:b/>
        </w:rPr>
        <w:t xml:space="preserve">2.2.2  </w:t>
      </w:r>
      <w:r w:rsidR="00A33A61">
        <w:rPr>
          <w:b/>
        </w:rPr>
        <w:t>Retribusi Daerah</w:t>
      </w:r>
    </w:p>
    <w:p w:rsidR="00A33A61" w:rsidRPr="00237010" w:rsidRDefault="00A33A61" w:rsidP="00C22193">
      <w:pPr>
        <w:pStyle w:val="ListParagraph"/>
        <w:ind w:left="0" w:right="-1"/>
        <w:jc w:val="both"/>
        <w:rPr>
          <w:lang w:val="id-ID"/>
        </w:rPr>
      </w:pPr>
      <w:r>
        <w:rPr>
          <w:b/>
        </w:rPr>
        <w:t xml:space="preserve">         </w:t>
      </w:r>
      <w:r w:rsidR="0018057A">
        <w:rPr>
          <w:b/>
        </w:rPr>
        <w:t xml:space="preserve"> </w:t>
      </w:r>
      <w:r w:rsidRPr="00237010">
        <w:rPr>
          <w:lang w:val="id-ID"/>
        </w:rPr>
        <w:t xml:space="preserve">Sumber Pendapatan lainnya yang dapat dimasukkan dalam pos Pendapatan Asli Daerah adalah Retribusi Daerah. Bila Pajak Daerah tidak memiliki hubungan timbal balik secara langsung terhadap pembayar pajak, maka retribusi Daerah ini memiliki timbal balik secara langsung kepada pembayarnya. Hal ini sejalan </w:t>
      </w:r>
      <w:r w:rsidRPr="00237010">
        <w:rPr>
          <w:lang w:val="id-ID"/>
        </w:rPr>
        <w:lastRenderedPageBreak/>
        <w:t>dengan pengertian Retribusi Daerah dalam Undang-</w:t>
      </w:r>
      <w:r w:rsidR="009F68AC">
        <w:rPr>
          <w:lang w:val="id-ID"/>
        </w:rPr>
        <w:t>Undang No. 28 Tahun 2009, Retribusi</w:t>
      </w:r>
      <w:r w:rsidR="009F68AC">
        <w:t xml:space="preserve"> </w:t>
      </w:r>
      <w:r w:rsidRPr="00237010">
        <w:rPr>
          <w:lang w:val="id-ID"/>
        </w:rPr>
        <w:t>Daerah adalah:</w:t>
      </w:r>
      <w:r w:rsidR="009F68AC">
        <w:t xml:space="preserve"> </w:t>
      </w:r>
      <w:r w:rsidRPr="00237010">
        <w:rPr>
          <w:lang w:val="id-ID"/>
        </w:rPr>
        <w:t>“Pungutan daerah sebagai pembayaran atas jasa atau pemberian izin tertentu yang khusus disediakan dan/atau diberikan oleh Pemerintah Daerah untuk kepentingan orang pribadi atau Badan”.</w:t>
      </w:r>
    </w:p>
    <w:p w:rsidR="00A33A61" w:rsidRDefault="00A33A61" w:rsidP="00A33A61">
      <w:pPr>
        <w:pStyle w:val="ListParagraph"/>
        <w:ind w:left="0" w:firstLine="709"/>
        <w:contextualSpacing w:val="0"/>
        <w:jc w:val="both"/>
      </w:pPr>
      <w:r w:rsidRPr="00237010">
        <w:rPr>
          <w:lang w:val="id-ID"/>
        </w:rPr>
        <w:t xml:space="preserve">Pendapatan Retribusi Daerah adalah iuran kepada pemerintah yang dapat dipaksakan dan jasa balik secara langsung dapat ditunjuk.  Paksaan ini bersifat ekonomis karena siapa saja tidak merasakan jasa balik dari pemerintah dia tidak akan dikenakan iuran itu (Adisasmita, 2011: 85).  Retribusi daerah merupakan salah satu sumber pendapatan daerah yang penting guna membiayai pelaksanaan pemerintahan daerah berdasarkan prinsip demokrasi, pemerataan dan keadilan, peran serta masyarakat, dan akuntabilitas dengan memperhatikan potensi daerah.  </w:t>
      </w:r>
    </w:p>
    <w:p w:rsidR="00143A09" w:rsidRPr="0075381D" w:rsidRDefault="00143A09" w:rsidP="00143A09">
      <w:pPr>
        <w:pStyle w:val="BodyText"/>
        <w:spacing w:line="360" w:lineRule="auto"/>
        <w:ind w:firstLine="567"/>
        <w:jc w:val="both"/>
      </w:pPr>
      <w:r w:rsidRPr="0075381D">
        <w:t>Adapun ciri-ciri dari retribusi daerah</w:t>
      </w:r>
      <w:r>
        <w:t xml:space="preserve"> </w:t>
      </w:r>
      <w:r w:rsidRPr="005473E1">
        <w:rPr>
          <w:lang w:val="id-ID"/>
        </w:rPr>
        <w:t>menurut Victor M Situmorang dan Cormentya Sitanggang</w:t>
      </w:r>
      <w:r w:rsidRPr="0075381D">
        <w:t xml:space="preserve"> sebagai berikut :</w:t>
      </w:r>
    </w:p>
    <w:p w:rsidR="00143A09" w:rsidRPr="00313474" w:rsidRDefault="00143A09" w:rsidP="00927D13">
      <w:pPr>
        <w:pStyle w:val="ListParagraph"/>
        <w:widowControl w:val="0"/>
        <w:numPr>
          <w:ilvl w:val="0"/>
          <w:numId w:val="24"/>
        </w:numPr>
        <w:tabs>
          <w:tab w:val="left" w:pos="1909"/>
        </w:tabs>
        <w:autoSpaceDE w:val="0"/>
        <w:autoSpaceDN w:val="0"/>
        <w:spacing w:line="240" w:lineRule="auto"/>
        <w:ind w:left="709"/>
        <w:jc w:val="both"/>
        <w:rPr>
          <w:rFonts w:cs="Times New Roman"/>
          <w:szCs w:val="24"/>
        </w:rPr>
      </w:pPr>
      <w:r w:rsidRPr="00313474">
        <w:rPr>
          <w:rFonts w:cs="Times New Roman"/>
          <w:szCs w:val="24"/>
        </w:rPr>
        <w:t>Retribusi dipungut oleh pemerintah</w:t>
      </w:r>
      <w:r>
        <w:rPr>
          <w:rFonts w:cs="Times New Roman"/>
          <w:szCs w:val="24"/>
        </w:rPr>
        <w:t xml:space="preserve"> </w:t>
      </w:r>
      <w:r w:rsidRPr="00313474">
        <w:rPr>
          <w:rFonts w:cs="Times New Roman"/>
          <w:szCs w:val="24"/>
        </w:rPr>
        <w:t>daerah</w:t>
      </w:r>
    </w:p>
    <w:p w:rsidR="00143A09" w:rsidRPr="00313474" w:rsidRDefault="00143A09" w:rsidP="00927D13">
      <w:pPr>
        <w:pStyle w:val="ListParagraph"/>
        <w:widowControl w:val="0"/>
        <w:numPr>
          <w:ilvl w:val="0"/>
          <w:numId w:val="24"/>
        </w:numPr>
        <w:tabs>
          <w:tab w:val="left" w:pos="1909"/>
        </w:tabs>
        <w:autoSpaceDE w:val="0"/>
        <w:autoSpaceDN w:val="0"/>
        <w:spacing w:line="240" w:lineRule="auto"/>
        <w:ind w:left="709"/>
        <w:jc w:val="both"/>
        <w:rPr>
          <w:rFonts w:cs="Times New Roman"/>
          <w:szCs w:val="24"/>
        </w:rPr>
      </w:pPr>
      <w:r w:rsidRPr="00313474">
        <w:rPr>
          <w:rFonts w:cs="Times New Roman"/>
          <w:szCs w:val="24"/>
        </w:rPr>
        <w:t>Dalam pemungutannya terdapat paksaan secara</w:t>
      </w:r>
      <w:r>
        <w:rPr>
          <w:rFonts w:cs="Times New Roman"/>
          <w:szCs w:val="24"/>
        </w:rPr>
        <w:t xml:space="preserve"> </w:t>
      </w:r>
      <w:r w:rsidRPr="00313474">
        <w:rPr>
          <w:rFonts w:cs="Times New Roman"/>
          <w:szCs w:val="24"/>
        </w:rPr>
        <w:t>ekonomis</w:t>
      </w:r>
    </w:p>
    <w:p w:rsidR="00143A09" w:rsidRPr="00313474" w:rsidRDefault="00143A09" w:rsidP="00927D13">
      <w:pPr>
        <w:pStyle w:val="ListParagraph"/>
        <w:widowControl w:val="0"/>
        <w:numPr>
          <w:ilvl w:val="0"/>
          <w:numId w:val="24"/>
        </w:numPr>
        <w:tabs>
          <w:tab w:val="left" w:pos="1909"/>
        </w:tabs>
        <w:autoSpaceDE w:val="0"/>
        <w:autoSpaceDN w:val="0"/>
        <w:spacing w:line="240" w:lineRule="auto"/>
        <w:ind w:left="709"/>
        <w:jc w:val="both"/>
        <w:rPr>
          <w:rFonts w:cs="Times New Roman"/>
          <w:szCs w:val="24"/>
        </w:rPr>
      </w:pPr>
      <w:r w:rsidRPr="00313474">
        <w:rPr>
          <w:rFonts w:cs="Times New Roman"/>
          <w:szCs w:val="24"/>
        </w:rPr>
        <w:t>Adanya kontraprestasi yang secra langsung dapatditunjuk</w:t>
      </w:r>
    </w:p>
    <w:p w:rsidR="00A33A61" w:rsidRDefault="00143A09" w:rsidP="00927D13">
      <w:pPr>
        <w:pStyle w:val="ListParagraph"/>
        <w:widowControl w:val="0"/>
        <w:numPr>
          <w:ilvl w:val="0"/>
          <w:numId w:val="24"/>
        </w:numPr>
        <w:tabs>
          <w:tab w:val="left" w:pos="1909"/>
        </w:tabs>
        <w:autoSpaceDE w:val="0"/>
        <w:autoSpaceDN w:val="0"/>
        <w:spacing w:after="200" w:line="240" w:lineRule="auto"/>
        <w:ind w:left="709" w:right="221"/>
        <w:jc w:val="both"/>
        <w:rPr>
          <w:rFonts w:cs="Times New Roman"/>
          <w:szCs w:val="24"/>
        </w:rPr>
      </w:pPr>
      <w:r w:rsidRPr="00313474">
        <w:rPr>
          <w:rFonts w:cs="Times New Roman"/>
          <w:szCs w:val="24"/>
        </w:rPr>
        <w:t>Retribusi dikenakan pada setiap orang atau badan yang menggunakan atau mengenyam jasa-jasa yang</w:t>
      </w:r>
      <w:r>
        <w:rPr>
          <w:rFonts w:cs="Times New Roman"/>
          <w:szCs w:val="24"/>
        </w:rPr>
        <w:t xml:space="preserve"> </w:t>
      </w:r>
      <w:r w:rsidRPr="00313474">
        <w:rPr>
          <w:rFonts w:cs="Times New Roman"/>
          <w:szCs w:val="24"/>
        </w:rPr>
        <w:t>disiapkan.</w:t>
      </w:r>
    </w:p>
    <w:p w:rsidR="00143A09" w:rsidRDefault="00143A09" w:rsidP="00143A09">
      <w:pPr>
        <w:autoSpaceDE w:val="0"/>
        <w:autoSpaceDN w:val="0"/>
        <w:adjustRightInd w:val="0"/>
        <w:ind w:firstLine="567"/>
        <w:jc w:val="both"/>
        <w:rPr>
          <w:rFonts w:cs="Times New Roman"/>
          <w:szCs w:val="24"/>
        </w:rPr>
      </w:pPr>
      <w:r>
        <w:rPr>
          <w:rFonts w:cs="Times New Roman"/>
          <w:szCs w:val="24"/>
        </w:rPr>
        <w:t>Menurut Siahaan (2013:6) beberapa ciri yang melekat pada retribusi daerah yang saat ini dipungut di Indonesia adalah sebagai berikut:</w:t>
      </w:r>
    </w:p>
    <w:p w:rsidR="00143A09" w:rsidRPr="00825495" w:rsidRDefault="00143A09" w:rsidP="00927D13">
      <w:pPr>
        <w:pStyle w:val="ListParagraph"/>
        <w:numPr>
          <w:ilvl w:val="0"/>
          <w:numId w:val="25"/>
        </w:numPr>
        <w:autoSpaceDE w:val="0"/>
        <w:autoSpaceDN w:val="0"/>
        <w:adjustRightInd w:val="0"/>
        <w:spacing w:line="240" w:lineRule="auto"/>
        <w:ind w:left="709" w:hanging="283"/>
        <w:jc w:val="both"/>
        <w:rPr>
          <w:rFonts w:cs="Times New Roman"/>
          <w:szCs w:val="24"/>
        </w:rPr>
      </w:pPr>
      <w:r w:rsidRPr="00825495">
        <w:rPr>
          <w:rFonts w:cs="Times New Roman"/>
          <w:szCs w:val="24"/>
        </w:rPr>
        <w:t>Retribusi merupakan pungutan yang dipungut berdasarkan undang</w:t>
      </w:r>
      <w:r>
        <w:rPr>
          <w:rFonts w:cs="Times New Roman"/>
          <w:szCs w:val="24"/>
        </w:rPr>
        <w:t>-</w:t>
      </w:r>
      <w:r w:rsidRPr="00825495">
        <w:rPr>
          <w:rFonts w:cs="Times New Roman"/>
          <w:szCs w:val="24"/>
        </w:rPr>
        <w:t>undang</w:t>
      </w:r>
    </w:p>
    <w:p w:rsidR="00143A09" w:rsidRDefault="00143A09" w:rsidP="00927D13">
      <w:pPr>
        <w:autoSpaceDE w:val="0"/>
        <w:autoSpaceDN w:val="0"/>
        <w:adjustRightInd w:val="0"/>
        <w:spacing w:line="240" w:lineRule="auto"/>
        <w:ind w:left="709"/>
        <w:jc w:val="both"/>
        <w:rPr>
          <w:rFonts w:cs="Times New Roman"/>
          <w:szCs w:val="24"/>
        </w:rPr>
      </w:pPr>
      <w:r>
        <w:rPr>
          <w:rFonts w:cs="Times New Roman"/>
          <w:szCs w:val="24"/>
        </w:rPr>
        <w:t>dan peraturan daerah yang berkenaan</w:t>
      </w:r>
    </w:p>
    <w:p w:rsidR="00143A09" w:rsidRPr="00825495" w:rsidRDefault="00143A09" w:rsidP="00927D13">
      <w:pPr>
        <w:pStyle w:val="ListParagraph"/>
        <w:numPr>
          <w:ilvl w:val="0"/>
          <w:numId w:val="25"/>
        </w:numPr>
        <w:autoSpaceDE w:val="0"/>
        <w:autoSpaceDN w:val="0"/>
        <w:adjustRightInd w:val="0"/>
        <w:spacing w:line="240" w:lineRule="auto"/>
        <w:ind w:hanging="294"/>
        <w:jc w:val="both"/>
        <w:rPr>
          <w:rFonts w:cs="Times New Roman"/>
          <w:szCs w:val="24"/>
        </w:rPr>
      </w:pPr>
      <w:r w:rsidRPr="00825495">
        <w:rPr>
          <w:rFonts w:cs="Times New Roman"/>
          <w:szCs w:val="24"/>
        </w:rPr>
        <w:t>Hasil penerimaan retribusi masuk ke kas pemerintah daerah</w:t>
      </w:r>
    </w:p>
    <w:p w:rsidR="00143A09" w:rsidRPr="00825495" w:rsidRDefault="00143A09" w:rsidP="00927D13">
      <w:pPr>
        <w:pStyle w:val="ListParagraph"/>
        <w:numPr>
          <w:ilvl w:val="0"/>
          <w:numId w:val="25"/>
        </w:numPr>
        <w:autoSpaceDE w:val="0"/>
        <w:autoSpaceDN w:val="0"/>
        <w:adjustRightInd w:val="0"/>
        <w:spacing w:line="240" w:lineRule="auto"/>
        <w:ind w:hanging="294"/>
        <w:jc w:val="both"/>
        <w:rPr>
          <w:rFonts w:cs="Times New Roman"/>
          <w:szCs w:val="24"/>
        </w:rPr>
      </w:pPr>
      <w:r w:rsidRPr="00825495">
        <w:rPr>
          <w:rFonts w:cs="Times New Roman"/>
          <w:szCs w:val="24"/>
        </w:rPr>
        <w:t>Pihak yang membayar retribusi mendapatkan kontra prestasi (balasjasa) secara langsung dari pemerintah daerah atas pembayaran yang</w:t>
      </w:r>
      <w:r>
        <w:rPr>
          <w:rFonts w:cs="Times New Roman"/>
          <w:szCs w:val="24"/>
        </w:rPr>
        <w:t xml:space="preserve"> </w:t>
      </w:r>
      <w:r w:rsidRPr="00825495">
        <w:rPr>
          <w:rFonts w:cs="Times New Roman"/>
          <w:szCs w:val="24"/>
        </w:rPr>
        <w:t>di</w:t>
      </w:r>
      <w:r>
        <w:rPr>
          <w:rFonts w:cs="Times New Roman"/>
          <w:szCs w:val="24"/>
        </w:rPr>
        <w:t xml:space="preserve"> </w:t>
      </w:r>
      <w:r w:rsidRPr="00825495">
        <w:rPr>
          <w:rFonts w:cs="Times New Roman"/>
          <w:szCs w:val="24"/>
        </w:rPr>
        <w:t>lakukannya</w:t>
      </w:r>
    </w:p>
    <w:p w:rsidR="00143A09" w:rsidRPr="00825495" w:rsidRDefault="00143A09" w:rsidP="00927D13">
      <w:pPr>
        <w:pStyle w:val="ListParagraph"/>
        <w:numPr>
          <w:ilvl w:val="0"/>
          <w:numId w:val="25"/>
        </w:numPr>
        <w:autoSpaceDE w:val="0"/>
        <w:autoSpaceDN w:val="0"/>
        <w:adjustRightInd w:val="0"/>
        <w:spacing w:line="240" w:lineRule="auto"/>
        <w:ind w:hanging="294"/>
        <w:jc w:val="both"/>
        <w:rPr>
          <w:rFonts w:cs="Times New Roman"/>
          <w:szCs w:val="24"/>
        </w:rPr>
      </w:pPr>
      <w:r w:rsidRPr="00825495">
        <w:rPr>
          <w:rFonts w:cs="Times New Roman"/>
          <w:szCs w:val="24"/>
        </w:rPr>
        <w:t>Retribusi terutang apabila ada jasa yang di</w:t>
      </w:r>
      <w:r>
        <w:rPr>
          <w:rFonts w:cs="Times New Roman"/>
          <w:szCs w:val="24"/>
        </w:rPr>
        <w:t xml:space="preserve"> </w:t>
      </w:r>
      <w:r w:rsidRPr="00825495">
        <w:rPr>
          <w:rFonts w:cs="Times New Roman"/>
          <w:szCs w:val="24"/>
        </w:rPr>
        <w:t>selenggrakan oleh</w:t>
      </w:r>
      <w:r>
        <w:rPr>
          <w:rFonts w:cs="Times New Roman"/>
          <w:szCs w:val="24"/>
        </w:rPr>
        <w:t xml:space="preserve"> </w:t>
      </w:r>
      <w:r w:rsidRPr="00825495">
        <w:rPr>
          <w:rFonts w:cs="Times New Roman"/>
          <w:szCs w:val="24"/>
        </w:rPr>
        <w:t>pemerintah daerah yang di</w:t>
      </w:r>
      <w:r>
        <w:rPr>
          <w:rFonts w:cs="Times New Roman"/>
          <w:szCs w:val="24"/>
        </w:rPr>
        <w:t xml:space="preserve"> </w:t>
      </w:r>
      <w:r w:rsidRPr="00825495">
        <w:rPr>
          <w:rFonts w:cs="Times New Roman"/>
          <w:szCs w:val="24"/>
        </w:rPr>
        <w:t>nikmati oleh orang atau badan</w:t>
      </w:r>
    </w:p>
    <w:p w:rsidR="00143A09" w:rsidRPr="004900D4" w:rsidRDefault="00143A09" w:rsidP="00927D13">
      <w:pPr>
        <w:pStyle w:val="ListParagraph"/>
        <w:numPr>
          <w:ilvl w:val="0"/>
          <w:numId w:val="25"/>
        </w:numPr>
        <w:autoSpaceDE w:val="0"/>
        <w:autoSpaceDN w:val="0"/>
        <w:adjustRightInd w:val="0"/>
        <w:spacing w:after="200" w:line="240" w:lineRule="auto"/>
        <w:ind w:hanging="294"/>
        <w:jc w:val="both"/>
        <w:rPr>
          <w:rFonts w:cs="Times New Roman"/>
          <w:szCs w:val="24"/>
        </w:rPr>
      </w:pPr>
      <w:r w:rsidRPr="00825495">
        <w:rPr>
          <w:rFonts w:cs="Times New Roman"/>
          <w:szCs w:val="24"/>
        </w:rPr>
        <w:t>Sanksi yang di</w:t>
      </w:r>
      <w:r>
        <w:rPr>
          <w:rFonts w:cs="Times New Roman"/>
          <w:szCs w:val="24"/>
        </w:rPr>
        <w:t xml:space="preserve"> </w:t>
      </w:r>
      <w:r w:rsidRPr="00825495">
        <w:rPr>
          <w:rFonts w:cs="Times New Roman"/>
          <w:szCs w:val="24"/>
        </w:rPr>
        <w:t>kenakan pada retribusi adalah sanksi secara ekonomis,yaitu jika tidak membayar retribusi, tidak akan memperoleh jasa yang</w:t>
      </w:r>
      <w:r>
        <w:rPr>
          <w:rFonts w:cs="Times New Roman"/>
          <w:szCs w:val="24"/>
        </w:rPr>
        <w:t xml:space="preserve"> </w:t>
      </w:r>
      <w:r w:rsidRPr="00825495">
        <w:rPr>
          <w:rFonts w:cs="Times New Roman"/>
          <w:szCs w:val="24"/>
        </w:rPr>
        <w:t>di</w:t>
      </w:r>
      <w:r>
        <w:rPr>
          <w:rFonts w:cs="Times New Roman"/>
          <w:szCs w:val="24"/>
        </w:rPr>
        <w:t xml:space="preserve"> </w:t>
      </w:r>
      <w:r w:rsidRPr="00825495">
        <w:rPr>
          <w:rFonts w:cs="Times New Roman"/>
          <w:szCs w:val="24"/>
        </w:rPr>
        <w:t>selenggarakan oleh pemerintah daerah.</w:t>
      </w:r>
    </w:p>
    <w:p w:rsidR="004B3D83" w:rsidRDefault="00BB7F47" w:rsidP="00DC40E0">
      <w:pPr>
        <w:autoSpaceDE w:val="0"/>
        <w:autoSpaceDN w:val="0"/>
        <w:adjustRightInd w:val="0"/>
        <w:ind w:firstLine="567"/>
        <w:jc w:val="both"/>
        <w:rPr>
          <w:rFonts w:cs="Times New Roman"/>
          <w:szCs w:val="24"/>
        </w:rPr>
      </w:pPr>
      <w:r>
        <w:rPr>
          <w:rFonts w:cs="Times New Roman"/>
          <w:szCs w:val="24"/>
        </w:rPr>
        <w:t xml:space="preserve">   </w:t>
      </w:r>
      <w:r w:rsidR="00143A09">
        <w:rPr>
          <w:rFonts w:cs="Times New Roman"/>
          <w:szCs w:val="24"/>
        </w:rPr>
        <w:t>Pemanfaatan dari penerimaan masing-masing jenis retribusi diutamakan untuk mendanai kegiatan yang berkaitan langsung dengan penyelenggaraan pelayanan yang bersangkutan. Ketentuan mengenai alokasi pemanfaatan penerimaan retribusi ditetapkan dengan peraturan daerah.</w:t>
      </w:r>
    </w:p>
    <w:p w:rsidR="00396C97" w:rsidRDefault="005F26BC" w:rsidP="00396C97">
      <w:pPr>
        <w:autoSpaceDE w:val="0"/>
        <w:autoSpaceDN w:val="0"/>
        <w:adjustRightInd w:val="0"/>
        <w:jc w:val="both"/>
        <w:rPr>
          <w:rFonts w:cs="Times New Roman"/>
          <w:szCs w:val="24"/>
        </w:rPr>
      </w:pPr>
      <w:r>
        <w:rPr>
          <w:rFonts w:cs="Times New Roman"/>
          <w:szCs w:val="24"/>
        </w:rPr>
        <w:lastRenderedPageBreak/>
        <w:tab/>
        <w:t>Berdasarkan uraian tersebut maka di</w:t>
      </w:r>
      <w:r w:rsidR="00396C97">
        <w:rPr>
          <w:rFonts w:cs="Times New Roman"/>
          <w:szCs w:val="24"/>
        </w:rPr>
        <w:t xml:space="preserve">simpulkan bahwa Retribusi Daerah adalah </w:t>
      </w:r>
      <w:r w:rsidR="00396C97" w:rsidRPr="00396C97">
        <w:rPr>
          <w:rFonts w:cs="Times New Roman"/>
          <w:szCs w:val="24"/>
        </w:rPr>
        <w:t>pungutan daerah sebagai pembayaran atas jasa atau pemberian izin tertentu yang khusus disediak</w:t>
      </w:r>
      <w:r w:rsidR="00396C97">
        <w:rPr>
          <w:rFonts w:cs="Times New Roman"/>
          <w:szCs w:val="24"/>
        </w:rPr>
        <w:t xml:space="preserve">an </w:t>
      </w:r>
      <w:r w:rsidR="00396C97" w:rsidRPr="00396C97">
        <w:rPr>
          <w:rFonts w:cs="Times New Roman"/>
          <w:szCs w:val="24"/>
        </w:rPr>
        <w:t>atau diberikan oleh Pemerintah Daerah untuk kepentingan pribadi atau badan.</w:t>
      </w:r>
    </w:p>
    <w:p w:rsidR="00314497" w:rsidRDefault="005F26BC" w:rsidP="00FD6DCF">
      <w:pPr>
        <w:autoSpaceDE w:val="0"/>
        <w:autoSpaceDN w:val="0"/>
        <w:adjustRightInd w:val="0"/>
        <w:jc w:val="both"/>
        <w:rPr>
          <w:rFonts w:cs="Times New Roman"/>
          <w:b/>
          <w:szCs w:val="24"/>
        </w:rPr>
      </w:pPr>
      <w:r>
        <w:rPr>
          <w:rFonts w:cs="Times New Roman"/>
          <w:b/>
          <w:szCs w:val="24"/>
        </w:rPr>
        <w:t>2.2.2.1</w:t>
      </w:r>
      <w:r w:rsidR="00534EFB">
        <w:rPr>
          <w:rFonts w:cs="Times New Roman"/>
          <w:b/>
          <w:szCs w:val="24"/>
        </w:rPr>
        <w:tab/>
      </w:r>
      <w:r w:rsidR="007C4873">
        <w:rPr>
          <w:rFonts w:cs="Times New Roman"/>
          <w:b/>
          <w:szCs w:val="24"/>
        </w:rPr>
        <w:t>Subjek dan</w:t>
      </w:r>
      <w:r w:rsidR="007C4873" w:rsidRPr="0085276B">
        <w:rPr>
          <w:rFonts w:cs="Times New Roman"/>
          <w:b/>
          <w:szCs w:val="24"/>
        </w:rPr>
        <w:t xml:space="preserve"> Objek Retribusi</w:t>
      </w:r>
      <w:r w:rsidR="007C4873">
        <w:rPr>
          <w:rFonts w:cs="Times New Roman"/>
          <w:b/>
          <w:szCs w:val="24"/>
        </w:rPr>
        <w:t xml:space="preserve"> </w:t>
      </w:r>
      <w:r w:rsidR="007C4873" w:rsidRPr="0085276B">
        <w:rPr>
          <w:rFonts w:cs="Times New Roman"/>
          <w:b/>
          <w:szCs w:val="24"/>
        </w:rPr>
        <w:t>Daerah</w:t>
      </w:r>
    </w:p>
    <w:p w:rsidR="00C448F8" w:rsidRPr="00314497" w:rsidRDefault="00C448F8" w:rsidP="00FD6DCF">
      <w:pPr>
        <w:autoSpaceDE w:val="0"/>
        <w:autoSpaceDN w:val="0"/>
        <w:adjustRightInd w:val="0"/>
        <w:jc w:val="both"/>
        <w:rPr>
          <w:rFonts w:cs="Times New Roman"/>
          <w:b/>
          <w:szCs w:val="24"/>
        </w:rPr>
      </w:pPr>
      <w:r>
        <w:rPr>
          <w:rFonts w:cs="Times New Roman"/>
          <w:szCs w:val="24"/>
        </w:rPr>
        <w:t>Subjek Retribusi Daerah yaitu sebagai berikut:</w:t>
      </w:r>
    </w:p>
    <w:p w:rsidR="00C448F8" w:rsidRPr="00811BA8" w:rsidRDefault="00C448F8" w:rsidP="00314497">
      <w:pPr>
        <w:pStyle w:val="ListParagraph"/>
        <w:numPr>
          <w:ilvl w:val="0"/>
          <w:numId w:val="28"/>
        </w:numPr>
        <w:autoSpaceDE w:val="0"/>
        <w:autoSpaceDN w:val="0"/>
        <w:adjustRightInd w:val="0"/>
        <w:ind w:left="360"/>
        <w:jc w:val="both"/>
        <w:rPr>
          <w:rFonts w:cs="Times New Roman"/>
          <w:szCs w:val="24"/>
        </w:rPr>
      </w:pPr>
      <w:r w:rsidRPr="00811BA8">
        <w:rPr>
          <w:rFonts w:cs="Times New Roman"/>
          <w:szCs w:val="24"/>
        </w:rPr>
        <w:t>Retribusi jasa umum adalah orang prib</w:t>
      </w:r>
      <w:r w:rsidR="009D59AA">
        <w:rPr>
          <w:rFonts w:cs="Times New Roman"/>
          <w:szCs w:val="24"/>
        </w:rPr>
        <w:t xml:space="preserve">adi atau badan yang menggunakan dan </w:t>
      </w:r>
      <w:r w:rsidRPr="00811BA8">
        <w:rPr>
          <w:rFonts w:cs="Times New Roman"/>
          <w:szCs w:val="24"/>
        </w:rPr>
        <w:t>menikmati pelayanan jasa umum yang bersangkutan.</w:t>
      </w:r>
    </w:p>
    <w:p w:rsidR="00C448F8" w:rsidRPr="00811BA8" w:rsidRDefault="00C448F8" w:rsidP="00314497">
      <w:pPr>
        <w:pStyle w:val="ListParagraph"/>
        <w:numPr>
          <w:ilvl w:val="0"/>
          <w:numId w:val="28"/>
        </w:numPr>
        <w:autoSpaceDE w:val="0"/>
        <w:autoSpaceDN w:val="0"/>
        <w:adjustRightInd w:val="0"/>
        <w:ind w:left="360"/>
        <w:jc w:val="both"/>
        <w:rPr>
          <w:rFonts w:cs="Times New Roman"/>
          <w:szCs w:val="24"/>
        </w:rPr>
      </w:pPr>
      <w:r w:rsidRPr="00811BA8">
        <w:rPr>
          <w:rFonts w:cs="Times New Roman"/>
          <w:szCs w:val="24"/>
        </w:rPr>
        <w:t>Retribusi jasa usaha adalah orang pribadi atau badan yang</w:t>
      </w:r>
      <w:r w:rsidR="00927D13">
        <w:rPr>
          <w:rFonts w:cs="Times New Roman"/>
          <w:szCs w:val="24"/>
        </w:rPr>
        <w:t xml:space="preserve"> </w:t>
      </w:r>
      <w:r w:rsidR="009D59AA">
        <w:rPr>
          <w:rFonts w:cs="Times New Roman"/>
          <w:szCs w:val="24"/>
        </w:rPr>
        <w:t xml:space="preserve">menggunakan dan </w:t>
      </w:r>
      <w:r w:rsidRPr="00811BA8">
        <w:rPr>
          <w:rFonts w:cs="Times New Roman"/>
          <w:szCs w:val="24"/>
        </w:rPr>
        <w:t>menikmati pelayanan jasa usaha yang bersangkutan.</w:t>
      </w:r>
    </w:p>
    <w:p w:rsidR="00C448F8" w:rsidRDefault="00C448F8" w:rsidP="00314497">
      <w:pPr>
        <w:pStyle w:val="ListParagraph"/>
        <w:numPr>
          <w:ilvl w:val="0"/>
          <w:numId w:val="28"/>
        </w:numPr>
        <w:autoSpaceDE w:val="0"/>
        <w:autoSpaceDN w:val="0"/>
        <w:adjustRightInd w:val="0"/>
        <w:ind w:left="360"/>
        <w:jc w:val="both"/>
        <w:rPr>
          <w:rFonts w:cs="Times New Roman"/>
          <w:szCs w:val="24"/>
        </w:rPr>
      </w:pPr>
      <w:r w:rsidRPr="00811BA8">
        <w:rPr>
          <w:rFonts w:cs="Times New Roman"/>
          <w:szCs w:val="24"/>
        </w:rPr>
        <w:t>Retribusi perizinan tertentu adalah orang pribadi atau badan yang</w:t>
      </w:r>
      <w:r>
        <w:rPr>
          <w:rFonts w:cs="Times New Roman"/>
          <w:szCs w:val="24"/>
        </w:rPr>
        <w:t xml:space="preserve"> memperoleh izin tertentu. </w:t>
      </w:r>
    </w:p>
    <w:p w:rsidR="00C448F8" w:rsidRPr="00434D25" w:rsidRDefault="00C448F8" w:rsidP="00314497">
      <w:pPr>
        <w:autoSpaceDE w:val="0"/>
        <w:autoSpaceDN w:val="0"/>
        <w:adjustRightInd w:val="0"/>
        <w:jc w:val="both"/>
        <w:rPr>
          <w:rFonts w:cs="Times New Roman"/>
          <w:szCs w:val="24"/>
        </w:rPr>
      </w:pPr>
      <w:r w:rsidRPr="00434D25">
        <w:rPr>
          <w:rFonts w:cs="Times New Roman"/>
          <w:szCs w:val="24"/>
        </w:rPr>
        <w:t>Objek retribusi daerah berbentuk jasa, jasa yang dihasilkan terdiri atas :</w:t>
      </w:r>
    </w:p>
    <w:p w:rsidR="00C448F8" w:rsidRPr="00313474" w:rsidRDefault="00C448F8" w:rsidP="00314497">
      <w:pPr>
        <w:pStyle w:val="ListParagraph"/>
        <w:widowControl w:val="0"/>
        <w:numPr>
          <w:ilvl w:val="0"/>
          <w:numId w:val="27"/>
        </w:numPr>
        <w:tabs>
          <w:tab w:val="left" w:pos="1930"/>
        </w:tabs>
        <w:autoSpaceDE w:val="0"/>
        <w:autoSpaceDN w:val="0"/>
        <w:ind w:left="360" w:right="221"/>
        <w:jc w:val="both"/>
        <w:rPr>
          <w:rFonts w:cs="Times New Roman"/>
          <w:szCs w:val="24"/>
        </w:rPr>
      </w:pPr>
      <w:r w:rsidRPr="00313474">
        <w:rPr>
          <w:rFonts w:cs="Times New Roman"/>
          <w:szCs w:val="24"/>
        </w:rPr>
        <w:t>Jasa umum yaitu retribusi atas jasa yang disediakan  atau  diberikan oleh pemerintah daerah untuk tujuan kepentingan dan kemanfaatan umum serta dapat dinikmati oleh orang pribadi atau</w:t>
      </w:r>
      <w:r w:rsidR="009D59AA">
        <w:rPr>
          <w:rFonts w:cs="Times New Roman"/>
          <w:szCs w:val="24"/>
        </w:rPr>
        <w:t xml:space="preserve"> </w:t>
      </w:r>
      <w:r w:rsidRPr="00313474">
        <w:rPr>
          <w:rFonts w:cs="Times New Roman"/>
          <w:szCs w:val="24"/>
        </w:rPr>
        <w:t>badan.</w:t>
      </w:r>
    </w:p>
    <w:p w:rsidR="00C448F8" w:rsidRPr="00313474" w:rsidRDefault="00C448F8" w:rsidP="00314497">
      <w:pPr>
        <w:pStyle w:val="ListParagraph"/>
        <w:widowControl w:val="0"/>
        <w:numPr>
          <w:ilvl w:val="0"/>
          <w:numId w:val="27"/>
        </w:numPr>
        <w:tabs>
          <w:tab w:val="left" w:pos="1930"/>
        </w:tabs>
        <w:autoSpaceDE w:val="0"/>
        <w:autoSpaceDN w:val="0"/>
        <w:ind w:left="360" w:right="222"/>
        <w:jc w:val="both"/>
        <w:rPr>
          <w:rFonts w:cs="Times New Roman"/>
          <w:szCs w:val="24"/>
        </w:rPr>
      </w:pPr>
      <w:r w:rsidRPr="00313474">
        <w:rPr>
          <w:rFonts w:cs="Times New Roman"/>
          <w:szCs w:val="24"/>
        </w:rPr>
        <w:t>Jasa usaha yaitu retribusi atas jasa yang disediakan oleh pemerintah daerah dengan menganut prinsip komersial karena pada  dasarnya  dapat pula disediakan oleh sekto</w:t>
      </w:r>
      <w:r w:rsidR="00314497">
        <w:rPr>
          <w:rFonts w:cs="Times New Roman"/>
          <w:szCs w:val="24"/>
        </w:rPr>
        <w:t xml:space="preserve"> </w:t>
      </w:r>
      <w:r w:rsidRPr="00313474">
        <w:rPr>
          <w:rFonts w:cs="Times New Roman"/>
          <w:szCs w:val="24"/>
        </w:rPr>
        <w:t>rswasta.</w:t>
      </w:r>
    </w:p>
    <w:p w:rsidR="004B3D83" w:rsidRDefault="00C448F8" w:rsidP="00314497">
      <w:pPr>
        <w:pStyle w:val="BodyText"/>
        <w:numPr>
          <w:ilvl w:val="0"/>
          <w:numId w:val="27"/>
        </w:numPr>
        <w:spacing w:line="360" w:lineRule="auto"/>
        <w:ind w:left="360" w:right="125"/>
        <w:jc w:val="both"/>
      </w:pPr>
      <w:r w:rsidRPr="0075381D">
        <w:t>Perizinan tertentu yaitu retribusi atas kegiatan tertentu pemerintah daerah dalam rangka pemberian izin kepada orang pribadi atau b</w:t>
      </w:r>
      <w:r w:rsidR="00CA4855">
        <w:t>adan yang dimaksudkan pembinaan</w:t>
      </w:r>
      <w:r w:rsidRPr="0075381D">
        <w:t>, pengaturan, pengendalian, dan pengawasan atas kegiatan pemanfaatan ruang, penggunaan</w:t>
      </w:r>
      <w:r w:rsidR="00455DFF">
        <w:t xml:space="preserve"> </w:t>
      </w:r>
      <w:r w:rsidRPr="0075381D">
        <w:t>sumber daya alam, barang, sarana prasarana, atau fasilitas tertentu untuk melindungi kepentingan umum dan menjaga kelestarian lingkungan.</w:t>
      </w:r>
    </w:p>
    <w:p w:rsidR="005F26BC" w:rsidRDefault="00C21E96" w:rsidP="00131657">
      <w:pPr>
        <w:pStyle w:val="BodyText"/>
        <w:spacing w:line="360" w:lineRule="auto"/>
        <w:ind w:right="125" w:firstLine="720"/>
        <w:jc w:val="both"/>
      </w:pPr>
      <w:r>
        <w:t>Ber</w:t>
      </w:r>
      <w:r w:rsidR="00434D25">
        <w:t>dasarkan uraian tersbut maka di</w:t>
      </w:r>
      <w:r>
        <w:t xml:space="preserve">simpulkan bahwa Subjek dan Objek Retribusi Daerah adalah </w:t>
      </w:r>
      <w:r w:rsidRPr="00C21E96">
        <w:t>retribusi atas jasa yang disediakan atau diberikan oleh pemerintah daerah. Tidak semua yang diberikan pemerintah daerah dapat dipungut retribusinya, tetapi hanya jenis</w:t>
      </w:r>
      <w:r>
        <w:t>-</w:t>
      </w:r>
      <w:r w:rsidRPr="00C21E96">
        <w:t>jenis jasa tertentu yang menurut pertimbangan sosial ekonomi layak dijadikan sebagai</w:t>
      </w:r>
      <w:r>
        <w:t xml:space="preserve"> subjek dan</w:t>
      </w:r>
      <w:r w:rsidRPr="00C21E96">
        <w:t xml:space="preserve"> objek retribusi.  </w:t>
      </w:r>
    </w:p>
    <w:p w:rsidR="00FD6DCF" w:rsidRDefault="00FD6DCF" w:rsidP="00131657">
      <w:pPr>
        <w:pStyle w:val="BodyText"/>
        <w:spacing w:line="360" w:lineRule="auto"/>
        <w:ind w:right="125" w:firstLine="720"/>
        <w:jc w:val="both"/>
      </w:pPr>
    </w:p>
    <w:p w:rsidR="00CC307B" w:rsidRPr="00184466" w:rsidRDefault="00CC307B" w:rsidP="00595E55">
      <w:pPr>
        <w:pStyle w:val="BodyText"/>
        <w:spacing w:line="360" w:lineRule="auto"/>
        <w:ind w:right="125"/>
        <w:jc w:val="both"/>
      </w:pPr>
      <w:r w:rsidRPr="00184466">
        <w:rPr>
          <w:b/>
        </w:rPr>
        <w:lastRenderedPageBreak/>
        <w:t>2</w:t>
      </w:r>
      <w:r w:rsidR="005F26BC">
        <w:rPr>
          <w:b/>
        </w:rPr>
        <w:t>.2.2.2</w:t>
      </w:r>
      <w:r w:rsidR="009D59AA">
        <w:rPr>
          <w:b/>
        </w:rPr>
        <w:t xml:space="preserve"> </w:t>
      </w:r>
      <w:r w:rsidRPr="00184466">
        <w:rPr>
          <w:b/>
        </w:rPr>
        <w:t>Penggolongan Retribusi Daerah Secara Umum</w:t>
      </w:r>
    </w:p>
    <w:p w:rsidR="00CC307B" w:rsidRPr="0075381D" w:rsidRDefault="009D59AA" w:rsidP="009D59AA">
      <w:pPr>
        <w:pStyle w:val="BodyText"/>
        <w:spacing w:line="360" w:lineRule="auto"/>
        <w:ind w:right="220" w:firstLine="360"/>
        <w:jc w:val="both"/>
      </w:pPr>
      <w:r>
        <w:t xml:space="preserve">       </w:t>
      </w:r>
      <w:r w:rsidR="00CC307B" w:rsidRPr="0075381D">
        <w:t>R</w:t>
      </w:r>
      <w:r w:rsidR="00CC307B">
        <w:t xml:space="preserve">etribusi daerah menurut UU No. </w:t>
      </w:r>
      <w:r w:rsidR="00CC307B">
        <w:rPr>
          <w:lang w:val="id-ID"/>
        </w:rPr>
        <w:t>2</w:t>
      </w:r>
      <w:r w:rsidR="00CC307B" w:rsidRPr="0075381D">
        <w:t xml:space="preserve">8 tahun </w:t>
      </w:r>
      <w:r w:rsidR="00CC307B">
        <w:rPr>
          <w:lang w:val="id-ID"/>
        </w:rPr>
        <w:t>2009</w:t>
      </w:r>
      <w:r w:rsidR="00CC307B" w:rsidRPr="0075381D">
        <w:t xml:space="preserve"> tentang pa</w:t>
      </w:r>
      <w:r w:rsidR="00CC307B">
        <w:t>jak daerah dan retribusi daerah</w:t>
      </w:r>
      <w:r w:rsidR="00CC307B">
        <w:rPr>
          <w:lang w:val="id-ID"/>
        </w:rPr>
        <w:t xml:space="preserve"> menyatakan bahwa </w:t>
      </w:r>
      <w:r w:rsidR="00CC307B" w:rsidRPr="0075381D">
        <w:t>retribusi daerah</w:t>
      </w:r>
      <w:r w:rsidR="00927D13">
        <w:t xml:space="preserve"> </w:t>
      </w:r>
      <w:r w:rsidR="00CC307B" w:rsidRPr="0075381D">
        <w:t>di</w:t>
      </w:r>
      <w:r w:rsidR="00927D13">
        <w:t xml:space="preserve"> </w:t>
      </w:r>
      <w:r w:rsidR="00CC307B">
        <w:t>kelompokkan menjadi tiga, yaitu</w:t>
      </w:r>
      <w:r w:rsidR="00CC307B" w:rsidRPr="0075381D">
        <w:t>:</w:t>
      </w:r>
    </w:p>
    <w:p w:rsidR="00CC307B" w:rsidRPr="00313474" w:rsidRDefault="00CC307B" w:rsidP="00927D13">
      <w:pPr>
        <w:pStyle w:val="ListParagraph"/>
        <w:widowControl w:val="0"/>
        <w:numPr>
          <w:ilvl w:val="0"/>
          <w:numId w:val="31"/>
        </w:numPr>
        <w:tabs>
          <w:tab w:val="left" w:pos="1930"/>
        </w:tabs>
        <w:autoSpaceDE w:val="0"/>
        <w:autoSpaceDN w:val="0"/>
        <w:spacing w:line="240" w:lineRule="auto"/>
        <w:jc w:val="both"/>
        <w:rPr>
          <w:rFonts w:cs="Times New Roman"/>
          <w:szCs w:val="24"/>
        </w:rPr>
      </w:pPr>
      <w:r w:rsidRPr="00313474">
        <w:rPr>
          <w:rFonts w:cs="Times New Roman"/>
          <w:szCs w:val="24"/>
        </w:rPr>
        <w:t>Retribusi jasa</w:t>
      </w:r>
      <w:r w:rsidR="00252CFB">
        <w:rPr>
          <w:rFonts w:cs="Times New Roman"/>
          <w:szCs w:val="24"/>
        </w:rPr>
        <w:t xml:space="preserve"> </w:t>
      </w:r>
      <w:r w:rsidRPr="00313474">
        <w:rPr>
          <w:rFonts w:cs="Times New Roman"/>
          <w:szCs w:val="24"/>
        </w:rPr>
        <w:t>umum</w:t>
      </w:r>
    </w:p>
    <w:p w:rsidR="00252CFB" w:rsidRPr="0075381D" w:rsidRDefault="00CC307B" w:rsidP="00927D13">
      <w:pPr>
        <w:pStyle w:val="BodyText"/>
        <w:ind w:left="720" w:right="219"/>
        <w:jc w:val="both"/>
      </w:pPr>
      <w:r w:rsidRPr="0075381D">
        <w:t>Retribusi jasa umum adalah retribusi atas jasa retribusi atas  jasa yang disediakan atau diberikan oleh pemerintah daerah untuk tujuan kepentingan dan kemanfaatan umum serta dapat dinikmati oleh orang pribadi atau</w:t>
      </w:r>
      <w:r w:rsidR="00252CFB">
        <w:t xml:space="preserve"> </w:t>
      </w:r>
      <w:r w:rsidRPr="0075381D">
        <w:t>badan.</w:t>
      </w:r>
    </w:p>
    <w:p w:rsidR="00CC307B" w:rsidRPr="0075381D" w:rsidRDefault="00CC307B" w:rsidP="00927D13">
      <w:pPr>
        <w:pStyle w:val="BodyText"/>
        <w:ind w:firstLine="720"/>
        <w:jc w:val="both"/>
      </w:pPr>
      <w:r w:rsidRPr="0075381D">
        <w:t>Jenis-jenis Retribusi Jasa Umum terdiri dari :</w:t>
      </w:r>
    </w:p>
    <w:p w:rsidR="00CC307B" w:rsidRPr="00313474" w:rsidRDefault="00CC307B" w:rsidP="00434D25">
      <w:pPr>
        <w:pStyle w:val="ListParagraph"/>
        <w:widowControl w:val="0"/>
        <w:numPr>
          <w:ilvl w:val="0"/>
          <w:numId w:val="32"/>
        </w:numPr>
        <w:tabs>
          <w:tab w:val="left" w:pos="2184"/>
        </w:tabs>
        <w:autoSpaceDE w:val="0"/>
        <w:autoSpaceDN w:val="0"/>
        <w:spacing w:line="240" w:lineRule="auto"/>
        <w:ind w:left="1080"/>
        <w:jc w:val="both"/>
        <w:rPr>
          <w:rFonts w:cs="Times New Roman"/>
          <w:szCs w:val="24"/>
        </w:rPr>
      </w:pPr>
      <w:r w:rsidRPr="00313474">
        <w:rPr>
          <w:rFonts w:cs="Times New Roman"/>
          <w:szCs w:val="24"/>
        </w:rPr>
        <w:t>Retribusi pelayanan</w:t>
      </w:r>
      <w:r w:rsidR="003A352A">
        <w:rPr>
          <w:rFonts w:cs="Times New Roman"/>
          <w:szCs w:val="24"/>
        </w:rPr>
        <w:t xml:space="preserve"> </w:t>
      </w:r>
      <w:r w:rsidRPr="00313474">
        <w:rPr>
          <w:rFonts w:cs="Times New Roman"/>
          <w:szCs w:val="24"/>
        </w:rPr>
        <w:t>kesehatan</w:t>
      </w:r>
    </w:p>
    <w:p w:rsidR="00CC307B" w:rsidRPr="00313474" w:rsidRDefault="00CC307B" w:rsidP="00434D25">
      <w:pPr>
        <w:pStyle w:val="ListParagraph"/>
        <w:widowControl w:val="0"/>
        <w:numPr>
          <w:ilvl w:val="0"/>
          <w:numId w:val="32"/>
        </w:numPr>
        <w:tabs>
          <w:tab w:val="left" w:pos="2184"/>
        </w:tabs>
        <w:autoSpaceDE w:val="0"/>
        <w:autoSpaceDN w:val="0"/>
        <w:spacing w:line="240" w:lineRule="auto"/>
        <w:ind w:left="1080"/>
        <w:jc w:val="both"/>
        <w:rPr>
          <w:rFonts w:cs="Times New Roman"/>
          <w:szCs w:val="24"/>
        </w:rPr>
      </w:pPr>
      <w:r w:rsidRPr="00313474">
        <w:rPr>
          <w:rFonts w:cs="Times New Roman"/>
          <w:szCs w:val="24"/>
        </w:rPr>
        <w:t>Retribusi pelayanan persampahan atau</w:t>
      </w:r>
      <w:r w:rsidR="003A352A">
        <w:rPr>
          <w:rFonts w:cs="Times New Roman"/>
          <w:szCs w:val="24"/>
        </w:rPr>
        <w:t xml:space="preserve"> </w:t>
      </w:r>
      <w:r w:rsidRPr="00313474">
        <w:rPr>
          <w:rFonts w:cs="Times New Roman"/>
          <w:szCs w:val="24"/>
        </w:rPr>
        <w:t>kebersihan</w:t>
      </w:r>
    </w:p>
    <w:p w:rsidR="00CC307B" w:rsidRPr="00313474" w:rsidRDefault="00CC307B" w:rsidP="00434D25">
      <w:pPr>
        <w:pStyle w:val="ListParagraph"/>
        <w:widowControl w:val="0"/>
        <w:numPr>
          <w:ilvl w:val="0"/>
          <w:numId w:val="32"/>
        </w:numPr>
        <w:tabs>
          <w:tab w:val="left" w:pos="2184"/>
        </w:tabs>
        <w:autoSpaceDE w:val="0"/>
        <w:autoSpaceDN w:val="0"/>
        <w:spacing w:line="240" w:lineRule="auto"/>
        <w:ind w:left="1080" w:right="221"/>
        <w:jc w:val="both"/>
        <w:rPr>
          <w:rFonts w:cs="Times New Roman"/>
          <w:szCs w:val="24"/>
        </w:rPr>
      </w:pPr>
      <w:r w:rsidRPr="00313474">
        <w:rPr>
          <w:rFonts w:cs="Times New Roman"/>
          <w:szCs w:val="24"/>
        </w:rPr>
        <w:t>Retribusi penggantian Kartu Tanda Penduduk dan Akte Catatan  Sipil</w:t>
      </w:r>
    </w:p>
    <w:p w:rsidR="00CC307B" w:rsidRPr="00313474" w:rsidRDefault="00CC307B" w:rsidP="00434D25">
      <w:pPr>
        <w:pStyle w:val="ListParagraph"/>
        <w:widowControl w:val="0"/>
        <w:numPr>
          <w:ilvl w:val="0"/>
          <w:numId w:val="32"/>
        </w:numPr>
        <w:tabs>
          <w:tab w:val="left" w:pos="2184"/>
        </w:tabs>
        <w:autoSpaceDE w:val="0"/>
        <w:autoSpaceDN w:val="0"/>
        <w:spacing w:line="240" w:lineRule="auto"/>
        <w:ind w:left="1080"/>
        <w:jc w:val="both"/>
        <w:rPr>
          <w:rFonts w:cs="Times New Roman"/>
          <w:szCs w:val="24"/>
        </w:rPr>
      </w:pPr>
      <w:r w:rsidRPr="00313474">
        <w:rPr>
          <w:rFonts w:cs="Times New Roman"/>
          <w:szCs w:val="24"/>
        </w:rPr>
        <w:t>Retribusi pelayanan pemakaman dan pengabuan</w:t>
      </w:r>
      <w:r w:rsidR="003A352A">
        <w:rPr>
          <w:rFonts w:cs="Times New Roman"/>
          <w:szCs w:val="24"/>
        </w:rPr>
        <w:t xml:space="preserve"> </w:t>
      </w:r>
      <w:r w:rsidRPr="00313474">
        <w:rPr>
          <w:rFonts w:cs="Times New Roman"/>
          <w:szCs w:val="24"/>
        </w:rPr>
        <w:t>mayat</w:t>
      </w:r>
    </w:p>
    <w:p w:rsidR="00CC307B" w:rsidRPr="00313474" w:rsidRDefault="00CC307B" w:rsidP="00434D25">
      <w:pPr>
        <w:pStyle w:val="ListParagraph"/>
        <w:widowControl w:val="0"/>
        <w:numPr>
          <w:ilvl w:val="0"/>
          <w:numId w:val="32"/>
        </w:numPr>
        <w:tabs>
          <w:tab w:val="left" w:pos="2184"/>
        </w:tabs>
        <w:autoSpaceDE w:val="0"/>
        <w:autoSpaceDN w:val="0"/>
        <w:spacing w:line="240" w:lineRule="auto"/>
        <w:ind w:left="1080"/>
        <w:jc w:val="both"/>
        <w:rPr>
          <w:rFonts w:cs="Times New Roman"/>
          <w:szCs w:val="24"/>
        </w:rPr>
      </w:pPr>
      <w:r w:rsidRPr="00313474">
        <w:rPr>
          <w:rFonts w:cs="Times New Roman"/>
          <w:szCs w:val="24"/>
        </w:rPr>
        <w:t>Retribusi pelayanan parkir di tepi jalan</w:t>
      </w:r>
      <w:r w:rsidR="003A352A">
        <w:rPr>
          <w:rFonts w:cs="Times New Roman"/>
          <w:szCs w:val="24"/>
        </w:rPr>
        <w:t xml:space="preserve"> </w:t>
      </w:r>
      <w:r w:rsidRPr="00313474">
        <w:rPr>
          <w:rFonts w:cs="Times New Roman"/>
          <w:szCs w:val="24"/>
        </w:rPr>
        <w:t>umum</w:t>
      </w:r>
    </w:p>
    <w:p w:rsidR="00CC307B" w:rsidRPr="00313474" w:rsidRDefault="00CC307B" w:rsidP="00434D25">
      <w:pPr>
        <w:pStyle w:val="ListParagraph"/>
        <w:widowControl w:val="0"/>
        <w:numPr>
          <w:ilvl w:val="0"/>
          <w:numId w:val="32"/>
        </w:numPr>
        <w:tabs>
          <w:tab w:val="left" w:pos="2184"/>
        </w:tabs>
        <w:autoSpaceDE w:val="0"/>
        <w:autoSpaceDN w:val="0"/>
        <w:spacing w:line="240" w:lineRule="auto"/>
        <w:ind w:left="1080"/>
        <w:jc w:val="both"/>
        <w:rPr>
          <w:rFonts w:cs="Times New Roman"/>
          <w:szCs w:val="24"/>
        </w:rPr>
      </w:pPr>
      <w:r w:rsidRPr="00313474">
        <w:rPr>
          <w:rFonts w:cs="Times New Roman"/>
          <w:szCs w:val="24"/>
        </w:rPr>
        <w:t>Retribusi pelayanan pasar</w:t>
      </w:r>
    </w:p>
    <w:p w:rsidR="00CC307B" w:rsidRPr="00313474" w:rsidRDefault="00CC307B" w:rsidP="00434D25">
      <w:pPr>
        <w:pStyle w:val="ListParagraph"/>
        <w:widowControl w:val="0"/>
        <w:numPr>
          <w:ilvl w:val="0"/>
          <w:numId w:val="32"/>
        </w:numPr>
        <w:tabs>
          <w:tab w:val="left" w:pos="2184"/>
        </w:tabs>
        <w:autoSpaceDE w:val="0"/>
        <w:autoSpaceDN w:val="0"/>
        <w:spacing w:line="240" w:lineRule="auto"/>
        <w:ind w:left="1080"/>
        <w:jc w:val="both"/>
        <w:rPr>
          <w:rFonts w:cs="Times New Roman"/>
          <w:szCs w:val="24"/>
        </w:rPr>
      </w:pPr>
      <w:r w:rsidRPr="00313474">
        <w:rPr>
          <w:rFonts w:cs="Times New Roman"/>
          <w:szCs w:val="24"/>
        </w:rPr>
        <w:t>Retribusi pengujian kendaraan</w:t>
      </w:r>
      <w:r w:rsidR="003A352A">
        <w:rPr>
          <w:rFonts w:cs="Times New Roman"/>
          <w:szCs w:val="24"/>
        </w:rPr>
        <w:t xml:space="preserve"> </w:t>
      </w:r>
      <w:r w:rsidRPr="00313474">
        <w:rPr>
          <w:rFonts w:cs="Times New Roman"/>
          <w:szCs w:val="24"/>
        </w:rPr>
        <w:t>bermotor</w:t>
      </w:r>
    </w:p>
    <w:p w:rsidR="00CC307B" w:rsidRPr="00313474" w:rsidRDefault="00CC307B" w:rsidP="00434D25">
      <w:pPr>
        <w:pStyle w:val="ListParagraph"/>
        <w:widowControl w:val="0"/>
        <w:numPr>
          <w:ilvl w:val="0"/>
          <w:numId w:val="32"/>
        </w:numPr>
        <w:tabs>
          <w:tab w:val="left" w:pos="2184"/>
        </w:tabs>
        <w:autoSpaceDE w:val="0"/>
        <w:autoSpaceDN w:val="0"/>
        <w:spacing w:line="240" w:lineRule="auto"/>
        <w:ind w:left="1080"/>
        <w:jc w:val="both"/>
        <w:rPr>
          <w:rFonts w:cs="Times New Roman"/>
          <w:szCs w:val="24"/>
        </w:rPr>
      </w:pPr>
      <w:r w:rsidRPr="00313474">
        <w:rPr>
          <w:rFonts w:cs="Times New Roman"/>
          <w:szCs w:val="24"/>
        </w:rPr>
        <w:t>Retribusi pemeriksaan alat pemadamkebakaran</w:t>
      </w:r>
    </w:p>
    <w:p w:rsidR="00CC307B" w:rsidRPr="00313474" w:rsidRDefault="00CC307B" w:rsidP="00434D25">
      <w:pPr>
        <w:pStyle w:val="ListParagraph"/>
        <w:widowControl w:val="0"/>
        <w:numPr>
          <w:ilvl w:val="0"/>
          <w:numId w:val="32"/>
        </w:numPr>
        <w:tabs>
          <w:tab w:val="left" w:pos="2184"/>
        </w:tabs>
        <w:autoSpaceDE w:val="0"/>
        <w:autoSpaceDN w:val="0"/>
        <w:spacing w:line="240" w:lineRule="auto"/>
        <w:ind w:left="1080"/>
        <w:jc w:val="both"/>
        <w:rPr>
          <w:rFonts w:cs="Times New Roman"/>
          <w:szCs w:val="24"/>
        </w:rPr>
      </w:pPr>
      <w:r w:rsidRPr="00313474">
        <w:rPr>
          <w:rFonts w:cs="Times New Roman"/>
          <w:szCs w:val="24"/>
        </w:rPr>
        <w:t>Retribusi penggantian biaya cetakpeta</w:t>
      </w:r>
    </w:p>
    <w:p w:rsidR="00CC307B" w:rsidRPr="00313474" w:rsidRDefault="00CC307B" w:rsidP="00434D25">
      <w:pPr>
        <w:pStyle w:val="ListParagraph"/>
        <w:widowControl w:val="0"/>
        <w:numPr>
          <w:ilvl w:val="0"/>
          <w:numId w:val="32"/>
        </w:numPr>
        <w:tabs>
          <w:tab w:val="left" w:pos="2184"/>
        </w:tabs>
        <w:autoSpaceDE w:val="0"/>
        <w:autoSpaceDN w:val="0"/>
        <w:spacing w:line="240" w:lineRule="auto"/>
        <w:ind w:left="1080"/>
        <w:jc w:val="both"/>
        <w:rPr>
          <w:rFonts w:cs="Times New Roman"/>
          <w:szCs w:val="24"/>
        </w:rPr>
      </w:pPr>
      <w:r w:rsidRPr="00313474">
        <w:rPr>
          <w:rFonts w:cs="Times New Roman"/>
          <w:szCs w:val="24"/>
        </w:rPr>
        <w:t>Retribusi pengujian kapalperikanan</w:t>
      </w:r>
    </w:p>
    <w:p w:rsidR="00CC307B" w:rsidRPr="00313474" w:rsidRDefault="00CC307B" w:rsidP="00927D13">
      <w:pPr>
        <w:pStyle w:val="ListParagraph"/>
        <w:widowControl w:val="0"/>
        <w:numPr>
          <w:ilvl w:val="0"/>
          <w:numId w:val="31"/>
        </w:numPr>
        <w:tabs>
          <w:tab w:val="left" w:pos="1908"/>
        </w:tabs>
        <w:autoSpaceDE w:val="0"/>
        <w:autoSpaceDN w:val="0"/>
        <w:spacing w:line="240" w:lineRule="auto"/>
        <w:jc w:val="both"/>
        <w:rPr>
          <w:rFonts w:cs="Times New Roman"/>
          <w:szCs w:val="24"/>
        </w:rPr>
      </w:pPr>
      <w:r w:rsidRPr="00313474">
        <w:rPr>
          <w:rFonts w:cs="Times New Roman"/>
          <w:szCs w:val="24"/>
        </w:rPr>
        <w:t>Retribusi Jasa</w:t>
      </w:r>
      <w:r w:rsidR="003A352A">
        <w:rPr>
          <w:rFonts w:cs="Times New Roman"/>
          <w:szCs w:val="24"/>
        </w:rPr>
        <w:t xml:space="preserve"> </w:t>
      </w:r>
      <w:r w:rsidRPr="00313474">
        <w:rPr>
          <w:rFonts w:cs="Times New Roman"/>
          <w:szCs w:val="24"/>
        </w:rPr>
        <w:t>Usaha</w:t>
      </w:r>
    </w:p>
    <w:p w:rsidR="00CC307B" w:rsidRPr="0075381D" w:rsidRDefault="00CC307B" w:rsidP="00927D13">
      <w:pPr>
        <w:pStyle w:val="BodyText"/>
        <w:ind w:left="720" w:right="220"/>
        <w:jc w:val="both"/>
      </w:pPr>
      <w:r w:rsidRPr="0075381D">
        <w:t>Retribusi jasa usaha adalah retribusi atas jasa yang disediakan atau diberikan oleh pemerintah daerah dengan menganut prinsip komersial karena pada dasarnya dapat pula disediakan oleh sektor swasta.</w:t>
      </w:r>
    </w:p>
    <w:p w:rsidR="00CC307B" w:rsidRPr="0075381D" w:rsidRDefault="00CC307B" w:rsidP="00927D13">
      <w:pPr>
        <w:pStyle w:val="BodyText"/>
        <w:ind w:firstLine="720"/>
        <w:jc w:val="both"/>
      </w:pPr>
      <w:r w:rsidRPr="0075381D">
        <w:t>Jenis-jenis Retribusi Jasa Usaha terdiri dari :</w:t>
      </w:r>
    </w:p>
    <w:p w:rsidR="00CC307B" w:rsidRPr="0075381D" w:rsidRDefault="00CC307B" w:rsidP="00434D25">
      <w:pPr>
        <w:pStyle w:val="ListParagraph"/>
        <w:widowControl w:val="0"/>
        <w:numPr>
          <w:ilvl w:val="3"/>
          <w:numId w:val="30"/>
        </w:numPr>
        <w:tabs>
          <w:tab w:val="left" w:pos="1985"/>
        </w:tabs>
        <w:autoSpaceDE w:val="0"/>
        <w:autoSpaceDN w:val="0"/>
        <w:spacing w:line="240" w:lineRule="auto"/>
        <w:ind w:left="1080" w:hanging="360"/>
        <w:contextualSpacing w:val="0"/>
        <w:jc w:val="both"/>
        <w:rPr>
          <w:rFonts w:cs="Times New Roman"/>
          <w:szCs w:val="24"/>
        </w:rPr>
      </w:pPr>
      <w:r w:rsidRPr="0075381D">
        <w:rPr>
          <w:rFonts w:cs="Times New Roman"/>
          <w:szCs w:val="24"/>
        </w:rPr>
        <w:t>Retribusi pemakaian kekayaan</w:t>
      </w:r>
      <w:r w:rsidR="003A352A">
        <w:rPr>
          <w:rFonts w:cs="Times New Roman"/>
          <w:szCs w:val="24"/>
        </w:rPr>
        <w:t xml:space="preserve"> </w:t>
      </w:r>
      <w:r>
        <w:rPr>
          <w:rFonts w:cs="Times New Roman"/>
          <w:szCs w:val="24"/>
        </w:rPr>
        <w:t>daerah</w:t>
      </w:r>
    </w:p>
    <w:p w:rsidR="00CC307B" w:rsidRPr="0075381D" w:rsidRDefault="00CC307B" w:rsidP="00434D25">
      <w:pPr>
        <w:pStyle w:val="ListParagraph"/>
        <w:widowControl w:val="0"/>
        <w:numPr>
          <w:ilvl w:val="3"/>
          <w:numId w:val="30"/>
        </w:numPr>
        <w:tabs>
          <w:tab w:val="left" w:pos="1985"/>
        </w:tabs>
        <w:autoSpaceDE w:val="0"/>
        <w:autoSpaceDN w:val="0"/>
        <w:spacing w:line="240" w:lineRule="auto"/>
        <w:ind w:left="1080" w:hanging="360"/>
        <w:contextualSpacing w:val="0"/>
        <w:jc w:val="both"/>
        <w:rPr>
          <w:rFonts w:cs="Times New Roman"/>
          <w:szCs w:val="24"/>
        </w:rPr>
      </w:pPr>
      <w:r w:rsidRPr="0075381D">
        <w:rPr>
          <w:rFonts w:cs="Times New Roman"/>
          <w:szCs w:val="24"/>
        </w:rPr>
        <w:t>Retribusi pasar grosir dan</w:t>
      </w:r>
      <w:r w:rsidR="003A352A">
        <w:rPr>
          <w:rFonts w:cs="Times New Roman"/>
          <w:szCs w:val="24"/>
        </w:rPr>
        <w:t xml:space="preserve"> </w:t>
      </w:r>
      <w:r w:rsidRPr="0075381D">
        <w:rPr>
          <w:rFonts w:cs="Times New Roman"/>
          <w:szCs w:val="24"/>
        </w:rPr>
        <w:t>pertokoan</w:t>
      </w:r>
    </w:p>
    <w:p w:rsidR="00CC307B" w:rsidRPr="0075381D" w:rsidRDefault="00CC307B" w:rsidP="00434D25">
      <w:pPr>
        <w:pStyle w:val="ListParagraph"/>
        <w:widowControl w:val="0"/>
        <w:numPr>
          <w:ilvl w:val="3"/>
          <w:numId w:val="30"/>
        </w:numPr>
        <w:tabs>
          <w:tab w:val="left" w:pos="1985"/>
        </w:tabs>
        <w:autoSpaceDE w:val="0"/>
        <w:autoSpaceDN w:val="0"/>
        <w:spacing w:line="240" w:lineRule="auto"/>
        <w:ind w:left="1080" w:hanging="360"/>
        <w:contextualSpacing w:val="0"/>
        <w:jc w:val="both"/>
        <w:rPr>
          <w:rFonts w:cs="Times New Roman"/>
          <w:szCs w:val="24"/>
        </w:rPr>
      </w:pPr>
      <w:r w:rsidRPr="0075381D">
        <w:rPr>
          <w:rFonts w:cs="Times New Roman"/>
          <w:szCs w:val="24"/>
        </w:rPr>
        <w:t>Retribusi tempat pelelangan</w:t>
      </w:r>
    </w:p>
    <w:p w:rsidR="00CC307B" w:rsidRPr="0075381D" w:rsidRDefault="00CC307B" w:rsidP="00434D25">
      <w:pPr>
        <w:pStyle w:val="ListParagraph"/>
        <w:widowControl w:val="0"/>
        <w:numPr>
          <w:ilvl w:val="3"/>
          <w:numId w:val="30"/>
        </w:numPr>
        <w:tabs>
          <w:tab w:val="left" w:pos="1985"/>
        </w:tabs>
        <w:autoSpaceDE w:val="0"/>
        <w:autoSpaceDN w:val="0"/>
        <w:spacing w:line="240" w:lineRule="auto"/>
        <w:ind w:left="1080" w:hanging="360"/>
        <w:contextualSpacing w:val="0"/>
        <w:jc w:val="both"/>
        <w:rPr>
          <w:rFonts w:cs="Times New Roman"/>
          <w:szCs w:val="24"/>
        </w:rPr>
      </w:pPr>
      <w:r w:rsidRPr="0075381D">
        <w:rPr>
          <w:rFonts w:cs="Times New Roman"/>
          <w:szCs w:val="24"/>
        </w:rPr>
        <w:t>Retribusi terminal</w:t>
      </w:r>
    </w:p>
    <w:p w:rsidR="00CC307B" w:rsidRPr="0075381D" w:rsidRDefault="00CC307B" w:rsidP="00434D25">
      <w:pPr>
        <w:pStyle w:val="ListParagraph"/>
        <w:widowControl w:val="0"/>
        <w:numPr>
          <w:ilvl w:val="3"/>
          <w:numId w:val="30"/>
        </w:numPr>
        <w:tabs>
          <w:tab w:val="left" w:pos="1985"/>
        </w:tabs>
        <w:autoSpaceDE w:val="0"/>
        <w:autoSpaceDN w:val="0"/>
        <w:spacing w:line="240" w:lineRule="auto"/>
        <w:ind w:left="1080" w:hanging="360"/>
        <w:contextualSpacing w:val="0"/>
        <w:jc w:val="both"/>
        <w:rPr>
          <w:rFonts w:cs="Times New Roman"/>
          <w:szCs w:val="24"/>
        </w:rPr>
      </w:pPr>
      <w:r w:rsidRPr="0075381D">
        <w:rPr>
          <w:rFonts w:cs="Times New Roman"/>
          <w:szCs w:val="24"/>
        </w:rPr>
        <w:t>Retribusi tempat khusus</w:t>
      </w:r>
      <w:r w:rsidR="003A352A">
        <w:rPr>
          <w:rFonts w:cs="Times New Roman"/>
          <w:szCs w:val="24"/>
        </w:rPr>
        <w:t xml:space="preserve"> </w:t>
      </w:r>
      <w:r w:rsidRPr="0075381D">
        <w:rPr>
          <w:rFonts w:cs="Times New Roman"/>
          <w:szCs w:val="24"/>
        </w:rPr>
        <w:t>parkir</w:t>
      </w:r>
    </w:p>
    <w:p w:rsidR="00CC307B" w:rsidRPr="0075381D" w:rsidRDefault="00CC307B" w:rsidP="00434D25">
      <w:pPr>
        <w:pStyle w:val="ListParagraph"/>
        <w:widowControl w:val="0"/>
        <w:numPr>
          <w:ilvl w:val="3"/>
          <w:numId w:val="30"/>
        </w:numPr>
        <w:tabs>
          <w:tab w:val="left" w:pos="1985"/>
        </w:tabs>
        <w:autoSpaceDE w:val="0"/>
        <w:autoSpaceDN w:val="0"/>
        <w:spacing w:line="240" w:lineRule="auto"/>
        <w:ind w:left="1080" w:hanging="360"/>
        <w:contextualSpacing w:val="0"/>
        <w:jc w:val="both"/>
        <w:rPr>
          <w:rFonts w:cs="Times New Roman"/>
          <w:szCs w:val="24"/>
        </w:rPr>
      </w:pPr>
      <w:r w:rsidRPr="0075381D">
        <w:rPr>
          <w:rFonts w:cs="Times New Roman"/>
          <w:szCs w:val="24"/>
        </w:rPr>
        <w:t>Retribusi tempat penginapan atau</w:t>
      </w:r>
      <w:r w:rsidR="003A352A">
        <w:rPr>
          <w:rFonts w:cs="Times New Roman"/>
          <w:szCs w:val="24"/>
        </w:rPr>
        <w:t xml:space="preserve"> </w:t>
      </w:r>
      <w:r w:rsidRPr="0075381D">
        <w:rPr>
          <w:rFonts w:cs="Times New Roman"/>
          <w:szCs w:val="24"/>
        </w:rPr>
        <w:t>villa</w:t>
      </w:r>
    </w:p>
    <w:p w:rsidR="00CC307B" w:rsidRPr="0075381D" w:rsidRDefault="00CC307B" w:rsidP="00434D25">
      <w:pPr>
        <w:pStyle w:val="ListParagraph"/>
        <w:widowControl w:val="0"/>
        <w:numPr>
          <w:ilvl w:val="3"/>
          <w:numId w:val="30"/>
        </w:numPr>
        <w:tabs>
          <w:tab w:val="left" w:pos="1985"/>
        </w:tabs>
        <w:autoSpaceDE w:val="0"/>
        <w:autoSpaceDN w:val="0"/>
        <w:spacing w:line="240" w:lineRule="auto"/>
        <w:ind w:left="1080" w:hanging="360"/>
        <w:contextualSpacing w:val="0"/>
        <w:jc w:val="both"/>
        <w:rPr>
          <w:rFonts w:cs="Times New Roman"/>
          <w:szCs w:val="24"/>
        </w:rPr>
      </w:pPr>
      <w:r w:rsidRPr="0075381D">
        <w:rPr>
          <w:rFonts w:cs="Times New Roman"/>
          <w:szCs w:val="24"/>
        </w:rPr>
        <w:t>Retribusi penyedotan</w:t>
      </w:r>
      <w:r w:rsidR="003A352A">
        <w:rPr>
          <w:rFonts w:cs="Times New Roman"/>
          <w:szCs w:val="24"/>
        </w:rPr>
        <w:t xml:space="preserve"> </w:t>
      </w:r>
      <w:r w:rsidRPr="0075381D">
        <w:rPr>
          <w:rFonts w:cs="Times New Roman"/>
          <w:szCs w:val="24"/>
        </w:rPr>
        <w:t>kaskus</w:t>
      </w:r>
    </w:p>
    <w:p w:rsidR="00CC307B" w:rsidRPr="0075381D" w:rsidRDefault="00CC307B" w:rsidP="00434D25">
      <w:pPr>
        <w:pStyle w:val="ListParagraph"/>
        <w:widowControl w:val="0"/>
        <w:numPr>
          <w:ilvl w:val="3"/>
          <w:numId w:val="30"/>
        </w:numPr>
        <w:tabs>
          <w:tab w:val="left" w:pos="1985"/>
        </w:tabs>
        <w:autoSpaceDE w:val="0"/>
        <w:autoSpaceDN w:val="0"/>
        <w:spacing w:line="240" w:lineRule="auto"/>
        <w:ind w:left="1080" w:hanging="360"/>
        <w:contextualSpacing w:val="0"/>
        <w:jc w:val="both"/>
        <w:rPr>
          <w:rFonts w:cs="Times New Roman"/>
          <w:szCs w:val="24"/>
        </w:rPr>
      </w:pPr>
      <w:r w:rsidRPr="0075381D">
        <w:rPr>
          <w:rFonts w:cs="Times New Roman"/>
          <w:szCs w:val="24"/>
        </w:rPr>
        <w:t>Retribusi rumah potong</w:t>
      </w:r>
      <w:r w:rsidR="003A352A">
        <w:rPr>
          <w:rFonts w:cs="Times New Roman"/>
          <w:szCs w:val="24"/>
        </w:rPr>
        <w:t xml:space="preserve"> </w:t>
      </w:r>
      <w:r w:rsidRPr="0075381D">
        <w:rPr>
          <w:rFonts w:cs="Times New Roman"/>
          <w:szCs w:val="24"/>
        </w:rPr>
        <w:t>hewan</w:t>
      </w:r>
    </w:p>
    <w:p w:rsidR="00CC307B" w:rsidRPr="0075381D" w:rsidRDefault="00CC307B" w:rsidP="00434D25">
      <w:pPr>
        <w:pStyle w:val="ListParagraph"/>
        <w:widowControl w:val="0"/>
        <w:numPr>
          <w:ilvl w:val="3"/>
          <w:numId w:val="30"/>
        </w:numPr>
        <w:tabs>
          <w:tab w:val="left" w:pos="1985"/>
        </w:tabs>
        <w:autoSpaceDE w:val="0"/>
        <w:autoSpaceDN w:val="0"/>
        <w:spacing w:line="240" w:lineRule="auto"/>
        <w:ind w:left="1080" w:hanging="360"/>
        <w:contextualSpacing w:val="0"/>
        <w:jc w:val="both"/>
        <w:rPr>
          <w:rFonts w:cs="Times New Roman"/>
          <w:szCs w:val="24"/>
        </w:rPr>
      </w:pPr>
      <w:r w:rsidRPr="0075381D">
        <w:rPr>
          <w:rFonts w:cs="Times New Roman"/>
          <w:szCs w:val="24"/>
        </w:rPr>
        <w:t>Retribusi pelayanan pelabuhan</w:t>
      </w:r>
      <w:r w:rsidR="003A352A">
        <w:rPr>
          <w:rFonts w:cs="Times New Roman"/>
          <w:szCs w:val="24"/>
        </w:rPr>
        <w:t xml:space="preserve"> </w:t>
      </w:r>
      <w:r w:rsidRPr="0075381D">
        <w:rPr>
          <w:rFonts w:cs="Times New Roman"/>
          <w:szCs w:val="24"/>
        </w:rPr>
        <w:t>kapal</w:t>
      </w:r>
    </w:p>
    <w:p w:rsidR="00CC307B" w:rsidRPr="0075381D" w:rsidRDefault="00CC307B" w:rsidP="00434D25">
      <w:pPr>
        <w:pStyle w:val="ListParagraph"/>
        <w:widowControl w:val="0"/>
        <w:numPr>
          <w:ilvl w:val="3"/>
          <w:numId w:val="30"/>
        </w:numPr>
        <w:tabs>
          <w:tab w:val="left" w:pos="1985"/>
        </w:tabs>
        <w:autoSpaceDE w:val="0"/>
        <w:autoSpaceDN w:val="0"/>
        <w:spacing w:line="240" w:lineRule="auto"/>
        <w:ind w:left="1080" w:hanging="360"/>
        <w:contextualSpacing w:val="0"/>
        <w:jc w:val="both"/>
        <w:rPr>
          <w:rFonts w:cs="Times New Roman"/>
          <w:szCs w:val="24"/>
        </w:rPr>
      </w:pPr>
      <w:r w:rsidRPr="0075381D">
        <w:rPr>
          <w:rFonts w:cs="Times New Roman"/>
          <w:szCs w:val="24"/>
        </w:rPr>
        <w:t>Retribusi tempat rekreasi dan</w:t>
      </w:r>
      <w:r w:rsidR="003A352A">
        <w:rPr>
          <w:rFonts w:cs="Times New Roman"/>
          <w:szCs w:val="24"/>
        </w:rPr>
        <w:t xml:space="preserve"> </w:t>
      </w:r>
      <w:r w:rsidRPr="0075381D">
        <w:rPr>
          <w:rFonts w:cs="Times New Roman"/>
          <w:szCs w:val="24"/>
        </w:rPr>
        <w:t>olahraga</w:t>
      </w:r>
    </w:p>
    <w:p w:rsidR="00CC307B" w:rsidRPr="0075381D" w:rsidRDefault="00CC307B" w:rsidP="00434D25">
      <w:pPr>
        <w:pStyle w:val="ListParagraph"/>
        <w:widowControl w:val="0"/>
        <w:numPr>
          <w:ilvl w:val="3"/>
          <w:numId w:val="30"/>
        </w:numPr>
        <w:tabs>
          <w:tab w:val="left" w:pos="1985"/>
        </w:tabs>
        <w:autoSpaceDE w:val="0"/>
        <w:autoSpaceDN w:val="0"/>
        <w:spacing w:line="240" w:lineRule="auto"/>
        <w:ind w:left="1080" w:hanging="360"/>
        <w:contextualSpacing w:val="0"/>
        <w:jc w:val="both"/>
        <w:rPr>
          <w:rFonts w:cs="Times New Roman"/>
          <w:szCs w:val="24"/>
        </w:rPr>
      </w:pPr>
      <w:r w:rsidRPr="0075381D">
        <w:rPr>
          <w:rFonts w:cs="Times New Roman"/>
          <w:szCs w:val="24"/>
        </w:rPr>
        <w:t>Retribusi penyeberangan di atas</w:t>
      </w:r>
      <w:r w:rsidR="003A352A">
        <w:rPr>
          <w:rFonts w:cs="Times New Roman"/>
          <w:szCs w:val="24"/>
        </w:rPr>
        <w:t xml:space="preserve"> </w:t>
      </w:r>
      <w:r w:rsidRPr="0075381D">
        <w:rPr>
          <w:rFonts w:cs="Times New Roman"/>
          <w:szCs w:val="24"/>
        </w:rPr>
        <w:t>air</w:t>
      </w:r>
    </w:p>
    <w:p w:rsidR="00CC307B" w:rsidRPr="0075381D" w:rsidRDefault="00CC307B" w:rsidP="00434D25">
      <w:pPr>
        <w:pStyle w:val="ListParagraph"/>
        <w:widowControl w:val="0"/>
        <w:numPr>
          <w:ilvl w:val="3"/>
          <w:numId w:val="30"/>
        </w:numPr>
        <w:tabs>
          <w:tab w:val="left" w:pos="1985"/>
        </w:tabs>
        <w:autoSpaceDE w:val="0"/>
        <w:autoSpaceDN w:val="0"/>
        <w:spacing w:line="240" w:lineRule="auto"/>
        <w:ind w:left="1080" w:hanging="360"/>
        <w:contextualSpacing w:val="0"/>
        <w:jc w:val="both"/>
        <w:rPr>
          <w:rFonts w:cs="Times New Roman"/>
          <w:szCs w:val="24"/>
        </w:rPr>
      </w:pPr>
      <w:r w:rsidRPr="0075381D">
        <w:rPr>
          <w:rFonts w:cs="Times New Roman"/>
          <w:szCs w:val="24"/>
        </w:rPr>
        <w:t>Retribusi pengolahan limbah</w:t>
      </w:r>
      <w:r w:rsidR="003A352A">
        <w:rPr>
          <w:rFonts w:cs="Times New Roman"/>
          <w:szCs w:val="24"/>
        </w:rPr>
        <w:t xml:space="preserve"> </w:t>
      </w:r>
      <w:r w:rsidRPr="0075381D">
        <w:rPr>
          <w:rFonts w:cs="Times New Roman"/>
          <w:szCs w:val="24"/>
        </w:rPr>
        <w:t>cair</w:t>
      </w:r>
    </w:p>
    <w:p w:rsidR="00CC307B" w:rsidRPr="00BF70A9" w:rsidRDefault="00CC307B" w:rsidP="00434D25">
      <w:pPr>
        <w:pStyle w:val="ListParagraph"/>
        <w:widowControl w:val="0"/>
        <w:numPr>
          <w:ilvl w:val="3"/>
          <w:numId w:val="30"/>
        </w:numPr>
        <w:tabs>
          <w:tab w:val="left" w:pos="1985"/>
        </w:tabs>
        <w:autoSpaceDE w:val="0"/>
        <w:autoSpaceDN w:val="0"/>
        <w:spacing w:line="240" w:lineRule="auto"/>
        <w:ind w:left="1080" w:hanging="360"/>
        <w:contextualSpacing w:val="0"/>
        <w:jc w:val="both"/>
        <w:rPr>
          <w:rFonts w:cs="Times New Roman"/>
          <w:szCs w:val="24"/>
        </w:rPr>
      </w:pPr>
      <w:r w:rsidRPr="0075381D">
        <w:rPr>
          <w:rFonts w:cs="Times New Roman"/>
          <w:szCs w:val="24"/>
        </w:rPr>
        <w:t>Retribusi penjualan produksi rumah usaha</w:t>
      </w:r>
      <w:r w:rsidR="003A352A">
        <w:rPr>
          <w:rFonts w:cs="Times New Roman"/>
          <w:szCs w:val="24"/>
        </w:rPr>
        <w:t xml:space="preserve"> </w:t>
      </w:r>
      <w:r w:rsidRPr="0075381D">
        <w:rPr>
          <w:rFonts w:cs="Times New Roman"/>
          <w:szCs w:val="24"/>
        </w:rPr>
        <w:t>daerah</w:t>
      </w:r>
    </w:p>
    <w:p w:rsidR="00CC307B" w:rsidRPr="00A656F6" w:rsidRDefault="00CC307B" w:rsidP="00927D13">
      <w:pPr>
        <w:pStyle w:val="ListParagraph"/>
        <w:widowControl w:val="0"/>
        <w:numPr>
          <w:ilvl w:val="0"/>
          <w:numId w:val="31"/>
        </w:numPr>
        <w:tabs>
          <w:tab w:val="left" w:pos="1908"/>
        </w:tabs>
        <w:autoSpaceDE w:val="0"/>
        <w:autoSpaceDN w:val="0"/>
        <w:spacing w:line="240" w:lineRule="auto"/>
        <w:jc w:val="both"/>
        <w:rPr>
          <w:rFonts w:cs="Times New Roman"/>
          <w:szCs w:val="24"/>
        </w:rPr>
      </w:pPr>
      <w:r w:rsidRPr="00A656F6">
        <w:rPr>
          <w:rFonts w:cs="Times New Roman"/>
          <w:szCs w:val="24"/>
        </w:rPr>
        <w:t>Retribusi Perizinan</w:t>
      </w:r>
      <w:r w:rsidR="003A352A">
        <w:rPr>
          <w:rFonts w:cs="Times New Roman"/>
          <w:szCs w:val="24"/>
        </w:rPr>
        <w:t xml:space="preserve"> </w:t>
      </w:r>
      <w:r w:rsidRPr="00A656F6">
        <w:rPr>
          <w:rFonts w:cs="Times New Roman"/>
          <w:szCs w:val="24"/>
        </w:rPr>
        <w:t>Tertentu</w:t>
      </w:r>
    </w:p>
    <w:p w:rsidR="00CC307B" w:rsidRPr="0075381D" w:rsidRDefault="00CC307B" w:rsidP="00927D13">
      <w:pPr>
        <w:pStyle w:val="BodyText"/>
        <w:ind w:left="720" w:right="220"/>
        <w:jc w:val="both"/>
      </w:pPr>
      <w:r w:rsidRPr="0075381D">
        <w:t xml:space="preserve">Retribusi perizinan tertentu adalah retribusi atas kegiatan  pemerintah daerah dalam rangka pemberian izin kepada orang pribadi atau badan yang dimaksudkan untuk pembinaan, pengaturan, pengendalian dan pengawasan atas kegiatan pemanfaatan ruang, penggunaan sumber daya </w:t>
      </w:r>
      <w:r w:rsidRPr="0075381D">
        <w:lastRenderedPageBreak/>
        <w:t>alam, barang, sarana-prasarana atau fasilitas tertentu guna melindungi kepentingan umum dan menjaga kelestarian lingkungan.</w:t>
      </w:r>
    </w:p>
    <w:p w:rsidR="00CC307B" w:rsidRPr="0075381D" w:rsidRDefault="00CC307B" w:rsidP="00927D13">
      <w:pPr>
        <w:pStyle w:val="BodyText"/>
        <w:ind w:firstLine="720"/>
        <w:jc w:val="both"/>
      </w:pPr>
      <w:r w:rsidRPr="0075381D">
        <w:t>Jenis-jenis Retribusi Perizinan Tertentu terdiri dari :</w:t>
      </w:r>
    </w:p>
    <w:p w:rsidR="00CC307B" w:rsidRPr="00B532EE" w:rsidRDefault="00CC307B" w:rsidP="00434D25">
      <w:pPr>
        <w:pStyle w:val="ListParagraph"/>
        <w:widowControl w:val="0"/>
        <w:numPr>
          <w:ilvl w:val="0"/>
          <w:numId w:val="33"/>
        </w:numPr>
        <w:tabs>
          <w:tab w:val="left" w:pos="2460"/>
        </w:tabs>
        <w:autoSpaceDE w:val="0"/>
        <w:autoSpaceDN w:val="0"/>
        <w:spacing w:line="240" w:lineRule="auto"/>
        <w:ind w:left="1080"/>
        <w:contextualSpacing w:val="0"/>
        <w:jc w:val="both"/>
        <w:rPr>
          <w:rFonts w:cs="Times New Roman"/>
          <w:szCs w:val="24"/>
        </w:rPr>
      </w:pPr>
      <w:r w:rsidRPr="00B532EE">
        <w:rPr>
          <w:rFonts w:cs="Times New Roman"/>
          <w:szCs w:val="24"/>
        </w:rPr>
        <w:t>Retribusi izin mendirikan</w:t>
      </w:r>
      <w:r w:rsidR="003A352A">
        <w:rPr>
          <w:rFonts w:cs="Times New Roman"/>
          <w:szCs w:val="24"/>
        </w:rPr>
        <w:t xml:space="preserve"> </w:t>
      </w:r>
      <w:r w:rsidRPr="00B532EE">
        <w:rPr>
          <w:rFonts w:cs="Times New Roman"/>
          <w:szCs w:val="24"/>
        </w:rPr>
        <w:t>bangunan</w:t>
      </w:r>
    </w:p>
    <w:p w:rsidR="00CC307B" w:rsidRPr="00B532EE" w:rsidRDefault="00CC307B" w:rsidP="00434D25">
      <w:pPr>
        <w:pStyle w:val="ListParagraph"/>
        <w:widowControl w:val="0"/>
        <w:numPr>
          <w:ilvl w:val="0"/>
          <w:numId w:val="33"/>
        </w:numPr>
        <w:tabs>
          <w:tab w:val="left" w:pos="2460"/>
        </w:tabs>
        <w:autoSpaceDE w:val="0"/>
        <w:autoSpaceDN w:val="0"/>
        <w:spacing w:line="240" w:lineRule="auto"/>
        <w:ind w:left="1080"/>
        <w:contextualSpacing w:val="0"/>
        <w:jc w:val="both"/>
        <w:rPr>
          <w:rFonts w:cs="Times New Roman"/>
          <w:szCs w:val="24"/>
        </w:rPr>
      </w:pPr>
      <w:r w:rsidRPr="00B532EE">
        <w:rPr>
          <w:rFonts w:cs="Times New Roman"/>
          <w:szCs w:val="24"/>
        </w:rPr>
        <w:t>Retrib</w:t>
      </w:r>
      <w:r w:rsidR="000E3504">
        <w:rPr>
          <w:rFonts w:cs="Times New Roman"/>
          <w:szCs w:val="24"/>
        </w:rPr>
        <w:t xml:space="preserve"> </w:t>
      </w:r>
      <w:r w:rsidRPr="00B532EE">
        <w:rPr>
          <w:rFonts w:cs="Times New Roman"/>
          <w:szCs w:val="24"/>
        </w:rPr>
        <w:t>usi izin tempat penjualan minuman</w:t>
      </w:r>
      <w:r w:rsidR="003A352A">
        <w:rPr>
          <w:rFonts w:cs="Times New Roman"/>
          <w:szCs w:val="24"/>
        </w:rPr>
        <w:t xml:space="preserve"> </w:t>
      </w:r>
      <w:r w:rsidRPr="00B532EE">
        <w:rPr>
          <w:rFonts w:cs="Times New Roman"/>
          <w:szCs w:val="24"/>
        </w:rPr>
        <w:t>beralkohol</w:t>
      </w:r>
    </w:p>
    <w:p w:rsidR="00CC307B" w:rsidRPr="00B532EE" w:rsidRDefault="00CC307B" w:rsidP="00434D25">
      <w:pPr>
        <w:pStyle w:val="ListParagraph"/>
        <w:widowControl w:val="0"/>
        <w:numPr>
          <w:ilvl w:val="0"/>
          <w:numId w:val="33"/>
        </w:numPr>
        <w:tabs>
          <w:tab w:val="left" w:pos="2460"/>
        </w:tabs>
        <w:autoSpaceDE w:val="0"/>
        <w:autoSpaceDN w:val="0"/>
        <w:spacing w:line="240" w:lineRule="auto"/>
        <w:ind w:left="1080"/>
        <w:contextualSpacing w:val="0"/>
        <w:jc w:val="both"/>
        <w:rPr>
          <w:rFonts w:cs="Times New Roman"/>
          <w:szCs w:val="24"/>
        </w:rPr>
      </w:pPr>
      <w:r w:rsidRPr="00B532EE">
        <w:rPr>
          <w:rFonts w:cs="Times New Roman"/>
          <w:szCs w:val="24"/>
        </w:rPr>
        <w:t>Retribusi izin</w:t>
      </w:r>
      <w:r w:rsidR="003A352A">
        <w:rPr>
          <w:rFonts w:cs="Times New Roman"/>
          <w:szCs w:val="24"/>
        </w:rPr>
        <w:t xml:space="preserve"> </w:t>
      </w:r>
      <w:r w:rsidRPr="00B532EE">
        <w:rPr>
          <w:rFonts w:cs="Times New Roman"/>
          <w:szCs w:val="24"/>
        </w:rPr>
        <w:t>gangguan</w:t>
      </w:r>
    </w:p>
    <w:p w:rsidR="00CC307B" w:rsidRPr="00B532EE" w:rsidRDefault="00CC307B" w:rsidP="00434D25">
      <w:pPr>
        <w:pStyle w:val="ListParagraph"/>
        <w:widowControl w:val="0"/>
        <w:numPr>
          <w:ilvl w:val="0"/>
          <w:numId w:val="33"/>
        </w:numPr>
        <w:tabs>
          <w:tab w:val="left" w:pos="2460"/>
        </w:tabs>
        <w:autoSpaceDE w:val="0"/>
        <w:autoSpaceDN w:val="0"/>
        <w:spacing w:line="240" w:lineRule="auto"/>
        <w:ind w:left="1080"/>
        <w:contextualSpacing w:val="0"/>
        <w:jc w:val="both"/>
        <w:rPr>
          <w:rFonts w:cs="Times New Roman"/>
          <w:szCs w:val="24"/>
        </w:rPr>
      </w:pPr>
      <w:r w:rsidRPr="00B532EE">
        <w:rPr>
          <w:rFonts w:cs="Times New Roman"/>
          <w:szCs w:val="24"/>
        </w:rPr>
        <w:t>Retribusi izin trayek</w:t>
      </w:r>
    </w:p>
    <w:p w:rsidR="00CC307B" w:rsidRPr="00B532EE" w:rsidRDefault="00CC307B" w:rsidP="00434D25">
      <w:pPr>
        <w:pStyle w:val="ListParagraph"/>
        <w:widowControl w:val="0"/>
        <w:numPr>
          <w:ilvl w:val="0"/>
          <w:numId w:val="33"/>
        </w:numPr>
        <w:tabs>
          <w:tab w:val="left" w:pos="2460"/>
        </w:tabs>
        <w:autoSpaceDE w:val="0"/>
        <w:autoSpaceDN w:val="0"/>
        <w:spacing w:line="240" w:lineRule="auto"/>
        <w:ind w:left="1080"/>
        <w:contextualSpacing w:val="0"/>
        <w:jc w:val="both"/>
        <w:rPr>
          <w:rFonts w:cs="Times New Roman"/>
          <w:szCs w:val="24"/>
        </w:rPr>
      </w:pPr>
      <w:r w:rsidRPr="00B532EE">
        <w:rPr>
          <w:rFonts w:cs="Times New Roman"/>
          <w:szCs w:val="24"/>
        </w:rPr>
        <w:t>Retribusi Tera atau Tera</w:t>
      </w:r>
      <w:r w:rsidR="003A352A">
        <w:rPr>
          <w:rFonts w:cs="Times New Roman"/>
          <w:szCs w:val="24"/>
        </w:rPr>
        <w:t xml:space="preserve"> </w:t>
      </w:r>
      <w:r w:rsidRPr="00B532EE">
        <w:rPr>
          <w:rFonts w:cs="Times New Roman"/>
          <w:szCs w:val="24"/>
        </w:rPr>
        <w:t>Ulang</w:t>
      </w:r>
    </w:p>
    <w:p w:rsidR="00CC307B" w:rsidRPr="00B532EE" w:rsidRDefault="00CC307B" w:rsidP="00434D25">
      <w:pPr>
        <w:pStyle w:val="ListParagraph"/>
        <w:widowControl w:val="0"/>
        <w:numPr>
          <w:ilvl w:val="0"/>
          <w:numId w:val="33"/>
        </w:numPr>
        <w:tabs>
          <w:tab w:val="left" w:pos="2460"/>
        </w:tabs>
        <w:autoSpaceDE w:val="0"/>
        <w:autoSpaceDN w:val="0"/>
        <w:spacing w:line="240" w:lineRule="auto"/>
        <w:ind w:left="1080"/>
        <w:contextualSpacing w:val="0"/>
        <w:jc w:val="both"/>
        <w:rPr>
          <w:rFonts w:cs="Times New Roman"/>
          <w:szCs w:val="24"/>
        </w:rPr>
      </w:pPr>
      <w:r w:rsidRPr="00B532EE">
        <w:rPr>
          <w:rFonts w:cs="Times New Roman"/>
          <w:szCs w:val="24"/>
        </w:rPr>
        <w:t>Retribusi Pengendalian Menara</w:t>
      </w:r>
      <w:r w:rsidR="003A352A">
        <w:rPr>
          <w:rFonts w:cs="Times New Roman"/>
          <w:szCs w:val="24"/>
        </w:rPr>
        <w:t xml:space="preserve"> </w:t>
      </w:r>
      <w:r w:rsidRPr="00B532EE">
        <w:rPr>
          <w:rFonts w:cs="Times New Roman"/>
          <w:szCs w:val="24"/>
        </w:rPr>
        <w:t>Telekomunikasi</w:t>
      </w:r>
    </w:p>
    <w:p w:rsidR="00CC307B" w:rsidRPr="00B532EE" w:rsidRDefault="00CC307B" w:rsidP="00434D25">
      <w:pPr>
        <w:pStyle w:val="ListParagraph"/>
        <w:widowControl w:val="0"/>
        <w:numPr>
          <w:ilvl w:val="0"/>
          <w:numId w:val="33"/>
        </w:numPr>
        <w:tabs>
          <w:tab w:val="left" w:pos="2460"/>
        </w:tabs>
        <w:autoSpaceDE w:val="0"/>
        <w:autoSpaceDN w:val="0"/>
        <w:spacing w:line="240" w:lineRule="auto"/>
        <w:ind w:left="1080"/>
        <w:contextualSpacing w:val="0"/>
        <w:jc w:val="both"/>
        <w:rPr>
          <w:rFonts w:cs="Times New Roman"/>
          <w:szCs w:val="24"/>
        </w:rPr>
      </w:pPr>
      <w:r w:rsidRPr="00B532EE">
        <w:rPr>
          <w:rFonts w:cs="Times New Roman"/>
          <w:szCs w:val="24"/>
        </w:rPr>
        <w:t>Retribusi Pelayanan Pendidikan</w:t>
      </w:r>
    </w:p>
    <w:p w:rsidR="00BF228B" w:rsidRDefault="00CC307B" w:rsidP="00434D25">
      <w:pPr>
        <w:pStyle w:val="ListParagraph"/>
        <w:widowControl w:val="0"/>
        <w:numPr>
          <w:ilvl w:val="0"/>
          <w:numId w:val="33"/>
        </w:numPr>
        <w:tabs>
          <w:tab w:val="left" w:pos="2460"/>
        </w:tabs>
        <w:autoSpaceDE w:val="0"/>
        <w:autoSpaceDN w:val="0"/>
        <w:ind w:left="1080"/>
        <w:contextualSpacing w:val="0"/>
        <w:jc w:val="both"/>
        <w:rPr>
          <w:rFonts w:cs="Times New Roman"/>
          <w:szCs w:val="24"/>
        </w:rPr>
      </w:pPr>
      <w:r w:rsidRPr="00B532EE">
        <w:rPr>
          <w:rFonts w:cs="Times New Roman"/>
          <w:szCs w:val="24"/>
        </w:rPr>
        <w:t>Retribusi Izin Usaha</w:t>
      </w:r>
      <w:r w:rsidR="003A352A">
        <w:rPr>
          <w:rFonts w:cs="Times New Roman"/>
          <w:szCs w:val="24"/>
        </w:rPr>
        <w:t xml:space="preserve"> </w:t>
      </w:r>
      <w:r w:rsidRPr="00B532EE">
        <w:rPr>
          <w:rFonts w:cs="Times New Roman"/>
          <w:szCs w:val="24"/>
        </w:rPr>
        <w:t>Perikanan</w:t>
      </w:r>
    </w:p>
    <w:p w:rsidR="00C873E4" w:rsidRDefault="00C873E4" w:rsidP="00434D25">
      <w:pPr>
        <w:widowControl w:val="0"/>
        <w:tabs>
          <w:tab w:val="left" w:pos="2460"/>
        </w:tabs>
        <w:autoSpaceDE w:val="0"/>
        <w:autoSpaceDN w:val="0"/>
        <w:jc w:val="both"/>
        <w:rPr>
          <w:rFonts w:cs="Times New Roman"/>
          <w:szCs w:val="24"/>
        </w:rPr>
      </w:pPr>
      <w:r>
        <w:rPr>
          <w:rFonts w:cs="Times New Roman"/>
          <w:szCs w:val="24"/>
        </w:rPr>
        <w:t xml:space="preserve">             Berdasarkan uraia</w:t>
      </w:r>
      <w:r w:rsidR="009410B7">
        <w:rPr>
          <w:rFonts w:cs="Times New Roman"/>
          <w:szCs w:val="24"/>
        </w:rPr>
        <w:t>n</w:t>
      </w:r>
      <w:r w:rsidR="00434D25">
        <w:rPr>
          <w:rFonts w:cs="Times New Roman"/>
          <w:szCs w:val="24"/>
        </w:rPr>
        <w:t xml:space="preserve"> tersebut maka di</w:t>
      </w:r>
      <w:r>
        <w:rPr>
          <w:rFonts w:cs="Times New Roman"/>
          <w:szCs w:val="24"/>
        </w:rPr>
        <w:t xml:space="preserve">simpulkan bahwa </w:t>
      </w:r>
      <w:r w:rsidRPr="00C873E4">
        <w:rPr>
          <w:rFonts w:cs="Times New Roman"/>
          <w:szCs w:val="24"/>
        </w:rPr>
        <w:t>Penggolongan Retribusi Daerah Secara Umum</w:t>
      </w:r>
      <w:r>
        <w:rPr>
          <w:rFonts w:cs="Times New Roman"/>
          <w:szCs w:val="24"/>
        </w:rPr>
        <w:t xml:space="preserve"> adalah </w:t>
      </w:r>
      <w:r w:rsidR="009410B7" w:rsidRPr="009410B7">
        <w:rPr>
          <w:rFonts w:cs="Times New Roman"/>
          <w:szCs w:val="24"/>
        </w:rPr>
        <w:t>pada dasarnya berbeda dengan penggolongan pajak karena pada retribusi terdapat imbalan langsung kepada pihak yang menggunakan objek retribusi yang telah ditentukan.</w:t>
      </w:r>
      <w:r w:rsidR="009410B7">
        <w:rPr>
          <w:rFonts w:cs="Times New Roman"/>
          <w:szCs w:val="24"/>
        </w:rPr>
        <w:t xml:space="preserve"> </w:t>
      </w:r>
    </w:p>
    <w:p w:rsidR="00CD502A" w:rsidRPr="004F004C" w:rsidRDefault="00434D25" w:rsidP="009410B7">
      <w:pPr>
        <w:widowControl w:val="0"/>
        <w:tabs>
          <w:tab w:val="left" w:pos="2460"/>
        </w:tabs>
        <w:autoSpaceDE w:val="0"/>
        <w:autoSpaceDN w:val="0"/>
        <w:jc w:val="both"/>
        <w:rPr>
          <w:rFonts w:cs="Times New Roman"/>
          <w:b/>
          <w:szCs w:val="24"/>
        </w:rPr>
      </w:pPr>
      <w:r>
        <w:rPr>
          <w:rFonts w:cs="Times New Roman"/>
          <w:b/>
          <w:szCs w:val="24"/>
        </w:rPr>
        <w:t>2</w:t>
      </w:r>
      <w:r w:rsidR="004F004C">
        <w:rPr>
          <w:rFonts w:cs="Times New Roman"/>
          <w:b/>
          <w:szCs w:val="24"/>
        </w:rPr>
        <w:t>.</w:t>
      </w:r>
      <w:r>
        <w:rPr>
          <w:rFonts w:cs="Times New Roman"/>
          <w:b/>
          <w:szCs w:val="24"/>
        </w:rPr>
        <w:t xml:space="preserve">2.2.3  </w:t>
      </w:r>
      <w:r w:rsidR="004F004C">
        <w:rPr>
          <w:rFonts w:cs="Times New Roman"/>
          <w:b/>
          <w:szCs w:val="24"/>
        </w:rPr>
        <w:t xml:space="preserve">Dampak Pungutan Retribusi </w:t>
      </w:r>
    </w:p>
    <w:p w:rsidR="004F004C" w:rsidRDefault="004F004C" w:rsidP="004F004C">
      <w:pPr>
        <w:autoSpaceDE w:val="0"/>
        <w:autoSpaceDN w:val="0"/>
        <w:adjustRightInd w:val="0"/>
        <w:ind w:firstLine="720"/>
        <w:jc w:val="both"/>
        <w:rPr>
          <w:rFonts w:cs="Times New Roman"/>
          <w:szCs w:val="24"/>
        </w:rPr>
      </w:pPr>
      <w:r>
        <w:rPr>
          <w:rFonts w:cs="Times New Roman"/>
          <w:szCs w:val="24"/>
        </w:rPr>
        <w:t>Retribusi dapat dipungut dengan sistem yang sifatnya progresif atau regresif berdasarkan potensi kemampuan membayar retribusi. Retribusi hanya akan berpengaruh pada kesediaan menggunakan atau permintaan terhadap jasa atau pelayanan maupun produk yang dihasilkan oleh pemerintah, karena itu retribusi tidak seperti halnya dengan pajak, retribusi hanya akan mengurangi konsumsi, akan tetapi tidak mengurangi kemampuan atau kemauan untuk bekerja, menabung dan berinvestasi, tetapi tidak akan signifikan sifatnya, sehingga tidak akan mempunyai dampak yang terlalu besar dalam perekonomian daerah. Retribusi dapat berpengaruh dalam hal distribusi pendapatan, karena retribusi dapat digunakan oleh pemerintah daerah untuk melindungi yang lemah dalam perekonomian dan membagikan beban masyarakat itu kepada kelompok berpenghasilan tinggi di daerah yang sama. Sistem retribusi yang progresif dapat bermanfaat untuk retribusi pendapatan dalam masyarakat di daerah.</w:t>
      </w:r>
    </w:p>
    <w:p w:rsidR="00FD6DCF" w:rsidRPr="00C873E4" w:rsidRDefault="00434D25" w:rsidP="00314497">
      <w:pPr>
        <w:autoSpaceDE w:val="0"/>
        <w:autoSpaceDN w:val="0"/>
        <w:adjustRightInd w:val="0"/>
        <w:ind w:firstLine="720"/>
        <w:jc w:val="both"/>
        <w:rPr>
          <w:rFonts w:cs="Times New Roman"/>
          <w:szCs w:val="24"/>
        </w:rPr>
      </w:pPr>
      <w:r>
        <w:rPr>
          <w:rFonts w:cs="Times New Roman"/>
          <w:szCs w:val="24"/>
        </w:rPr>
        <w:t>Berdasarkan uraian tersebut maka disimpulkan bahwa d</w:t>
      </w:r>
      <w:r w:rsidR="004F004C">
        <w:rPr>
          <w:rFonts w:cs="Times New Roman"/>
          <w:szCs w:val="24"/>
        </w:rPr>
        <w:t xml:space="preserve">ampak pungutan Retribusi daerah </w:t>
      </w:r>
      <w:r w:rsidR="004F004C" w:rsidRPr="004F004C">
        <w:rPr>
          <w:rFonts w:cs="Times New Roman"/>
          <w:szCs w:val="24"/>
        </w:rPr>
        <w:t>tidak dapat diborongkan, artinya seluruh proses kegiatan pemungutan retribusi tidak dapat diserahkan kepada pihak ketiga. Namun, dalam pengertian ini tidak berarti bahwa pemerintah daerah tidak boleh bekerja sama dengan pihak ketiga.</w:t>
      </w:r>
    </w:p>
    <w:p w:rsidR="00A33A61" w:rsidRDefault="00434D25" w:rsidP="00434D25">
      <w:pPr>
        <w:autoSpaceDE w:val="0"/>
        <w:autoSpaceDN w:val="0"/>
        <w:adjustRightInd w:val="0"/>
        <w:jc w:val="both"/>
        <w:rPr>
          <w:rFonts w:cs="Times New Roman"/>
          <w:b/>
          <w:color w:val="000000"/>
          <w:szCs w:val="24"/>
        </w:rPr>
      </w:pPr>
      <w:r>
        <w:rPr>
          <w:rFonts w:cs="Times New Roman"/>
          <w:b/>
          <w:color w:val="000000"/>
          <w:szCs w:val="24"/>
        </w:rPr>
        <w:lastRenderedPageBreak/>
        <w:t xml:space="preserve">2.2.3   </w:t>
      </w:r>
      <w:r w:rsidR="00A33A61">
        <w:rPr>
          <w:rFonts w:cs="Times New Roman"/>
          <w:b/>
          <w:color w:val="000000"/>
          <w:szCs w:val="24"/>
        </w:rPr>
        <w:t>Hasil Pengelolaan Kekayaan Milik Daerah yang dipisahkan</w:t>
      </w:r>
    </w:p>
    <w:p w:rsidR="00143A09" w:rsidRDefault="00BB7F47" w:rsidP="00434D25">
      <w:pPr>
        <w:autoSpaceDE w:val="0"/>
        <w:autoSpaceDN w:val="0"/>
        <w:adjustRightInd w:val="0"/>
        <w:ind w:firstLine="567"/>
        <w:jc w:val="both"/>
        <w:rPr>
          <w:rFonts w:cs="Times New Roman"/>
          <w:szCs w:val="24"/>
        </w:rPr>
      </w:pPr>
      <w:r>
        <w:rPr>
          <w:rFonts w:cs="Times New Roman"/>
          <w:szCs w:val="24"/>
        </w:rPr>
        <w:t xml:space="preserve"> </w:t>
      </w:r>
      <w:r w:rsidR="00143A09">
        <w:rPr>
          <w:rFonts w:cs="Times New Roman"/>
          <w:szCs w:val="24"/>
        </w:rPr>
        <w:t>Penerimaan PAD lainnya yang menduduki peran penting setelah pajak daerah dan retribusi daerah adalah bagian Pemerintah Daerah atas laba BUMD. Tujuan didirikannya BUMD adalah dalam rangka menciptakan lapangan kerja atau mendorong pembangunan ekonomi daerah. Selain itu, BUMD merupakan cara yang lebih efisien dalam melayani masyarakat, dan merupakan salah satu sumber pendapatan daerah. Jenis pendapatan yang termasuk hasil-hasil pengelolaan kekayaan daerah lainnya yang dipisahkan, antara lain laba, dividen, dan penjualan saham milik daerah. Kekayaan daerah yang dipisahkan berarti kekayaan daerah yang dilepaskan dan pen</w:t>
      </w:r>
      <w:r w:rsidR="00434D25">
        <w:rPr>
          <w:rFonts w:cs="Times New Roman"/>
          <w:szCs w:val="24"/>
        </w:rPr>
        <w:t xml:space="preserve">guasaan umum yang dipertanggung </w:t>
      </w:r>
      <w:r w:rsidR="00143A09">
        <w:rPr>
          <w:rFonts w:cs="Times New Roman"/>
          <w:szCs w:val="24"/>
        </w:rPr>
        <w:t>jawabkan melalui anggaran belanja daerah dan dimaksudkan untuk dikuasai dan dipertanggung</w:t>
      </w:r>
      <w:r w:rsidR="00434D25">
        <w:rPr>
          <w:rFonts w:cs="Times New Roman"/>
          <w:szCs w:val="24"/>
        </w:rPr>
        <w:t xml:space="preserve"> jawabkan sendiri. D</w:t>
      </w:r>
      <w:r w:rsidR="00143A09">
        <w:rPr>
          <w:rFonts w:cs="Times New Roman"/>
          <w:szCs w:val="24"/>
        </w:rPr>
        <w:t>alam hal ini hasil laba perusahaan daerah merupakan salah satu dari pendapatan daerah yang modalnya untuk seluruhnya atau untuk sebagian merupakan kekayaan daerah yang dipisahkan, maka sewajarnya daerah dapat pula mendirikan perusahaan yang khusus dimaksudkan untuk menambah penghasilan daerah disamping tujuan utama untuk</w:t>
      </w:r>
    </w:p>
    <w:p w:rsidR="00143A09" w:rsidRDefault="00143A09" w:rsidP="00534EFB">
      <w:pPr>
        <w:autoSpaceDE w:val="0"/>
        <w:autoSpaceDN w:val="0"/>
        <w:adjustRightInd w:val="0"/>
        <w:jc w:val="both"/>
        <w:rPr>
          <w:rFonts w:cs="Times New Roman"/>
          <w:szCs w:val="24"/>
        </w:rPr>
      </w:pPr>
      <w:r>
        <w:rPr>
          <w:rFonts w:cs="Times New Roman"/>
          <w:szCs w:val="24"/>
        </w:rPr>
        <w:t xml:space="preserve">mempertinggi produksi, yang kesemua kegiatan usahanya dititkberatkan kearah pembangunan daerah khususnya dan pembangunan ekonomi nasional umumnya serta ketentraman dan kesenangan kerja dalam perusahaan menuju masyarakat adil dan makmur. </w:t>
      </w:r>
    </w:p>
    <w:p w:rsidR="00143A09" w:rsidRDefault="00143A09" w:rsidP="00143A09">
      <w:pPr>
        <w:ind w:right="-1" w:firstLine="567"/>
        <w:jc w:val="both"/>
        <w:rPr>
          <w:rFonts w:cs="Times New Roman"/>
          <w:szCs w:val="24"/>
        </w:rPr>
      </w:pPr>
      <w:r w:rsidRPr="0085276B">
        <w:rPr>
          <w:rFonts w:cs="Times New Roman"/>
          <w:szCs w:val="24"/>
        </w:rPr>
        <w:t>Hasil Perusahaan Milik Daer</w:t>
      </w:r>
      <w:r>
        <w:rPr>
          <w:rFonts w:cs="Times New Roman"/>
          <w:szCs w:val="24"/>
        </w:rPr>
        <w:t>ah</w:t>
      </w:r>
      <w:r w:rsidRPr="0085276B">
        <w:rPr>
          <w:rFonts w:cs="Times New Roman"/>
          <w:szCs w:val="24"/>
        </w:rPr>
        <w:t xml:space="preserve"> dan Hasil Pengelolaan Kekayaan Daerah yang dipisahkan meliputi: bagian laba perusahaan milik daerah, bagian laba lembaga keuangan bank, bagian laba lembaga keuangan non bank, bagian laba atas penyetoran modal/ investasi kepada pihak ketiga.</w:t>
      </w:r>
    </w:p>
    <w:p w:rsidR="00143A09" w:rsidRDefault="00143A09" w:rsidP="00143A09">
      <w:pPr>
        <w:autoSpaceDE w:val="0"/>
        <w:autoSpaceDN w:val="0"/>
        <w:adjustRightInd w:val="0"/>
        <w:ind w:firstLine="567"/>
        <w:jc w:val="both"/>
        <w:rPr>
          <w:rFonts w:cs="Times New Roman"/>
          <w:szCs w:val="24"/>
        </w:rPr>
      </w:pPr>
      <w:r>
        <w:rPr>
          <w:rFonts w:cs="Times New Roman"/>
          <w:szCs w:val="24"/>
        </w:rPr>
        <w:t>Jenis hasil pengelolaan kekayaan yang dipisahkan menurut Darise (2009:72) antara lain sebagai berikut:</w:t>
      </w:r>
    </w:p>
    <w:p w:rsidR="00143A09" w:rsidRPr="008806AB" w:rsidRDefault="00143A09" w:rsidP="00434D25">
      <w:pPr>
        <w:pStyle w:val="ListParagraph"/>
        <w:numPr>
          <w:ilvl w:val="0"/>
          <w:numId w:val="26"/>
        </w:numPr>
        <w:autoSpaceDE w:val="0"/>
        <w:autoSpaceDN w:val="0"/>
        <w:adjustRightInd w:val="0"/>
        <w:spacing w:line="240" w:lineRule="auto"/>
        <w:jc w:val="both"/>
        <w:rPr>
          <w:rFonts w:cs="Times New Roman"/>
          <w:szCs w:val="24"/>
        </w:rPr>
      </w:pPr>
      <w:r w:rsidRPr="008806AB">
        <w:rPr>
          <w:rFonts w:cs="Times New Roman"/>
          <w:szCs w:val="24"/>
        </w:rPr>
        <w:t>Bagian laba atas penyertaan modal pada perusahaan milik daerah/BUMD;</w:t>
      </w:r>
    </w:p>
    <w:p w:rsidR="00143A09" w:rsidRDefault="00143A09" w:rsidP="00434D25">
      <w:pPr>
        <w:pStyle w:val="ListParagraph"/>
        <w:numPr>
          <w:ilvl w:val="0"/>
          <w:numId w:val="26"/>
        </w:numPr>
        <w:autoSpaceDE w:val="0"/>
        <w:autoSpaceDN w:val="0"/>
        <w:adjustRightInd w:val="0"/>
        <w:spacing w:line="240" w:lineRule="auto"/>
        <w:jc w:val="both"/>
        <w:rPr>
          <w:rFonts w:cs="Times New Roman"/>
          <w:szCs w:val="24"/>
        </w:rPr>
      </w:pPr>
      <w:r w:rsidRPr="008806AB">
        <w:rPr>
          <w:rFonts w:cs="Times New Roman"/>
          <w:szCs w:val="24"/>
        </w:rPr>
        <w:t>Bagian laba atas penyertaan modal pada perusahaan milik Negara/BUMN;</w:t>
      </w:r>
      <w:r w:rsidRPr="00EB768E">
        <w:rPr>
          <w:rFonts w:cs="Times New Roman"/>
          <w:szCs w:val="24"/>
        </w:rPr>
        <w:t>dan</w:t>
      </w:r>
    </w:p>
    <w:p w:rsidR="00434D25" w:rsidRDefault="00143A09" w:rsidP="00131657">
      <w:pPr>
        <w:pStyle w:val="ListParagraph"/>
        <w:numPr>
          <w:ilvl w:val="0"/>
          <w:numId w:val="26"/>
        </w:numPr>
        <w:autoSpaceDE w:val="0"/>
        <w:autoSpaceDN w:val="0"/>
        <w:adjustRightInd w:val="0"/>
        <w:spacing w:line="240" w:lineRule="auto"/>
        <w:jc w:val="both"/>
        <w:rPr>
          <w:rFonts w:cs="Times New Roman"/>
          <w:szCs w:val="24"/>
        </w:rPr>
      </w:pPr>
      <w:r w:rsidRPr="00EB768E">
        <w:rPr>
          <w:rFonts w:cs="Times New Roman"/>
          <w:szCs w:val="24"/>
        </w:rPr>
        <w:t>Bagian laba atas penyertaan modal pada perusahaan milik swasta atau</w:t>
      </w:r>
      <w:r w:rsidR="00EB768E">
        <w:rPr>
          <w:rFonts w:cs="Times New Roman"/>
          <w:szCs w:val="24"/>
        </w:rPr>
        <w:t xml:space="preserve"> </w:t>
      </w:r>
      <w:r w:rsidRPr="00EB768E">
        <w:rPr>
          <w:rFonts w:cs="Times New Roman"/>
          <w:szCs w:val="24"/>
        </w:rPr>
        <w:t>kelompok usaha masyarakat.</w:t>
      </w:r>
    </w:p>
    <w:p w:rsidR="00131657" w:rsidRPr="00131657" w:rsidRDefault="00131657" w:rsidP="00131657">
      <w:pPr>
        <w:pStyle w:val="ListParagraph"/>
        <w:autoSpaceDE w:val="0"/>
        <w:autoSpaceDN w:val="0"/>
        <w:adjustRightInd w:val="0"/>
        <w:spacing w:line="240" w:lineRule="auto"/>
        <w:jc w:val="both"/>
        <w:rPr>
          <w:rFonts w:cs="Times New Roman"/>
          <w:szCs w:val="24"/>
        </w:rPr>
      </w:pPr>
    </w:p>
    <w:p w:rsidR="004B3D83" w:rsidRPr="004B3D83" w:rsidRDefault="004B3D83" w:rsidP="00131657">
      <w:pPr>
        <w:autoSpaceDE w:val="0"/>
        <w:autoSpaceDN w:val="0"/>
        <w:adjustRightInd w:val="0"/>
        <w:ind w:firstLine="720"/>
        <w:jc w:val="both"/>
        <w:rPr>
          <w:rFonts w:cs="Times New Roman"/>
          <w:szCs w:val="24"/>
        </w:rPr>
      </w:pPr>
      <w:r>
        <w:rPr>
          <w:rFonts w:cs="Times New Roman"/>
          <w:szCs w:val="24"/>
        </w:rPr>
        <w:lastRenderedPageBreak/>
        <w:t>Berdasarkan defi</w:t>
      </w:r>
      <w:r w:rsidR="0087084E">
        <w:rPr>
          <w:rFonts w:cs="Times New Roman"/>
          <w:szCs w:val="24"/>
        </w:rPr>
        <w:t>n</w:t>
      </w:r>
      <w:r w:rsidR="00434D25">
        <w:rPr>
          <w:rFonts w:cs="Times New Roman"/>
          <w:szCs w:val="24"/>
        </w:rPr>
        <w:t>isi tersebut maka di</w:t>
      </w:r>
      <w:r>
        <w:rPr>
          <w:rFonts w:cs="Times New Roman"/>
          <w:szCs w:val="24"/>
        </w:rPr>
        <w:t>simpulkan bahwa Hasil Pengelolaan Kekayaan Milik Daerah Yang dipisahkan adalah</w:t>
      </w:r>
      <w:r w:rsidR="002F6F69">
        <w:rPr>
          <w:rFonts w:cs="Times New Roman"/>
          <w:szCs w:val="24"/>
        </w:rPr>
        <w:t xml:space="preserve"> </w:t>
      </w:r>
      <w:r w:rsidR="00434D25">
        <w:rPr>
          <w:rFonts w:cs="Times New Roman"/>
          <w:szCs w:val="24"/>
        </w:rPr>
        <w:t>sebagian kekayaan Pemerintah Daerah yang ditanamkan dan diinvestasikan pada perusahaan daerah dalam rangka meningkatkan PAD.</w:t>
      </w:r>
      <w:r w:rsidR="002F6F69" w:rsidRPr="002F6F69">
        <w:rPr>
          <w:rFonts w:cs="Times New Roman"/>
          <w:szCs w:val="24"/>
        </w:rPr>
        <w:t xml:space="preserve"> Perusahaan daerah adalah kesatuan produksi yang bersifat memberi jasa, menyelenggarakan pemanfaatan umum, dan/atau bersifat memupuk pendapatan.</w:t>
      </w:r>
    </w:p>
    <w:p w:rsidR="00A33A61" w:rsidRDefault="00434D25" w:rsidP="00534EFB">
      <w:pPr>
        <w:autoSpaceDE w:val="0"/>
        <w:autoSpaceDN w:val="0"/>
        <w:adjustRightInd w:val="0"/>
        <w:spacing w:line="276" w:lineRule="auto"/>
        <w:jc w:val="both"/>
        <w:rPr>
          <w:rFonts w:cs="Times New Roman"/>
          <w:b/>
          <w:color w:val="000000"/>
          <w:szCs w:val="24"/>
        </w:rPr>
      </w:pPr>
      <w:r>
        <w:rPr>
          <w:rFonts w:cs="Times New Roman"/>
          <w:b/>
          <w:color w:val="000000"/>
          <w:szCs w:val="24"/>
        </w:rPr>
        <w:t xml:space="preserve">2.2.4   </w:t>
      </w:r>
      <w:r w:rsidR="00A33A61">
        <w:rPr>
          <w:rFonts w:cs="Times New Roman"/>
          <w:b/>
          <w:color w:val="000000"/>
          <w:szCs w:val="24"/>
        </w:rPr>
        <w:t>Lain-la</w:t>
      </w:r>
      <w:r>
        <w:rPr>
          <w:rFonts w:cs="Times New Roman"/>
          <w:b/>
          <w:color w:val="000000"/>
          <w:szCs w:val="24"/>
        </w:rPr>
        <w:t>in Pendapatan Asli Daerah yang S</w:t>
      </w:r>
      <w:r w:rsidR="00A33A61">
        <w:rPr>
          <w:rFonts w:cs="Times New Roman"/>
          <w:b/>
          <w:color w:val="000000"/>
          <w:szCs w:val="24"/>
        </w:rPr>
        <w:t>ah</w:t>
      </w:r>
    </w:p>
    <w:p w:rsidR="0018057A" w:rsidRPr="00FD6DCF" w:rsidRDefault="0073484E" w:rsidP="00FD6DCF">
      <w:pPr>
        <w:tabs>
          <w:tab w:val="left" w:pos="426"/>
        </w:tabs>
        <w:jc w:val="both"/>
        <w:rPr>
          <w:szCs w:val="24"/>
        </w:rPr>
      </w:pPr>
      <w:r>
        <w:t xml:space="preserve">         </w:t>
      </w:r>
      <w:r w:rsidR="0018057A">
        <w:t xml:space="preserve">  </w:t>
      </w:r>
      <w:r w:rsidR="00A33A61" w:rsidRPr="00237010">
        <w:rPr>
          <w:lang w:val="id-ID"/>
        </w:rPr>
        <w:t>Lain-lain Pendapa</w:t>
      </w:r>
      <w:r w:rsidR="00434D25">
        <w:rPr>
          <w:lang w:val="id-ID"/>
        </w:rPr>
        <w:t xml:space="preserve">tan Daerah yang sah, meliputi </w:t>
      </w:r>
      <w:r w:rsidR="00A33A61" w:rsidRPr="00237010">
        <w:rPr>
          <w:lang w:val="id-ID"/>
        </w:rPr>
        <w:t>hasil penjualan aset daerah yang tidak dipisahkan, penerimaan jasa giro, penerimaan Dinas</w:t>
      </w:r>
      <w:r w:rsidR="00434D25">
        <w:t xml:space="preserve">, </w:t>
      </w:r>
      <w:r w:rsidR="00A33A61" w:rsidRPr="00237010">
        <w:rPr>
          <w:lang w:val="id-ID"/>
        </w:rPr>
        <w:t>Penerimaan Bunga Deposito, Denda Keterlambatan Pelaksanaan Pekerjaan, Penerimaan Ganti Rugi atas Kekayaan darah, penerimaaan lainnya.</w:t>
      </w:r>
      <w:r w:rsidR="004A6304">
        <w:t xml:space="preserve"> </w:t>
      </w:r>
      <w:r w:rsidR="00FD6DCF">
        <w:rPr>
          <w:rFonts w:eastAsia="Calibri" w:cs="Times New Roman"/>
          <w:szCs w:val="24"/>
        </w:rPr>
        <w:t>Menurut Undang-Undang Nomor 28 Tahun 2009 Pasal 16 ayat (2</w:t>
      </w:r>
      <w:r w:rsidR="00FD6DCF">
        <w:rPr>
          <w:szCs w:val="24"/>
        </w:rPr>
        <w:t xml:space="preserve">) </w:t>
      </w:r>
      <w:r w:rsidR="00FD6DCF">
        <w:rPr>
          <w:rFonts w:eastAsia="Calibri" w:cs="Times New Roman"/>
          <w:szCs w:val="24"/>
        </w:rPr>
        <w:t>Lain-lain PAD yang sah meliputi:</w:t>
      </w:r>
    </w:p>
    <w:p w:rsidR="0018057A" w:rsidRDefault="002F6F69" w:rsidP="004A6304">
      <w:pPr>
        <w:pStyle w:val="ListParagraph"/>
        <w:numPr>
          <w:ilvl w:val="0"/>
          <w:numId w:val="15"/>
        </w:numPr>
        <w:ind w:left="360"/>
        <w:jc w:val="both"/>
      </w:pPr>
      <w:r>
        <w:t>Hasil penjualan a</w:t>
      </w:r>
      <w:r w:rsidR="0018057A">
        <w:t>set daerah yang tidak dipisahkan.</w:t>
      </w:r>
    </w:p>
    <w:p w:rsidR="0018057A" w:rsidRDefault="0018057A" w:rsidP="004A6304">
      <w:pPr>
        <w:pStyle w:val="ListParagraph"/>
        <w:numPr>
          <w:ilvl w:val="0"/>
          <w:numId w:val="15"/>
        </w:numPr>
        <w:ind w:left="360"/>
        <w:jc w:val="both"/>
      </w:pPr>
      <w:r>
        <w:t>Jasa giro.</w:t>
      </w:r>
    </w:p>
    <w:p w:rsidR="0018057A" w:rsidRDefault="0018057A" w:rsidP="004A6304">
      <w:pPr>
        <w:pStyle w:val="ListParagraph"/>
        <w:numPr>
          <w:ilvl w:val="0"/>
          <w:numId w:val="15"/>
        </w:numPr>
        <w:ind w:left="360"/>
        <w:jc w:val="both"/>
      </w:pPr>
      <w:r>
        <w:t>Pendapatan bunga.</w:t>
      </w:r>
    </w:p>
    <w:p w:rsidR="000152DF" w:rsidRDefault="000152DF" w:rsidP="004A6304">
      <w:pPr>
        <w:pStyle w:val="ListParagraph"/>
        <w:numPr>
          <w:ilvl w:val="0"/>
          <w:numId w:val="15"/>
        </w:numPr>
        <w:ind w:left="360"/>
        <w:jc w:val="both"/>
      </w:pPr>
      <w:r>
        <w:t>Keuntungan adalah nilai tukar rupiah terhadap mata uang asing.</w:t>
      </w:r>
    </w:p>
    <w:p w:rsidR="000152DF" w:rsidRDefault="000152DF" w:rsidP="004A6304">
      <w:pPr>
        <w:pStyle w:val="ListParagraph"/>
        <w:numPr>
          <w:ilvl w:val="0"/>
          <w:numId w:val="15"/>
        </w:numPr>
        <w:ind w:left="360"/>
        <w:jc w:val="both"/>
      </w:pPr>
      <w:r>
        <w:t>Komisi, potongan, ataupun bentuk lain sebagai akibat dari penjualan, pengadaan barang ataupun jasa oleh pemerintah.</w:t>
      </w:r>
    </w:p>
    <w:p w:rsidR="00396C97" w:rsidRDefault="004F004C" w:rsidP="00396C97">
      <w:pPr>
        <w:ind w:firstLine="360"/>
        <w:jc w:val="both"/>
      </w:pPr>
      <w:r>
        <w:t xml:space="preserve">      </w:t>
      </w:r>
      <w:r w:rsidR="00396C97">
        <w:t xml:space="preserve">Berdasarkan uraian </w:t>
      </w:r>
      <w:r w:rsidR="00725DD8">
        <w:t>tersebut maka di</w:t>
      </w:r>
      <w:r w:rsidR="00396C97">
        <w:t xml:space="preserve">simpulkan bahwa Lain-lain PAD yang sah adalah </w:t>
      </w:r>
      <w:r w:rsidR="00396C97" w:rsidRPr="00396C97">
        <w:t>pendapatan daerah dari sumber lain misalnya sumbangan pihak ketiga kepada daerah yang dilaksanakan sesuai dengan peraturan perundangan-undangan yang berlaku.</w:t>
      </w:r>
    </w:p>
    <w:p w:rsidR="00725DD8" w:rsidRPr="002F6F69" w:rsidRDefault="00725DD8" w:rsidP="00396C97">
      <w:pPr>
        <w:ind w:firstLine="360"/>
        <w:jc w:val="both"/>
      </w:pPr>
    </w:p>
    <w:p w:rsidR="0018057A" w:rsidRPr="00BF228B" w:rsidRDefault="00CC307B" w:rsidP="00BB7F47">
      <w:pPr>
        <w:pStyle w:val="Default"/>
        <w:spacing w:line="360" w:lineRule="auto"/>
        <w:jc w:val="both"/>
        <w:rPr>
          <w:rFonts w:ascii="Times New Roman" w:hAnsi="Times New Roman" w:cs="Times New Roman"/>
          <w:b/>
          <w:bCs/>
          <w:lang w:val="en-US"/>
        </w:rPr>
      </w:pPr>
      <w:r>
        <w:rPr>
          <w:rFonts w:ascii="Times New Roman" w:hAnsi="Times New Roman" w:cs="Times New Roman"/>
          <w:b/>
          <w:bCs/>
        </w:rPr>
        <w:t>2.</w:t>
      </w:r>
      <w:r w:rsidR="003C69DE">
        <w:rPr>
          <w:rFonts w:ascii="Times New Roman" w:hAnsi="Times New Roman" w:cs="Times New Roman"/>
          <w:b/>
          <w:bCs/>
          <w:lang w:val="en-US"/>
        </w:rPr>
        <w:t>3</w:t>
      </w:r>
      <w:r w:rsidR="00723FD4">
        <w:rPr>
          <w:rFonts w:ascii="Times New Roman" w:hAnsi="Times New Roman" w:cs="Times New Roman"/>
          <w:b/>
          <w:bCs/>
          <w:lang w:val="en-US"/>
        </w:rPr>
        <w:tab/>
      </w:r>
      <w:r w:rsidR="005F19EE">
        <w:rPr>
          <w:rFonts w:ascii="Times New Roman" w:hAnsi="Times New Roman" w:cs="Times New Roman"/>
          <w:b/>
          <w:bCs/>
        </w:rPr>
        <w:t>Dana Perimbangan</w:t>
      </w:r>
    </w:p>
    <w:p w:rsidR="00E84C39" w:rsidRPr="0018057A" w:rsidRDefault="002C41EF" w:rsidP="0018057A">
      <w:pPr>
        <w:pStyle w:val="Default"/>
        <w:spacing w:line="360" w:lineRule="auto"/>
        <w:ind w:firstLine="709"/>
        <w:jc w:val="both"/>
        <w:rPr>
          <w:rFonts w:ascii="Times New Roman" w:hAnsi="Times New Roman" w:cs="Times New Roman"/>
          <w:b/>
          <w:bCs/>
          <w:lang w:val="en-US"/>
        </w:rPr>
      </w:pPr>
      <w:r w:rsidRPr="00E84C39">
        <w:rPr>
          <w:rFonts w:ascii="Times New Roman" w:hAnsi="Times New Roman" w:cs="Times New Roman"/>
        </w:rPr>
        <w:t>Dana Perimbangan adalah dana yang bersumber dari pendapatan APBN yang dialokasikan kepada Daerah untuk mendanai kebutuhan Daerah dalam ran</w:t>
      </w:r>
      <w:r w:rsidR="00922273">
        <w:rPr>
          <w:rFonts w:ascii="Times New Roman" w:hAnsi="Times New Roman" w:cs="Times New Roman"/>
        </w:rPr>
        <w:t>gka pelaksanaan desentralisasi.</w:t>
      </w:r>
      <w:r w:rsidR="00922273">
        <w:rPr>
          <w:rFonts w:ascii="Times New Roman" w:hAnsi="Times New Roman" w:cs="Times New Roman"/>
          <w:lang w:val="en-US"/>
        </w:rPr>
        <w:t xml:space="preserve"> </w:t>
      </w:r>
      <w:r w:rsidRPr="00E84C39">
        <w:rPr>
          <w:rFonts w:ascii="Times New Roman" w:hAnsi="Times New Roman" w:cs="Times New Roman"/>
        </w:rPr>
        <w:t xml:space="preserve">Dana Perimbangan bertujuan untuk mengurangi kesenjangan fiskal antara Pemerintah Pusat dan Pemerintah Daerah. Perimbangan keuangan antara Pemerintah Pusat dan Pemerintah Daerah adalah suatu sistem pembagian keuangan yang adil, proporsional, demokratis, transparan, dan efisien. Dalam rangka pendanaan penyelenggaraan desentralisasi, dengan </w:t>
      </w:r>
      <w:r w:rsidRPr="00E84C39">
        <w:rPr>
          <w:rFonts w:ascii="Times New Roman" w:hAnsi="Times New Roman" w:cs="Times New Roman"/>
        </w:rPr>
        <w:lastRenderedPageBreak/>
        <w:t>mempertimbangkan potensi, kondisi, dan kebutuhan daerah,</w:t>
      </w:r>
      <w:r w:rsidR="00E84C39" w:rsidRPr="00E84C39">
        <w:rPr>
          <w:rFonts w:ascii="Times New Roman" w:hAnsi="Times New Roman" w:cs="Times New Roman"/>
          <w:lang w:val="en-US"/>
        </w:rPr>
        <w:t xml:space="preserve"> serta besaran pendanaan penyelenggaraan (UU No. 33/2004). </w:t>
      </w:r>
    </w:p>
    <w:p w:rsidR="008678B0" w:rsidRDefault="008678B0" w:rsidP="008678B0">
      <w:pPr>
        <w:ind w:firstLine="720"/>
        <w:jc w:val="both"/>
        <w:rPr>
          <w:rFonts w:cs="Times New Roman"/>
          <w:lang w:val="id-ID"/>
        </w:rPr>
      </w:pPr>
      <w:r>
        <w:rPr>
          <w:rFonts w:cs="Times New Roman"/>
          <w:lang w:val="id-ID"/>
        </w:rPr>
        <w:t>Secara umum tujuan pemerintah pusat melakukan transfer dana kepada pemerintah daerah adalah :</w:t>
      </w:r>
    </w:p>
    <w:p w:rsidR="008678B0" w:rsidRDefault="008678B0" w:rsidP="00725DD8">
      <w:pPr>
        <w:pStyle w:val="ListParagraph"/>
        <w:numPr>
          <w:ilvl w:val="0"/>
          <w:numId w:val="1"/>
        </w:numPr>
        <w:ind w:left="360"/>
        <w:jc w:val="both"/>
        <w:rPr>
          <w:rFonts w:cs="Times New Roman"/>
          <w:lang w:val="id-ID"/>
        </w:rPr>
      </w:pPr>
      <w:r>
        <w:rPr>
          <w:rFonts w:cs="Times New Roman"/>
          <w:lang w:val="id-ID"/>
        </w:rPr>
        <w:t>Sebagai tindakan nyata untuk menciptakan keseimbangan keuangan antara pemerintah pusat dengan pemerintah daerah.</w:t>
      </w:r>
    </w:p>
    <w:p w:rsidR="008678B0" w:rsidRDefault="008678B0" w:rsidP="00725DD8">
      <w:pPr>
        <w:pStyle w:val="ListParagraph"/>
        <w:numPr>
          <w:ilvl w:val="0"/>
          <w:numId w:val="1"/>
        </w:numPr>
        <w:ind w:left="360"/>
        <w:jc w:val="both"/>
        <w:rPr>
          <w:rFonts w:cs="Times New Roman"/>
          <w:lang w:val="id-ID"/>
        </w:rPr>
      </w:pPr>
      <w:r>
        <w:rPr>
          <w:rFonts w:cs="Times New Roman"/>
          <w:lang w:val="id-ID"/>
        </w:rPr>
        <w:t>Suatu upaya meningkakan efisiensi pengeluaran pemerintah dengan menyerahkan sebagian kewenangan di</w:t>
      </w:r>
      <w:r w:rsidR="00055E20">
        <w:rPr>
          <w:rFonts w:cs="Times New Roman"/>
        </w:rPr>
        <w:t xml:space="preserve"> </w:t>
      </w:r>
      <w:r>
        <w:rPr>
          <w:rFonts w:cs="Times New Roman"/>
          <w:lang w:val="id-ID"/>
        </w:rPr>
        <w:t>bidang pengelolaan keuangan negara dan agar manfaat yang dihasilkan dapat dinikmati oleh rakyat di daerah yang bersangkutan.</w:t>
      </w:r>
    </w:p>
    <w:p w:rsidR="00252CFB" w:rsidRDefault="00725DD8" w:rsidP="00725DD8">
      <w:pPr>
        <w:ind w:left="360" w:hanging="360"/>
        <w:jc w:val="both"/>
        <w:rPr>
          <w:rFonts w:cs="Times New Roman"/>
        </w:rPr>
      </w:pPr>
      <w:r>
        <w:rPr>
          <w:rFonts w:cs="Times New Roman"/>
        </w:rPr>
        <w:t xml:space="preserve">      </w:t>
      </w:r>
      <w:r w:rsidR="002C0EA0">
        <w:rPr>
          <w:rFonts w:cs="Times New Roman"/>
          <w:lang w:val="id-ID"/>
        </w:rPr>
        <w:t xml:space="preserve">Dana </w:t>
      </w:r>
      <w:r w:rsidR="002C0EA0">
        <w:rPr>
          <w:rFonts w:cs="Times New Roman"/>
        </w:rPr>
        <w:t>Perimbangan</w:t>
      </w:r>
      <w:r w:rsidR="008678B0">
        <w:rPr>
          <w:rFonts w:cs="Times New Roman"/>
          <w:lang w:val="id-ID"/>
        </w:rPr>
        <w:t xml:space="preserve"> terdiri dari : (1) Dana Bagi Hasil; (2) Dana Alokasi Umum; (3) Dana Alokasi Khusus.</w:t>
      </w:r>
    </w:p>
    <w:p w:rsidR="00C21E96" w:rsidRPr="002339B2" w:rsidRDefault="00131657" w:rsidP="009410B7">
      <w:pPr>
        <w:ind w:firstLine="720"/>
        <w:jc w:val="both"/>
        <w:rPr>
          <w:rFonts w:cs="Times New Roman"/>
        </w:rPr>
      </w:pPr>
      <w:r>
        <w:rPr>
          <w:rFonts w:cs="Times New Roman"/>
        </w:rPr>
        <w:t xml:space="preserve"> </w:t>
      </w:r>
      <w:r w:rsidR="00C60DF6">
        <w:rPr>
          <w:rFonts w:cs="Times New Roman"/>
        </w:rPr>
        <w:t xml:space="preserve">Berdasarkan </w:t>
      </w:r>
      <w:r w:rsidR="00725DD8">
        <w:rPr>
          <w:rFonts w:cs="Times New Roman"/>
        </w:rPr>
        <w:t>definisi tersebut dapat di</w:t>
      </w:r>
      <w:r w:rsidR="002339B2">
        <w:rPr>
          <w:rFonts w:cs="Times New Roman"/>
        </w:rPr>
        <w:t xml:space="preserve">simpulkan bahwa Dana Perimbangan adalah </w:t>
      </w:r>
      <w:r w:rsidR="002339B2" w:rsidRPr="002339B2">
        <w:rPr>
          <w:rFonts w:cs="Times New Roman"/>
        </w:rPr>
        <w:t xml:space="preserve"> dana yang bersumber dari pendapatan APBN yang dialokasikan kepada daerah (otonom) untuk mendanai kebutuhan d</w:t>
      </w:r>
      <w:r w:rsidR="002339B2">
        <w:rPr>
          <w:rFonts w:cs="Times New Roman"/>
        </w:rPr>
        <w:t>aerah dalam rangka pelaksanaan d</w:t>
      </w:r>
      <w:r w:rsidR="002339B2" w:rsidRPr="002339B2">
        <w:rPr>
          <w:rFonts w:cs="Times New Roman"/>
        </w:rPr>
        <w:t>esentralisasi</w:t>
      </w:r>
      <w:r w:rsidR="00636A59">
        <w:rPr>
          <w:rFonts w:cs="Times New Roman"/>
        </w:rPr>
        <w:t>.</w:t>
      </w:r>
    </w:p>
    <w:p w:rsidR="008678B0" w:rsidRPr="00232FAF" w:rsidRDefault="008E120A" w:rsidP="008678B0">
      <w:pPr>
        <w:ind w:left="720" w:hanging="720"/>
        <w:jc w:val="both"/>
        <w:rPr>
          <w:rFonts w:cs="Times New Roman"/>
          <w:b/>
          <w:lang w:val="id-ID"/>
        </w:rPr>
      </w:pPr>
      <w:r>
        <w:rPr>
          <w:rFonts w:cs="Times New Roman"/>
          <w:b/>
          <w:lang w:val="id-ID"/>
        </w:rPr>
        <w:t>2.</w:t>
      </w:r>
      <w:r w:rsidR="003C69DE">
        <w:rPr>
          <w:rFonts w:cs="Times New Roman"/>
          <w:b/>
        </w:rPr>
        <w:t>3</w:t>
      </w:r>
      <w:r>
        <w:rPr>
          <w:rFonts w:cs="Times New Roman"/>
          <w:b/>
        </w:rPr>
        <w:t>.1</w:t>
      </w:r>
      <w:r w:rsidR="00A32171">
        <w:rPr>
          <w:rFonts w:cs="Times New Roman"/>
          <w:b/>
        </w:rPr>
        <w:t xml:space="preserve">  </w:t>
      </w:r>
      <w:r w:rsidR="008678B0" w:rsidRPr="00232FAF">
        <w:rPr>
          <w:rFonts w:cs="Times New Roman"/>
          <w:b/>
          <w:lang w:val="id-ID"/>
        </w:rPr>
        <w:t>Dana Bagi Hasil</w:t>
      </w:r>
      <w:r w:rsidR="008678B0">
        <w:rPr>
          <w:rFonts w:cs="Times New Roman"/>
          <w:b/>
          <w:lang w:val="id-ID"/>
        </w:rPr>
        <w:t xml:space="preserve"> (DBH)</w:t>
      </w:r>
    </w:p>
    <w:p w:rsidR="008678B0" w:rsidRDefault="00A32171" w:rsidP="00520661">
      <w:pPr>
        <w:jc w:val="both"/>
        <w:rPr>
          <w:rFonts w:cs="Times New Roman"/>
          <w:lang w:val="id-ID"/>
        </w:rPr>
      </w:pPr>
      <w:r>
        <w:rPr>
          <w:rFonts w:cs="Times New Roman"/>
        </w:rPr>
        <w:t xml:space="preserve">          </w:t>
      </w:r>
      <w:r w:rsidR="003936B0" w:rsidRPr="00BF0720">
        <w:rPr>
          <w:rFonts w:cs="Times New Roman"/>
          <w:szCs w:val="24"/>
          <w:lang w:val="id-ID"/>
        </w:rPr>
        <w:t>Menurut Undang-Undang No. 23 Tahun 2014 pasal 1 ayat 49, Dana Bagi Hasil (DBH) merupakan dana yang bersumber dari Anggaran Pendapatan dan Belanja Nasional (APBN) yang dialokasikan kepada daerah penghasil berdasarkan angka</w:t>
      </w:r>
      <w:r w:rsidR="003936B0">
        <w:rPr>
          <w:rFonts w:cs="Times New Roman"/>
          <w:szCs w:val="24"/>
          <w:lang w:val="id-ID"/>
        </w:rPr>
        <w:t xml:space="preserve"> </w:t>
      </w:r>
      <w:r w:rsidR="003936B0" w:rsidRPr="00BF0720">
        <w:rPr>
          <w:rFonts w:cs="Times New Roman"/>
          <w:szCs w:val="24"/>
          <w:lang w:val="id-ID"/>
        </w:rPr>
        <w:t>persentase tertentu dengan tujuan mengurangi</w:t>
      </w:r>
      <w:r w:rsidR="003936B0">
        <w:rPr>
          <w:rFonts w:cs="Times New Roman"/>
          <w:szCs w:val="24"/>
          <w:lang w:val="id-ID"/>
        </w:rPr>
        <w:t xml:space="preserve"> </w:t>
      </w:r>
      <w:r w:rsidR="003936B0" w:rsidRPr="00BF0720">
        <w:rPr>
          <w:rFonts w:cs="Times New Roman"/>
          <w:szCs w:val="24"/>
          <w:lang w:val="id-ID"/>
        </w:rPr>
        <w:t>ketimpangan kemampuan keuangan antara Pemerintah</w:t>
      </w:r>
      <w:r w:rsidR="003936B0">
        <w:rPr>
          <w:rFonts w:cs="Times New Roman"/>
          <w:szCs w:val="24"/>
          <w:lang w:val="id-ID"/>
        </w:rPr>
        <w:t xml:space="preserve"> </w:t>
      </w:r>
      <w:r w:rsidR="003936B0" w:rsidRPr="00BF0720">
        <w:rPr>
          <w:rFonts w:cs="Times New Roman"/>
          <w:szCs w:val="24"/>
          <w:lang w:val="id-ID"/>
        </w:rPr>
        <w:t>Pusat dan Daerah</w:t>
      </w:r>
      <w:r w:rsidR="003936B0">
        <w:rPr>
          <w:rFonts w:cs="Times New Roman"/>
          <w:szCs w:val="24"/>
          <w:lang w:val="id-ID"/>
        </w:rPr>
        <w:t xml:space="preserve">.  </w:t>
      </w:r>
      <w:r w:rsidR="003936B0" w:rsidRPr="00237010">
        <w:rPr>
          <w:rFonts w:cs="Times New Roman"/>
          <w:szCs w:val="24"/>
          <w:lang w:val="id-ID"/>
        </w:rPr>
        <w:t>Pembagian dana bagi hasil ini ditinjau dari kemampuan daerah dalam menghasilkan sumber daya. Daerah yang memiliki potensi sumber daya alam yang banyak, akan mendapatkan porsi bagi hasil yang lebih besar sesuai dengan kekayaan alam yang telah digali. Selain sumber daya alam, sumber dana bagi hasil ini juga didapat dari bagi hasil pajak.</w:t>
      </w:r>
    </w:p>
    <w:p w:rsidR="003936B0" w:rsidRPr="00237010" w:rsidRDefault="003936B0" w:rsidP="00520661">
      <w:pPr>
        <w:ind w:firstLine="720"/>
        <w:jc w:val="both"/>
        <w:rPr>
          <w:rFonts w:cs="Times New Roman"/>
          <w:szCs w:val="24"/>
          <w:lang w:val="id-ID"/>
        </w:rPr>
      </w:pPr>
      <w:r>
        <w:rPr>
          <w:rFonts w:cs="Times New Roman"/>
          <w:szCs w:val="24"/>
          <w:lang w:val="id-ID"/>
        </w:rPr>
        <w:t>P</w:t>
      </w:r>
      <w:r w:rsidRPr="00237010">
        <w:rPr>
          <w:rFonts w:cs="Times New Roman"/>
          <w:szCs w:val="24"/>
        </w:rPr>
        <w:t>enerim</w:t>
      </w:r>
      <w:r w:rsidR="00520661">
        <w:rPr>
          <w:rFonts w:cs="Times New Roman"/>
          <w:szCs w:val="24"/>
        </w:rPr>
        <w:t>aan dana bagi hasil pajak</w:t>
      </w:r>
      <w:r w:rsidRPr="00237010">
        <w:rPr>
          <w:rFonts w:cs="Times New Roman"/>
          <w:szCs w:val="24"/>
        </w:rPr>
        <w:t xml:space="preserve"> diprioritaskan untuk mendanai perbaikan lingkungan pemukiman diperkotaan dan diperdesaan, pembangunan irigasi, jaringan jalan dan jembata</w:t>
      </w:r>
      <w:r w:rsidRPr="00237010">
        <w:rPr>
          <w:rFonts w:cs="Times New Roman"/>
          <w:szCs w:val="24"/>
          <w:lang w:val="id-ID"/>
        </w:rPr>
        <w:t>n, sedangkan untuk p</w:t>
      </w:r>
      <w:r w:rsidRPr="00237010">
        <w:rPr>
          <w:rFonts w:cs="Times New Roman"/>
          <w:szCs w:val="24"/>
        </w:rPr>
        <w:t xml:space="preserve">enerimaan dana bagi hasil sumber daya alam agar diutamakan pengalokasiannya untuk mendanai pelestarian </w:t>
      </w:r>
      <w:r w:rsidRPr="00237010">
        <w:rPr>
          <w:rFonts w:cs="Times New Roman"/>
          <w:szCs w:val="24"/>
        </w:rPr>
        <w:lastRenderedPageBreak/>
        <w:t>lingkungan areal pertambangan, perbaikan dan penyediaan fasilitas umum dan fasilitas sosial, fasilitas pelayanan kesehatan dan pendidikan untuk tercapainya standar pelayanan minimal yang ditetapkan peraturan perundangundangan</w:t>
      </w:r>
    </w:p>
    <w:p w:rsidR="003936B0" w:rsidRPr="00237010" w:rsidRDefault="008678B0" w:rsidP="00520661">
      <w:pPr>
        <w:jc w:val="both"/>
        <w:rPr>
          <w:rFonts w:cs="Times New Roman"/>
          <w:szCs w:val="24"/>
          <w:lang w:val="id-ID"/>
        </w:rPr>
      </w:pPr>
      <w:r>
        <w:rPr>
          <w:rFonts w:cs="Times New Roman"/>
          <w:lang w:val="id-ID"/>
        </w:rPr>
        <w:tab/>
      </w:r>
      <w:r w:rsidR="003936B0" w:rsidRPr="00237010">
        <w:rPr>
          <w:rFonts w:cs="Times New Roman"/>
          <w:szCs w:val="24"/>
          <w:lang w:val="id-ID"/>
        </w:rPr>
        <w:t>Penerimaan pajak yang termasuk dalam komponen pendapatan bagi hasil sesuai dengan UU No. 33 Tahun 2004 adalah:</w:t>
      </w:r>
    </w:p>
    <w:p w:rsidR="003936B0" w:rsidRPr="00237010" w:rsidRDefault="003936B0" w:rsidP="00725DD8">
      <w:pPr>
        <w:pStyle w:val="ListParagraph"/>
        <w:widowControl w:val="0"/>
        <w:numPr>
          <w:ilvl w:val="0"/>
          <w:numId w:val="3"/>
        </w:numPr>
        <w:ind w:left="360" w:right="-1"/>
        <w:jc w:val="both"/>
        <w:rPr>
          <w:lang w:val="id-ID"/>
        </w:rPr>
      </w:pPr>
      <w:r w:rsidRPr="00237010">
        <w:rPr>
          <w:lang w:val="id-ID"/>
        </w:rPr>
        <w:t>Penerimaan Pajak</w:t>
      </w:r>
    </w:p>
    <w:p w:rsidR="003936B0" w:rsidRPr="00237010" w:rsidRDefault="003936B0" w:rsidP="00725DD8">
      <w:pPr>
        <w:pStyle w:val="ListParagraph"/>
        <w:widowControl w:val="0"/>
        <w:numPr>
          <w:ilvl w:val="0"/>
          <w:numId w:val="4"/>
        </w:numPr>
        <w:ind w:left="360" w:right="-1"/>
        <w:jc w:val="both"/>
        <w:rPr>
          <w:lang w:val="id-ID"/>
        </w:rPr>
      </w:pPr>
      <w:r w:rsidRPr="00237010">
        <w:rPr>
          <w:lang w:val="id-ID"/>
        </w:rPr>
        <w:t>Pajak Bumi dan Bangunan (PBB)</w:t>
      </w:r>
    </w:p>
    <w:p w:rsidR="003936B0" w:rsidRPr="00237010" w:rsidRDefault="00725DD8" w:rsidP="00725DD8">
      <w:pPr>
        <w:pStyle w:val="ListParagraph"/>
        <w:ind w:left="360" w:right="-1" w:hanging="360"/>
        <w:jc w:val="both"/>
        <w:rPr>
          <w:lang w:val="id-ID"/>
        </w:rPr>
      </w:pPr>
      <w:r>
        <w:t xml:space="preserve">       </w:t>
      </w:r>
      <w:r w:rsidR="003936B0" w:rsidRPr="00237010">
        <w:rPr>
          <w:lang w:val="id-ID"/>
        </w:rPr>
        <w:t>Penerimaan Negara dari Pajak Bumi dan Bang</w:t>
      </w:r>
      <w:r>
        <w:rPr>
          <w:lang w:val="id-ID"/>
        </w:rPr>
        <w:t>unan dibagi dengan imbangan 10%</w:t>
      </w:r>
      <w:r>
        <w:t xml:space="preserve"> </w:t>
      </w:r>
      <w:r w:rsidR="003936B0" w:rsidRPr="00237010">
        <w:rPr>
          <w:lang w:val="id-ID"/>
        </w:rPr>
        <w:t>untuk Pemerintah Pusat dan 90% untuk daerah. Dana bagi hasil PBB untuk daerah  sebesar 90% sebagaimana dimaksud diatas dibagi dengan rincian sebagai berikut:</w:t>
      </w:r>
    </w:p>
    <w:p w:rsidR="003936B0" w:rsidRPr="00237010" w:rsidRDefault="003936B0" w:rsidP="00725DD8">
      <w:pPr>
        <w:pStyle w:val="ListParagraph"/>
        <w:widowControl w:val="0"/>
        <w:numPr>
          <w:ilvl w:val="0"/>
          <w:numId w:val="5"/>
        </w:numPr>
        <w:ind w:left="360" w:right="-1"/>
        <w:jc w:val="both"/>
        <w:rPr>
          <w:lang w:val="id-ID"/>
        </w:rPr>
      </w:pPr>
      <w:r w:rsidRPr="00237010">
        <w:rPr>
          <w:lang w:val="id-ID"/>
        </w:rPr>
        <w:t>16,2% untuk daerah provinsi yang bersangkutan</w:t>
      </w:r>
    </w:p>
    <w:p w:rsidR="003936B0" w:rsidRPr="00237010" w:rsidRDefault="003936B0" w:rsidP="00725DD8">
      <w:pPr>
        <w:pStyle w:val="ListParagraph"/>
        <w:widowControl w:val="0"/>
        <w:numPr>
          <w:ilvl w:val="0"/>
          <w:numId w:val="5"/>
        </w:numPr>
        <w:ind w:left="360" w:right="-1"/>
        <w:jc w:val="both"/>
        <w:rPr>
          <w:lang w:val="id-ID"/>
        </w:rPr>
      </w:pPr>
      <w:r w:rsidRPr="00237010">
        <w:rPr>
          <w:lang w:val="id-ID"/>
        </w:rPr>
        <w:t>64,8% untuk Kabupaten/Kota yang bersangkutan</w:t>
      </w:r>
    </w:p>
    <w:p w:rsidR="003936B0" w:rsidRPr="00237010" w:rsidRDefault="003936B0" w:rsidP="00725DD8">
      <w:pPr>
        <w:pStyle w:val="ListParagraph"/>
        <w:widowControl w:val="0"/>
        <w:numPr>
          <w:ilvl w:val="0"/>
          <w:numId w:val="5"/>
        </w:numPr>
        <w:ind w:left="360"/>
        <w:jc w:val="both"/>
        <w:rPr>
          <w:lang w:val="id-ID"/>
        </w:rPr>
      </w:pPr>
      <w:r w:rsidRPr="00237010">
        <w:rPr>
          <w:lang w:val="id-ID"/>
        </w:rPr>
        <w:t>9% untuk biaya pemungutan</w:t>
      </w:r>
    </w:p>
    <w:p w:rsidR="003936B0" w:rsidRPr="00237010" w:rsidRDefault="00725DD8" w:rsidP="00725DD8">
      <w:pPr>
        <w:ind w:left="360" w:hanging="360"/>
        <w:jc w:val="both"/>
        <w:rPr>
          <w:rFonts w:cs="Times New Roman"/>
          <w:szCs w:val="24"/>
          <w:lang w:val="id-ID"/>
        </w:rPr>
      </w:pPr>
      <w:r>
        <w:rPr>
          <w:rFonts w:cs="Times New Roman"/>
          <w:szCs w:val="24"/>
        </w:rPr>
        <w:t xml:space="preserve">      </w:t>
      </w:r>
      <w:r w:rsidR="003936B0" w:rsidRPr="00237010">
        <w:rPr>
          <w:rFonts w:cs="Times New Roman"/>
          <w:szCs w:val="24"/>
          <w:lang w:val="id-ID"/>
        </w:rPr>
        <w:t>Selanjutnya 10% penerimaan Pajak bumi dan bangunan bagian</w:t>
      </w:r>
      <w:r>
        <w:rPr>
          <w:rFonts w:cs="Times New Roman"/>
          <w:szCs w:val="24"/>
          <w:lang w:val="id-ID"/>
        </w:rPr>
        <w:t xml:space="preserve"> Pemerintah Pusat</w:t>
      </w:r>
      <w:r>
        <w:rPr>
          <w:rFonts w:cs="Times New Roman"/>
          <w:szCs w:val="24"/>
        </w:rPr>
        <w:t xml:space="preserve"> </w:t>
      </w:r>
      <w:r w:rsidR="003936B0" w:rsidRPr="00237010">
        <w:rPr>
          <w:rFonts w:cs="Times New Roman"/>
          <w:szCs w:val="24"/>
          <w:lang w:val="id-ID"/>
        </w:rPr>
        <w:t>sebagaimana pembagian diatas dialokasikan kepada seluruh Kabupaten dan Kota dengan rincian sebagai berikut:</w:t>
      </w:r>
    </w:p>
    <w:p w:rsidR="003936B0" w:rsidRPr="00237010" w:rsidRDefault="003936B0" w:rsidP="00725DD8">
      <w:pPr>
        <w:pStyle w:val="ListParagraph"/>
        <w:widowControl w:val="0"/>
        <w:numPr>
          <w:ilvl w:val="0"/>
          <w:numId w:val="6"/>
        </w:numPr>
        <w:ind w:left="360" w:right="-1"/>
        <w:jc w:val="both"/>
        <w:rPr>
          <w:lang w:val="id-ID"/>
        </w:rPr>
      </w:pPr>
      <w:r w:rsidRPr="00237010">
        <w:rPr>
          <w:lang w:val="id-ID"/>
        </w:rPr>
        <w:t>6,5% dibagikan secara merata kepada seluruh Kabupaten dan Kota</w:t>
      </w:r>
      <w:r w:rsidR="00650659">
        <w:t>.</w:t>
      </w:r>
    </w:p>
    <w:p w:rsidR="003936B0" w:rsidRPr="00237010" w:rsidRDefault="003936B0" w:rsidP="00725DD8">
      <w:pPr>
        <w:pStyle w:val="ListParagraph"/>
        <w:widowControl w:val="0"/>
        <w:numPr>
          <w:ilvl w:val="0"/>
          <w:numId w:val="6"/>
        </w:numPr>
        <w:ind w:left="360" w:right="-1"/>
        <w:jc w:val="both"/>
        <w:rPr>
          <w:lang w:val="id-ID"/>
        </w:rPr>
      </w:pPr>
      <w:r w:rsidRPr="00237010">
        <w:rPr>
          <w:lang w:val="id-ID"/>
        </w:rPr>
        <w:t>3,5% dibagikan secara intensif kepada Kabupaten dan/atau Kota yang realisasi penerimaan pajak bumi dan bangunan sektor perdesaan dan perkotaan sebelumnya mencapai/ melampaui rencana penerimaan yang ditetapkan.</w:t>
      </w:r>
    </w:p>
    <w:p w:rsidR="003936B0" w:rsidRPr="00237010" w:rsidRDefault="003936B0" w:rsidP="00725DD8">
      <w:pPr>
        <w:pStyle w:val="ListParagraph"/>
        <w:widowControl w:val="0"/>
        <w:numPr>
          <w:ilvl w:val="0"/>
          <w:numId w:val="4"/>
        </w:numPr>
        <w:ind w:left="360" w:right="-1"/>
        <w:jc w:val="both"/>
        <w:rPr>
          <w:lang w:val="id-ID"/>
        </w:rPr>
      </w:pPr>
      <w:r w:rsidRPr="00237010">
        <w:rPr>
          <w:lang w:val="id-ID"/>
        </w:rPr>
        <w:t>Bea Perolehan Hak atas Tanah dan Bangunan (BPHTB)</w:t>
      </w:r>
    </w:p>
    <w:p w:rsidR="003936B0" w:rsidRPr="00237010" w:rsidRDefault="00725DD8" w:rsidP="00725DD8">
      <w:pPr>
        <w:pStyle w:val="ListParagraph"/>
        <w:ind w:left="360" w:right="-1" w:hanging="360"/>
        <w:jc w:val="both"/>
        <w:rPr>
          <w:lang w:val="id-ID"/>
        </w:rPr>
      </w:pPr>
      <w:r>
        <w:t xml:space="preserve">      </w:t>
      </w:r>
      <w:r w:rsidR="003936B0" w:rsidRPr="00237010">
        <w:rPr>
          <w:lang w:val="id-ID"/>
        </w:rPr>
        <w:t>Penerimaan negara dari Bea Perolehan Hak atas Tanah dan Bangunan dibagi dengan imbalan 20% untuk Pemerintah Pusat dan 80% untuk Daerah. DBH BPHTB untuk daerah sebesar 80% dibagi untuk daerah dengan rincian:</w:t>
      </w:r>
    </w:p>
    <w:p w:rsidR="003936B0" w:rsidRPr="00237010" w:rsidRDefault="003936B0" w:rsidP="00725DD8">
      <w:pPr>
        <w:pStyle w:val="ListParagraph"/>
        <w:widowControl w:val="0"/>
        <w:numPr>
          <w:ilvl w:val="0"/>
          <w:numId w:val="7"/>
        </w:numPr>
        <w:ind w:left="360" w:right="-1"/>
        <w:jc w:val="both"/>
        <w:rPr>
          <w:lang w:val="id-ID"/>
        </w:rPr>
      </w:pPr>
      <w:r w:rsidRPr="00237010">
        <w:rPr>
          <w:lang w:val="id-ID"/>
        </w:rPr>
        <w:t>16% untuk Provinsi yang bersangkutan</w:t>
      </w:r>
    </w:p>
    <w:p w:rsidR="003936B0" w:rsidRPr="00237010" w:rsidRDefault="003936B0" w:rsidP="00725DD8">
      <w:pPr>
        <w:pStyle w:val="ListParagraph"/>
        <w:widowControl w:val="0"/>
        <w:numPr>
          <w:ilvl w:val="0"/>
          <w:numId w:val="7"/>
        </w:numPr>
        <w:ind w:left="360" w:right="-1"/>
        <w:jc w:val="both"/>
        <w:rPr>
          <w:lang w:val="id-ID"/>
        </w:rPr>
      </w:pPr>
      <w:r w:rsidRPr="00237010">
        <w:rPr>
          <w:lang w:val="id-ID"/>
        </w:rPr>
        <w:t>64% untuk Kabupaten/Kota yang bersangkutan</w:t>
      </w:r>
    </w:p>
    <w:p w:rsidR="003936B0" w:rsidRPr="002914A5" w:rsidRDefault="00725DD8" w:rsidP="00725DD8">
      <w:pPr>
        <w:pStyle w:val="ListParagraph"/>
        <w:ind w:left="360" w:right="-1" w:hanging="360"/>
        <w:jc w:val="both"/>
      </w:pPr>
      <w:r>
        <w:t xml:space="preserve">      </w:t>
      </w:r>
      <w:r w:rsidR="003936B0" w:rsidRPr="00237010">
        <w:rPr>
          <w:lang w:val="id-ID"/>
        </w:rPr>
        <w:t>Selanjutnya bagian Pemerintah sebesar 20% dialokasikan dengan porsi yang sama besar untuk seluruh Kabupaten dan Kota</w:t>
      </w:r>
      <w:r w:rsidR="002914A5">
        <w:t>.</w:t>
      </w:r>
    </w:p>
    <w:p w:rsidR="003936B0" w:rsidRPr="00237010" w:rsidRDefault="003936B0" w:rsidP="00725DD8">
      <w:pPr>
        <w:pStyle w:val="ListParagraph"/>
        <w:widowControl w:val="0"/>
        <w:numPr>
          <w:ilvl w:val="0"/>
          <w:numId w:val="4"/>
        </w:numPr>
        <w:ind w:left="360" w:right="-1"/>
        <w:jc w:val="both"/>
        <w:rPr>
          <w:lang w:val="id-ID"/>
        </w:rPr>
      </w:pPr>
      <w:r w:rsidRPr="00237010">
        <w:rPr>
          <w:lang w:val="id-ID"/>
        </w:rPr>
        <w:t>Pajak Penghasilan (PPh) Pasal 25 dan Pasal 29 Wajib Pajak Orang Pribadi dalam Negeri dan PPh pasal 21</w:t>
      </w:r>
    </w:p>
    <w:p w:rsidR="003936B0" w:rsidRPr="00237010" w:rsidRDefault="003936B0" w:rsidP="00725DD8">
      <w:pPr>
        <w:pStyle w:val="ListParagraph"/>
        <w:ind w:left="360" w:right="-1"/>
        <w:jc w:val="both"/>
        <w:rPr>
          <w:lang w:val="id-ID"/>
        </w:rPr>
      </w:pPr>
      <w:r w:rsidRPr="00237010">
        <w:rPr>
          <w:lang w:val="id-ID"/>
        </w:rPr>
        <w:lastRenderedPageBreak/>
        <w:t>Dana Bagi hasil dari penerimaan PPh Pasal 25 dan Pasal 29 Wajib Pajak Orang Pribadi Dalam Negeri dan PPh Pasal 21 yang merupakan bagian dari daerah adalah sebesar 20% dengan rincian:</w:t>
      </w:r>
    </w:p>
    <w:p w:rsidR="003936B0" w:rsidRPr="00237010" w:rsidRDefault="003936B0" w:rsidP="00725DD8">
      <w:pPr>
        <w:pStyle w:val="ListParagraph"/>
        <w:widowControl w:val="0"/>
        <w:numPr>
          <w:ilvl w:val="0"/>
          <w:numId w:val="8"/>
        </w:numPr>
        <w:ind w:left="360" w:right="-1"/>
        <w:jc w:val="both"/>
        <w:rPr>
          <w:lang w:val="id-ID"/>
        </w:rPr>
      </w:pPr>
      <w:r w:rsidRPr="00237010">
        <w:rPr>
          <w:lang w:val="id-ID"/>
        </w:rPr>
        <w:t>60% untuk Kabupaten/Kota</w:t>
      </w:r>
    </w:p>
    <w:p w:rsidR="003936B0" w:rsidRPr="00237010" w:rsidRDefault="003936B0" w:rsidP="00725DD8">
      <w:pPr>
        <w:pStyle w:val="ListParagraph"/>
        <w:widowControl w:val="0"/>
        <w:numPr>
          <w:ilvl w:val="0"/>
          <w:numId w:val="8"/>
        </w:numPr>
        <w:ind w:left="360"/>
        <w:jc w:val="both"/>
        <w:rPr>
          <w:lang w:val="id-ID"/>
        </w:rPr>
      </w:pPr>
      <w:r w:rsidRPr="00237010">
        <w:rPr>
          <w:lang w:val="id-ID"/>
        </w:rPr>
        <w:t>40% untuk Provinsi</w:t>
      </w:r>
    </w:p>
    <w:p w:rsidR="003936B0" w:rsidRPr="00237010" w:rsidRDefault="003936B0" w:rsidP="00725DD8">
      <w:pPr>
        <w:ind w:left="360" w:hanging="360"/>
        <w:jc w:val="both"/>
        <w:rPr>
          <w:rFonts w:cs="Times New Roman"/>
          <w:szCs w:val="24"/>
          <w:lang w:val="id-ID"/>
        </w:rPr>
      </w:pPr>
      <w:r w:rsidRPr="00237010">
        <w:rPr>
          <w:rFonts w:cs="Times New Roman"/>
          <w:szCs w:val="24"/>
          <w:lang w:val="id-ID"/>
        </w:rPr>
        <w:t xml:space="preserve">2. </w:t>
      </w:r>
      <w:r w:rsidR="00725DD8">
        <w:rPr>
          <w:rFonts w:cs="Times New Roman"/>
          <w:szCs w:val="24"/>
        </w:rPr>
        <w:t xml:space="preserve"> </w:t>
      </w:r>
      <w:r w:rsidRPr="00237010">
        <w:rPr>
          <w:rFonts w:cs="Times New Roman"/>
          <w:szCs w:val="24"/>
          <w:lang w:val="id-ID"/>
        </w:rPr>
        <w:t>Penerimaan Bukan Pajak (Sumber Daya Alam)</w:t>
      </w:r>
    </w:p>
    <w:p w:rsidR="003936B0" w:rsidRPr="00237010" w:rsidRDefault="003936B0" w:rsidP="00725DD8">
      <w:pPr>
        <w:pStyle w:val="ListParagraph"/>
        <w:widowControl w:val="0"/>
        <w:numPr>
          <w:ilvl w:val="0"/>
          <w:numId w:val="9"/>
        </w:numPr>
        <w:tabs>
          <w:tab w:val="left" w:pos="1418"/>
        </w:tabs>
        <w:ind w:left="360" w:right="-1"/>
        <w:jc w:val="both"/>
        <w:rPr>
          <w:lang w:val="id-ID"/>
        </w:rPr>
      </w:pPr>
      <w:r w:rsidRPr="00237010">
        <w:rPr>
          <w:lang w:val="id-ID"/>
        </w:rPr>
        <w:t>Sektor Perhutanan</w:t>
      </w:r>
    </w:p>
    <w:p w:rsidR="00D03D7A" w:rsidRPr="00725DD8" w:rsidRDefault="00725DD8" w:rsidP="00725DD8">
      <w:pPr>
        <w:pStyle w:val="ListParagraph"/>
        <w:tabs>
          <w:tab w:val="left" w:pos="1418"/>
        </w:tabs>
        <w:ind w:left="360" w:right="-1" w:hanging="360"/>
        <w:jc w:val="both"/>
      </w:pPr>
      <w:r>
        <w:t xml:space="preserve">      </w:t>
      </w:r>
      <w:r w:rsidR="003936B0" w:rsidRPr="00237010">
        <w:rPr>
          <w:lang w:val="id-ID"/>
        </w:rPr>
        <w:t>Penerimaan kehutanan yang bersal dari penerimaan Iuran Hak Pengusaha Hutan (IHPH) dan Provinsi Sumber Daya Hutan (PSDH) yang dihasilkan dari wilayah daerah yang bersangkutan dibagi dengan imbalan 20% (dua puluh persen) untuk Pemerintah dan 80% (delapan puluh persen) untuk daerah. Penerimaan kehutanan yang berasal dari dana reboisasi dibagi dengan imbalan sebesar 60% (enam puluh persen) untuk Pemerintah dan 40% (empat puluh persen) untuk daerah.</w:t>
      </w:r>
    </w:p>
    <w:p w:rsidR="003936B0" w:rsidRPr="00237010" w:rsidRDefault="007C4CA4" w:rsidP="00725DD8">
      <w:pPr>
        <w:pStyle w:val="ListParagraph"/>
        <w:widowControl w:val="0"/>
        <w:numPr>
          <w:ilvl w:val="0"/>
          <w:numId w:val="9"/>
        </w:numPr>
        <w:tabs>
          <w:tab w:val="left" w:pos="1418"/>
        </w:tabs>
        <w:ind w:left="360" w:right="-1"/>
        <w:jc w:val="both"/>
        <w:rPr>
          <w:lang w:val="id-ID"/>
        </w:rPr>
      </w:pPr>
      <w:r>
        <w:t xml:space="preserve"> </w:t>
      </w:r>
      <w:r w:rsidR="003936B0" w:rsidRPr="00237010">
        <w:rPr>
          <w:lang w:val="id-ID"/>
        </w:rPr>
        <w:t>Sektor Pertambangan Umum</w:t>
      </w:r>
    </w:p>
    <w:p w:rsidR="003936B0" w:rsidRPr="00237010" w:rsidRDefault="00725DD8" w:rsidP="00725DD8">
      <w:pPr>
        <w:pStyle w:val="ListParagraph"/>
        <w:tabs>
          <w:tab w:val="left" w:pos="1418"/>
        </w:tabs>
        <w:ind w:left="360" w:right="-1" w:hanging="360"/>
        <w:jc w:val="both"/>
        <w:rPr>
          <w:lang w:val="id-ID"/>
        </w:rPr>
      </w:pPr>
      <w:r>
        <w:t xml:space="preserve">      </w:t>
      </w:r>
      <w:r w:rsidR="003936B0" w:rsidRPr="00237010">
        <w:rPr>
          <w:lang w:val="id-ID"/>
        </w:rPr>
        <w:t>Penerimaan Pertambangan Umum yang dihasilkan dari wilayah daerah yang bersangkutan, dibagi dengan imbangan 20% (dua puluh persen) untuk Pemerintah dan 80% (delapan puluh persen) untuk daerah.</w:t>
      </w:r>
    </w:p>
    <w:p w:rsidR="003936B0" w:rsidRPr="00237010" w:rsidRDefault="003936B0" w:rsidP="00725DD8">
      <w:pPr>
        <w:pStyle w:val="ListParagraph"/>
        <w:widowControl w:val="0"/>
        <w:numPr>
          <w:ilvl w:val="0"/>
          <w:numId w:val="9"/>
        </w:numPr>
        <w:tabs>
          <w:tab w:val="left" w:pos="360"/>
        </w:tabs>
        <w:ind w:left="360" w:right="-1"/>
        <w:jc w:val="both"/>
        <w:rPr>
          <w:lang w:val="id-ID"/>
        </w:rPr>
      </w:pPr>
      <w:r w:rsidRPr="00237010">
        <w:rPr>
          <w:lang w:val="id-ID"/>
        </w:rPr>
        <w:t>Sektor Pertambangan Minyak Bumi</w:t>
      </w:r>
    </w:p>
    <w:p w:rsidR="003936B0" w:rsidRPr="00237010" w:rsidRDefault="00725DD8" w:rsidP="00725DD8">
      <w:pPr>
        <w:pStyle w:val="ListParagraph"/>
        <w:tabs>
          <w:tab w:val="left" w:pos="360"/>
        </w:tabs>
        <w:ind w:left="360" w:right="-1" w:hanging="360"/>
        <w:jc w:val="both"/>
        <w:rPr>
          <w:lang w:val="id-ID"/>
        </w:rPr>
      </w:pPr>
      <w:r>
        <w:t xml:space="preserve">      </w:t>
      </w:r>
      <w:r w:rsidR="003936B0" w:rsidRPr="00237010">
        <w:rPr>
          <w:lang w:val="id-ID"/>
        </w:rPr>
        <w:t>Penerimaan pertambangan minyak bumi yang dihasilkan dari wilayah daerah yang bersangkutan setelah dikurangi komponen pajak dan pungutan lainnya sesuai dengan Peraturan Perundang-Undangan, dibagi dengan imbangan 84,5% (delapan puluh empat setengah persen) untuk Pemerintah dan 15,5% (limah belas setengah persen) untuk daerah.</w:t>
      </w:r>
    </w:p>
    <w:p w:rsidR="003936B0" w:rsidRPr="00237010" w:rsidRDefault="003936B0" w:rsidP="00725DD8">
      <w:pPr>
        <w:pStyle w:val="ListParagraph"/>
        <w:widowControl w:val="0"/>
        <w:numPr>
          <w:ilvl w:val="0"/>
          <w:numId w:val="9"/>
        </w:numPr>
        <w:tabs>
          <w:tab w:val="left" w:pos="360"/>
        </w:tabs>
        <w:ind w:left="360" w:right="-1"/>
        <w:jc w:val="both"/>
        <w:rPr>
          <w:lang w:val="id-ID"/>
        </w:rPr>
      </w:pPr>
      <w:r w:rsidRPr="00237010">
        <w:rPr>
          <w:lang w:val="id-ID"/>
        </w:rPr>
        <w:t>Sektor Pertambangan Gas Bumi</w:t>
      </w:r>
    </w:p>
    <w:p w:rsidR="003936B0" w:rsidRDefault="00725DD8" w:rsidP="00725DD8">
      <w:pPr>
        <w:pStyle w:val="ListParagraph"/>
        <w:tabs>
          <w:tab w:val="left" w:pos="360"/>
        </w:tabs>
        <w:ind w:left="360" w:right="-1" w:hanging="360"/>
        <w:jc w:val="both"/>
      </w:pPr>
      <w:r>
        <w:t xml:space="preserve">      </w:t>
      </w:r>
      <w:r w:rsidR="003936B0" w:rsidRPr="00237010">
        <w:rPr>
          <w:lang w:val="id-ID"/>
        </w:rPr>
        <w:t>Penerimaan pertambangan gas bumi yang dihasilkan dari wilayah daerah yang bersangkutan setelah dikurangi komponen pajak dan pungutan lainnya sesuai dengan Peraturan Perundang-Undangan, dibagi dengan imbangan 69,5% (enam puluh sembilan setengah persen) untuk Pemerintah dan 30,5% (tiga puluh setengah persen) untuk daerah.</w:t>
      </w:r>
    </w:p>
    <w:p w:rsidR="009E47C7" w:rsidRPr="009E47C7" w:rsidRDefault="009E47C7" w:rsidP="00725DD8">
      <w:pPr>
        <w:pStyle w:val="ListParagraph"/>
        <w:tabs>
          <w:tab w:val="left" w:pos="360"/>
        </w:tabs>
        <w:ind w:left="360" w:right="-1" w:hanging="360"/>
        <w:jc w:val="both"/>
      </w:pPr>
    </w:p>
    <w:p w:rsidR="003936B0" w:rsidRPr="00237010" w:rsidRDefault="003936B0" w:rsidP="00725DD8">
      <w:pPr>
        <w:pStyle w:val="ListParagraph"/>
        <w:widowControl w:val="0"/>
        <w:numPr>
          <w:ilvl w:val="0"/>
          <w:numId w:val="9"/>
        </w:numPr>
        <w:tabs>
          <w:tab w:val="left" w:pos="1350"/>
        </w:tabs>
        <w:ind w:left="360" w:right="-1"/>
        <w:jc w:val="both"/>
        <w:rPr>
          <w:lang w:val="id-ID"/>
        </w:rPr>
      </w:pPr>
      <w:r w:rsidRPr="00237010">
        <w:rPr>
          <w:lang w:val="id-ID"/>
        </w:rPr>
        <w:lastRenderedPageBreak/>
        <w:t>Sektor Perikanan</w:t>
      </w:r>
    </w:p>
    <w:p w:rsidR="003936B0" w:rsidRPr="00237010" w:rsidRDefault="00725DD8" w:rsidP="00725DD8">
      <w:pPr>
        <w:pStyle w:val="ListParagraph"/>
        <w:tabs>
          <w:tab w:val="left" w:pos="1350"/>
        </w:tabs>
        <w:ind w:left="360" w:right="-1" w:hanging="360"/>
        <w:jc w:val="both"/>
        <w:rPr>
          <w:lang w:val="id-ID"/>
        </w:rPr>
      </w:pPr>
      <w:r>
        <w:t xml:space="preserve">      </w:t>
      </w:r>
      <w:r w:rsidR="003936B0" w:rsidRPr="00237010">
        <w:rPr>
          <w:lang w:val="id-ID"/>
        </w:rPr>
        <w:t>Penerimaan perikanan yang diterima secara nasional dibagi dengan perimbangan 20% (dua puluh persen) untuk pemerintah dan 80% (delapan puluh persen) untuk daerah.</w:t>
      </w:r>
    </w:p>
    <w:p w:rsidR="00252CFB" w:rsidRDefault="00525D60" w:rsidP="00725DD8">
      <w:pPr>
        <w:tabs>
          <w:tab w:val="left" w:pos="1350"/>
        </w:tabs>
        <w:ind w:left="360" w:hanging="360"/>
        <w:jc w:val="both"/>
      </w:pPr>
      <w:r>
        <w:t>f.</w:t>
      </w:r>
      <w:r w:rsidR="00725DD8">
        <w:t xml:space="preserve"> </w:t>
      </w:r>
      <w:r w:rsidR="003936B0" w:rsidRPr="00237010">
        <w:rPr>
          <w:lang w:val="id-ID"/>
        </w:rPr>
        <w:t xml:space="preserve">Pertambangan panas bumi yang dihasilkan dari wilayah daerah </w:t>
      </w:r>
      <w:r>
        <w:t xml:space="preserve">  </w:t>
      </w:r>
      <w:r w:rsidR="003936B0" w:rsidRPr="00237010">
        <w:rPr>
          <w:lang w:val="id-ID"/>
        </w:rPr>
        <w:t>yang bersangkutan yang merupakan penerimaan negara bukan pajak, dibagi dengan imbalan 20% (dua puluh persen) untuk Pemerintah dan 80% (delapan puluh persen) untuk daerah</w:t>
      </w:r>
      <w:r>
        <w:t>.</w:t>
      </w:r>
    </w:p>
    <w:p w:rsidR="004F004C" w:rsidRPr="008C107D" w:rsidRDefault="00725DD8" w:rsidP="002339B2">
      <w:pPr>
        <w:jc w:val="both"/>
      </w:pPr>
      <w:r>
        <w:tab/>
        <w:t>Berdasarkan uraian tersebut</w:t>
      </w:r>
      <w:r w:rsidR="002339B2">
        <w:t xml:space="preserve"> Dana Bagi Hasil (DBH) adalah </w:t>
      </w:r>
      <w:r w:rsidR="002339B2" w:rsidRPr="002339B2">
        <w:t>dana yang berasal dari APBN yang dialokasikan kepada daerah berdasarkan angka persentase untuk mendanai kebutuhan daerah dalam rangka pelaksanaan desentralisasi.</w:t>
      </w:r>
    </w:p>
    <w:p w:rsidR="008678B0" w:rsidRDefault="008E120A" w:rsidP="008678B0">
      <w:pPr>
        <w:ind w:left="709" w:hanging="709"/>
        <w:jc w:val="both"/>
        <w:rPr>
          <w:rFonts w:cs="Times New Roman"/>
          <w:b/>
          <w:lang w:val="id-ID"/>
        </w:rPr>
      </w:pPr>
      <w:r>
        <w:rPr>
          <w:rFonts w:cs="Times New Roman"/>
          <w:b/>
          <w:lang w:val="id-ID"/>
        </w:rPr>
        <w:t>2.</w:t>
      </w:r>
      <w:r w:rsidR="003C69DE">
        <w:rPr>
          <w:rFonts w:cs="Times New Roman"/>
          <w:b/>
        </w:rPr>
        <w:t>3</w:t>
      </w:r>
      <w:r>
        <w:rPr>
          <w:rFonts w:cs="Times New Roman"/>
          <w:b/>
        </w:rPr>
        <w:t>.2</w:t>
      </w:r>
      <w:r w:rsidR="008678B0" w:rsidRPr="00C7680B">
        <w:rPr>
          <w:rFonts w:cs="Times New Roman"/>
          <w:b/>
          <w:lang w:val="id-ID"/>
        </w:rPr>
        <w:tab/>
        <w:t>Dana Alokasi Umum (DAU)</w:t>
      </w:r>
    </w:p>
    <w:p w:rsidR="0039733A" w:rsidRPr="00725DD8" w:rsidRDefault="006E56BC" w:rsidP="00725DD8">
      <w:pPr>
        <w:pStyle w:val="ListParagraph"/>
        <w:tabs>
          <w:tab w:val="left" w:pos="709"/>
        </w:tabs>
        <w:ind w:left="0"/>
        <w:jc w:val="both"/>
      </w:pPr>
      <w:r>
        <w:tab/>
      </w:r>
      <w:r w:rsidR="009616BC">
        <w:t xml:space="preserve"> </w:t>
      </w:r>
      <w:r w:rsidR="003936B0" w:rsidRPr="00237010">
        <w:rPr>
          <w:lang w:val="id-ID"/>
        </w:rPr>
        <w:t xml:space="preserve">Menurut Undang-Undang </w:t>
      </w:r>
      <w:r w:rsidR="003936B0">
        <w:rPr>
          <w:lang w:val="id-ID"/>
        </w:rPr>
        <w:t>No 23 Tahun 2014 pasal 1 ayat 47</w:t>
      </w:r>
      <w:r w:rsidR="003936B0" w:rsidRPr="00237010">
        <w:rPr>
          <w:lang w:val="id-ID"/>
        </w:rPr>
        <w:t>, Dana Alokasi Umum yang merupakan dana yang bersumber dari Anggaran Pendapatan dan Belanja Nasional (APBN) yang dialokasikan dengan tujuan pem</w:t>
      </w:r>
      <w:r w:rsidR="00CF399A">
        <w:rPr>
          <w:lang w:val="id-ID"/>
        </w:rPr>
        <w:t>erataan kemampuan keuangan</w:t>
      </w:r>
      <w:r w:rsidR="003936B0" w:rsidRPr="00237010">
        <w:rPr>
          <w:lang w:val="id-ID"/>
        </w:rPr>
        <w:t xml:space="preserve"> daerah untuk mendanai kebutuhan daerah dalam rangka pelaksanaan desentralisasi.</w:t>
      </w:r>
      <w:r w:rsidR="00725DD8">
        <w:t xml:space="preserve"> </w:t>
      </w:r>
      <w:r w:rsidR="003936B0" w:rsidRPr="00237010">
        <w:rPr>
          <w:lang w:val="id-ID"/>
        </w:rPr>
        <w:t>Dana yang ditransfer dari Pemerintah Pusat ini bertujuan un</w:t>
      </w:r>
      <w:r w:rsidR="00B70198">
        <w:rPr>
          <w:lang w:val="id-ID"/>
        </w:rPr>
        <w:t>tuk mengurangi kesenjangan</w:t>
      </w:r>
      <w:r w:rsidR="003936B0" w:rsidRPr="00237010">
        <w:rPr>
          <w:lang w:val="id-ID"/>
        </w:rPr>
        <w:t xml:space="preserve"> fisk</w:t>
      </w:r>
      <w:r w:rsidR="00725DD8">
        <w:rPr>
          <w:lang w:val="id-ID"/>
        </w:rPr>
        <w:t>al antar daerah, karena</w:t>
      </w:r>
      <w:r w:rsidR="003936B0" w:rsidRPr="00237010">
        <w:rPr>
          <w:lang w:val="id-ID"/>
        </w:rPr>
        <w:t xml:space="preserve"> Pemerintah Pusat menyadari bahwa tidak semua daerah memiliki potensi pendanaan yang merata antar daerah. Bagi daerah yang memiliki sumber Pendapatan Asli Daerah yang rendah tentunya akan tertinggal dibanding daerah yang memiliki sumber pendapatan yang tinggi. Karenanya Dana Alokasi Umum ini hadir untuk mengatasi kesenjangan tersebut agar terwujudnya pemerataan pembangunan yang sesuai dengan amanah konstitusi.</w:t>
      </w:r>
    </w:p>
    <w:p w:rsidR="00131657" w:rsidRDefault="006E56BC" w:rsidP="006E56BC">
      <w:pPr>
        <w:pStyle w:val="ListParagraph"/>
        <w:tabs>
          <w:tab w:val="left" w:pos="709"/>
        </w:tabs>
        <w:ind w:left="0" w:right="-1"/>
        <w:jc w:val="both"/>
      </w:pPr>
      <w:r>
        <w:tab/>
      </w:r>
      <w:r w:rsidR="002339B2">
        <w:t xml:space="preserve">Berdasarkan </w:t>
      </w:r>
      <w:r w:rsidR="00725DD8">
        <w:t>definisi tersebut maka dapat di</w:t>
      </w:r>
      <w:r w:rsidR="00F06CBC">
        <w:t xml:space="preserve">simpulkan bahwa Dana Alokasi Umum (DAU) adalah dana yang </w:t>
      </w:r>
      <w:r w:rsidR="00F06CBC" w:rsidRPr="00F06CBC">
        <w:t>dialokasikan untuk provinsi dan kabupaten/kota.</w:t>
      </w:r>
      <w:r w:rsidR="00F06CBC">
        <w:t xml:space="preserve"> </w:t>
      </w:r>
      <w:r w:rsidR="00F06CBC" w:rsidRPr="00F06CBC">
        <w:t>Proporsi DAU antara provinsi dan kabupaten/kota dihitung dari perbandingan antara bobot urusan pemerintahan yang menjadi kewenangan provinsi dan kabupaten/kota.</w:t>
      </w:r>
    </w:p>
    <w:p w:rsidR="00FD6DCF" w:rsidRPr="002339B2" w:rsidRDefault="00FD6DCF" w:rsidP="006E56BC">
      <w:pPr>
        <w:pStyle w:val="ListParagraph"/>
        <w:tabs>
          <w:tab w:val="left" w:pos="709"/>
        </w:tabs>
        <w:ind w:left="0" w:right="-1"/>
        <w:jc w:val="both"/>
      </w:pPr>
    </w:p>
    <w:p w:rsidR="008678B0" w:rsidRPr="00C57E99" w:rsidRDefault="008E120A" w:rsidP="008678B0">
      <w:pPr>
        <w:ind w:left="709" w:hanging="709"/>
        <w:jc w:val="both"/>
        <w:rPr>
          <w:rFonts w:cs="Times New Roman"/>
          <w:b/>
          <w:lang w:val="id-ID"/>
        </w:rPr>
      </w:pPr>
      <w:r>
        <w:rPr>
          <w:rFonts w:cs="Times New Roman"/>
          <w:b/>
          <w:lang w:val="id-ID"/>
        </w:rPr>
        <w:lastRenderedPageBreak/>
        <w:t>2.</w:t>
      </w:r>
      <w:r w:rsidR="003C69DE">
        <w:rPr>
          <w:rFonts w:cs="Times New Roman"/>
          <w:b/>
        </w:rPr>
        <w:t>3</w:t>
      </w:r>
      <w:r>
        <w:rPr>
          <w:rFonts w:cs="Times New Roman"/>
          <w:b/>
        </w:rPr>
        <w:t>.3</w:t>
      </w:r>
      <w:r w:rsidR="008678B0" w:rsidRPr="00C57E99">
        <w:rPr>
          <w:rFonts w:cs="Times New Roman"/>
          <w:b/>
          <w:lang w:val="id-ID"/>
        </w:rPr>
        <w:tab/>
        <w:t>Dana Alokasi Khusus (DAK)</w:t>
      </w:r>
    </w:p>
    <w:p w:rsidR="00874C40" w:rsidRPr="008D216A" w:rsidRDefault="008678B0" w:rsidP="008D216A">
      <w:pPr>
        <w:autoSpaceDE w:val="0"/>
        <w:autoSpaceDN w:val="0"/>
        <w:adjustRightInd w:val="0"/>
        <w:ind w:firstLine="567"/>
        <w:jc w:val="both"/>
        <w:rPr>
          <w:rFonts w:cs="Times New Roman"/>
          <w:szCs w:val="24"/>
        </w:rPr>
      </w:pPr>
      <w:r>
        <w:rPr>
          <w:rFonts w:cs="Times New Roman"/>
          <w:lang w:val="id-ID"/>
        </w:rPr>
        <w:tab/>
      </w:r>
      <w:r w:rsidR="00B51090" w:rsidRPr="00864FE4">
        <w:rPr>
          <w:rFonts w:cs="Times New Roman"/>
          <w:szCs w:val="24"/>
          <w:lang w:val="id-ID"/>
        </w:rPr>
        <w:t xml:space="preserve">Dana Alokasi Khusus merupakan bagian dari Dana Perimbangan yang menjadi sumber pendapatan daerah berdasarkan Undang-Undang No. 23           Tahun 2014. Berdasarkan Undang-Undang tersebut, </w:t>
      </w:r>
      <w:r w:rsidR="00B51090" w:rsidRPr="00864FE4">
        <w:rPr>
          <w:rFonts w:cs="Times New Roman"/>
          <w:szCs w:val="24"/>
        </w:rPr>
        <w:t>Dana Alokasi Khusus, selanjutnya disebut DAK</w:t>
      </w:r>
      <w:r w:rsidR="00B51090" w:rsidRPr="00864FE4">
        <w:rPr>
          <w:rFonts w:cs="Times New Roman"/>
          <w:szCs w:val="24"/>
          <w:lang w:val="id-ID"/>
        </w:rPr>
        <w:t xml:space="preserve"> adalah dana yang bersumber dari pendapatan APBN yang dialokasikan kepada Daerah tertentu dengan tujuan untuk membantu mendanai kegiatan khusus yang merupakan </w:t>
      </w:r>
      <w:r w:rsidR="00B51090">
        <w:rPr>
          <w:rFonts w:cs="Times New Roman"/>
          <w:szCs w:val="24"/>
          <w:lang w:val="id-ID"/>
        </w:rPr>
        <w:t>urusan p</w:t>
      </w:r>
      <w:r w:rsidR="00B51090" w:rsidRPr="00864FE4">
        <w:rPr>
          <w:rFonts w:cs="Times New Roman"/>
          <w:szCs w:val="24"/>
          <w:lang w:val="id-ID"/>
        </w:rPr>
        <w:t>emerintahan yang menjadi kewenangan Daerah.</w:t>
      </w:r>
      <w:r w:rsidR="00B51090" w:rsidRPr="00864FE4">
        <w:rPr>
          <w:rFonts w:cs="Times New Roman"/>
          <w:szCs w:val="24"/>
          <w:lang w:val="id-ID"/>
        </w:rPr>
        <w:tab/>
      </w:r>
      <w:r w:rsidR="00B51090" w:rsidRPr="00237010">
        <w:rPr>
          <w:lang w:val="id-ID"/>
        </w:rPr>
        <w:t>Dana Alokasi Khusus (DAK) sebagai bagian dari pendapatan daerah merupakan suatu bentuk transfer pusat guna mendanai kewenangan yang telah didesentralisasikan, yang juga sekaligus mengemban tugas untuk mendukung prioritas nasional (Lubis, 2010: 28). Secara lebih rinci Yani (2008: 172) menyatakan, bahwa Dana Alokasi Khusus (DAK) dapat dipergunakan oleh Pemerintah Daerah untuk mendanai kebutuhan fisik sarana dan prasarana yang menjadi prioritas nasional seperti di bidang pendidikan, kesehatan, infrastruktur (jalan, irigasi, dan air bersih), kelautan dan perikanan, pertanian, prasarana Pemerintah Daerah, serta lingkungan hidup.</w:t>
      </w:r>
    </w:p>
    <w:p w:rsidR="009410B7" w:rsidRPr="00DC40E0" w:rsidRDefault="008D216A" w:rsidP="004F004C">
      <w:pPr>
        <w:autoSpaceDE w:val="0"/>
        <w:autoSpaceDN w:val="0"/>
        <w:adjustRightInd w:val="0"/>
        <w:ind w:firstLine="567"/>
        <w:jc w:val="both"/>
      </w:pPr>
      <w:r>
        <w:t>Berdasarkan definisi tersebut maka dapat di</w:t>
      </w:r>
      <w:r w:rsidR="00F06CBC">
        <w:t xml:space="preserve">simpulkan bahwa Dana Alokasi Khusus (DAK) adalah </w:t>
      </w:r>
      <w:r w:rsidR="00F06CBC" w:rsidRPr="00F06CBC">
        <w:t>DAK dialokasikan kepada daerah tertentu untuk mendanai kegiatan khusus yang merupakan bagian dari program yang menjadi prioritas nasional yang menjadi urusan daerah. Daerah Tertentu dimaksud adalah daerah yang dapat memperoleh alokasi DAK berdasarkan kriteria umum, kriteria khusus, dan kriteria teknis.</w:t>
      </w:r>
    </w:p>
    <w:p w:rsidR="00114371" w:rsidRDefault="008E120A" w:rsidP="007606C7">
      <w:pPr>
        <w:pStyle w:val="Default"/>
        <w:spacing w:line="360" w:lineRule="auto"/>
        <w:jc w:val="both"/>
        <w:rPr>
          <w:rFonts w:ascii="Times New Roman" w:hAnsi="Times New Roman" w:cs="Times New Roman"/>
          <w:b/>
          <w:bCs/>
          <w:lang w:val="en-US"/>
        </w:rPr>
      </w:pPr>
      <w:r>
        <w:rPr>
          <w:rFonts w:ascii="Times New Roman" w:hAnsi="Times New Roman" w:cs="Times New Roman"/>
          <w:b/>
          <w:bCs/>
        </w:rPr>
        <w:t>2.</w:t>
      </w:r>
      <w:r w:rsidR="003C69DE">
        <w:rPr>
          <w:rFonts w:ascii="Times New Roman" w:hAnsi="Times New Roman" w:cs="Times New Roman"/>
          <w:b/>
          <w:bCs/>
          <w:lang w:val="en-US"/>
        </w:rPr>
        <w:t>3</w:t>
      </w:r>
      <w:r w:rsidR="008D5B76">
        <w:rPr>
          <w:rFonts w:ascii="Times New Roman" w:hAnsi="Times New Roman" w:cs="Times New Roman"/>
          <w:b/>
          <w:bCs/>
          <w:lang w:val="en-US"/>
        </w:rPr>
        <w:t>.4</w:t>
      </w:r>
      <w:r w:rsidR="00A32171">
        <w:rPr>
          <w:rFonts w:ascii="Times New Roman" w:hAnsi="Times New Roman" w:cs="Times New Roman"/>
          <w:b/>
          <w:bCs/>
          <w:lang w:val="en-US"/>
        </w:rPr>
        <w:t xml:space="preserve">  </w:t>
      </w:r>
      <w:r w:rsidR="00114371" w:rsidRPr="00114371">
        <w:rPr>
          <w:rFonts w:ascii="Times New Roman" w:hAnsi="Times New Roman" w:cs="Times New Roman"/>
          <w:b/>
          <w:bCs/>
        </w:rPr>
        <w:t>Dana Bagi Hasil Pajak</w:t>
      </w:r>
    </w:p>
    <w:p w:rsidR="007606C7" w:rsidRPr="008D216A" w:rsidRDefault="00A32171" w:rsidP="008D216A">
      <w:pPr>
        <w:pStyle w:val="Default"/>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00114371" w:rsidRPr="00114371">
        <w:rPr>
          <w:rFonts w:ascii="Times New Roman" w:hAnsi="Times New Roman" w:cs="Times New Roman"/>
        </w:rPr>
        <w:t>Dana Bagi Hasil Pajak adalah bagian daerah yang berasal dari penerimaan pajak bumi dan bangunan, bea perolehan hak atas tanah dan bangunan, pajak</w:t>
      </w:r>
      <w:r w:rsidR="00CF399A">
        <w:rPr>
          <w:rFonts w:ascii="Times New Roman" w:hAnsi="Times New Roman" w:cs="Times New Roman"/>
          <w:lang w:val="en-US"/>
        </w:rPr>
        <w:t xml:space="preserve"> </w:t>
      </w:r>
      <w:r w:rsidR="00114371" w:rsidRPr="00114371">
        <w:rPr>
          <w:rFonts w:ascii="Times New Roman" w:hAnsi="Times New Roman" w:cs="Times New Roman"/>
        </w:rPr>
        <w:t>penghasilan pasal 25 dan 29 wajib pajak orang pribadi dalam negeri dan pajak penghasilan pasal 21.</w:t>
      </w:r>
      <w:r w:rsidR="008D216A" w:rsidRPr="008D216A">
        <w:rPr>
          <w:rFonts w:ascii="Times New Roman" w:hAnsi="Times New Roman" w:cs="Times New Roman"/>
          <w:lang w:val="en-US"/>
        </w:rPr>
        <w:t xml:space="preserve"> </w:t>
      </w:r>
      <w:r w:rsidR="00114371" w:rsidRPr="008D216A">
        <w:rPr>
          <w:rFonts w:ascii="Times New Roman" w:hAnsi="Times New Roman" w:cs="Times New Roman"/>
        </w:rPr>
        <w:t>Menu</w:t>
      </w:r>
      <w:r w:rsidR="001017B1" w:rsidRPr="008D216A">
        <w:rPr>
          <w:rFonts w:ascii="Times New Roman" w:hAnsi="Times New Roman" w:cs="Times New Roman"/>
        </w:rPr>
        <w:t>rut Bird dan Vaillancourt (2004</w:t>
      </w:r>
      <w:r w:rsidR="00114371" w:rsidRPr="008D216A">
        <w:rPr>
          <w:rFonts w:ascii="Times New Roman" w:hAnsi="Times New Roman" w:cs="Times New Roman"/>
        </w:rPr>
        <w:t xml:space="preserve">: 42), bahwa banyak negara menggunakan sistem bagi hasil pajak dengan mendistribusikan suatu persentase tetap pajak-pajak nasional tertentu, misalnya pajak pendapatan atau pajak pertambahan nilai ke pemerintah daerah. Untuk menambah pendapatan daerah dalam rangka pembiayaan pelaksanaan fungsi yang menjadi </w:t>
      </w:r>
      <w:r w:rsidR="00114371" w:rsidRPr="008D216A">
        <w:rPr>
          <w:rFonts w:ascii="Times New Roman" w:hAnsi="Times New Roman" w:cs="Times New Roman"/>
        </w:rPr>
        <w:lastRenderedPageBreak/>
        <w:t xml:space="preserve">kewenangannya dilakukan dengan pola bagi hasil penerimaan pajak dan bukan pajak (SDA) antara pusat dan daerah. </w:t>
      </w:r>
      <w:r w:rsidR="00114371" w:rsidRPr="00114371">
        <w:rPr>
          <w:rFonts w:ascii="Times New Roman" w:hAnsi="Times New Roman" w:cs="Times New Roman"/>
          <w:lang w:val="en-US"/>
        </w:rPr>
        <w:t xml:space="preserve">Alokasi Dana Bagi Hasil Pajak dilaksanakan seiring dengan pelaksanaan otonomi daerah sejak adanya Undang-Undang No. 25 Tahun 1999 tentang </w:t>
      </w:r>
      <w:r w:rsidR="000447E2">
        <w:rPr>
          <w:rFonts w:ascii="Times New Roman" w:hAnsi="Times New Roman" w:cs="Times New Roman"/>
          <w:lang w:val="en-US"/>
        </w:rPr>
        <w:t>P</w:t>
      </w:r>
      <w:r w:rsidR="00114371" w:rsidRPr="00114371">
        <w:rPr>
          <w:rFonts w:ascii="Times New Roman" w:hAnsi="Times New Roman" w:cs="Times New Roman"/>
          <w:lang w:val="en-US"/>
        </w:rPr>
        <w:t>erimbangan Keuangan Pusat dan Daerah sebagaimana telah diubah dengan Undang-Undang No. 33 Tahun 200</w:t>
      </w:r>
      <w:r w:rsidR="000447E2">
        <w:rPr>
          <w:rFonts w:ascii="Times New Roman" w:hAnsi="Times New Roman" w:cs="Times New Roman"/>
          <w:lang w:val="en-US"/>
        </w:rPr>
        <w:t>4 tentang Perimbangan Keuangan a</w:t>
      </w:r>
      <w:r w:rsidR="00114371" w:rsidRPr="00114371">
        <w:rPr>
          <w:rFonts w:ascii="Times New Roman" w:hAnsi="Times New Roman" w:cs="Times New Roman"/>
          <w:lang w:val="en-US"/>
        </w:rPr>
        <w:t>ntara Pemerintah Pusat dengan Pemerintah Daerah.</w:t>
      </w:r>
      <w:r w:rsidR="008D216A">
        <w:rPr>
          <w:rFonts w:ascii="Times New Roman" w:hAnsi="Times New Roman" w:cs="Times New Roman"/>
          <w:lang w:val="en-US"/>
        </w:rPr>
        <w:t xml:space="preserve"> </w:t>
      </w:r>
      <w:r w:rsidR="007606C7" w:rsidRPr="008D216A">
        <w:rPr>
          <w:rFonts w:ascii="Times New Roman" w:hAnsi="Times New Roman" w:cs="Times New Roman"/>
        </w:rPr>
        <w:t>Tarif Pajak Bumi dan Bangunan (</w:t>
      </w:r>
      <w:r w:rsidR="000447E2" w:rsidRPr="008D216A">
        <w:rPr>
          <w:rFonts w:ascii="Times New Roman" w:hAnsi="Times New Roman" w:cs="Times New Roman"/>
        </w:rPr>
        <w:t>PBB) yang dikenakan atas objek Pajak Bumi dan B</w:t>
      </w:r>
      <w:r w:rsidR="007606C7" w:rsidRPr="008D216A">
        <w:rPr>
          <w:rFonts w:ascii="Times New Roman" w:hAnsi="Times New Roman" w:cs="Times New Roman"/>
        </w:rPr>
        <w:t>angunan adalah sebesar 0,5%. Dasar pengenaan pajaknya adalah Nilai Jual Objek Pajak (NJOP). Dasar perhitungan pajaknya adalah Nilai Jual Kena Pajak (NJKP) yang ditetapkan serendah-rendahnya 20% dan setinggi-tingginya 100%.</w:t>
      </w:r>
      <w:r w:rsidR="007606C7" w:rsidRPr="007606C7">
        <w:rPr>
          <w:rFonts w:cs="Times New Roman"/>
        </w:rPr>
        <w:t xml:space="preserve"> </w:t>
      </w:r>
      <w:r w:rsidR="007606C7" w:rsidRPr="008D216A">
        <w:rPr>
          <w:rFonts w:ascii="Times New Roman" w:hAnsi="Times New Roman" w:cs="Times New Roman"/>
        </w:rPr>
        <w:t>Penyaluran DBH BPHTB dilaksanakan berdasarkan realisasi penerimaan BPHTB tahun anggaran berjalan. Penyaluran DBH BPHTB dilaksanakan secara mingguan. Penyaluran BPHTB bagian pemerintah dilaksanakan dalam 3 (tiga) tahap, yaitu bulan April, bulan Agustus, dan bulan Nopember tahun anggaran berjalan.</w:t>
      </w:r>
      <w:r w:rsidR="007606C7" w:rsidRPr="007606C7">
        <w:rPr>
          <w:rFonts w:cs="Times New Roman"/>
        </w:rPr>
        <w:t xml:space="preserve"> </w:t>
      </w:r>
    </w:p>
    <w:p w:rsidR="003936B0" w:rsidRDefault="007606C7" w:rsidP="00BB7F47">
      <w:pPr>
        <w:pStyle w:val="Default"/>
        <w:spacing w:line="360" w:lineRule="auto"/>
        <w:ind w:firstLine="720"/>
        <w:jc w:val="both"/>
        <w:rPr>
          <w:rFonts w:ascii="Times New Roman" w:hAnsi="Times New Roman" w:cs="Times New Roman"/>
          <w:lang w:val="en-US"/>
        </w:rPr>
      </w:pPr>
      <w:r w:rsidRPr="007606C7">
        <w:rPr>
          <w:rFonts w:ascii="Times New Roman" w:hAnsi="Times New Roman" w:cs="Times New Roman"/>
          <w:lang w:val="en-US"/>
        </w:rPr>
        <w:t>Dana Bagi Hasil dari penerimaan PPh Pasal 25 dan Pasal 29 Wajib Pajak Orang Pribadi Dalam Negeri (WPOPDN) dan PPh Pasal 21 dibagi dengan imbangan 60% untuk kabupaten/kota dan 40% untuk provinsi yang ditetapkan oleh Menteri Keuangan. Berdasarkan pasal 8 PP Nomor 55 Tahun 2005 tentang dana perimbangan, “Penerimaan negara dari PPh WPOPDN ( Wajib Pajak Orang Pribadi Dalam Negeri) dan PPh pasal 21 dibagikan kepada daerah sebesar 20% dengan rincian 8% untuk provinsi yang bersangkutan dan 12% untuk kabupaten/kota dalam provinsi yang bersangkutan”.</w:t>
      </w:r>
    </w:p>
    <w:p w:rsidR="00183119" w:rsidRDefault="00A81EA9" w:rsidP="00F06CBC">
      <w:pPr>
        <w:pStyle w:val="Default"/>
        <w:spacing w:line="360" w:lineRule="auto"/>
        <w:jc w:val="both"/>
        <w:rPr>
          <w:rFonts w:ascii="Times New Roman" w:hAnsi="Times New Roman" w:cs="Times New Roman"/>
          <w:lang w:val="en-US"/>
        </w:rPr>
      </w:pPr>
      <w:r>
        <w:rPr>
          <w:rFonts w:ascii="Times New Roman" w:hAnsi="Times New Roman" w:cs="Times New Roman"/>
          <w:lang w:val="en-US"/>
        </w:rPr>
        <w:tab/>
        <w:t>Berdasarkan definisi tersebut maka dapat di</w:t>
      </w:r>
      <w:r w:rsidR="00F06CBC">
        <w:rPr>
          <w:rFonts w:ascii="Times New Roman" w:hAnsi="Times New Roman" w:cs="Times New Roman"/>
          <w:lang w:val="en-US"/>
        </w:rPr>
        <w:t xml:space="preserve">simpulkan bahwa Dana Bagi Hasil Pajak </w:t>
      </w:r>
      <w:r w:rsidR="00F06CBC" w:rsidRPr="00F06CBC">
        <w:rPr>
          <w:rFonts w:ascii="Times New Roman" w:hAnsi="Times New Roman" w:cs="Times New Roman"/>
          <w:lang w:val="en-US"/>
        </w:rPr>
        <w:t>merupakan bagian daerah yang berasal dari penerimaan Pajak Bumi dan Bangunan (PBB), Bea Perolehan Hak atas Tanah dan Bangunan (BPHTB), Pajak Penghasilan Pasal 25 dan Pasal 29 Wajib Pajak Orang Pribadi Dalam Negeri (PPh WPOPDN), dan Pajak Penghasilan Pasal 21 (PPh Pasal 21).</w:t>
      </w:r>
    </w:p>
    <w:p w:rsidR="00A81EA9" w:rsidRDefault="00A81EA9" w:rsidP="00F06CBC">
      <w:pPr>
        <w:pStyle w:val="Default"/>
        <w:spacing w:line="360" w:lineRule="auto"/>
        <w:jc w:val="both"/>
        <w:rPr>
          <w:rFonts w:ascii="Times New Roman" w:hAnsi="Times New Roman" w:cs="Times New Roman"/>
          <w:lang w:val="en-US"/>
        </w:rPr>
      </w:pPr>
    </w:p>
    <w:p w:rsidR="00131657" w:rsidRDefault="00131657" w:rsidP="00F06CBC">
      <w:pPr>
        <w:pStyle w:val="Default"/>
        <w:spacing w:line="360" w:lineRule="auto"/>
        <w:jc w:val="both"/>
        <w:rPr>
          <w:rFonts w:ascii="Times New Roman" w:hAnsi="Times New Roman" w:cs="Times New Roman"/>
          <w:lang w:val="en-US"/>
        </w:rPr>
      </w:pPr>
    </w:p>
    <w:p w:rsidR="00131657" w:rsidRDefault="00131657" w:rsidP="00F06CBC">
      <w:pPr>
        <w:pStyle w:val="Default"/>
        <w:spacing w:line="360" w:lineRule="auto"/>
        <w:jc w:val="both"/>
        <w:rPr>
          <w:rFonts w:ascii="Times New Roman" w:hAnsi="Times New Roman" w:cs="Times New Roman"/>
          <w:lang w:val="en-US"/>
        </w:rPr>
      </w:pPr>
    </w:p>
    <w:p w:rsidR="00AA46E3" w:rsidRDefault="00CC307B" w:rsidP="00184466">
      <w:pPr>
        <w:pStyle w:val="Default"/>
        <w:spacing w:line="276" w:lineRule="auto"/>
        <w:ind w:left="270" w:hanging="270"/>
        <w:jc w:val="both"/>
        <w:rPr>
          <w:rFonts w:ascii="Times New Roman" w:hAnsi="Times New Roman" w:cs="Times New Roman"/>
          <w:b/>
          <w:bCs/>
          <w:lang w:val="en-US"/>
        </w:rPr>
      </w:pPr>
      <w:r>
        <w:rPr>
          <w:rFonts w:ascii="Times New Roman" w:hAnsi="Times New Roman" w:cs="Times New Roman"/>
          <w:b/>
          <w:bCs/>
        </w:rPr>
        <w:lastRenderedPageBreak/>
        <w:t>2.</w:t>
      </w:r>
      <w:r w:rsidR="003C69DE">
        <w:rPr>
          <w:rFonts w:ascii="Times New Roman" w:hAnsi="Times New Roman" w:cs="Times New Roman"/>
          <w:b/>
          <w:bCs/>
          <w:lang w:val="en-US"/>
        </w:rPr>
        <w:t>4</w:t>
      </w:r>
      <w:r w:rsidR="00AA46E3" w:rsidRPr="00AA46E3">
        <w:rPr>
          <w:rFonts w:ascii="Times New Roman" w:hAnsi="Times New Roman" w:cs="Times New Roman"/>
          <w:b/>
          <w:bCs/>
        </w:rPr>
        <w:t xml:space="preserve"> </w:t>
      </w:r>
      <w:r w:rsidR="00A32171">
        <w:rPr>
          <w:rFonts w:ascii="Times New Roman" w:hAnsi="Times New Roman" w:cs="Times New Roman"/>
          <w:b/>
          <w:bCs/>
          <w:lang w:val="en-US"/>
        </w:rPr>
        <w:t xml:space="preserve">   </w:t>
      </w:r>
      <w:r w:rsidR="00BB7F47">
        <w:rPr>
          <w:rFonts w:ascii="Times New Roman" w:hAnsi="Times New Roman" w:cs="Times New Roman"/>
          <w:b/>
          <w:bCs/>
          <w:lang w:val="en-US"/>
        </w:rPr>
        <w:t xml:space="preserve">   </w:t>
      </w:r>
      <w:r w:rsidR="00AA46E3" w:rsidRPr="00AA46E3">
        <w:rPr>
          <w:rFonts w:ascii="Times New Roman" w:hAnsi="Times New Roman" w:cs="Times New Roman"/>
          <w:b/>
          <w:bCs/>
        </w:rPr>
        <w:t>Belanja Modal</w:t>
      </w:r>
    </w:p>
    <w:p w:rsidR="00AA46E3" w:rsidRDefault="00CC307B" w:rsidP="00184466">
      <w:pPr>
        <w:pStyle w:val="Default"/>
        <w:spacing w:line="360" w:lineRule="auto"/>
        <w:ind w:left="270" w:hanging="270"/>
        <w:jc w:val="both"/>
        <w:rPr>
          <w:rFonts w:ascii="Times New Roman" w:hAnsi="Times New Roman" w:cs="Times New Roman"/>
          <w:b/>
          <w:bCs/>
          <w:lang w:val="en-US"/>
        </w:rPr>
      </w:pPr>
      <w:r>
        <w:rPr>
          <w:rFonts w:ascii="Times New Roman" w:hAnsi="Times New Roman" w:cs="Times New Roman"/>
          <w:b/>
          <w:bCs/>
        </w:rPr>
        <w:t>2.</w:t>
      </w:r>
      <w:r w:rsidR="003C69DE">
        <w:rPr>
          <w:rFonts w:ascii="Times New Roman" w:hAnsi="Times New Roman" w:cs="Times New Roman"/>
          <w:b/>
          <w:bCs/>
          <w:lang w:val="en-US"/>
        </w:rPr>
        <w:t>4</w:t>
      </w:r>
      <w:r w:rsidR="00AA46E3" w:rsidRPr="00AA46E3">
        <w:rPr>
          <w:rFonts w:ascii="Times New Roman" w:hAnsi="Times New Roman" w:cs="Times New Roman"/>
          <w:b/>
          <w:bCs/>
        </w:rPr>
        <w:t xml:space="preserve">.1 </w:t>
      </w:r>
      <w:r w:rsidR="00BB7F47">
        <w:rPr>
          <w:rFonts w:ascii="Times New Roman" w:hAnsi="Times New Roman" w:cs="Times New Roman"/>
          <w:b/>
          <w:bCs/>
          <w:lang w:val="en-US"/>
        </w:rPr>
        <w:t xml:space="preserve">   </w:t>
      </w:r>
      <w:r w:rsidR="00A944A3">
        <w:rPr>
          <w:rFonts w:ascii="Times New Roman" w:hAnsi="Times New Roman" w:cs="Times New Roman"/>
          <w:b/>
          <w:bCs/>
        </w:rPr>
        <w:t>Pengertian Belanja Modal</w:t>
      </w:r>
    </w:p>
    <w:p w:rsidR="0019179C" w:rsidRPr="00237010" w:rsidRDefault="00BB7F47" w:rsidP="00184466">
      <w:pPr>
        <w:pStyle w:val="BodyText"/>
        <w:spacing w:line="360" w:lineRule="auto"/>
        <w:ind w:right="14" w:firstLine="567"/>
        <w:jc w:val="both"/>
        <w:rPr>
          <w:lang w:val="id-ID"/>
        </w:rPr>
      </w:pPr>
      <w:r>
        <w:t xml:space="preserve">  </w:t>
      </w:r>
      <w:r w:rsidR="0019179C" w:rsidRPr="00237010">
        <w:t>Menurut Kement</w:t>
      </w:r>
      <w:r w:rsidR="0019179C" w:rsidRPr="00237010">
        <w:rPr>
          <w:lang w:val="id-ID"/>
        </w:rPr>
        <w:t>e</w:t>
      </w:r>
      <w:r w:rsidR="0019179C" w:rsidRPr="00237010">
        <w:t>rian Keuangan Republik Indonesia Direktorat Jendral Anggaran, Belanja modal merupakan pengeluaran anggaran yang digunakan dalam rangka memperoleh atau menambah aset tetap da</w:t>
      </w:r>
      <w:r w:rsidR="0019179C" w:rsidRPr="00237010">
        <w:rPr>
          <w:lang w:val="id-ID"/>
        </w:rPr>
        <w:t>n</w:t>
      </w:r>
      <w:r w:rsidR="0019179C" w:rsidRPr="00237010">
        <w:t xml:space="preserve"> aset lainnya yang memberi manfaat lebih dari satu periode akuntansi serta melebihi batasan minimal kapitalisasi aset tetap atau aset lainnya yang ditetapkan pemerintah. </w:t>
      </w:r>
    </w:p>
    <w:p w:rsidR="0019179C" w:rsidRDefault="0019179C" w:rsidP="0019179C">
      <w:pPr>
        <w:pStyle w:val="BodyText"/>
        <w:spacing w:line="360" w:lineRule="auto"/>
        <w:ind w:right="14" w:firstLine="709"/>
        <w:jc w:val="both"/>
      </w:pPr>
      <w:r w:rsidRPr="00237010">
        <w:t>Menurut P</w:t>
      </w:r>
      <w:r w:rsidRPr="00237010">
        <w:rPr>
          <w:lang w:val="id-ID"/>
        </w:rPr>
        <w:t xml:space="preserve">eraturan </w:t>
      </w:r>
      <w:r w:rsidRPr="00237010">
        <w:t>P</w:t>
      </w:r>
      <w:r w:rsidRPr="00237010">
        <w:rPr>
          <w:lang w:val="id-ID"/>
        </w:rPr>
        <w:t>emerintah</w:t>
      </w:r>
      <w:r w:rsidRPr="00237010">
        <w:t xml:space="preserve"> Nomor 71 Tahun 2010</w:t>
      </w:r>
      <w:r w:rsidRPr="00237010">
        <w:rPr>
          <w:lang w:val="id-ID"/>
        </w:rPr>
        <w:t xml:space="preserve"> tentang Standar Akuntansi Pemerintahan</w:t>
      </w:r>
      <w:r w:rsidRPr="00237010">
        <w:t>,</w:t>
      </w:r>
      <w:r w:rsidRPr="00237010">
        <w:rPr>
          <w:lang w:val="id-ID"/>
        </w:rPr>
        <w:t xml:space="preserve"> </w:t>
      </w:r>
      <w:r w:rsidRPr="00237010">
        <w:t>Belanja modal adalah pengeluaran anggaran untuk perolehan aset tetap dan aset lainnya yang memberi manfaat lebih dari satu periode akuntansi.</w:t>
      </w:r>
      <w:r w:rsidRPr="00237010">
        <w:rPr>
          <w:lang w:val="id-ID"/>
        </w:rPr>
        <w:t xml:space="preserve"> </w:t>
      </w:r>
      <w:r w:rsidRPr="00237010">
        <w:t>Belanja modal meliputi antara lain belanja modal untuk perolehan tanah, gedung dan bangunan, peralatan, aset tak berwujud.</w:t>
      </w:r>
      <w:r w:rsidRPr="00237010">
        <w:rPr>
          <w:lang w:val="id-ID"/>
        </w:rPr>
        <w:t xml:space="preserve">  </w:t>
      </w:r>
    </w:p>
    <w:p w:rsidR="0019179C" w:rsidRPr="0019179C" w:rsidRDefault="0019179C" w:rsidP="0019179C">
      <w:pPr>
        <w:pStyle w:val="BodyText"/>
        <w:spacing w:line="360" w:lineRule="auto"/>
        <w:ind w:right="14" w:firstLine="709"/>
        <w:jc w:val="both"/>
        <w:rPr>
          <w:lang w:val="id-ID"/>
        </w:rPr>
      </w:pPr>
      <w:r w:rsidRPr="00237010">
        <w:rPr>
          <w:lang w:val="id-ID"/>
        </w:rPr>
        <w:t xml:space="preserve">Belanja modal </w:t>
      </w:r>
      <w:r w:rsidRPr="00237010">
        <w:t xml:space="preserve">merupakan belanja Pemerintah Daerah yang manfaatnya melebihi satu tahun anggaran dan akan menambah aset atau kekayaan daerah dan selanjutnya akan menambah belanja yang bersifat rutin seperti biaya pemeliharaan pada kelompok belanja administrasi umum. Belanja modal digunakan untuk memperoleh aset tetap pemerintah daerah seperti peralatan, infrastruktur, dan harta tetap lainnya. </w:t>
      </w:r>
    </w:p>
    <w:p w:rsidR="00AA46E3" w:rsidRDefault="00AA46E3" w:rsidP="008F082A">
      <w:pPr>
        <w:pStyle w:val="Default"/>
        <w:spacing w:line="360" w:lineRule="auto"/>
        <w:ind w:firstLine="709"/>
        <w:jc w:val="both"/>
        <w:rPr>
          <w:rFonts w:ascii="Times New Roman" w:hAnsi="Times New Roman" w:cs="Times New Roman"/>
          <w:lang w:val="en-US"/>
        </w:rPr>
      </w:pPr>
      <w:r w:rsidRPr="00AA46E3">
        <w:rPr>
          <w:rFonts w:ascii="Times New Roman" w:hAnsi="Times New Roman" w:cs="Times New Roman"/>
          <w:lang w:val="en-US"/>
        </w:rPr>
        <w:t>Menurut Peraturan Pemerintah Nomor 71 Tahun 2010, belanja modal merupakan belanja Pemerintah D</w:t>
      </w:r>
      <w:r w:rsidR="0047461B">
        <w:rPr>
          <w:rFonts w:ascii="Times New Roman" w:hAnsi="Times New Roman" w:cs="Times New Roman"/>
          <w:lang w:val="en-US"/>
        </w:rPr>
        <w:t>aerah yang manfaatnya melebihi satu</w:t>
      </w:r>
      <w:r w:rsidRPr="00AA46E3">
        <w:rPr>
          <w:rFonts w:ascii="Times New Roman" w:hAnsi="Times New Roman" w:cs="Times New Roman"/>
          <w:lang w:val="en-US"/>
        </w:rPr>
        <w:t xml:space="preserve"> tahun anggaran dan akan menambah aset atau kekayaan daerah dan selanjutnya akan menambah belanja yang bersifat rutin seperti biaya pemeliharaan pada kelompok belanja administrasi umum. Belanja modal digunakan untuk memperoleh aset tetap pemerintah seperti peralatan, infrastruktur, dan harta tetap lainnya</w:t>
      </w:r>
      <w:r w:rsidR="008F082A">
        <w:rPr>
          <w:rFonts w:ascii="Times New Roman" w:hAnsi="Times New Roman" w:cs="Times New Roman"/>
          <w:lang w:val="en-US"/>
        </w:rPr>
        <w:t>.</w:t>
      </w:r>
    </w:p>
    <w:p w:rsidR="008D216A" w:rsidRDefault="00A81EA9" w:rsidP="00131657">
      <w:pPr>
        <w:autoSpaceDE w:val="0"/>
        <w:autoSpaceDN w:val="0"/>
        <w:adjustRightInd w:val="0"/>
        <w:ind w:firstLine="720"/>
        <w:jc w:val="both"/>
        <w:rPr>
          <w:rFonts w:cs="Times New Roman"/>
        </w:rPr>
      </w:pPr>
      <w:r>
        <w:rPr>
          <w:rFonts w:cs="Times New Roman"/>
        </w:rPr>
        <w:t>Berdasarkan pengertian tersebut</w:t>
      </w:r>
      <w:r w:rsidR="00AC11B8">
        <w:rPr>
          <w:rFonts w:cs="Times New Roman"/>
        </w:rPr>
        <w:t xml:space="preserve"> dapat disimpulkan bahwa Belanja Modal adalah </w:t>
      </w:r>
      <w:r w:rsidR="00AC11B8" w:rsidRPr="00AC11B8">
        <w:rPr>
          <w:rFonts w:cs="Times New Roman"/>
        </w:rPr>
        <w:t>pengeluaran yang dilakukan dalam rangka pembentukan modal yang sifatnya menambah aset tetap/inventaris yang memberikan m</w:t>
      </w:r>
      <w:r w:rsidR="00AC11B8">
        <w:rPr>
          <w:rFonts w:cs="Times New Roman"/>
        </w:rPr>
        <w:t xml:space="preserve">anfaat lebih dari satu periode </w:t>
      </w:r>
      <w:r w:rsidR="00AC11B8" w:rsidRPr="00AC11B8">
        <w:rPr>
          <w:rFonts w:cs="Times New Roman"/>
        </w:rPr>
        <w:t>akuntansi, termasuk didalamnya adalah pengeluaran untuk biaya pemeliharaan yang sifat</w:t>
      </w:r>
      <w:r w:rsidR="00AC11B8">
        <w:rPr>
          <w:rFonts w:cs="Times New Roman"/>
        </w:rPr>
        <w:t xml:space="preserve">nya </w:t>
      </w:r>
      <w:r w:rsidR="00AC11B8" w:rsidRPr="00AC11B8">
        <w:rPr>
          <w:rFonts w:cs="Times New Roman"/>
        </w:rPr>
        <w:t xml:space="preserve">mempertahankan atau menambah masa manfaat, meningkatkan kapasitas dan kualitas </w:t>
      </w:r>
      <w:r w:rsidR="00372EFE">
        <w:rPr>
          <w:rFonts w:cs="Times New Roman"/>
        </w:rPr>
        <w:t>aset.</w:t>
      </w:r>
    </w:p>
    <w:p w:rsidR="00131657" w:rsidRPr="00AC11B8" w:rsidRDefault="00131657" w:rsidP="00131657">
      <w:pPr>
        <w:autoSpaceDE w:val="0"/>
        <w:autoSpaceDN w:val="0"/>
        <w:adjustRightInd w:val="0"/>
        <w:ind w:firstLine="720"/>
        <w:jc w:val="both"/>
        <w:rPr>
          <w:rFonts w:cs="Times New Roman"/>
        </w:rPr>
      </w:pPr>
    </w:p>
    <w:p w:rsidR="009D59AA" w:rsidRDefault="00CC307B" w:rsidP="009D59AA">
      <w:pPr>
        <w:autoSpaceDE w:val="0"/>
        <w:autoSpaceDN w:val="0"/>
        <w:adjustRightInd w:val="0"/>
        <w:jc w:val="both"/>
        <w:rPr>
          <w:rFonts w:cs="Times New Roman"/>
          <w:b/>
          <w:bCs/>
          <w:color w:val="000000"/>
          <w:szCs w:val="24"/>
        </w:rPr>
      </w:pPr>
      <w:r>
        <w:rPr>
          <w:rFonts w:cs="Times New Roman"/>
          <w:b/>
          <w:bCs/>
          <w:color w:val="000000"/>
          <w:szCs w:val="24"/>
        </w:rPr>
        <w:lastRenderedPageBreak/>
        <w:t>2.</w:t>
      </w:r>
      <w:r w:rsidR="003C69DE">
        <w:rPr>
          <w:rFonts w:cs="Times New Roman"/>
          <w:b/>
          <w:bCs/>
          <w:color w:val="000000"/>
          <w:szCs w:val="24"/>
        </w:rPr>
        <w:t>4</w:t>
      </w:r>
      <w:r w:rsidR="00C618BB" w:rsidRPr="00C618BB">
        <w:rPr>
          <w:rFonts w:cs="Times New Roman"/>
          <w:b/>
          <w:bCs/>
          <w:color w:val="000000"/>
          <w:szCs w:val="24"/>
        </w:rPr>
        <w:t xml:space="preserve">.2 Klasifikasi Belanja Modal </w:t>
      </w:r>
    </w:p>
    <w:p w:rsidR="00C618BB" w:rsidRPr="00A81EA9" w:rsidRDefault="00C618BB" w:rsidP="00FD6DCF">
      <w:pPr>
        <w:autoSpaceDE w:val="0"/>
        <w:autoSpaceDN w:val="0"/>
        <w:adjustRightInd w:val="0"/>
        <w:jc w:val="both"/>
        <w:rPr>
          <w:rFonts w:cs="Times New Roman"/>
          <w:b/>
          <w:bCs/>
          <w:color w:val="000000"/>
          <w:szCs w:val="24"/>
        </w:rPr>
      </w:pPr>
      <w:r w:rsidRPr="00C618BB">
        <w:rPr>
          <w:rFonts w:cs="Times New Roman"/>
          <w:color w:val="000000"/>
          <w:szCs w:val="24"/>
        </w:rPr>
        <w:t>Belanja Modal dapat di</w:t>
      </w:r>
      <w:r w:rsidR="0061476B">
        <w:rPr>
          <w:rFonts w:cs="Times New Roman"/>
          <w:color w:val="000000"/>
          <w:szCs w:val="24"/>
        </w:rPr>
        <w:t xml:space="preserve"> </w:t>
      </w:r>
      <w:r w:rsidRPr="00C618BB">
        <w:rPr>
          <w:rFonts w:cs="Times New Roman"/>
          <w:color w:val="000000"/>
          <w:szCs w:val="24"/>
        </w:rPr>
        <w:t>klasifikasikan sebagai berikut :</w:t>
      </w:r>
    </w:p>
    <w:p w:rsidR="00C618BB" w:rsidRPr="00C618BB" w:rsidRDefault="00BD59E5" w:rsidP="00A81EA9">
      <w:pPr>
        <w:autoSpaceDE w:val="0"/>
        <w:autoSpaceDN w:val="0"/>
        <w:adjustRightInd w:val="0"/>
        <w:ind w:left="360" w:hanging="360"/>
        <w:jc w:val="both"/>
        <w:rPr>
          <w:rFonts w:cs="Times New Roman"/>
          <w:color w:val="000000"/>
          <w:szCs w:val="24"/>
        </w:rPr>
      </w:pPr>
      <w:r>
        <w:rPr>
          <w:rFonts w:cs="Times New Roman"/>
          <w:color w:val="000000"/>
          <w:szCs w:val="24"/>
        </w:rPr>
        <w:t xml:space="preserve">1. </w:t>
      </w:r>
      <w:r w:rsidR="00A81EA9">
        <w:rPr>
          <w:rFonts w:cs="Times New Roman"/>
          <w:color w:val="000000"/>
          <w:szCs w:val="24"/>
        </w:rPr>
        <w:t xml:space="preserve"> </w:t>
      </w:r>
      <w:r>
        <w:rPr>
          <w:rFonts w:cs="Times New Roman"/>
          <w:color w:val="000000"/>
          <w:szCs w:val="24"/>
        </w:rPr>
        <w:t>Belanja</w:t>
      </w:r>
      <w:r w:rsidR="00C618BB" w:rsidRPr="00C618BB">
        <w:rPr>
          <w:rFonts w:cs="Times New Roman"/>
          <w:color w:val="000000"/>
          <w:szCs w:val="24"/>
        </w:rPr>
        <w:t xml:space="preserve"> Tanah </w:t>
      </w:r>
    </w:p>
    <w:p w:rsidR="00C63140" w:rsidRPr="00C618BB" w:rsidRDefault="00A81EA9" w:rsidP="00A81EA9">
      <w:pPr>
        <w:autoSpaceDE w:val="0"/>
        <w:autoSpaceDN w:val="0"/>
        <w:adjustRightInd w:val="0"/>
        <w:ind w:left="360" w:hanging="360"/>
        <w:jc w:val="both"/>
        <w:rPr>
          <w:rFonts w:cs="Times New Roman"/>
          <w:color w:val="000000"/>
          <w:szCs w:val="24"/>
        </w:rPr>
      </w:pPr>
      <w:r>
        <w:rPr>
          <w:rFonts w:cs="Times New Roman"/>
          <w:color w:val="000000"/>
          <w:szCs w:val="24"/>
        </w:rPr>
        <w:t xml:space="preserve">     </w:t>
      </w:r>
      <w:r w:rsidR="00C618BB" w:rsidRPr="00C618BB">
        <w:rPr>
          <w:rFonts w:cs="Times New Roman"/>
          <w:color w:val="000000"/>
          <w:szCs w:val="24"/>
        </w:rPr>
        <w:t>Belanja</w:t>
      </w:r>
      <w:r w:rsidR="003C69DE">
        <w:rPr>
          <w:rFonts w:cs="Times New Roman"/>
          <w:color w:val="000000"/>
          <w:szCs w:val="24"/>
        </w:rPr>
        <w:t xml:space="preserve"> Modal Tanah adalah pengeluaran </w:t>
      </w:r>
      <w:r w:rsidR="00C618BB" w:rsidRPr="00C618BB">
        <w:rPr>
          <w:rFonts w:cs="Times New Roman"/>
          <w:color w:val="000000"/>
          <w:szCs w:val="24"/>
        </w:rPr>
        <w:t>biaya</w:t>
      </w:r>
      <w:r w:rsidR="003C69DE">
        <w:rPr>
          <w:rFonts w:cs="Times New Roman"/>
          <w:color w:val="000000"/>
          <w:szCs w:val="24"/>
        </w:rPr>
        <w:t xml:space="preserve"> yang digunakan untuk pengadaan, </w:t>
      </w:r>
      <w:r w:rsidR="00C618BB" w:rsidRPr="00C618BB">
        <w:rPr>
          <w:rFonts w:cs="Times New Roman"/>
          <w:color w:val="000000"/>
          <w:szCs w:val="24"/>
        </w:rPr>
        <w:t>pembelian</w:t>
      </w:r>
      <w:r w:rsidR="003C69DE">
        <w:rPr>
          <w:rFonts w:cs="Times New Roman"/>
          <w:color w:val="000000"/>
          <w:szCs w:val="24"/>
        </w:rPr>
        <w:t xml:space="preserve">, pembebasan, </w:t>
      </w:r>
      <w:r w:rsidR="00C618BB" w:rsidRPr="00C618BB">
        <w:rPr>
          <w:rFonts w:cs="Times New Roman"/>
          <w:color w:val="000000"/>
          <w:szCs w:val="24"/>
        </w:rPr>
        <w:t>penyelesaian, balik nama dan sewa tanah, pengosongan, pengurugan, perataan, pe</w:t>
      </w:r>
      <w:r w:rsidR="00BD59E5">
        <w:rPr>
          <w:rFonts w:cs="Times New Roman"/>
          <w:color w:val="000000"/>
          <w:szCs w:val="24"/>
        </w:rPr>
        <w:t>matangan tanah, pembuatan sertif</w:t>
      </w:r>
      <w:r w:rsidR="00C618BB" w:rsidRPr="00C618BB">
        <w:rPr>
          <w:rFonts w:cs="Times New Roman"/>
          <w:color w:val="000000"/>
          <w:szCs w:val="24"/>
        </w:rPr>
        <w:t xml:space="preserve">ikat,dan pengeluaran lainnya sehubungan dengan perolehan hak atas tanah dan sampai tanah dimaksud dalam kondisi siap pakai. </w:t>
      </w:r>
    </w:p>
    <w:p w:rsidR="00C618BB" w:rsidRPr="00C618BB" w:rsidRDefault="00C618BB" w:rsidP="00A81EA9">
      <w:pPr>
        <w:autoSpaceDE w:val="0"/>
        <w:autoSpaceDN w:val="0"/>
        <w:adjustRightInd w:val="0"/>
        <w:ind w:left="360" w:hanging="360"/>
        <w:jc w:val="both"/>
        <w:rPr>
          <w:rFonts w:cs="Times New Roman"/>
          <w:color w:val="000000"/>
          <w:szCs w:val="24"/>
        </w:rPr>
      </w:pPr>
      <w:r w:rsidRPr="00C618BB">
        <w:rPr>
          <w:rFonts w:cs="Times New Roman"/>
          <w:color w:val="000000"/>
          <w:szCs w:val="24"/>
        </w:rPr>
        <w:t xml:space="preserve">2. </w:t>
      </w:r>
      <w:r w:rsidR="00A81EA9">
        <w:rPr>
          <w:rFonts w:cs="Times New Roman"/>
          <w:color w:val="000000"/>
          <w:szCs w:val="24"/>
        </w:rPr>
        <w:t xml:space="preserve">  </w:t>
      </w:r>
      <w:r w:rsidRPr="00C618BB">
        <w:rPr>
          <w:rFonts w:cs="Times New Roman"/>
          <w:color w:val="000000"/>
          <w:szCs w:val="24"/>
        </w:rPr>
        <w:t>Belan</w:t>
      </w:r>
      <w:r w:rsidR="00BD59E5">
        <w:rPr>
          <w:rFonts w:cs="Times New Roman"/>
          <w:color w:val="000000"/>
          <w:szCs w:val="24"/>
        </w:rPr>
        <w:t>ja</w:t>
      </w:r>
      <w:r w:rsidRPr="00C618BB">
        <w:rPr>
          <w:rFonts w:cs="Times New Roman"/>
          <w:color w:val="000000"/>
          <w:szCs w:val="24"/>
        </w:rPr>
        <w:t xml:space="preserve"> Peralatan dan Mesin </w:t>
      </w:r>
    </w:p>
    <w:p w:rsidR="00C618BB" w:rsidRPr="00C618BB" w:rsidRDefault="00A81EA9" w:rsidP="00A81EA9">
      <w:pPr>
        <w:autoSpaceDE w:val="0"/>
        <w:autoSpaceDN w:val="0"/>
        <w:adjustRightInd w:val="0"/>
        <w:ind w:left="360" w:hanging="360"/>
        <w:jc w:val="both"/>
        <w:rPr>
          <w:rFonts w:cs="Times New Roman"/>
          <w:color w:val="000000"/>
          <w:szCs w:val="24"/>
        </w:rPr>
      </w:pPr>
      <w:r>
        <w:rPr>
          <w:rFonts w:cs="Times New Roman"/>
          <w:color w:val="000000"/>
          <w:szCs w:val="24"/>
        </w:rPr>
        <w:t xml:space="preserve">     </w:t>
      </w:r>
      <w:r w:rsidR="00C618BB" w:rsidRPr="00C618BB">
        <w:rPr>
          <w:rFonts w:cs="Times New Roman"/>
          <w:color w:val="000000"/>
          <w:szCs w:val="24"/>
        </w:rPr>
        <w:t>Belanja Modal Peralatan dan Mesin adalah pengelu</w:t>
      </w:r>
      <w:r>
        <w:rPr>
          <w:rFonts w:cs="Times New Roman"/>
          <w:color w:val="000000"/>
          <w:szCs w:val="24"/>
        </w:rPr>
        <w:t xml:space="preserve">aran biaya yang digunakan untuk pengadaan, penambahan, </w:t>
      </w:r>
      <w:r w:rsidR="00C618BB" w:rsidRPr="00C618BB">
        <w:rPr>
          <w:rFonts w:cs="Times New Roman"/>
          <w:color w:val="000000"/>
          <w:szCs w:val="24"/>
        </w:rPr>
        <w:t>penggantian, dan peningkatan kapasitas peralatan dan mesin serta inventaris kantor yang memberikan manfaat lebih dari 12 (dua belas) bulan dan sampai peralatan dan mesin di</w:t>
      </w:r>
      <w:r w:rsidR="00CB068A">
        <w:rPr>
          <w:rFonts w:cs="Times New Roman"/>
          <w:color w:val="000000"/>
          <w:szCs w:val="24"/>
        </w:rPr>
        <w:t>maksud dalam kondisi siap pakai.</w:t>
      </w:r>
    </w:p>
    <w:p w:rsidR="00C618BB" w:rsidRPr="00C618BB" w:rsidRDefault="00207174" w:rsidP="00A81EA9">
      <w:pPr>
        <w:autoSpaceDE w:val="0"/>
        <w:autoSpaceDN w:val="0"/>
        <w:adjustRightInd w:val="0"/>
        <w:ind w:left="360" w:hanging="360"/>
        <w:jc w:val="both"/>
        <w:rPr>
          <w:rFonts w:cs="Times New Roman"/>
          <w:color w:val="000000"/>
          <w:szCs w:val="24"/>
        </w:rPr>
      </w:pPr>
      <w:r>
        <w:rPr>
          <w:rFonts w:cs="Times New Roman"/>
          <w:color w:val="000000"/>
          <w:szCs w:val="24"/>
        </w:rPr>
        <w:t xml:space="preserve">3. </w:t>
      </w:r>
      <w:r w:rsidR="00A81EA9">
        <w:rPr>
          <w:rFonts w:cs="Times New Roman"/>
          <w:color w:val="000000"/>
          <w:szCs w:val="24"/>
        </w:rPr>
        <w:t xml:space="preserve"> </w:t>
      </w:r>
      <w:r>
        <w:rPr>
          <w:rFonts w:cs="Times New Roman"/>
          <w:color w:val="000000"/>
          <w:szCs w:val="24"/>
        </w:rPr>
        <w:t>Belanja Gedung dan Bangunan</w:t>
      </w:r>
      <w:r w:rsidR="00C618BB" w:rsidRPr="00C618BB">
        <w:rPr>
          <w:rFonts w:cs="Times New Roman"/>
          <w:color w:val="000000"/>
          <w:szCs w:val="24"/>
        </w:rPr>
        <w:t xml:space="preserve"> </w:t>
      </w:r>
    </w:p>
    <w:p w:rsidR="00C618BB" w:rsidRPr="00C618BB" w:rsidRDefault="00A81EA9" w:rsidP="00A81EA9">
      <w:pPr>
        <w:pStyle w:val="Default"/>
        <w:spacing w:line="360" w:lineRule="auto"/>
        <w:ind w:left="360" w:hanging="360"/>
        <w:jc w:val="both"/>
        <w:rPr>
          <w:rFonts w:ascii="Times New Roman" w:hAnsi="Times New Roman" w:cs="Times New Roman"/>
          <w:lang w:val="en-US"/>
        </w:rPr>
      </w:pPr>
      <w:r>
        <w:rPr>
          <w:rFonts w:ascii="Times New Roman" w:hAnsi="Times New Roman" w:cs="Times New Roman"/>
          <w:lang w:val="en-US"/>
        </w:rPr>
        <w:t xml:space="preserve">     </w:t>
      </w:r>
      <w:r w:rsidR="00207174">
        <w:rPr>
          <w:rFonts w:ascii="Times New Roman" w:hAnsi="Times New Roman" w:cs="Times New Roman"/>
          <w:lang w:val="en-US"/>
        </w:rPr>
        <w:t xml:space="preserve">Belanja </w:t>
      </w:r>
      <w:r w:rsidR="00C618BB" w:rsidRPr="00C618BB">
        <w:rPr>
          <w:rFonts w:ascii="Times New Roman" w:hAnsi="Times New Roman" w:cs="Times New Roman"/>
        </w:rPr>
        <w:t>Modal Gedung dan Banguna</w:t>
      </w:r>
      <w:r>
        <w:rPr>
          <w:rFonts w:ascii="Times New Roman" w:hAnsi="Times New Roman" w:cs="Times New Roman"/>
        </w:rPr>
        <w:t>n adalah pengeluaran/biaya yang</w:t>
      </w:r>
      <w:r>
        <w:rPr>
          <w:rFonts w:ascii="Times New Roman" w:hAnsi="Times New Roman" w:cs="Times New Roman"/>
          <w:lang w:val="en-US"/>
        </w:rPr>
        <w:t xml:space="preserve"> </w:t>
      </w:r>
      <w:r w:rsidR="00C618BB" w:rsidRPr="00C618BB">
        <w:rPr>
          <w:rFonts w:ascii="Times New Roman" w:hAnsi="Times New Roman" w:cs="Times New Roman"/>
        </w:rPr>
        <w:t xml:space="preserve">digunakan untuk </w:t>
      </w:r>
      <w:r w:rsidR="00495CEB">
        <w:rPr>
          <w:rFonts w:ascii="Times New Roman" w:hAnsi="Times New Roman" w:cs="Times New Roman"/>
          <w:lang w:val="en-US"/>
        </w:rPr>
        <w:t xml:space="preserve">pengadaan, </w:t>
      </w:r>
      <w:r w:rsidR="00C618BB" w:rsidRPr="00C618BB">
        <w:rPr>
          <w:rFonts w:ascii="Times New Roman" w:hAnsi="Times New Roman" w:cs="Times New Roman"/>
          <w:lang w:val="en-US"/>
        </w:rPr>
        <w:t>pe</w:t>
      </w:r>
      <w:r w:rsidR="00495CEB">
        <w:rPr>
          <w:rFonts w:ascii="Times New Roman" w:hAnsi="Times New Roman" w:cs="Times New Roman"/>
          <w:lang w:val="en-US"/>
        </w:rPr>
        <w:t xml:space="preserve">nambahan, </w:t>
      </w:r>
      <w:r w:rsidR="00C618BB" w:rsidRPr="00C618BB">
        <w:rPr>
          <w:rFonts w:ascii="Times New Roman" w:hAnsi="Times New Roman" w:cs="Times New Roman"/>
          <w:lang w:val="en-US"/>
        </w:rPr>
        <w:t xml:space="preserve">penggantian, dan termasuk pengeluaran untuk perencanaan, pengawasan dan pengelolaan pembangunan gedung dan bangunan yang menambah kapasitas sampai gedung dan bangunan dimaksud dalam kondisi siap pakai. </w:t>
      </w:r>
    </w:p>
    <w:p w:rsidR="00C618BB" w:rsidRPr="00C618BB" w:rsidRDefault="00207174" w:rsidP="00A81EA9">
      <w:pPr>
        <w:autoSpaceDE w:val="0"/>
        <w:autoSpaceDN w:val="0"/>
        <w:adjustRightInd w:val="0"/>
        <w:ind w:left="360" w:hanging="360"/>
        <w:jc w:val="both"/>
        <w:rPr>
          <w:rFonts w:cs="Times New Roman"/>
          <w:color w:val="000000"/>
          <w:szCs w:val="24"/>
        </w:rPr>
      </w:pPr>
      <w:r>
        <w:rPr>
          <w:rFonts w:cs="Times New Roman"/>
          <w:color w:val="000000"/>
          <w:szCs w:val="24"/>
        </w:rPr>
        <w:t xml:space="preserve">4. </w:t>
      </w:r>
      <w:r w:rsidR="00A81EA9">
        <w:rPr>
          <w:rFonts w:cs="Times New Roman"/>
          <w:color w:val="000000"/>
          <w:szCs w:val="24"/>
        </w:rPr>
        <w:t xml:space="preserve">  </w:t>
      </w:r>
      <w:r>
        <w:rPr>
          <w:rFonts w:cs="Times New Roman"/>
          <w:color w:val="000000"/>
          <w:szCs w:val="24"/>
        </w:rPr>
        <w:t>Belanja</w:t>
      </w:r>
      <w:r w:rsidR="00C618BB" w:rsidRPr="00C618BB">
        <w:rPr>
          <w:rFonts w:cs="Times New Roman"/>
          <w:color w:val="000000"/>
          <w:szCs w:val="24"/>
        </w:rPr>
        <w:t xml:space="preserve"> Jalan, Irigasi dan Jaringan </w:t>
      </w:r>
    </w:p>
    <w:p w:rsidR="00C618BB" w:rsidRPr="00C618BB" w:rsidRDefault="00A81EA9" w:rsidP="00A81EA9">
      <w:pPr>
        <w:autoSpaceDE w:val="0"/>
        <w:autoSpaceDN w:val="0"/>
        <w:adjustRightInd w:val="0"/>
        <w:ind w:left="360" w:hanging="360"/>
        <w:jc w:val="both"/>
        <w:rPr>
          <w:rFonts w:cs="Times New Roman"/>
          <w:color w:val="000000"/>
          <w:szCs w:val="24"/>
        </w:rPr>
      </w:pPr>
      <w:r>
        <w:rPr>
          <w:rFonts w:cs="Times New Roman"/>
          <w:color w:val="000000"/>
          <w:szCs w:val="24"/>
        </w:rPr>
        <w:t xml:space="preserve">      </w:t>
      </w:r>
      <w:r w:rsidR="00C618BB" w:rsidRPr="00C618BB">
        <w:rPr>
          <w:rFonts w:cs="Times New Roman"/>
          <w:color w:val="000000"/>
          <w:szCs w:val="24"/>
        </w:rPr>
        <w:t xml:space="preserve">Belanja Modal Jalan, Irigasi </w:t>
      </w:r>
      <w:r>
        <w:rPr>
          <w:rFonts w:cs="Times New Roman"/>
          <w:color w:val="000000"/>
          <w:szCs w:val="24"/>
        </w:rPr>
        <w:t xml:space="preserve">dan Jaringan adalah pengeluaran </w:t>
      </w:r>
      <w:r w:rsidR="00C618BB" w:rsidRPr="00C618BB">
        <w:rPr>
          <w:rFonts w:cs="Times New Roman"/>
          <w:color w:val="000000"/>
          <w:szCs w:val="24"/>
        </w:rPr>
        <w:t>biaya yang digun</w:t>
      </w:r>
      <w:r>
        <w:rPr>
          <w:rFonts w:cs="Times New Roman"/>
          <w:color w:val="000000"/>
          <w:szCs w:val="24"/>
        </w:rPr>
        <w:t>akan untuk pengadaan, penambahan, penggantian,</w:t>
      </w:r>
      <w:r w:rsidR="00495CEB">
        <w:rPr>
          <w:rFonts w:cs="Times New Roman"/>
          <w:color w:val="000000"/>
          <w:szCs w:val="24"/>
        </w:rPr>
        <w:t xml:space="preserve"> peningkatan pembangunan,</w:t>
      </w:r>
      <w:r w:rsidR="00C618BB" w:rsidRPr="00C618BB">
        <w:rPr>
          <w:rFonts w:cs="Times New Roman"/>
          <w:color w:val="000000"/>
          <w:szCs w:val="24"/>
        </w:rPr>
        <w:t xml:space="preserve"> pembuatan serta perawatan, dan termasuk pengeluaran untuk perencanaan, pengawasan dan pengelolaan jalan irigasi dan jaringan yang menambah kapasitas sampai jalan irigasi dan jaringan dimaksud dalam kondisi siap pakai. </w:t>
      </w:r>
    </w:p>
    <w:p w:rsidR="00C618BB" w:rsidRPr="00C618BB" w:rsidRDefault="00207174" w:rsidP="00A81EA9">
      <w:pPr>
        <w:autoSpaceDE w:val="0"/>
        <w:autoSpaceDN w:val="0"/>
        <w:adjustRightInd w:val="0"/>
        <w:ind w:left="360" w:hanging="360"/>
        <w:jc w:val="both"/>
        <w:rPr>
          <w:rFonts w:cs="Times New Roman"/>
          <w:color w:val="000000"/>
          <w:szCs w:val="24"/>
        </w:rPr>
      </w:pPr>
      <w:r>
        <w:rPr>
          <w:rFonts w:cs="Times New Roman"/>
          <w:color w:val="000000"/>
          <w:szCs w:val="24"/>
        </w:rPr>
        <w:t xml:space="preserve">5. </w:t>
      </w:r>
      <w:r w:rsidR="00A81EA9">
        <w:rPr>
          <w:rFonts w:cs="Times New Roman"/>
          <w:color w:val="000000"/>
          <w:szCs w:val="24"/>
        </w:rPr>
        <w:t xml:space="preserve">  </w:t>
      </w:r>
      <w:r>
        <w:rPr>
          <w:rFonts w:cs="Times New Roman"/>
          <w:color w:val="000000"/>
          <w:szCs w:val="24"/>
        </w:rPr>
        <w:t>Belanja</w:t>
      </w:r>
      <w:r w:rsidR="00C618BB" w:rsidRPr="00C618BB">
        <w:rPr>
          <w:rFonts w:cs="Times New Roman"/>
          <w:color w:val="000000"/>
          <w:szCs w:val="24"/>
        </w:rPr>
        <w:t xml:space="preserve"> Fisik Lainnya </w:t>
      </w:r>
    </w:p>
    <w:p w:rsidR="00C618BB" w:rsidRDefault="00A81EA9" w:rsidP="00A81EA9">
      <w:pPr>
        <w:autoSpaceDE w:val="0"/>
        <w:autoSpaceDN w:val="0"/>
        <w:adjustRightInd w:val="0"/>
        <w:ind w:left="360" w:hanging="360"/>
        <w:jc w:val="both"/>
        <w:rPr>
          <w:rFonts w:cs="Times New Roman"/>
          <w:color w:val="000000"/>
          <w:szCs w:val="24"/>
        </w:rPr>
      </w:pPr>
      <w:r>
        <w:rPr>
          <w:rFonts w:cs="Times New Roman"/>
          <w:color w:val="000000"/>
          <w:szCs w:val="24"/>
        </w:rPr>
        <w:t xml:space="preserve">      </w:t>
      </w:r>
      <w:r w:rsidR="00C618BB" w:rsidRPr="00C618BB">
        <w:rPr>
          <w:rFonts w:cs="Times New Roman"/>
          <w:color w:val="000000"/>
          <w:szCs w:val="24"/>
        </w:rPr>
        <w:t>Belanja Modal Fi</w:t>
      </w:r>
      <w:r w:rsidR="00495CEB">
        <w:rPr>
          <w:rFonts w:cs="Times New Roman"/>
          <w:color w:val="000000"/>
          <w:szCs w:val="24"/>
        </w:rPr>
        <w:t xml:space="preserve">sik Lainnya adalah pengeluaran </w:t>
      </w:r>
      <w:r w:rsidR="00C618BB" w:rsidRPr="00C618BB">
        <w:rPr>
          <w:rFonts w:cs="Times New Roman"/>
          <w:color w:val="000000"/>
          <w:szCs w:val="24"/>
        </w:rPr>
        <w:t>biaya</w:t>
      </w:r>
      <w:r w:rsidR="00495CEB">
        <w:rPr>
          <w:rFonts w:cs="Times New Roman"/>
          <w:color w:val="000000"/>
          <w:szCs w:val="24"/>
        </w:rPr>
        <w:t xml:space="preserve"> yang digunakan untuk pengadaan, penambahan,</w:t>
      </w:r>
      <w:r w:rsidR="00C618BB" w:rsidRPr="00C618BB">
        <w:rPr>
          <w:rFonts w:cs="Times New Roman"/>
          <w:color w:val="000000"/>
          <w:szCs w:val="24"/>
        </w:rPr>
        <w:t xml:space="preserve"> penggant</w:t>
      </w:r>
      <w:r w:rsidR="00495CEB">
        <w:rPr>
          <w:rFonts w:cs="Times New Roman"/>
          <w:color w:val="000000"/>
          <w:szCs w:val="24"/>
        </w:rPr>
        <w:t>ian,</w:t>
      </w:r>
      <w:r w:rsidR="00C618BB" w:rsidRPr="00C618BB">
        <w:rPr>
          <w:rFonts w:cs="Times New Roman"/>
          <w:color w:val="000000"/>
          <w:szCs w:val="24"/>
        </w:rPr>
        <w:t xml:space="preserve"> peningkatan</w:t>
      </w:r>
      <w:r w:rsidR="00495CEB">
        <w:rPr>
          <w:rFonts w:cs="Times New Roman"/>
          <w:color w:val="000000"/>
          <w:szCs w:val="24"/>
        </w:rPr>
        <w:t xml:space="preserve">, pembangunan, pembuatan </w:t>
      </w:r>
      <w:r w:rsidR="00C618BB" w:rsidRPr="00C618BB">
        <w:rPr>
          <w:rFonts w:cs="Times New Roman"/>
          <w:color w:val="000000"/>
          <w:szCs w:val="24"/>
        </w:rPr>
        <w:t xml:space="preserve">serta perawatan terhadap fisik lainnya yang tidak dapat </w:t>
      </w:r>
      <w:r w:rsidR="00C618BB" w:rsidRPr="00C618BB">
        <w:rPr>
          <w:rFonts w:cs="Times New Roman"/>
          <w:color w:val="000000"/>
          <w:szCs w:val="24"/>
        </w:rPr>
        <w:lastRenderedPageBreak/>
        <w:t>dikategorikan ke</w:t>
      </w:r>
      <w:r w:rsidR="00CE0353">
        <w:rPr>
          <w:rFonts w:cs="Times New Roman"/>
          <w:color w:val="000000"/>
          <w:szCs w:val="24"/>
        </w:rPr>
        <w:t xml:space="preserve"> </w:t>
      </w:r>
      <w:r w:rsidR="00C618BB" w:rsidRPr="00C618BB">
        <w:rPr>
          <w:rFonts w:cs="Times New Roman"/>
          <w:color w:val="000000"/>
          <w:szCs w:val="24"/>
        </w:rPr>
        <w:t>dalam kriteria belanja modal tanah, peralatan dan mesin, gedung dan bangunan, dan jalan irigasi dan jaringan, termasuk dalam belanja ini adalah belanja modal kontrak sewa beli, pembelian barang-barang kesenian, barang purbakala dan barang untuk museum, hewan ternak dan tanaman, buku-buku, dan jurnal ilmiah.</w:t>
      </w:r>
    </w:p>
    <w:p w:rsidR="00A32171" w:rsidRDefault="00C618BB" w:rsidP="00A81EA9">
      <w:pPr>
        <w:autoSpaceDE w:val="0"/>
        <w:autoSpaceDN w:val="0"/>
        <w:adjustRightInd w:val="0"/>
        <w:ind w:firstLine="540"/>
        <w:jc w:val="both"/>
        <w:rPr>
          <w:szCs w:val="24"/>
        </w:rPr>
      </w:pPr>
      <w:r w:rsidRPr="00C618BB">
        <w:rPr>
          <w:szCs w:val="24"/>
        </w:rPr>
        <w:t>Untuk menambah aset tetap, pemerintah daerah mengalokasikan dana dalam bentuk belanja modal dalam APBD. Alokasi belanja modal ini didasarkan pada kebutuhan daerah akan sarana dan prasarana, baik untuk kelancaran pelaksanaan tugas pemerintahan maupun untuk fasilitas publik. Biasanya setiap tahun diadakan pengadaan aset tetap oleh pemerintahan daerah, sesuai dengan prioritas anggaran dan pelayanan publik yang memberikan dampak jangka panjang secara finansial.</w:t>
      </w:r>
    </w:p>
    <w:p w:rsidR="00AC11B8" w:rsidRDefault="00AC11B8" w:rsidP="00D1434D">
      <w:pPr>
        <w:autoSpaceDE w:val="0"/>
        <w:autoSpaceDN w:val="0"/>
        <w:adjustRightInd w:val="0"/>
        <w:ind w:firstLine="540"/>
        <w:jc w:val="both"/>
        <w:rPr>
          <w:rFonts w:cs="Times New Roman"/>
          <w:color w:val="000000"/>
          <w:szCs w:val="24"/>
        </w:rPr>
      </w:pPr>
      <w:r>
        <w:rPr>
          <w:szCs w:val="24"/>
        </w:rPr>
        <w:t xml:space="preserve">Berdasarkan definisi </w:t>
      </w:r>
      <w:r w:rsidR="00A81EA9">
        <w:rPr>
          <w:szCs w:val="24"/>
        </w:rPr>
        <w:t>tersebut maka dapat di</w:t>
      </w:r>
      <w:r>
        <w:rPr>
          <w:szCs w:val="24"/>
        </w:rPr>
        <w:t>simpulkan bahwa Kla</w:t>
      </w:r>
      <w:r w:rsidR="0052571B">
        <w:rPr>
          <w:szCs w:val="24"/>
        </w:rPr>
        <w:t xml:space="preserve">sifikasi </w:t>
      </w:r>
      <w:r>
        <w:rPr>
          <w:szCs w:val="24"/>
        </w:rPr>
        <w:t xml:space="preserve">Belanja Modal adalah </w:t>
      </w:r>
      <w:r w:rsidRPr="00AC11B8">
        <w:rPr>
          <w:szCs w:val="24"/>
        </w:rPr>
        <w:t>Pengeluaran untuk pembayaran perolehan asset dan/atau menambah nilai asset tetap/asset lainnya yang memberi manfaat lebih dari satu periode akuntansi dan melebihi batas minimal kapitalisasi asset tetap/asset lainnya yang ditetapkan pemerintah.</w:t>
      </w:r>
    </w:p>
    <w:p w:rsidR="00DC40E0" w:rsidRPr="008C108C" w:rsidRDefault="00DC40E0" w:rsidP="00A87E9C">
      <w:pPr>
        <w:autoSpaceDE w:val="0"/>
        <w:autoSpaceDN w:val="0"/>
        <w:adjustRightInd w:val="0"/>
        <w:jc w:val="both"/>
        <w:rPr>
          <w:rFonts w:cs="Times New Roman"/>
          <w:color w:val="000000"/>
          <w:szCs w:val="24"/>
        </w:rPr>
      </w:pPr>
    </w:p>
    <w:p w:rsidR="008E5631" w:rsidRDefault="00CC307B" w:rsidP="00184466">
      <w:pPr>
        <w:spacing w:line="276" w:lineRule="auto"/>
        <w:rPr>
          <w:b/>
        </w:rPr>
      </w:pPr>
      <w:r>
        <w:rPr>
          <w:b/>
        </w:rPr>
        <w:t>2.</w:t>
      </w:r>
      <w:r w:rsidR="003C69DE">
        <w:rPr>
          <w:b/>
        </w:rPr>
        <w:t>5</w:t>
      </w:r>
      <w:r w:rsidR="00F7336F">
        <w:rPr>
          <w:b/>
        </w:rPr>
        <w:t xml:space="preserve">     </w:t>
      </w:r>
      <w:r w:rsidR="005D2FA4" w:rsidRPr="00CC486D">
        <w:rPr>
          <w:b/>
          <w:lang w:val="id-ID"/>
        </w:rPr>
        <w:t>Penelitian Terdahulu</w:t>
      </w:r>
    </w:p>
    <w:p w:rsidR="00F7336F" w:rsidRDefault="00F7336F" w:rsidP="00184466">
      <w:pPr>
        <w:spacing w:line="276" w:lineRule="auto"/>
        <w:ind w:firstLine="567"/>
        <w:jc w:val="both"/>
        <w:rPr>
          <w:rFonts w:cs="Times New Roman"/>
          <w:szCs w:val="24"/>
        </w:rPr>
      </w:pPr>
      <w:r w:rsidRPr="00237010">
        <w:rPr>
          <w:rFonts w:cs="Times New Roman"/>
          <w:szCs w:val="24"/>
        </w:rPr>
        <w:t>Berikut merupakan penelitian terdahulu berupa beberapa jurnal terkait dengan penelitian yang dilakukan penulis.</w:t>
      </w:r>
    </w:p>
    <w:p w:rsidR="00477377" w:rsidRPr="00237010" w:rsidRDefault="00477377" w:rsidP="00184466">
      <w:pPr>
        <w:spacing w:line="276" w:lineRule="auto"/>
        <w:ind w:firstLine="567"/>
        <w:jc w:val="both"/>
        <w:rPr>
          <w:rFonts w:cs="Times New Roman"/>
          <w:szCs w:val="24"/>
          <w:lang w:val="id-ID"/>
        </w:rPr>
      </w:pPr>
    </w:p>
    <w:p w:rsidR="009C586F" w:rsidRPr="00237010" w:rsidRDefault="009C586F" w:rsidP="009C586F">
      <w:pPr>
        <w:spacing w:line="240" w:lineRule="auto"/>
        <w:jc w:val="center"/>
        <w:rPr>
          <w:rFonts w:cs="Times New Roman"/>
          <w:b/>
          <w:szCs w:val="24"/>
        </w:rPr>
      </w:pPr>
      <w:r w:rsidRPr="00237010">
        <w:rPr>
          <w:rFonts w:cs="Times New Roman"/>
          <w:b/>
          <w:szCs w:val="24"/>
        </w:rPr>
        <w:t>Tabel 2.1</w:t>
      </w:r>
    </w:p>
    <w:p w:rsidR="00F7336F" w:rsidRPr="00A81EA9" w:rsidRDefault="009C586F" w:rsidP="009C586F">
      <w:pPr>
        <w:spacing w:line="240" w:lineRule="auto"/>
        <w:jc w:val="center"/>
        <w:rPr>
          <w:rFonts w:cs="Times New Roman"/>
          <w:b/>
          <w:szCs w:val="24"/>
        </w:rPr>
      </w:pPr>
      <w:r w:rsidRPr="00A81EA9">
        <w:rPr>
          <w:rFonts w:cs="Times New Roman"/>
          <w:b/>
          <w:szCs w:val="24"/>
        </w:rPr>
        <w:t>Penelitian Terdahulu</w:t>
      </w:r>
    </w:p>
    <w:tbl>
      <w:tblPr>
        <w:tblStyle w:val="TableGrid"/>
        <w:tblW w:w="7949" w:type="dxa"/>
        <w:tblLook w:val="04A0"/>
      </w:tblPr>
      <w:tblGrid>
        <w:gridCol w:w="1799"/>
        <w:gridCol w:w="2550"/>
        <w:gridCol w:w="3600"/>
      </w:tblGrid>
      <w:tr w:rsidR="00B347A8" w:rsidTr="00D1434D">
        <w:tc>
          <w:tcPr>
            <w:tcW w:w="1799" w:type="dxa"/>
          </w:tcPr>
          <w:p w:rsidR="00B347A8" w:rsidRPr="001E3D79" w:rsidRDefault="00B347A8" w:rsidP="001E3D79">
            <w:pPr>
              <w:pStyle w:val="ListParagraph"/>
              <w:ind w:left="0"/>
              <w:jc w:val="center"/>
              <w:rPr>
                <w:b/>
              </w:rPr>
            </w:pPr>
            <w:r>
              <w:rPr>
                <w:b/>
              </w:rPr>
              <w:t>Nama Peneliti dan Tahun Penelitian</w:t>
            </w:r>
          </w:p>
        </w:tc>
        <w:tc>
          <w:tcPr>
            <w:tcW w:w="2550" w:type="dxa"/>
          </w:tcPr>
          <w:p w:rsidR="00B347A8" w:rsidRPr="001E3D79" w:rsidRDefault="00B347A8" w:rsidP="001E3D79">
            <w:pPr>
              <w:pStyle w:val="ListParagraph"/>
              <w:ind w:left="0"/>
              <w:jc w:val="center"/>
              <w:rPr>
                <w:b/>
              </w:rPr>
            </w:pPr>
            <w:r>
              <w:rPr>
                <w:b/>
              </w:rPr>
              <w:t>Judul Penelitian</w:t>
            </w:r>
          </w:p>
        </w:tc>
        <w:tc>
          <w:tcPr>
            <w:tcW w:w="3600" w:type="dxa"/>
          </w:tcPr>
          <w:p w:rsidR="00B347A8" w:rsidRPr="001E3D79" w:rsidRDefault="00B347A8" w:rsidP="001E3D79">
            <w:pPr>
              <w:pStyle w:val="ListParagraph"/>
              <w:ind w:left="0"/>
              <w:jc w:val="center"/>
              <w:rPr>
                <w:b/>
              </w:rPr>
            </w:pPr>
            <w:r>
              <w:rPr>
                <w:b/>
              </w:rPr>
              <w:t>Hasil Penelitian</w:t>
            </w:r>
          </w:p>
        </w:tc>
      </w:tr>
      <w:tr w:rsidR="00B347A8" w:rsidTr="00D1434D">
        <w:tc>
          <w:tcPr>
            <w:tcW w:w="1799" w:type="dxa"/>
          </w:tcPr>
          <w:p w:rsidR="00B347A8" w:rsidRPr="00237010" w:rsidRDefault="00BB4510" w:rsidP="00F01843">
            <w:pPr>
              <w:pStyle w:val="ListParagraph"/>
              <w:ind w:left="0"/>
              <w:rPr>
                <w:lang w:val="id-ID"/>
              </w:rPr>
            </w:pPr>
            <w:r>
              <w:t xml:space="preserve">Diyah  Ayu  </w:t>
            </w:r>
            <w:r>
              <w:rPr>
                <w:lang w:val="id-ID"/>
              </w:rPr>
              <w:t xml:space="preserve"> (201</w:t>
            </w:r>
            <w:r>
              <w:t>5</w:t>
            </w:r>
            <w:r w:rsidR="00B347A8" w:rsidRPr="00237010">
              <w:rPr>
                <w:lang w:val="id-ID"/>
              </w:rPr>
              <w:t>)</w:t>
            </w:r>
          </w:p>
        </w:tc>
        <w:tc>
          <w:tcPr>
            <w:tcW w:w="2550" w:type="dxa"/>
          </w:tcPr>
          <w:p w:rsidR="00B347A8" w:rsidRPr="00BB4510" w:rsidRDefault="00B347A8" w:rsidP="00BB4510">
            <w:pPr>
              <w:pStyle w:val="Default"/>
              <w:rPr>
                <w:rFonts w:ascii="Times New Roman" w:hAnsi="Times New Roman" w:cs="Times New Roman"/>
                <w:lang w:val="en-US"/>
              </w:rPr>
            </w:pPr>
            <w:r w:rsidRPr="00B347A8">
              <w:rPr>
                <w:rFonts w:ascii="Times New Roman" w:hAnsi="Times New Roman" w:cs="Times New Roman"/>
              </w:rPr>
              <w:t xml:space="preserve">Pengaruh Pendapatan Asli Daerah (PAD) dan Dana </w:t>
            </w:r>
            <w:r w:rsidR="00BB4510">
              <w:rPr>
                <w:rFonts w:ascii="Times New Roman" w:hAnsi="Times New Roman" w:cs="Times New Roman"/>
                <w:lang w:val="en-US"/>
              </w:rPr>
              <w:t>Transfer</w:t>
            </w:r>
            <w:r w:rsidRPr="00B347A8">
              <w:rPr>
                <w:rFonts w:ascii="Times New Roman" w:hAnsi="Times New Roman" w:cs="Times New Roman"/>
              </w:rPr>
              <w:t xml:space="preserve">Terhadap Belanja Modal </w:t>
            </w:r>
            <w:r w:rsidR="00BB4510">
              <w:rPr>
                <w:rFonts w:ascii="Times New Roman" w:hAnsi="Times New Roman" w:cs="Times New Roman"/>
                <w:lang w:val="en-US"/>
              </w:rPr>
              <w:t>pada Kabupaten/Kota di Provinsi Sumsel 2010-2013.</w:t>
            </w:r>
          </w:p>
        </w:tc>
        <w:tc>
          <w:tcPr>
            <w:tcW w:w="3600" w:type="dxa"/>
          </w:tcPr>
          <w:p w:rsidR="00B347A8" w:rsidRPr="00BB4510" w:rsidRDefault="00B347A8" w:rsidP="00BB4510">
            <w:pPr>
              <w:pStyle w:val="Default"/>
              <w:rPr>
                <w:rFonts w:ascii="Times New Roman" w:hAnsi="Times New Roman" w:cs="Times New Roman"/>
                <w:lang w:val="en-US"/>
              </w:rPr>
            </w:pPr>
            <w:r w:rsidRPr="00B347A8">
              <w:rPr>
                <w:rFonts w:ascii="Times New Roman" w:hAnsi="Times New Roman" w:cs="Times New Roman"/>
              </w:rPr>
              <w:t xml:space="preserve">Pengaruh Pendapatan Asli Daerah dan Dana </w:t>
            </w:r>
            <w:r w:rsidR="00BB4510">
              <w:rPr>
                <w:rFonts w:ascii="Times New Roman" w:hAnsi="Times New Roman" w:cs="Times New Roman"/>
                <w:lang w:val="en-US"/>
              </w:rPr>
              <w:t>Transfer</w:t>
            </w:r>
            <w:r w:rsidRPr="00B347A8">
              <w:rPr>
                <w:rFonts w:ascii="Times New Roman" w:hAnsi="Times New Roman" w:cs="Times New Roman"/>
              </w:rPr>
              <w:t xml:space="preserve"> berpengaruh </w:t>
            </w:r>
            <w:r w:rsidR="00BB4510">
              <w:rPr>
                <w:rFonts w:ascii="Times New Roman" w:hAnsi="Times New Roman" w:cs="Times New Roman"/>
                <w:lang w:val="en-US"/>
              </w:rPr>
              <w:t>positif , semakin tinggi PAD semakin besar pula Belanja Modal di Kabupaten/Kota di Sumsel.</w:t>
            </w:r>
          </w:p>
        </w:tc>
      </w:tr>
      <w:tr w:rsidR="00B347A8" w:rsidTr="00D1434D">
        <w:tc>
          <w:tcPr>
            <w:tcW w:w="1799" w:type="dxa"/>
          </w:tcPr>
          <w:p w:rsidR="00187EC9" w:rsidRPr="00187EC9" w:rsidRDefault="00187EC9" w:rsidP="00187EC9">
            <w:pPr>
              <w:pStyle w:val="Default"/>
              <w:rPr>
                <w:rFonts w:ascii="Times New Roman" w:hAnsi="Times New Roman" w:cs="Times New Roman"/>
                <w:lang w:val="en-US"/>
              </w:rPr>
            </w:pPr>
            <w:r w:rsidRPr="00187EC9">
              <w:rPr>
                <w:rFonts w:ascii="Times New Roman" w:hAnsi="Times New Roman" w:cs="Times New Roman"/>
                <w:lang w:val="en-US"/>
              </w:rPr>
              <w:t xml:space="preserve">Sianturi </w:t>
            </w:r>
          </w:p>
          <w:p w:rsidR="00B347A8" w:rsidRPr="00187EC9" w:rsidRDefault="00187EC9" w:rsidP="00187EC9">
            <w:pPr>
              <w:pStyle w:val="Default"/>
              <w:rPr>
                <w:rFonts w:ascii="Times New Roman" w:hAnsi="Times New Roman" w:cs="Times New Roman"/>
                <w:lang w:val="en-US"/>
              </w:rPr>
            </w:pPr>
            <w:r w:rsidRPr="00187EC9">
              <w:rPr>
                <w:rFonts w:ascii="Times New Roman" w:hAnsi="Times New Roman" w:cs="Times New Roman"/>
                <w:lang w:val="en-US"/>
              </w:rPr>
              <w:t>(2010)</w:t>
            </w:r>
          </w:p>
        </w:tc>
        <w:tc>
          <w:tcPr>
            <w:tcW w:w="2550" w:type="dxa"/>
          </w:tcPr>
          <w:p w:rsidR="00187EC9" w:rsidRPr="00187EC9" w:rsidRDefault="00187EC9" w:rsidP="00187EC9">
            <w:pPr>
              <w:pStyle w:val="Default"/>
              <w:rPr>
                <w:rFonts w:ascii="Times New Roman" w:hAnsi="Times New Roman" w:cs="Times New Roman"/>
              </w:rPr>
            </w:pPr>
            <w:r w:rsidRPr="00187EC9">
              <w:rPr>
                <w:rFonts w:ascii="Times New Roman" w:hAnsi="Times New Roman" w:cs="Times New Roman"/>
              </w:rPr>
              <w:t xml:space="preserve">Pengaruh Pajak </w:t>
            </w:r>
          </w:p>
          <w:p w:rsidR="00187EC9" w:rsidRPr="00187EC9" w:rsidRDefault="00187EC9" w:rsidP="00187EC9">
            <w:pPr>
              <w:pStyle w:val="Default"/>
              <w:rPr>
                <w:rFonts w:ascii="Times New Roman" w:hAnsi="Times New Roman" w:cs="Times New Roman"/>
              </w:rPr>
            </w:pPr>
            <w:r w:rsidRPr="00187EC9">
              <w:rPr>
                <w:rFonts w:ascii="Times New Roman" w:hAnsi="Times New Roman" w:cs="Times New Roman"/>
              </w:rPr>
              <w:t xml:space="preserve">Daerah dan </w:t>
            </w:r>
          </w:p>
          <w:p w:rsidR="00187EC9" w:rsidRPr="00187EC9" w:rsidRDefault="00187EC9" w:rsidP="00187EC9">
            <w:pPr>
              <w:pStyle w:val="Default"/>
              <w:rPr>
                <w:rFonts w:ascii="Times New Roman" w:hAnsi="Times New Roman" w:cs="Times New Roman"/>
              </w:rPr>
            </w:pPr>
            <w:r w:rsidRPr="00187EC9">
              <w:rPr>
                <w:rFonts w:ascii="Times New Roman" w:hAnsi="Times New Roman" w:cs="Times New Roman"/>
              </w:rPr>
              <w:t xml:space="preserve">Retribusi Daerah </w:t>
            </w:r>
          </w:p>
          <w:p w:rsidR="00187EC9" w:rsidRPr="00187EC9" w:rsidRDefault="00187EC9" w:rsidP="00187EC9">
            <w:pPr>
              <w:pStyle w:val="Default"/>
              <w:rPr>
                <w:rFonts w:ascii="Times New Roman" w:hAnsi="Times New Roman" w:cs="Times New Roman"/>
              </w:rPr>
            </w:pPr>
            <w:r w:rsidRPr="00187EC9">
              <w:rPr>
                <w:rFonts w:ascii="Times New Roman" w:hAnsi="Times New Roman" w:cs="Times New Roman"/>
              </w:rPr>
              <w:lastRenderedPageBreak/>
              <w:t xml:space="preserve">terhadap </w:t>
            </w:r>
          </w:p>
          <w:p w:rsidR="00187EC9" w:rsidRPr="00187EC9" w:rsidRDefault="00187EC9" w:rsidP="00187EC9">
            <w:pPr>
              <w:pStyle w:val="Default"/>
              <w:rPr>
                <w:rFonts w:ascii="Times New Roman" w:hAnsi="Times New Roman" w:cs="Times New Roman"/>
              </w:rPr>
            </w:pPr>
            <w:r w:rsidRPr="00187EC9">
              <w:rPr>
                <w:rFonts w:ascii="Times New Roman" w:hAnsi="Times New Roman" w:cs="Times New Roman"/>
              </w:rPr>
              <w:t xml:space="preserve">Pengalokasian </w:t>
            </w:r>
          </w:p>
          <w:p w:rsidR="00187EC9" w:rsidRPr="00187EC9" w:rsidRDefault="00187EC9" w:rsidP="00187EC9">
            <w:pPr>
              <w:pStyle w:val="Default"/>
              <w:rPr>
                <w:rFonts w:ascii="Times New Roman" w:hAnsi="Times New Roman" w:cs="Times New Roman"/>
              </w:rPr>
            </w:pPr>
            <w:r w:rsidRPr="00187EC9">
              <w:rPr>
                <w:rFonts w:ascii="Times New Roman" w:hAnsi="Times New Roman" w:cs="Times New Roman"/>
              </w:rPr>
              <w:t xml:space="preserve">Belanja Modal </w:t>
            </w:r>
          </w:p>
          <w:p w:rsidR="00187EC9" w:rsidRPr="00187EC9" w:rsidRDefault="00187EC9" w:rsidP="00187EC9">
            <w:pPr>
              <w:pStyle w:val="Default"/>
              <w:rPr>
                <w:rFonts w:ascii="Times New Roman" w:hAnsi="Times New Roman" w:cs="Times New Roman"/>
              </w:rPr>
            </w:pPr>
            <w:r w:rsidRPr="00187EC9">
              <w:rPr>
                <w:rFonts w:ascii="Times New Roman" w:hAnsi="Times New Roman" w:cs="Times New Roman"/>
              </w:rPr>
              <w:t xml:space="preserve">pada Pemerintah </w:t>
            </w:r>
          </w:p>
          <w:p w:rsidR="00187EC9" w:rsidRPr="00187EC9" w:rsidRDefault="00187EC9" w:rsidP="00187EC9">
            <w:pPr>
              <w:pStyle w:val="Default"/>
              <w:rPr>
                <w:rFonts w:ascii="Times New Roman" w:hAnsi="Times New Roman" w:cs="Times New Roman"/>
              </w:rPr>
            </w:pPr>
            <w:r w:rsidRPr="00187EC9">
              <w:rPr>
                <w:rFonts w:ascii="Times New Roman" w:hAnsi="Times New Roman" w:cs="Times New Roman"/>
              </w:rPr>
              <w:t xml:space="preserve">Kabupaten/Kota di </w:t>
            </w:r>
          </w:p>
          <w:p w:rsidR="00B347A8" w:rsidRPr="00B347A8" w:rsidRDefault="00187EC9" w:rsidP="00187EC9">
            <w:pPr>
              <w:pStyle w:val="Default"/>
              <w:rPr>
                <w:rFonts w:ascii="Times New Roman" w:hAnsi="Times New Roman" w:cs="Times New Roman"/>
              </w:rPr>
            </w:pPr>
            <w:r w:rsidRPr="00187EC9">
              <w:rPr>
                <w:rFonts w:ascii="Times New Roman" w:hAnsi="Times New Roman" w:cs="Times New Roman"/>
              </w:rPr>
              <w:t>Sumatera Utara</w:t>
            </w:r>
          </w:p>
        </w:tc>
        <w:tc>
          <w:tcPr>
            <w:tcW w:w="3600" w:type="dxa"/>
          </w:tcPr>
          <w:p w:rsidR="00187EC9" w:rsidRPr="00187EC9" w:rsidRDefault="00187EC9" w:rsidP="00187EC9">
            <w:pPr>
              <w:pStyle w:val="Default"/>
              <w:rPr>
                <w:rFonts w:ascii="Times New Roman" w:hAnsi="Times New Roman" w:cs="Times New Roman"/>
              </w:rPr>
            </w:pPr>
            <w:r w:rsidRPr="00187EC9">
              <w:rPr>
                <w:rFonts w:ascii="Times New Roman" w:hAnsi="Times New Roman" w:cs="Times New Roman"/>
              </w:rPr>
              <w:lastRenderedPageBreak/>
              <w:t xml:space="preserve">Secara simultan pajak </w:t>
            </w:r>
          </w:p>
          <w:p w:rsidR="00187EC9" w:rsidRPr="00187EC9" w:rsidRDefault="00187EC9" w:rsidP="00187EC9">
            <w:pPr>
              <w:pStyle w:val="Default"/>
              <w:rPr>
                <w:rFonts w:ascii="Times New Roman" w:hAnsi="Times New Roman" w:cs="Times New Roman"/>
              </w:rPr>
            </w:pPr>
            <w:r>
              <w:rPr>
                <w:rFonts w:ascii="Times New Roman" w:hAnsi="Times New Roman" w:cs="Times New Roman"/>
              </w:rPr>
              <w:t xml:space="preserve">daerah dan retribusi daerah berpengaruh terhadap belanja </w:t>
            </w:r>
            <w:r>
              <w:rPr>
                <w:rFonts w:ascii="Times New Roman" w:hAnsi="Times New Roman" w:cs="Times New Roman"/>
              </w:rPr>
              <w:lastRenderedPageBreak/>
              <w:t xml:space="preserve">modal </w:t>
            </w:r>
            <w:r w:rsidRPr="00187EC9">
              <w:rPr>
                <w:rFonts w:ascii="Times New Roman" w:hAnsi="Times New Roman" w:cs="Times New Roman"/>
              </w:rPr>
              <w:t xml:space="preserve">pada kabupaten/kota di </w:t>
            </w:r>
          </w:p>
          <w:p w:rsidR="00187EC9" w:rsidRPr="00187EC9" w:rsidRDefault="00187EC9" w:rsidP="00187EC9">
            <w:pPr>
              <w:pStyle w:val="Default"/>
              <w:rPr>
                <w:rFonts w:ascii="Times New Roman" w:hAnsi="Times New Roman" w:cs="Times New Roman"/>
              </w:rPr>
            </w:pPr>
            <w:r>
              <w:rPr>
                <w:rFonts w:ascii="Times New Roman" w:hAnsi="Times New Roman" w:cs="Times New Roman"/>
              </w:rPr>
              <w:t xml:space="preserve">Sumatera Utara. Secara parsial </w:t>
            </w:r>
            <w:r>
              <w:rPr>
                <w:rFonts w:ascii="Times New Roman" w:hAnsi="Times New Roman" w:cs="Times New Roman"/>
                <w:lang w:val="en-US"/>
              </w:rPr>
              <w:t>P</w:t>
            </w:r>
            <w:r w:rsidRPr="00187EC9">
              <w:rPr>
                <w:rFonts w:ascii="Times New Roman" w:hAnsi="Times New Roman" w:cs="Times New Roman"/>
              </w:rPr>
              <w:t>ajak Daerah</w:t>
            </w:r>
            <w:r>
              <w:rPr>
                <w:rFonts w:ascii="Times New Roman" w:hAnsi="Times New Roman" w:cs="Times New Roman"/>
                <w:lang w:val="en-US"/>
              </w:rPr>
              <w:t xml:space="preserve"> </w:t>
            </w:r>
            <w:r w:rsidRPr="00187EC9">
              <w:rPr>
                <w:rFonts w:ascii="Times New Roman" w:hAnsi="Times New Roman" w:cs="Times New Roman"/>
              </w:rPr>
              <w:t xml:space="preserve">berpengaruh </w:t>
            </w:r>
          </w:p>
          <w:p w:rsidR="00B347A8" w:rsidRPr="00187EC9" w:rsidRDefault="00187EC9" w:rsidP="00187EC9">
            <w:pPr>
              <w:pStyle w:val="Default"/>
              <w:rPr>
                <w:rFonts w:ascii="Times New Roman" w:hAnsi="Times New Roman" w:cs="Times New Roman"/>
                <w:lang w:val="en-US"/>
              </w:rPr>
            </w:pPr>
            <w:r>
              <w:rPr>
                <w:rFonts w:ascii="Times New Roman" w:hAnsi="Times New Roman" w:cs="Times New Roman"/>
              </w:rPr>
              <w:t xml:space="preserve">signifikan terhadap belanja modal pada kabupaten/kota di </w:t>
            </w:r>
            <w:r w:rsidRPr="00187EC9">
              <w:rPr>
                <w:rFonts w:ascii="Times New Roman" w:hAnsi="Times New Roman" w:cs="Times New Roman"/>
              </w:rPr>
              <w:t xml:space="preserve">Sumatera Utara. </w:t>
            </w:r>
          </w:p>
        </w:tc>
      </w:tr>
      <w:tr w:rsidR="00B347A8" w:rsidTr="00D1434D">
        <w:tc>
          <w:tcPr>
            <w:tcW w:w="1799" w:type="dxa"/>
          </w:tcPr>
          <w:p w:rsidR="00F01843" w:rsidRPr="00F01843" w:rsidRDefault="00F01843" w:rsidP="00F01843">
            <w:pPr>
              <w:pStyle w:val="Default"/>
              <w:rPr>
                <w:rFonts w:ascii="Times New Roman" w:hAnsi="Times New Roman" w:cs="Times New Roman"/>
              </w:rPr>
            </w:pPr>
            <w:r w:rsidRPr="00F01843">
              <w:rPr>
                <w:rFonts w:ascii="Times New Roman" w:hAnsi="Times New Roman" w:cs="Times New Roman"/>
              </w:rPr>
              <w:lastRenderedPageBreak/>
              <w:t xml:space="preserve">Rolan </w:t>
            </w:r>
          </w:p>
          <w:p w:rsidR="00F01843" w:rsidRPr="00F01843" w:rsidRDefault="00F01843" w:rsidP="00F01843">
            <w:pPr>
              <w:pStyle w:val="Default"/>
              <w:rPr>
                <w:rFonts w:ascii="Times New Roman" w:hAnsi="Times New Roman" w:cs="Times New Roman"/>
              </w:rPr>
            </w:pPr>
            <w:r w:rsidRPr="00F01843">
              <w:rPr>
                <w:rFonts w:ascii="Times New Roman" w:hAnsi="Times New Roman" w:cs="Times New Roman"/>
              </w:rPr>
              <w:t>Pakpahan</w:t>
            </w:r>
          </w:p>
          <w:p w:rsidR="00B347A8" w:rsidRPr="00F01843" w:rsidRDefault="00F01843" w:rsidP="00F01843">
            <w:pPr>
              <w:pStyle w:val="Default"/>
              <w:rPr>
                <w:rFonts w:ascii="Times New Roman" w:hAnsi="Times New Roman" w:cs="Times New Roman"/>
                <w:lang w:val="en-US"/>
              </w:rPr>
            </w:pPr>
            <w:r w:rsidRPr="00F01843">
              <w:rPr>
                <w:rFonts w:ascii="Times New Roman" w:hAnsi="Times New Roman" w:cs="Times New Roman"/>
              </w:rPr>
              <w:t>(2009)</w:t>
            </w:r>
          </w:p>
        </w:tc>
        <w:tc>
          <w:tcPr>
            <w:tcW w:w="2550" w:type="dxa"/>
          </w:tcPr>
          <w:p w:rsidR="00F01843" w:rsidRPr="00F01843" w:rsidRDefault="00F01843" w:rsidP="00F01843">
            <w:pPr>
              <w:pStyle w:val="Default"/>
              <w:rPr>
                <w:rFonts w:ascii="Times New Roman" w:hAnsi="Times New Roman" w:cs="Times New Roman"/>
              </w:rPr>
            </w:pPr>
            <w:r w:rsidRPr="00F01843">
              <w:rPr>
                <w:rFonts w:ascii="Times New Roman" w:hAnsi="Times New Roman" w:cs="Times New Roman"/>
              </w:rPr>
              <w:t xml:space="preserve">Pengaruh Pajak </w:t>
            </w:r>
          </w:p>
          <w:p w:rsidR="00F01843" w:rsidRPr="00F01843" w:rsidRDefault="00F01843" w:rsidP="00F01843">
            <w:pPr>
              <w:pStyle w:val="Default"/>
              <w:rPr>
                <w:rFonts w:ascii="Times New Roman" w:hAnsi="Times New Roman" w:cs="Times New Roman"/>
              </w:rPr>
            </w:pPr>
            <w:r>
              <w:rPr>
                <w:rFonts w:ascii="Times New Roman" w:hAnsi="Times New Roman" w:cs="Times New Roman"/>
              </w:rPr>
              <w:t xml:space="preserve">Daerah dan Retribusi Daerah Terhadap Belanja </w:t>
            </w:r>
            <w:r w:rsidRPr="00F01843">
              <w:rPr>
                <w:rFonts w:ascii="Times New Roman" w:hAnsi="Times New Roman" w:cs="Times New Roman"/>
              </w:rPr>
              <w:t xml:space="preserve">Daerah </w:t>
            </w:r>
          </w:p>
          <w:p w:rsidR="00F01843" w:rsidRPr="00F01843" w:rsidRDefault="00F01843" w:rsidP="00F01843">
            <w:pPr>
              <w:pStyle w:val="Default"/>
              <w:rPr>
                <w:rFonts w:ascii="Times New Roman" w:hAnsi="Times New Roman" w:cs="Times New Roman"/>
              </w:rPr>
            </w:pPr>
            <w:r>
              <w:rPr>
                <w:rFonts w:ascii="Times New Roman" w:hAnsi="Times New Roman" w:cs="Times New Roman"/>
              </w:rPr>
              <w:t xml:space="preserve">Pemerintah </w:t>
            </w:r>
            <w:r w:rsidRPr="00F01843">
              <w:rPr>
                <w:rFonts w:ascii="Times New Roman" w:hAnsi="Times New Roman" w:cs="Times New Roman"/>
              </w:rPr>
              <w:t xml:space="preserve">Kabupaten/Kota </w:t>
            </w:r>
          </w:p>
          <w:p w:rsidR="00B347A8" w:rsidRPr="00B347A8" w:rsidRDefault="00F01843" w:rsidP="00F01843">
            <w:pPr>
              <w:pStyle w:val="Default"/>
              <w:rPr>
                <w:rFonts w:ascii="Times New Roman" w:hAnsi="Times New Roman" w:cs="Times New Roman"/>
              </w:rPr>
            </w:pPr>
            <w:r>
              <w:rPr>
                <w:rFonts w:ascii="Times New Roman" w:hAnsi="Times New Roman" w:cs="Times New Roman"/>
              </w:rPr>
              <w:t xml:space="preserve">Di Sumatera </w:t>
            </w:r>
            <w:r w:rsidRPr="00F01843">
              <w:rPr>
                <w:rFonts w:ascii="Times New Roman" w:hAnsi="Times New Roman" w:cs="Times New Roman"/>
              </w:rPr>
              <w:t>Utara.</w:t>
            </w:r>
          </w:p>
        </w:tc>
        <w:tc>
          <w:tcPr>
            <w:tcW w:w="3600" w:type="dxa"/>
          </w:tcPr>
          <w:p w:rsidR="00F01843" w:rsidRPr="00F01843" w:rsidRDefault="00F01843" w:rsidP="00F01843">
            <w:pPr>
              <w:pStyle w:val="Default"/>
              <w:jc w:val="both"/>
              <w:rPr>
                <w:rFonts w:ascii="Times New Roman" w:hAnsi="Times New Roman" w:cs="Times New Roman"/>
              </w:rPr>
            </w:pPr>
            <w:r w:rsidRPr="00F01843">
              <w:rPr>
                <w:rFonts w:ascii="Times New Roman" w:hAnsi="Times New Roman" w:cs="Times New Roman"/>
              </w:rPr>
              <w:t>Secara parsial Pajak Daerah mempunyai pengaruh yang</w:t>
            </w:r>
            <w:r>
              <w:rPr>
                <w:rFonts w:ascii="Times New Roman" w:hAnsi="Times New Roman" w:cs="Times New Roman"/>
                <w:lang w:val="en-US"/>
              </w:rPr>
              <w:t xml:space="preserve">  </w:t>
            </w:r>
            <w:r w:rsidRPr="00F01843">
              <w:rPr>
                <w:rFonts w:ascii="Times New Roman" w:hAnsi="Times New Roman" w:cs="Times New Roman"/>
              </w:rPr>
              <w:t xml:space="preserve"> </w:t>
            </w:r>
            <w:r>
              <w:rPr>
                <w:rFonts w:ascii="Times New Roman" w:hAnsi="Times New Roman" w:cs="Times New Roman"/>
                <w:lang w:val="en-US"/>
              </w:rPr>
              <w:t xml:space="preserve"> </w:t>
            </w:r>
            <w:r w:rsidRPr="00F01843">
              <w:rPr>
                <w:rFonts w:ascii="Times New Roman" w:hAnsi="Times New Roman" w:cs="Times New Roman"/>
              </w:rPr>
              <w:t>signifikan positif terhadap</w:t>
            </w:r>
            <w:r>
              <w:rPr>
                <w:rFonts w:ascii="Times New Roman" w:hAnsi="Times New Roman" w:cs="Times New Roman"/>
                <w:lang w:val="en-US"/>
              </w:rPr>
              <w:t xml:space="preserve"> </w:t>
            </w:r>
            <w:r w:rsidRPr="00F01843">
              <w:rPr>
                <w:rFonts w:ascii="Times New Roman" w:hAnsi="Times New Roman" w:cs="Times New Roman"/>
              </w:rPr>
              <w:t xml:space="preserve">Belanja Daerah sedangkan Retribusi Daerah pengaruh positif tetapi tidak signifikan terhadap Belanja Daerah. Secara simultan Pajak Daerah dan Retribusi Daerah </w:t>
            </w:r>
          </w:p>
          <w:p w:rsidR="00B347A8" w:rsidRPr="005F7F49" w:rsidRDefault="00F01843" w:rsidP="00F01843">
            <w:pPr>
              <w:pStyle w:val="Default"/>
              <w:jc w:val="both"/>
              <w:rPr>
                <w:rFonts w:ascii="Times New Roman" w:hAnsi="Times New Roman" w:cs="Times New Roman"/>
              </w:rPr>
            </w:pPr>
            <w:r w:rsidRPr="00F01843">
              <w:rPr>
                <w:rFonts w:ascii="Times New Roman" w:hAnsi="Times New Roman" w:cs="Times New Roman"/>
              </w:rPr>
              <w:t>memiliki pengaruh yang signifikan positif terhadap Belanja Daerah.</w:t>
            </w:r>
          </w:p>
        </w:tc>
      </w:tr>
      <w:tr w:rsidR="00B347A8" w:rsidTr="00D1434D">
        <w:tc>
          <w:tcPr>
            <w:tcW w:w="1799" w:type="dxa"/>
          </w:tcPr>
          <w:p w:rsidR="00B347A8" w:rsidRPr="00F01843" w:rsidRDefault="00F01843" w:rsidP="00F01843">
            <w:pPr>
              <w:pStyle w:val="Default"/>
              <w:rPr>
                <w:rFonts w:ascii="Times New Roman" w:hAnsi="Times New Roman" w:cs="Times New Roman"/>
                <w:lang w:val="en-US"/>
              </w:rPr>
            </w:pPr>
            <w:r>
              <w:rPr>
                <w:rFonts w:ascii="Times New Roman" w:hAnsi="Times New Roman" w:cs="Times New Roman"/>
                <w:lang w:val="en-US"/>
              </w:rPr>
              <w:t>Dwi Ajeng Pratiwi (2017)</w:t>
            </w:r>
          </w:p>
        </w:tc>
        <w:tc>
          <w:tcPr>
            <w:tcW w:w="2550" w:type="dxa"/>
          </w:tcPr>
          <w:p w:rsidR="00B347A8" w:rsidRPr="00F01843" w:rsidRDefault="00F01843" w:rsidP="00B347A8">
            <w:pPr>
              <w:pStyle w:val="Default"/>
              <w:jc w:val="both"/>
              <w:rPr>
                <w:rFonts w:ascii="Times New Roman" w:hAnsi="Times New Roman" w:cs="Times New Roman"/>
                <w:lang w:val="en-US"/>
              </w:rPr>
            </w:pPr>
            <w:r>
              <w:rPr>
                <w:rFonts w:ascii="Times New Roman" w:hAnsi="Times New Roman" w:cs="Times New Roman"/>
              </w:rPr>
              <w:t xml:space="preserve">Pengaruh Pajak </w:t>
            </w:r>
            <w:r>
              <w:rPr>
                <w:rFonts w:ascii="Times New Roman" w:hAnsi="Times New Roman" w:cs="Times New Roman"/>
                <w:lang w:val="en-US"/>
              </w:rPr>
              <w:t>Daerah,</w:t>
            </w:r>
            <w:r w:rsidR="00B347A8" w:rsidRPr="00B347A8">
              <w:rPr>
                <w:rFonts w:ascii="Times New Roman" w:hAnsi="Times New Roman" w:cs="Times New Roman"/>
              </w:rPr>
              <w:t xml:space="preserve"> Retribusi Daerah </w:t>
            </w:r>
            <w:r>
              <w:rPr>
                <w:rFonts w:ascii="Times New Roman" w:hAnsi="Times New Roman" w:cs="Times New Roman"/>
                <w:lang w:val="en-US"/>
              </w:rPr>
              <w:t xml:space="preserve">dan Lain-lain Pendapatn </w:t>
            </w:r>
            <w:r w:rsidR="00B347A8" w:rsidRPr="00B347A8">
              <w:rPr>
                <w:rFonts w:ascii="Times New Roman" w:hAnsi="Times New Roman" w:cs="Times New Roman"/>
              </w:rPr>
              <w:t>Asli Daerah</w:t>
            </w:r>
            <w:r>
              <w:rPr>
                <w:rFonts w:ascii="Times New Roman" w:hAnsi="Times New Roman" w:cs="Times New Roman"/>
                <w:lang w:val="en-US"/>
              </w:rPr>
              <w:t xml:space="preserve"> yang Sah Terhadap Belanja Modal Pemerintah </w:t>
            </w:r>
            <w:r>
              <w:rPr>
                <w:rFonts w:ascii="Times New Roman" w:hAnsi="Times New Roman" w:cs="Times New Roman"/>
              </w:rPr>
              <w:t xml:space="preserve"> Kabupaten</w:t>
            </w:r>
            <w:r>
              <w:rPr>
                <w:rFonts w:ascii="Times New Roman" w:hAnsi="Times New Roman" w:cs="Times New Roman"/>
                <w:lang w:val="en-US"/>
              </w:rPr>
              <w:t>/ Kota di Sumatera Utara</w:t>
            </w:r>
          </w:p>
          <w:p w:rsidR="00B347A8" w:rsidRPr="005F7F49" w:rsidRDefault="00B347A8">
            <w:pPr>
              <w:pStyle w:val="Default"/>
              <w:rPr>
                <w:rFonts w:ascii="Times New Roman" w:hAnsi="Times New Roman" w:cs="Times New Roman"/>
              </w:rPr>
            </w:pPr>
          </w:p>
        </w:tc>
        <w:tc>
          <w:tcPr>
            <w:tcW w:w="3600" w:type="dxa"/>
          </w:tcPr>
          <w:p w:rsidR="00F01843" w:rsidRPr="00F01843" w:rsidRDefault="00B347A8" w:rsidP="00F01843">
            <w:pPr>
              <w:pStyle w:val="Default"/>
              <w:jc w:val="both"/>
              <w:rPr>
                <w:rFonts w:ascii="Times New Roman" w:hAnsi="Times New Roman" w:cs="Times New Roman"/>
                <w:lang w:val="en-US"/>
              </w:rPr>
            </w:pPr>
            <w:r>
              <w:rPr>
                <w:rFonts w:ascii="Times New Roman" w:hAnsi="Times New Roman" w:cs="Times New Roman"/>
                <w:lang w:val="en-US"/>
              </w:rPr>
              <w:t>H</w:t>
            </w:r>
            <w:r w:rsidRPr="00B347A8">
              <w:rPr>
                <w:rFonts w:ascii="Times New Roman" w:hAnsi="Times New Roman" w:cs="Times New Roman"/>
              </w:rPr>
              <w:t>asil penelitian</w:t>
            </w:r>
            <w:r w:rsidR="00F01843">
              <w:rPr>
                <w:rFonts w:ascii="Times New Roman" w:hAnsi="Times New Roman" w:cs="Times New Roman"/>
                <w:lang w:val="en-US"/>
              </w:rPr>
              <w:t xml:space="preserve"> ini </w:t>
            </w:r>
            <w:r w:rsidR="00F01843" w:rsidRPr="00F01843">
              <w:rPr>
                <w:rFonts w:ascii="Times New Roman" w:hAnsi="Times New Roman" w:cs="Times New Roman"/>
                <w:lang w:val="en-US"/>
              </w:rPr>
              <w:t>bahwa Pajak Daerah, Retribusi Daerah, dan Lain-Lain PAD yang Sah mampu berpengaruh positif terhadap Belanja Daerah</w:t>
            </w:r>
            <w:r w:rsidR="00F01843">
              <w:rPr>
                <w:rFonts w:ascii="Times New Roman" w:hAnsi="Times New Roman" w:cs="Times New Roman"/>
                <w:lang w:val="en-US"/>
              </w:rPr>
              <w:t xml:space="preserve">. </w:t>
            </w:r>
            <w:r w:rsidR="00F01843" w:rsidRPr="00F01843">
              <w:rPr>
                <w:rFonts w:ascii="Times New Roman" w:hAnsi="Times New Roman" w:cs="Times New Roman"/>
                <w:lang w:val="en-US"/>
              </w:rPr>
              <w:t xml:space="preserve">Dengan kata </w:t>
            </w:r>
          </w:p>
          <w:p w:rsidR="00B347A8" w:rsidRPr="00F01843" w:rsidRDefault="00F01843" w:rsidP="00F01843">
            <w:pPr>
              <w:pStyle w:val="Default"/>
              <w:jc w:val="both"/>
              <w:rPr>
                <w:rFonts w:ascii="Times New Roman" w:hAnsi="Times New Roman" w:cs="Times New Roman"/>
                <w:lang w:val="en-US"/>
              </w:rPr>
            </w:pPr>
            <w:r w:rsidRPr="00F01843">
              <w:rPr>
                <w:rFonts w:ascii="Times New Roman" w:hAnsi="Times New Roman" w:cs="Times New Roman"/>
                <w:lang w:val="en-US"/>
              </w:rPr>
              <w:t>lain, Pajak Daerah ya</w:t>
            </w:r>
            <w:r>
              <w:rPr>
                <w:rFonts w:ascii="Times New Roman" w:hAnsi="Times New Roman" w:cs="Times New Roman"/>
                <w:lang w:val="en-US"/>
              </w:rPr>
              <w:t xml:space="preserve">ng semakin meningkat,cenderung meningkatkan Belanja </w:t>
            </w:r>
            <w:r w:rsidRPr="00F01843">
              <w:rPr>
                <w:rFonts w:ascii="Times New Roman" w:hAnsi="Times New Roman" w:cs="Times New Roman"/>
                <w:lang w:val="en-US"/>
              </w:rPr>
              <w:t>Daerah.</w:t>
            </w:r>
          </w:p>
        </w:tc>
      </w:tr>
    </w:tbl>
    <w:p w:rsidR="00766CED" w:rsidRPr="00A81EA9" w:rsidRDefault="00766CED" w:rsidP="00D1434D">
      <w:pPr>
        <w:pStyle w:val="Default"/>
        <w:rPr>
          <w:rFonts w:ascii="Times New Roman" w:hAnsi="Times New Roman" w:cs="Times New Roman"/>
          <w:i/>
          <w:sz w:val="20"/>
          <w:szCs w:val="20"/>
          <w:lang w:val="en-US"/>
        </w:rPr>
      </w:pPr>
      <w:r w:rsidRPr="00A81EA9">
        <w:rPr>
          <w:rFonts w:ascii="Times New Roman" w:hAnsi="Times New Roman" w:cs="Times New Roman"/>
          <w:i/>
          <w:sz w:val="20"/>
          <w:szCs w:val="20"/>
        </w:rPr>
        <w:t xml:space="preserve">Sumber : </w:t>
      </w:r>
      <w:r w:rsidR="0052571B" w:rsidRPr="00A81EA9">
        <w:rPr>
          <w:rFonts w:ascii="Times New Roman" w:hAnsi="Times New Roman" w:cs="Times New Roman"/>
          <w:i/>
          <w:sz w:val="20"/>
          <w:szCs w:val="20"/>
          <w:lang w:val="en-US"/>
        </w:rPr>
        <w:t>Diyah Ayu</w:t>
      </w:r>
      <w:r w:rsidR="0052571B" w:rsidRPr="00A81EA9">
        <w:rPr>
          <w:rFonts w:ascii="Times New Roman" w:hAnsi="Times New Roman" w:cs="Times New Roman"/>
          <w:i/>
          <w:sz w:val="20"/>
          <w:szCs w:val="20"/>
        </w:rPr>
        <w:t xml:space="preserve"> (201</w:t>
      </w:r>
      <w:r w:rsidR="0052571B" w:rsidRPr="00A81EA9">
        <w:rPr>
          <w:rFonts w:ascii="Times New Roman" w:hAnsi="Times New Roman" w:cs="Times New Roman"/>
          <w:i/>
          <w:sz w:val="20"/>
          <w:szCs w:val="20"/>
          <w:lang w:val="en-US"/>
        </w:rPr>
        <w:t>5</w:t>
      </w:r>
      <w:r w:rsidR="00902C7E" w:rsidRPr="00A81EA9">
        <w:rPr>
          <w:rFonts w:ascii="Times New Roman" w:hAnsi="Times New Roman" w:cs="Times New Roman"/>
          <w:i/>
          <w:sz w:val="20"/>
          <w:szCs w:val="20"/>
        </w:rPr>
        <w:t>)</w:t>
      </w:r>
      <w:r w:rsidR="00902C7E" w:rsidRPr="00A81EA9">
        <w:rPr>
          <w:rFonts w:ascii="Times New Roman" w:hAnsi="Times New Roman" w:cs="Times New Roman"/>
          <w:i/>
          <w:sz w:val="20"/>
          <w:szCs w:val="20"/>
          <w:lang w:val="en-US"/>
        </w:rPr>
        <w:t xml:space="preserve">, </w:t>
      </w:r>
      <w:r w:rsidR="00592D1E" w:rsidRPr="00A81EA9">
        <w:rPr>
          <w:rFonts w:ascii="Times New Roman" w:hAnsi="Times New Roman" w:cs="Times New Roman"/>
          <w:i/>
          <w:sz w:val="20"/>
          <w:szCs w:val="20"/>
          <w:lang w:val="en-US"/>
        </w:rPr>
        <w:t xml:space="preserve">Sianturi (2010), Rolan (2009), Dwi Ajeng Pratiwi (2017). </w:t>
      </w:r>
    </w:p>
    <w:p w:rsidR="00143A09" w:rsidRPr="00E77D51" w:rsidRDefault="00143A09" w:rsidP="00184466">
      <w:pPr>
        <w:spacing w:line="276" w:lineRule="auto"/>
        <w:jc w:val="both"/>
        <w:rPr>
          <w:rFonts w:cs="Times New Roman"/>
          <w:b/>
          <w:sz w:val="28"/>
        </w:rPr>
      </w:pPr>
    </w:p>
    <w:p w:rsidR="0000163C" w:rsidRPr="00CC307B" w:rsidRDefault="00CC307B" w:rsidP="00184466">
      <w:pPr>
        <w:spacing w:line="276" w:lineRule="auto"/>
        <w:jc w:val="both"/>
        <w:rPr>
          <w:rFonts w:cs="Times New Roman"/>
          <w:b/>
        </w:rPr>
      </w:pPr>
      <w:r>
        <w:rPr>
          <w:rFonts w:cs="Times New Roman"/>
          <w:b/>
        </w:rPr>
        <w:t>2.</w:t>
      </w:r>
      <w:r w:rsidR="003C69DE">
        <w:rPr>
          <w:rFonts w:cs="Times New Roman"/>
          <w:b/>
        </w:rPr>
        <w:t>6</w:t>
      </w:r>
      <w:r>
        <w:rPr>
          <w:rFonts w:cs="Times New Roman"/>
          <w:b/>
        </w:rPr>
        <w:t xml:space="preserve">      </w:t>
      </w:r>
      <w:r w:rsidR="00A32171" w:rsidRPr="00CC307B">
        <w:rPr>
          <w:rFonts w:cs="Times New Roman"/>
          <w:b/>
        </w:rPr>
        <w:t xml:space="preserve"> </w:t>
      </w:r>
      <w:r w:rsidR="008E5631" w:rsidRPr="00CC307B">
        <w:rPr>
          <w:rFonts w:cs="Times New Roman"/>
          <w:b/>
          <w:lang w:val="id-ID"/>
        </w:rPr>
        <w:t xml:space="preserve">Kerangka </w:t>
      </w:r>
      <w:r w:rsidR="00D053CA" w:rsidRPr="00CC307B">
        <w:rPr>
          <w:rFonts w:cs="Times New Roman"/>
          <w:b/>
        </w:rPr>
        <w:t>Pemikiran</w:t>
      </w:r>
      <w:r w:rsidR="00E567A7" w:rsidRPr="00CC307B">
        <w:rPr>
          <w:rFonts w:cs="Times New Roman"/>
          <w:b/>
        </w:rPr>
        <w:t xml:space="preserve"> </w:t>
      </w:r>
    </w:p>
    <w:p w:rsidR="00D053CA" w:rsidRDefault="00A32171" w:rsidP="00184466">
      <w:pPr>
        <w:jc w:val="both"/>
        <w:rPr>
          <w:rFonts w:cs="Times New Roman"/>
          <w:szCs w:val="24"/>
        </w:rPr>
      </w:pPr>
      <w:r>
        <w:rPr>
          <w:rFonts w:cs="Times New Roman"/>
          <w:szCs w:val="24"/>
        </w:rPr>
        <w:t xml:space="preserve">            </w:t>
      </w:r>
      <w:r w:rsidR="00D053CA" w:rsidRPr="00A32171">
        <w:rPr>
          <w:rFonts w:cs="Times New Roman"/>
          <w:szCs w:val="24"/>
        </w:rPr>
        <w:t>M</w:t>
      </w:r>
      <w:r w:rsidR="00CD28A9" w:rsidRPr="00A32171">
        <w:rPr>
          <w:rFonts w:cs="Times New Roman"/>
          <w:szCs w:val="24"/>
        </w:rPr>
        <w:t>enurut Sugiyono (2013:89), k</w:t>
      </w:r>
      <w:r w:rsidR="00D053CA" w:rsidRPr="00A32171">
        <w:rPr>
          <w:rFonts w:cs="Times New Roman"/>
          <w:szCs w:val="24"/>
        </w:rPr>
        <w:t>erangka berpikir merupakan sintesa tentang hubungan antar variabel yang disusun dari berbagai teori yang telah dideskripsikan. Berdasarkan teori-teori yang telah dideskripsikan tersebut</w:t>
      </w:r>
      <w:r w:rsidR="00473E7F" w:rsidRPr="00A32171">
        <w:rPr>
          <w:rFonts w:cs="Times New Roman"/>
          <w:szCs w:val="24"/>
        </w:rPr>
        <w:t xml:space="preserve">, selanjutnya dianalisis secara </w:t>
      </w:r>
      <w:r w:rsidR="00D053CA" w:rsidRPr="00A32171">
        <w:rPr>
          <w:rFonts w:cs="Times New Roman"/>
          <w:szCs w:val="24"/>
        </w:rPr>
        <w:t>kritis dan sistematis, sehingga menghasilkan sintesa tentang hubun</w:t>
      </w:r>
      <w:r w:rsidR="00473E7F" w:rsidRPr="00A32171">
        <w:rPr>
          <w:rFonts w:cs="Times New Roman"/>
          <w:szCs w:val="24"/>
        </w:rPr>
        <w:t xml:space="preserve">gan </w:t>
      </w:r>
      <w:r w:rsidR="00D053CA" w:rsidRPr="00A32171">
        <w:rPr>
          <w:rFonts w:cs="Times New Roman"/>
          <w:szCs w:val="24"/>
        </w:rPr>
        <w:t>antar variabel yang diteliti.</w:t>
      </w:r>
    </w:p>
    <w:p w:rsidR="009B736B" w:rsidRDefault="009B736B" w:rsidP="009B736B">
      <w:pPr>
        <w:ind w:firstLine="567"/>
        <w:jc w:val="both"/>
        <w:rPr>
          <w:rFonts w:cs="Times New Roman"/>
          <w:szCs w:val="24"/>
          <w:lang w:val="id-ID"/>
        </w:rPr>
      </w:pPr>
      <w:r>
        <w:rPr>
          <w:rFonts w:cs="Times New Roman"/>
          <w:szCs w:val="24"/>
          <w:lang w:val="id-ID"/>
        </w:rPr>
        <w:t xml:space="preserve">Pendapatan Asli Daerah merupakan Pendapatan Daerah yang berasal dari Pajak Daerah, Retribusi Daerah, Hasil Pengelolaan Kekayaan Daerah Yang Dipisahkan, dan Lain-lain Pendapatan Asli Daerah Yang Sah.  Semakin besar Pendapatan Asli Daerah yang diterima suatu daerah, akan menentukan tingkat kemampuan keuangannya untuk membiayai Belanja Daerah, salah satunya Belanja Modal dalam rangka penyelenggaraan Pemerintah Daerah. </w:t>
      </w:r>
    </w:p>
    <w:p w:rsidR="00B77C1B" w:rsidRPr="00B77C1B" w:rsidRDefault="009B736B" w:rsidP="00B77C1B">
      <w:pPr>
        <w:ind w:firstLine="567"/>
        <w:jc w:val="both"/>
        <w:rPr>
          <w:rFonts w:cs="Times New Roman"/>
          <w:szCs w:val="24"/>
        </w:rPr>
      </w:pPr>
      <w:r>
        <w:rPr>
          <w:rFonts w:cs="Times New Roman"/>
          <w:szCs w:val="24"/>
          <w:lang w:val="id-ID"/>
        </w:rPr>
        <w:lastRenderedPageBreak/>
        <w:t>S</w:t>
      </w:r>
      <w:r w:rsidRPr="00237010">
        <w:rPr>
          <w:rFonts w:cs="Times New Roman"/>
          <w:szCs w:val="24"/>
        </w:rPr>
        <w:t xml:space="preserve">ebagai dasar merumuskan hipotesis berikut </w:t>
      </w:r>
      <w:r w:rsidR="00605542">
        <w:rPr>
          <w:rFonts w:cs="Times New Roman"/>
          <w:szCs w:val="24"/>
        </w:rPr>
        <w:t>gambar paradigm penelitian</w:t>
      </w:r>
      <w:r w:rsidRPr="00237010">
        <w:rPr>
          <w:rFonts w:cs="Times New Roman"/>
          <w:szCs w:val="24"/>
        </w:rPr>
        <w:t xml:space="preserve"> yang menunjukkan pengaruh variabel </w:t>
      </w:r>
      <w:r w:rsidRPr="00237010">
        <w:rPr>
          <w:rFonts w:cs="Times New Roman"/>
          <w:szCs w:val="24"/>
          <w:lang w:val="id-ID"/>
        </w:rPr>
        <w:t>P</w:t>
      </w:r>
      <w:r>
        <w:rPr>
          <w:rFonts w:cs="Times New Roman"/>
          <w:szCs w:val="24"/>
        </w:rPr>
        <w:t>ajak Daerah</w:t>
      </w:r>
      <w:r>
        <w:rPr>
          <w:rFonts w:cs="Times New Roman"/>
          <w:szCs w:val="24"/>
          <w:lang w:val="id-ID"/>
        </w:rPr>
        <w:t xml:space="preserve">, </w:t>
      </w:r>
      <w:r>
        <w:rPr>
          <w:rFonts w:cs="Times New Roman"/>
          <w:szCs w:val="24"/>
        </w:rPr>
        <w:t>Retribusi Daerah</w:t>
      </w:r>
      <w:r w:rsidRPr="00237010">
        <w:rPr>
          <w:rFonts w:cs="Times New Roman"/>
          <w:szCs w:val="24"/>
          <w:lang w:val="id-ID"/>
        </w:rPr>
        <w:t xml:space="preserve">, </w:t>
      </w:r>
      <w:r>
        <w:rPr>
          <w:rFonts w:cs="Times New Roman"/>
          <w:szCs w:val="24"/>
        </w:rPr>
        <w:t xml:space="preserve">dan </w:t>
      </w:r>
      <w:r>
        <w:rPr>
          <w:rFonts w:cs="Times New Roman"/>
          <w:szCs w:val="24"/>
          <w:lang w:val="id-ID"/>
        </w:rPr>
        <w:t xml:space="preserve">Dana </w:t>
      </w:r>
      <w:r>
        <w:rPr>
          <w:rFonts w:cs="Times New Roman"/>
          <w:szCs w:val="24"/>
        </w:rPr>
        <w:t xml:space="preserve">Perimbangan </w:t>
      </w:r>
      <w:r w:rsidRPr="00237010">
        <w:rPr>
          <w:rFonts w:cs="Times New Roman"/>
          <w:szCs w:val="24"/>
          <w:lang w:val="id-ID"/>
        </w:rPr>
        <w:t>terhadap Belanja Modal.</w:t>
      </w:r>
    </w:p>
    <w:p w:rsidR="005C77AD" w:rsidRDefault="0076234D" w:rsidP="00B77C1B">
      <w:pPr>
        <w:pStyle w:val="NoSpacing"/>
        <w:spacing w:line="360" w:lineRule="auto"/>
        <w:ind w:firstLine="426"/>
        <w:jc w:val="both"/>
        <w:rPr>
          <w:szCs w:val="24"/>
        </w:rPr>
      </w:pPr>
      <w:r>
        <w:rPr>
          <w:noProof/>
          <w:szCs w:val="24"/>
        </w:rPr>
        <w:pict>
          <v:shapetype id="_x0000_t202" coordsize="21600,21600" o:spt="202" path="m,l,21600r21600,l21600,xe">
            <v:stroke joinstyle="miter"/>
            <v:path gradientshapeok="t" o:connecttype="rect"/>
          </v:shapetype>
          <v:shape id="_x0000_s1072" type="#_x0000_t202" style="position:absolute;left:0;text-align:left;margin-left:186.6pt;margin-top:17.05pt;width:28.2pt;height:20.05pt;z-index:251709440;visibility:visible;mso-width-relative:margin;mso-height-relative:margin" stroked="f">
            <v:textbox style="mso-next-textbox:#_x0000_s1072">
              <w:txbxContent>
                <w:p w:rsidR="00605542" w:rsidRPr="001457F6" w:rsidRDefault="00605542" w:rsidP="00B77C1B">
                  <w:pPr>
                    <w:jc w:val="center"/>
                    <w:rPr>
                      <w:sz w:val="15"/>
                      <w:szCs w:val="15"/>
                    </w:rPr>
                  </w:pPr>
                  <w:r w:rsidRPr="001457F6">
                    <w:rPr>
                      <w:sz w:val="15"/>
                      <w:szCs w:val="15"/>
                    </w:rPr>
                    <w:t>H1</w:t>
                  </w:r>
                </w:p>
              </w:txbxContent>
            </v:textbox>
          </v:shape>
        </w:pict>
      </w:r>
      <w:r>
        <w:rPr>
          <w:szCs w:val="24"/>
        </w:rPr>
        <w:pict>
          <v:shapetype id="_x0000_t32" coordsize="21600,21600" o:spt="32" o:oned="t" path="m,l21600,21600e" filled="f">
            <v:path arrowok="t" fillok="f" o:connecttype="none"/>
            <o:lock v:ext="edit" shapetype="t"/>
          </v:shapetype>
          <v:shape id="_x0000_s1063" type="#_x0000_t32" style="position:absolute;left:0;text-align:left;margin-left:169.35pt;margin-top:37.45pt;width:125.15pt;height:8.15pt;z-index:251700224" o:connectortype="straight">
            <v:stroke endarrow="block"/>
          </v:shape>
        </w:pict>
      </w:r>
      <w:r>
        <w:rPr>
          <w:szCs w:val="24"/>
        </w:rPr>
        <w:pict>
          <v:rect id="_x0000_s1062" style="position:absolute;left:0;text-align:left;margin-left:294.5pt;margin-top:31.2pt;width:66.85pt;height:22.8pt;z-index:251699200">
            <v:textbox style="mso-next-textbox:#_x0000_s1062">
              <w:txbxContent>
                <w:p w:rsidR="00605542" w:rsidRDefault="00605542" w:rsidP="00B77C1B">
                  <w:pPr>
                    <w:jc w:val="center"/>
                    <w:rPr>
                      <w:szCs w:val="24"/>
                    </w:rPr>
                  </w:pPr>
                  <w:r>
                    <w:rPr>
                      <w:szCs w:val="24"/>
                    </w:rPr>
                    <w:t xml:space="preserve"> (Y)</w:t>
                  </w:r>
                </w:p>
                <w:p w:rsidR="00605542" w:rsidRDefault="00605542" w:rsidP="00B77C1B">
                  <w:pPr>
                    <w:jc w:val="center"/>
                    <w:rPr>
                      <w:szCs w:val="24"/>
                    </w:rPr>
                  </w:pPr>
                </w:p>
              </w:txbxContent>
            </v:textbox>
          </v:rect>
        </w:pict>
      </w:r>
      <w:r>
        <w:rPr>
          <w:noProof/>
          <w:szCs w:val="24"/>
        </w:rPr>
        <w:pict>
          <v:rect id="_x0000_s1068" style="position:absolute;left:0;text-align:left;margin-left:96.5pt;margin-top:87.85pt;width:71.75pt;height:18.1pt;z-index:251705344">
            <v:textbox style="mso-next-textbox:#_x0000_s1068">
              <w:txbxContent>
                <w:p w:rsidR="00605542" w:rsidRPr="00B874C0" w:rsidRDefault="00605542" w:rsidP="00B77C1B">
                  <w:pPr>
                    <w:jc w:val="center"/>
                    <w:rPr>
                      <w:sz w:val="20"/>
                      <w:szCs w:val="24"/>
                    </w:rPr>
                  </w:pPr>
                  <w:r w:rsidRPr="00B874C0">
                    <w:rPr>
                      <w:sz w:val="20"/>
                      <w:szCs w:val="24"/>
                    </w:rPr>
                    <w:t>(X3)</w:t>
                  </w:r>
                </w:p>
              </w:txbxContent>
            </v:textbox>
          </v:rect>
        </w:pict>
      </w:r>
      <w:r>
        <w:rPr>
          <w:szCs w:val="24"/>
        </w:rPr>
        <w:pict>
          <v:rect id="_x0000_s1059" style="position:absolute;left:0;text-align:left;margin-left:90.05pt;margin-top:22.5pt;width:84.75pt;height:90.75pt;z-index:251696128"/>
        </w:pict>
      </w:r>
      <w:r>
        <w:rPr>
          <w:szCs w:val="24"/>
        </w:rPr>
        <w:pict>
          <v:rect id="_x0000_s1060" style="position:absolute;left:0;text-align:left;margin-left:97.6pt;margin-top:31.65pt;width:71.75pt;height:21.9pt;z-index:251697152">
            <v:textbox style="mso-next-textbox:#_x0000_s1060">
              <w:txbxContent>
                <w:p w:rsidR="00605542" w:rsidRPr="00B874C0" w:rsidRDefault="00605542" w:rsidP="00B77C1B">
                  <w:pPr>
                    <w:jc w:val="center"/>
                    <w:rPr>
                      <w:sz w:val="20"/>
                      <w:szCs w:val="24"/>
                    </w:rPr>
                  </w:pPr>
                  <w:r w:rsidRPr="00B874C0">
                    <w:rPr>
                      <w:sz w:val="20"/>
                      <w:szCs w:val="24"/>
                    </w:rPr>
                    <w:t xml:space="preserve"> (X</w:t>
                  </w:r>
                  <w:r w:rsidRPr="00B874C0">
                    <w:rPr>
                      <w:sz w:val="20"/>
                      <w:szCs w:val="24"/>
                      <w:vertAlign w:val="subscript"/>
                    </w:rPr>
                    <w:t>1</w:t>
                  </w:r>
                  <w:r w:rsidRPr="00B874C0">
                    <w:rPr>
                      <w:sz w:val="20"/>
                      <w:szCs w:val="24"/>
                    </w:rPr>
                    <w:t>)</w:t>
                  </w:r>
                </w:p>
              </w:txbxContent>
            </v:textbox>
          </v:rect>
        </w:pict>
      </w:r>
      <w:r>
        <w:rPr>
          <w:szCs w:val="24"/>
        </w:rPr>
        <w:pict>
          <v:rect id="_x0000_s1061" style="position:absolute;left:0;text-align:left;margin-left:96.5pt;margin-top:60.35pt;width:71.75pt;height:18.9pt;z-index:251698176">
            <v:textbox style="mso-next-textbox:#_x0000_s1061">
              <w:txbxContent>
                <w:p w:rsidR="00605542" w:rsidRPr="00B874C0" w:rsidRDefault="00605542" w:rsidP="00B77C1B">
                  <w:pPr>
                    <w:jc w:val="center"/>
                    <w:rPr>
                      <w:sz w:val="20"/>
                      <w:szCs w:val="24"/>
                    </w:rPr>
                  </w:pPr>
                  <w:r w:rsidRPr="00B874C0">
                    <w:rPr>
                      <w:sz w:val="20"/>
                      <w:szCs w:val="24"/>
                    </w:rPr>
                    <w:t>(X</w:t>
                  </w:r>
                  <w:r w:rsidRPr="00B874C0">
                    <w:rPr>
                      <w:sz w:val="20"/>
                      <w:szCs w:val="24"/>
                      <w:vertAlign w:val="subscript"/>
                    </w:rPr>
                    <w:t>2</w:t>
                  </w:r>
                  <w:r w:rsidRPr="00B874C0">
                    <w:rPr>
                      <w:sz w:val="20"/>
                      <w:szCs w:val="24"/>
                    </w:rPr>
                    <w:t>)</w:t>
                  </w:r>
                </w:p>
                <w:p w:rsidR="00605542" w:rsidRDefault="00605542" w:rsidP="00B77C1B">
                  <w:pPr>
                    <w:jc w:val="center"/>
                    <w:rPr>
                      <w:szCs w:val="24"/>
                    </w:rPr>
                  </w:pPr>
                </w:p>
              </w:txbxContent>
            </v:textbox>
          </v:rect>
        </w:pict>
      </w:r>
      <w:r w:rsidR="00B77C1B" w:rsidRPr="00B77C1B">
        <w:rPr>
          <w:szCs w:val="24"/>
        </w:rPr>
        <w:tab/>
      </w:r>
    </w:p>
    <w:p w:rsidR="00B77C1B" w:rsidRPr="00B77C1B" w:rsidRDefault="00B77C1B" w:rsidP="00B77C1B">
      <w:pPr>
        <w:pStyle w:val="NoSpacing"/>
        <w:spacing w:line="360" w:lineRule="auto"/>
        <w:ind w:firstLine="426"/>
        <w:jc w:val="both"/>
        <w:rPr>
          <w:szCs w:val="24"/>
        </w:rPr>
      </w:pPr>
      <w:r w:rsidRPr="00B77C1B">
        <w:rPr>
          <w:szCs w:val="24"/>
        </w:rPr>
        <w:tab/>
      </w:r>
    </w:p>
    <w:p w:rsidR="00B77C1B" w:rsidRPr="00B77C1B" w:rsidRDefault="0076234D" w:rsidP="00B77C1B">
      <w:pPr>
        <w:pStyle w:val="ListParagraph"/>
        <w:widowControl w:val="0"/>
        <w:autoSpaceDE w:val="0"/>
        <w:autoSpaceDN w:val="0"/>
        <w:adjustRightInd w:val="0"/>
        <w:ind w:right="-1"/>
        <w:jc w:val="both"/>
        <w:rPr>
          <w:szCs w:val="24"/>
        </w:rPr>
      </w:pPr>
      <w:r>
        <w:rPr>
          <w:szCs w:val="24"/>
        </w:rPr>
        <w:pict>
          <v:shape id="_x0000_s1065" type="#_x0000_t32" style="position:absolute;left:0;text-align:left;margin-left:332.5pt;margin-top:12.35pt;width:.15pt;height:63.9pt;flip:y;z-index:251702272" o:connectortype="straight" strokeweight="1pt">
            <v:stroke dashstyle="dash" endarrow="block"/>
            <v:shadow color="#868686"/>
          </v:shape>
        </w:pict>
      </w:r>
      <w:r>
        <w:rPr>
          <w:noProof/>
          <w:szCs w:val="24"/>
        </w:rPr>
        <w:pict>
          <v:shape id="_x0000_s1069" type="#_x0000_t32" style="position:absolute;left:0;text-align:left;margin-left:169.35pt;margin-top:6.05pt;width:125.15pt;height:55.45pt;flip:y;z-index:251706368" o:connectortype="straight">
            <v:stroke endarrow="block"/>
          </v:shape>
        </w:pict>
      </w:r>
      <w:r>
        <w:rPr>
          <w:szCs w:val="24"/>
        </w:rPr>
        <w:pict>
          <v:shape id="_x0000_s1064" type="#_x0000_t32" style="position:absolute;left:0;text-align:left;margin-left:167.15pt;margin-top:5.9pt;width:127.35pt;height:26.6pt;flip:y;z-index:251701248" o:connectortype="straight">
            <v:stroke endarrow="block"/>
          </v:shape>
        </w:pict>
      </w:r>
      <w:r>
        <w:rPr>
          <w:noProof/>
          <w:szCs w:val="24"/>
        </w:rPr>
        <w:pict>
          <v:shape id="_x0000_s1073" type="#_x0000_t202" style="position:absolute;left:0;text-align:left;margin-left:183.8pt;margin-top:6.05pt;width:26.45pt;height:13.95pt;z-index:251710464" stroked="f">
            <v:textbox>
              <w:txbxContent>
                <w:p w:rsidR="00605542" w:rsidRPr="001457F6" w:rsidRDefault="00605542" w:rsidP="00B77C1B">
                  <w:pPr>
                    <w:jc w:val="center"/>
                    <w:rPr>
                      <w:sz w:val="15"/>
                      <w:szCs w:val="15"/>
                    </w:rPr>
                  </w:pPr>
                  <w:r w:rsidRPr="001457F6">
                    <w:rPr>
                      <w:sz w:val="15"/>
                      <w:szCs w:val="15"/>
                    </w:rPr>
                    <w:t>H2</w:t>
                  </w:r>
                </w:p>
              </w:txbxContent>
            </v:textbox>
          </v:shape>
        </w:pict>
      </w:r>
    </w:p>
    <w:p w:rsidR="00B77C1B" w:rsidRPr="00B77C1B" w:rsidRDefault="0076234D" w:rsidP="00B77C1B">
      <w:pPr>
        <w:pStyle w:val="ListParagraph"/>
        <w:widowControl w:val="0"/>
        <w:autoSpaceDE w:val="0"/>
        <w:autoSpaceDN w:val="0"/>
        <w:adjustRightInd w:val="0"/>
        <w:ind w:right="-1"/>
        <w:jc w:val="both"/>
        <w:rPr>
          <w:szCs w:val="24"/>
        </w:rPr>
      </w:pPr>
      <w:r>
        <w:rPr>
          <w:noProof/>
          <w:szCs w:val="24"/>
        </w:rPr>
        <w:pict>
          <v:shape id="_x0000_s1074" type="#_x0000_t202" style="position:absolute;left:0;text-align:left;margin-left:188.1pt;margin-top:7.95pt;width:25.05pt;height:15pt;z-index:251711488;visibility:visible;mso-width-relative:margin;mso-height-relative:margin" stroked="f">
            <v:textbox>
              <w:txbxContent>
                <w:p w:rsidR="00605542" w:rsidRPr="001457F6" w:rsidRDefault="00605542" w:rsidP="00B77C1B">
                  <w:pPr>
                    <w:rPr>
                      <w:sz w:val="15"/>
                      <w:szCs w:val="15"/>
                    </w:rPr>
                  </w:pPr>
                  <w:r w:rsidRPr="001457F6">
                    <w:rPr>
                      <w:sz w:val="15"/>
                      <w:szCs w:val="15"/>
                    </w:rPr>
                    <w:t>H3</w:t>
                  </w:r>
                </w:p>
              </w:txbxContent>
            </v:textbox>
          </v:shape>
        </w:pict>
      </w:r>
    </w:p>
    <w:p w:rsidR="00B77C1B" w:rsidRPr="00B77C1B" w:rsidRDefault="0076234D" w:rsidP="00B77C1B">
      <w:pPr>
        <w:pStyle w:val="ListParagraph"/>
        <w:widowControl w:val="0"/>
        <w:autoSpaceDE w:val="0"/>
        <w:autoSpaceDN w:val="0"/>
        <w:adjustRightInd w:val="0"/>
        <w:ind w:right="-1"/>
        <w:jc w:val="both"/>
        <w:rPr>
          <w:szCs w:val="24"/>
        </w:rPr>
      </w:pPr>
      <w:r>
        <w:rPr>
          <w:noProof/>
          <w:szCs w:val="24"/>
        </w:rPr>
        <w:pict>
          <v:shape id="_x0000_s1075" type="#_x0000_t202" style="position:absolute;left:0;text-align:left;margin-left:213.5pt;margin-top:9.9pt;width:30.1pt;height:19.2pt;z-index:251712512;visibility:visible;mso-width-relative:margin;mso-height-relative:margin" stroked="f">
            <v:textbox>
              <w:txbxContent>
                <w:p w:rsidR="00605542" w:rsidRPr="00082E8E" w:rsidRDefault="00605542" w:rsidP="00B77C1B">
                  <w:pPr>
                    <w:rPr>
                      <w:sz w:val="15"/>
                      <w:szCs w:val="15"/>
                    </w:rPr>
                  </w:pPr>
                  <w:r w:rsidRPr="00082E8E">
                    <w:rPr>
                      <w:sz w:val="15"/>
                      <w:szCs w:val="15"/>
                    </w:rPr>
                    <w:t>H4</w:t>
                  </w:r>
                </w:p>
              </w:txbxContent>
            </v:textbox>
          </v:shape>
        </w:pict>
      </w:r>
    </w:p>
    <w:p w:rsidR="00B77C1B" w:rsidRPr="00B77C1B" w:rsidRDefault="0076234D" w:rsidP="00B77C1B">
      <w:pPr>
        <w:pStyle w:val="ListParagraph"/>
        <w:widowControl w:val="0"/>
        <w:tabs>
          <w:tab w:val="left" w:pos="5760"/>
        </w:tabs>
        <w:autoSpaceDE w:val="0"/>
        <w:autoSpaceDN w:val="0"/>
        <w:adjustRightInd w:val="0"/>
        <w:ind w:right="-1"/>
        <w:jc w:val="both"/>
        <w:rPr>
          <w:szCs w:val="24"/>
        </w:rPr>
      </w:pPr>
      <w:r>
        <w:rPr>
          <w:szCs w:val="24"/>
        </w:rPr>
        <w:pict>
          <v:shape id="_x0000_s1066" type="#_x0000_t32" style="position:absolute;left:0;text-align:left;margin-left:136.85pt;margin-top:20pt;width:195.8pt;height:.05pt;flip:x;z-index:251703296" o:connectortype="straight" strokeweight="1pt">
            <v:stroke dashstyle="dash"/>
            <v:shadow color="#868686"/>
          </v:shape>
        </w:pict>
      </w:r>
      <w:r>
        <w:rPr>
          <w:szCs w:val="24"/>
        </w:rPr>
        <w:pict>
          <v:shape id="_x0000_s1067" type="#_x0000_t32" style="position:absolute;left:0;text-align:left;margin-left:132.35pt;margin-top:14.2pt;width:.05pt;height:8.8pt;z-index:251704320" o:connectortype="straight" strokeweight="1pt">
            <v:stroke dashstyle="dash"/>
            <v:shadow color="#868686"/>
          </v:shape>
        </w:pict>
      </w:r>
      <w:r w:rsidR="00B77C1B" w:rsidRPr="00B77C1B">
        <w:rPr>
          <w:szCs w:val="24"/>
        </w:rPr>
        <w:tab/>
      </w:r>
    </w:p>
    <w:p w:rsidR="00B77C1B" w:rsidRPr="00B77C1B" w:rsidRDefault="0076234D" w:rsidP="00B77C1B">
      <w:pPr>
        <w:pStyle w:val="ListParagraph"/>
        <w:widowControl w:val="0"/>
        <w:tabs>
          <w:tab w:val="left" w:pos="2674"/>
        </w:tabs>
        <w:autoSpaceDE w:val="0"/>
        <w:autoSpaceDN w:val="0"/>
        <w:adjustRightInd w:val="0"/>
        <w:ind w:right="-1"/>
        <w:jc w:val="both"/>
        <w:rPr>
          <w:szCs w:val="24"/>
        </w:rPr>
      </w:pPr>
      <w:r>
        <w:rPr>
          <w:noProof/>
          <w:szCs w:val="24"/>
        </w:rPr>
        <w:pict>
          <v:shape id="Text Box 2" o:spid="_x0000_s1070" type="#_x0000_t202" style="position:absolute;left:0;text-align:left;margin-left:132.35pt;margin-top:4.85pt;width:200.15pt;height:19.75pt;z-index:251707392;visibility:visible;mso-width-relative:margin;mso-height-relative:margin" stroked="f">
            <v:textbox style="mso-next-textbox:#Text Box 2">
              <w:txbxContent>
                <w:p w:rsidR="00605542" w:rsidRPr="005C77AD" w:rsidRDefault="00605542" w:rsidP="00B77C1B">
                  <w:pPr>
                    <w:pStyle w:val="ListParagraph"/>
                    <w:widowControl w:val="0"/>
                    <w:autoSpaceDE w:val="0"/>
                    <w:autoSpaceDN w:val="0"/>
                    <w:adjustRightInd w:val="0"/>
                    <w:ind w:left="0" w:right="-1"/>
                    <w:jc w:val="center"/>
                    <w:rPr>
                      <w:b/>
                      <w:szCs w:val="24"/>
                    </w:rPr>
                  </w:pPr>
                  <w:r w:rsidRPr="005C77AD">
                    <w:rPr>
                      <w:b/>
                      <w:szCs w:val="24"/>
                    </w:rPr>
                    <w:t xml:space="preserve">Gambar 2.1 </w:t>
                  </w:r>
                  <w:r w:rsidR="005C77AD" w:rsidRPr="005C77AD">
                    <w:rPr>
                      <w:b/>
                      <w:szCs w:val="24"/>
                    </w:rPr>
                    <w:t>Paradigma Penelitian</w:t>
                  </w:r>
                </w:p>
                <w:p w:rsidR="00605542" w:rsidRPr="004B13C6" w:rsidRDefault="00605542" w:rsidP="00B77C1B">
                  <w:pPr>
                    <w:jc w:val="center"/>
                    <w:rPr>
                      <w:sz w:val="20"/>
                      <w:szCs w:val="20"/>
                    </w:rPr>
                  </w:pPr>
                </w:p>
              </w:txbxContent>
            </v:textbox>
          </v:shape>
        </w:pict>
      </w:r>
      <w:r>
        <w:rPr>
          <w:noProof/>
          <w:szCs w:val="24"/>
        </w:rPr>
        <w:pict>
          <v:shape id="_x0000_s1071" type="#_x0000_t202" style="position:absolute;left:0;text-align:left;margin-left:18.05pt;margin-top:17.15pt;width:114.35pt;height:20.25pt;z-index:251708416;visibility:visible;mso-width-relative:margin;mso-height-relative:margin" stroked="f">
            <v:textbox>
              <w:txbxContent>
                <w:p w:rsidR="00605542" w:rsidRPr="005C77AD" w:rsidRDefault="00605542" w:rsidP="00B77C1B">
                  <w:pPr>
                    <w:rPr>
                      <w:i/>
                    </w:rPr>
                  </w:pPr>
                  <w:r w:rsidRPr="005C77AD">
                    <w:rPr>
                      <w:i/>
                      <w:sz w:val="20"/>
                      <w:szCs w:val="24"/>
                    </w:rPr>
                    <w:t>Sumber: Penulis, 2018</w:t>
                  </w:r>
                </w:p>
              </w:txbxContent>
            </v:textbox>
          </v:shape>
        </w:pict>
      </w:r>
    </w:p>
    <w:p w:rsidR="00B77C1B" w:rsidRPr="00B77C1B" w:rsidRDefault="00B77C1B" w:rsidP="00B77C1B">
      <w:pPr>
        <w:pStyle w:val="ListParagraph"/>
        <w:widowControl w:val="0"/>
        <w:tabs>
          <w:tab w:val="left" w:pos="2674"/>
        </w:tabs>
        <w:autoSpaceDE w:val="0"/>
        <w:autoSpaceDN w:val="0"/>
        <w:adjustRightInd w:val="0"/>
        <w:ind w:right="-1"/>
        <w:jc w:val="both"/>
        <w:rPr>
          <w:szCs w:val="24"/>
        </w:rPr>
      </w:pPr>
      <w:r w:rsidRPr="00B77C1B">
        <w:rPr>
          <w:szCs w:val="24"/>
        </w:rPr>
        <w:tab/>
      </w:r>
    </w:p>
    <w:p w:rsidR="00B77C1B" w:rsidRDefault="009B736B" w:rsidP="002914A5">
      <w:pPr>
        <w:pStyle w:val="NoSpacing"/>
        <w:spacing w:line="360" w:lineRule="auto"/>
        <w:ind w:firstLine="720"/>
        <w:jc w:val="both"/>
        <w:rPr>
          <w:szCs w:val="24"/>
        </w:rPr>
      </w:pPr>
      <w:r w:rsidRPr="00237010">
        <w:rPr>
          <w:szCs w:val="24"/>
        </w:rPr>
        <w:t xml:space="preserve">Berdasarkan gambar 2.1 dapat dijelaskan bahwa variabel independen yaitu </w:t>
      </w:r>
      <w:r>
        <w:rPr>
          <w:szCs w:val="24"/>
        </w:rPr>
        <w:t>Pajak Daerah</w:t>
      </w:r>
      <w:r w:rsidRPr="00237010">
        <w:rPr>
          <w:szCs w:val="24"/>
        </w:rPr>
        <w:t xml:space="preserve"> (X</w:t>
      </w:r>
      <w:r w:rsidRPr="00237010">
        <w:rPr>
          <w:szCs w:val="24"/>
          <w:vertAlign w:val="subscript"/>
        </w:rPr>
        <w:t>1</w:t>
      </w:r>
      <w:r w:rsidRPr="00237010">
        <w:rPr>
          <w:szCs w:val="24"/>
        </w:rPr>
        <w:t>)</w:t>
      </w:r>
      <w:r>
        <w:rPr>
          <w:szCs w:val="24"/>
        </w:rPr>
        <w:t>, Retribusi Daerah</w:t>
      </w:r>
      <w:r w:rsidRPr="00237010">
        <w:rPr>
          <w:szCs w:val="24"/>
        </w:rPr>
        <w:t xml:space="preserve"> (X</w:t>
      </w:r>
      <w:r w:rsidRPr="00237010">
        <w:rPr>
          <w:szCs w:val="24"/>
          <w:vertAlign w:val="subscript"/>
        </w:rPr>
        <w:t>2</w:t>
      </w:r>
      <w:r w:rsidRPr="00237010">
        <w:rPr>
          <w:szCs w:val="24"/>
        </w:rPr>
        <w:t>),</w:t>
      </w:r>
      <w:r>
        <w:rPr>
          <w:szCs w:val="24"/>
        </w:rPr>
        <w:t xml:space="preserve"> dan</w:t>
      </w:r>
      <w:r w:rsidRPr="00237010">
        <w:rPr>
          <w:szCs w:val="24"/>
        </w:rPr>
        <w:t xml:space="preserve"> </w:t>
      </w:r>
      <w:r>
        <w:rPr>
          <w:szCs w:val="24"/>
        </w:rPr>
        <w:t>Dana Perimbangan</w:t>
      </w:r>
      <w:r w:rsidRPr="00237010">
        <w:rPr>
          <w:szCs w:val="24"/>
        </w:rPr>
        <w:t xml:space="preserve"> (X</w:t>
      </w:r>
      <w:r w:rsidRPr="00237010">
        <w:rPr>
          <w:szCs w:val="24"/>
          <w:vertAlign w:val="subscript"/>
        </w:rPr>
        <w:t>3</w:t>
      </w:r>
      <w:r w:rsidRPr="00237010">
        <w:rPr>
          <w:szCs w:val="24"/>
        </w:rPr>
        <w:t>)</w:t>
      </w:r>
      <w:r>
        <w:rPr>
          <w:szCs w:val="24"/>
        </w:rPr>
        <w:t xml:space="preserve">, </w:t>
      </w:r>
      <w:r w:rsidRPr="00237010">
        <w:rPr>
          <w:szCs w:val="24"/>
        </w:rPr>
        <w:t>mempengaruhi variabel dependen yaitu Belanja Modal (Y) baik secara simultan maupun secara parsial.</w:t>
      </w:r>
    </w:p>
    <w:p w:rsidR="009B736B" w:rsidRPr="00237010" w:rsidRDefault="009B736B" w:rsidP="009B736B">
      <w:pPr>
        <w:pStyle w:val="NoSpacing"/>
        <w:spacing w:line="360" w:lineRule="auto"/>
        <w:ind w:firstLine="426"/>
        <w:jc w:val="both"/>
        <w:rPr>
          <w:szCs w:val="24"/>
        </w:rPr>
      </w:pPr>
      <w:r w:rsidRPr="00237010">
        <w:rPr>
          <w:b/>
          <w:szCs w:val="24"/>
        </w:rPr>
        <w:t>Keterangan:</w:t>
      </w:r>
    </w:p>
    <w:p w:rsidR="009B736B" w:rsidRPr="00237010" w:rsidRDefault="009B736B" w:rsidP="009B736B">
      <w:pPr>
        <w:pStyle w:val="ListParagraph"/>
        <w:widowControl w:val="0"/>
        <w:tabs>
          <w:tab w:val="left" w:pos="1418"/>
        </w:tabs>
        <w:autoSpaceDE w:val="0"/>
        <w:autoSpaceDN w:val="0"/>
        <w:adjustRightInd w:val="0"/>
        <w:ind w:left="0" w:right="-1" w:firstLine="709"/>
        <w:jc w:val="both"/>
      </w:pPr>
      <w:r w:rsidRPr="00237010">
        <w:t>X</w:t>
      </w:r>
      <w:r w:rsidRPr="00237010">
        <w:rPr>
          <w:vertAlign w:val="subscript"/>
        </w:rPr>
        <w:t>1</w:t>
      </w:r>
      <w:r>
        <w:tab/>
        <w:t>=  Pajak Daerah</w:t>
      </w:r>
    </w:p>
    <w:p w:rsidR="009B736B" w:rsidRPr="003F682F" w:rsidRDefault="009B736B" w:rsidP="009B736B">
      <w:pPr>
        <w:pStyle w:val="ListParagraph"/>
        <w:widowControl w:val="0"/>
        <w:autoSpaceDE w:val="0"/>
        <w:autoSpaceDN w:val="0"/>
        <w:adjustRightInd w:val="0"/>
        <w:ind w:left="0" w:right="-1" w:firstLine="720"/>
        <w:jc w:val="both"/>
      </w:pPr>
      <w:r w:rsidRPr="00237010">
        <w:t>X</w:t>
      </w:r>
      <w:r w:rsidRPr="00237010">
        <w:rPr>
          <w:vertAlign w:val="subscript"/>
        </w:rPr>
        <w:t>2</w:t>
      </w:r>
      <w:r>
        <w:tab/>
        <w:t>=  Retribusi Daerah</w:t>
      </w:r>
    </w:p>
    <w:p w:rsidR="009B736B" w:rsidRPr="003F682F" w:rsidRDefault="009B736B" w:rsidP="009B736B">
      <w:pPr>
        <w:pStyle w:val="ListParagraph"/>
        <w:widowControl w:val="0"/>
        <w:autoSpaceDE w:val="0"/>
        <w:autoSpaceDN w:val="0"/>
        <w:adjustRightInd w:val="0"/>
        <w:ind w:left="0" w:right="-1" w:firstLine="720"/>
        <w:jc w:val="both"/>
      </w:pPr>
      <w:r w:rsidRPr="00237010">
        <w:t>X</w:t>
      </w:r>
      <w:r w:rsidRPr="00237010">
        <w:rPr>
          <w:vertAlign w:val="subscript"/>
        </w:rPr>
        <w:t>3</w:t>
      </w:r>
      <w:r w:rsidRPr="00237010">
        <w:tab/>
        <w:t xml:space="preserve">=  </w:t>
      </w:r>
      <w:r>
        <w:rPr>
          <w:lang w:val="id-ID"/>
        </w:rPr>
        <w:t xml:space="preserve">Dana </w:t>
      </w:r>
      <w:r>
        <w:t>Perimbangan</w:t>
      </w:r>
      <w:r w:rsidRPr="00237010">
        <w:rPr>
          <w:lang w:val="id-ID"/>
        </w:rPr>
        <w:t xml:space="preserve"> </w:t>
      </w:r>
    </w:p>
    <w:p w:rsidR="009B736B" w:rsidRPr="00237010" w:rsidRDefault="009B736B" w:rsidP="009B736B">
      <w:pPr>
        <w:pStyle w:val="ListParagraph"/>
        <w:widowControl w:val="0"/>
        <w:autoSpaceDE w:val="0"/>
        <w:autoSpaceDN w:val="0"/>
        <w:adjustRightInd w:val="0"/>
        <w:ind w:left="0" w:right="-1" w:firstLine="720"/>
        <w:jc w:val="both"/>
        <w:rPr>
          <w:i/>
          <w:lang w:val="id-ID"/>
        </w:rPr>
      </w:pPr>
      <w:r w:rsidRPr="00237010">
        <w:t>Y</w:t>
      </w:r>
      <w:r w:rsidRPr="00237010">
        <w:tab/>
        <w:t xml:space="preserve">=  </w:t>
      </w:r>
      <w:r w:rsidRPr="00237010">
        <w:rPr>
          <w:lang w:val="id-ID"/>
        </w:rPr>
        <w:t>Belanja Modal</w:t>
      </w:r>
    </w:p>
    <w:p w:rsidR="009B736B" w:rsidRPr="00237010" w:rsidRDefault="0076234D" w:rsidP="009B736B">
      <w:pPr>
        <w:pStyle w:val="ListParagraph"/>
        <w:widowControl w:val="0"/>
        <w:autoSpaceDE w:val="0"/>
        <w:autoSpaceDN w:val="0"/>
        <w:adjustRightInd w:val="0"/>
        <w:ind w:left="1701" w:right="-1" w:hanging="283"/>
        <w:jc w:val="both"/>
      </w:pPr>
      <w:r>
        <w:pict>
          <v:shape id="_x0000_s1056" type="#_x0000_t32" style="position:absolute;left:0;text-align:left;margin-left:32.35pt;margin-top:7.3pt;width:34.4pt;height:0;z-index:251693056" o:connectortype="straight">
            <v:stroke endarrow="block"/>
          </v:shape>
        </w:pict>
      </w:r>
      <w:r w:rsidR="009B736B" w:rsidRPr="00237010">
        <w:t>= Pengaruh variabel independen secara parsial terhadap variabel dependen</w:t>
      </w:r>
    </w:p>
    <w:p w:rsidR="00184466" w:rsidRPr="00917027" w:rsidRDefault="0076234D" w:rsidP="00477377">
      <w:pPr>
        <w:pStyle w:val="ListParagraph"/>
        <w:widowControl w:val="0"/>
        <w:autoSpaceDE w:val="0"/>
        <w:autoSpaceDN w:val="0"/>
        <w:adjustRightInd w:val="0"/>
        <w:ind w:left="1701" w:right="-1" w:hanging="283"/>
        <w:jc w:val="both"/>
      </w:pPr>
      <w:r>
        <w:pict>
          <v:shape id="_x0000_s1057" type="#_x0000_t32" style="position:absolute;left:0;text-align:left;margin-left:30.1pt;margin-top:7.1pt;width:34.4pt;height:0;z-index:251694080" o:connectortype="straight" strokeweight="1pt">
            <v:stroke dashstyle="dash" endarrow="block"/>
            <v:shadow color="#868686"/>
          </v:shape>
        </w:pict>
      </w:r>
      <w:r w:rsidR="009B736B" w:rsidRPr="00237010">
        <w:t>= Pengaruh variabel independen secara simultan terhadap variabel dependen</w:t>
      </w:r>
      <w:r w:rsidR="009B736B">
        <w:t>.</w:t>
      </w:r>
    </w:p>
    <w:p w:rsidR="002E7878" w:rsidRPr="00E567A7" w:rsidRDefault="00CC307B" w:rsidP="00E567A7">
      <w:pPr>
        <w:autoSpaceDE w:val="0"/>
        <w:autoSpaceDN w:val="0"/>
        <w:adjustRightInd w:val="0"/>
        <w:jc w:val="both"/>
        <w:rPr>
          <w:rFonts w:cs="Times New Roman"/>
          <w:szCs w:val="24"/>
        </w:rPr>
      </w:pPr>
      <w:r>
        <w:rPr>
          <w:rFonts w:cs="Times New Roman"/>
          <w:b/>
          <w:szCs w:val="24"/>
        </w:rPr>
        <w:t>2.</w:t>
      </w:r>
      <w:r w:rsidR="003C69DE">
        <w:rPr>
          <w:rFonts w:cs="Times New Roman"/>
          <w:b/>
          <w:szCs w:val="24"/>
        </w:rPr>
        <w:t>6</w:t>
      </w:r>
      <w:r w:rsidR="00E567A7">
        <w:rPr>
          <w:rFonts w:cs="Times New Roman"/>
          <w:b/>
          <w:szCs w:val="24"/>
        </w:rPr>
        <w:t xml:space="preserve">.1   </w:t>
      </w:r>
      <w:r w:rsidR="002972DA" w:rsidRPr="00E567A7">
        <w:rPr>
          <w:rFonts w:cs="Times New Roman"/>
          <w:b/>
          <w:szCs w:val="24"/>
        </w:rPr>
        <w:t xml:space="preserve">Pengaruh Pajak Daerah </w:t>
      </w:r>
      <w:r w:rsidR="002E7878" w:rsidRPr="00E567A7">
        <w:rPr>
          <w:rFonts w:cs="Times New Roman"/>
          <w:b/>
          <w:szCs w:val="24"/>
        </w:rPr>
        <w:t>terhadap B</w:t>
      </w:r>
      <w:r w:rsidR="0067147D" w:rsidRPr="00E567A7">
        <w:rPr>
          <w:rFonts w:cs="Times New Roman"/>
          <w:b/>
          <w:szCs w:val="24"/>
        </w:rPr>
        <w:t>elanja Modal</w:t>
      </w:r>
    </w:p>
    <w:p w:rsidR="00E16FAA" w:rsidRDefault="002B7E2B" w:rsidP="00721530">
      <w:pPr>
        <w:autoSpaceDE w:val="0"/>
        <w:autoSpaceDN w:val="0"/>
        <w:adjustRightInd w:val="0"/>
        <w:ind w:firstLine="720"/>
        <w:jc w:val="both"/>
        <w:rPr>
          <w:rFonts w:cs="Times New Roman"/>
          <w:szCs w:val="24"/>
        </w:rPr>
      </w:pPr>
      <w:r>
        <w:rPr>
          <w:rFonts w:cs="Times New Roman"/>
          <w:szCs w:val="24"/>
        </w:rPr>
        <w:t>Dalam konteks Pajak Daerah</w:t>
      </w:r>
      <w:r w:rsidR="00E16FAA" w:rsidRPr="00E16FAA">
        <w:rPr>
          <w:rFonts w:cs="Times New Roman"/>
          <w:szCs w:val="24"/>
        </w:rPr>
        <w:t xml:space="preserve"> dapat dilihat terjadinya teori keagenan, Pemerintah</w:t>
      </w:r>
      <w:r w:rsidR="004840CB">
        <w:rPr>
          <w:rFonts w:cs="Times New Roman"/>
          <w:szCs w:val="24"/>
        </w:rPr>
        <w:t xml:space="preserve"> </w:t>
      </w:r>
      <w:r w:rsidR="00E16FAA" w:rsidRPr="00E16FAA">
        <w:rPr>
          <w:rFonts w:cs="Times New Roman"/>
          <w:szCs w:val="24"/>
        </w:rPr>
        <w:t>sebagai agen bertanggung jawab kepada masyarakat sebagai prinsipal karena</w:t>
      </w:r>
      <w:r w:rsidR="004840CB">
        <w:rPr>
          <w:rFonts w:cs="Times New Roman"/>
          <w:szCs w:val="24"/>
        </w:rPr>
        <w:t xml:space="preserve"> </w:t>
      </w:r>
      <w:r w:rsidR="00E16FAA" w:rsidRPr="00E16FAA">
        <w:rPr>
          <w:rFonts w:cs="Times New Roman"/>
          <w:szCs w:val="24"/>
        </w:rPr>
        <w:t>masyarakat telah memberikan sebagian uangnya kepada pemerintah daerah</w:t>
      </w:r>
      <w:r w:rsidR="002972DA">
        <w:rPr>
          <w:rFonts w:cs="Times New Roman"/>
          <w:szCs w:val="24"/>
        </w:rPr>
        <w:t xml:space="preserve"> </w:t>
      </w:r>
      <w:r w:rsidR="00E16FAA" w:rsidRPr="00E16FAA">
        <w:rPr>
          <w:rFonts w:cs="Times New Roman"/>
          <w:szCs w:val="24"/>
        </w:rPr>
        <w:t>melalui pajak</w:t>
      </w:r>
      <w:r w:rsidR="00B66AAD">
        <w:rPr>
          <w:rFonts w:cs="Times New Roman"/>
          <w:szCs w:val="24"/>
        </w:rPr>
        <w:t xml:space="preserve"> daerah</w:t>
      </w:r>
      <w:r w:rsidR="00AD686E">
        <w:rPr>
          <w:rFonts w:cs="Times New Roman"/>
          <w:szCs w:val="24"/>
        </w:rPr>
        <w:t xml:space="preserve">, </w:t>
      </w:r>
      <w:r w:rsidR="00E16FAA" w:rsidRPr="00E16FAA">
        <w:rPr>
          <w:rFonts w:cs="Times New Roman"/>
          <w:szCs w:val="24"/>
        </w:rPr>
        <w:t>dan lain-lain untuk dikelola demi kepentingan</w:t>
      </w:r>
      <w:r w:rsidR="004840CB">
        <w:rPr>
          <w:rFonts w:cs="Times New Roman"/>
          <w:szCs w:val="24"/>
        </w:rPr>
        <w:t xml:space="preserve"> </w:t>
      </w:r>
      <w:r w:rsidR="00E16FAA" w:rsidRPr="00E16FAA">
        <w:rPr>
          <w:rFonts w:cs="Times New Roman"/>
          <w:szCs w:val="24"/>
        </w:rPr>
        <w:t>masyarakat. Belanja modal yang bersumber dari PAD juga harus dikelola dan</w:t>
      </w:r>
      <w:r w:rsidR="004840CB">
        <w:rPr>
          <w:rFonts w:cs="Times New Roman"/>
          <w:szCs w:val="24"/>
        </w:rPr>
        <w:t xml:space="preserve"> </w:t>
      </w:r>
      <w:r w:rsidR="00E16FAA" w:rsidRPr="00E16FAA">
        <w:rPr>
          <w:rFonts w:cs="Times New Roman"/>
          <w:szCs w:val="24"/>
        </w:rPr>
        <w:t>dipertanggung</w:t>
      </w:r>
      <w:r w:rsidR="004840CB">
        <w:rPr>
          <w:rFonts w:cs="Times New Roman"/>
          <w:szCs w:val="24"/>
        </w:rPr>
        <w:t xml:space="preserve"> </w:t>
      </w:r>
      <w:r w:rsidR="00E16FAA" w:rsidRPr="00E16FAA">
        <w:rPr>
          <w:rFonts w:cs="Times New Roman"/>
          <w:szCs w:val="24"/>
        </w:rPr>
        <w:t>jawabkan u</w:t>
      </w:r>
      <w:r w:rsidR="004840CB">
        <w:rPr>
          <w:rFonts w:cs="Times New Roman"/>
          <w:szCs w:val="24"/>
        </w:rPr>
        <w:t>ntuk memberikan pelayanan publik</w:t>
      </w:r>
      <w:r w:rsidR="00E16FAA" w:rsidRPr="00E16FAA">
        <w:rPr>
          <w:rFonts w:cs="Times New Roman"/>
          <w:szCs w:val="24"/>
        </w:rPr>
        <w:t xml:space="preserve"> yang baik serta</w:t>
      </w:r>
      <w:r w:rsidR="004840CB">
        <w:rPr>
          <w:rFonts w:cs="Times New Roman"/>
          <w:szCs w:val="24"/>
        </w:rPr>
        <w:t xml:space="preserve"> </w:t>
      </w:r>
      <w:r w:rsidR="00E16FAA" w:rsidRPr="00E16FAA">
        <w:rPr>
          <w:rFonts w:cs="Times New Roman"/>
          <w:szCs w:val="24"/>
        </w:rPr>
        <w:t xml:space="preserve">meningkatkan </w:t>
      </w:r>
      <w:r w:rsidR="00E16FAA" w:rsidRPr="00E16FAA">
        <w:rPr>
          <w:rFonts w:cs="Times New Roman"/>
          <w:szCs w:val="24"/>
        </w:rPr>
        <w:lastRenderedPageBreak/>
        <w:t>kesejahteraan masyarakat melalui alokasi belanja modal, yaitu</w:t>
      </w:r>
      <w:r w:rsidR="004840CB">
        <w:rPr>
          <w:rFonts w:cs="Times New Roman"/>
          <w:szCs w:val="24"/>
        </w:rPr>
        <w:t xml:space="preserve"> </w:t>
      </w:r>
      <w:r w:rsidR="00E16FAA" w:rsidRPr="00E16FAA">
        <w:rPr>
          <w:rFonts w:cs="Times New Roman"/>
          <w:szCs w:val="24"/>
        </w:rPr>
        <w:t>dengan menyediakan sarana dan prasarana yang memadai yang dibiayai daribelanja modal yang dianggarkan setiap tahunnya.</w:t>
      </w:r>
    </w:p>
    <w:p w:rsidR="00113B81" w:rsidRPr="001A4045" w:rsidRDefault="00A87E9C" w:rsidP="00113B81">
      <w:pPr>
        <w:pStyle w:val="ListParagraph"/>
        <w:tabs>
          <w:tab w:val="left" w:pos="567"/>
        </w:tabs>
        <w:ind w:left="0" w:right="-1"/>
        <w:jc w:val="both"/>
      </w:pPr>
      <w:r>
        <w:rPr>
          <w:rFonts w:cs="Times New Roman"/>
          <w:szCs w:val="24"/>
        </w:rPr>
        <w:t xml:space="preserve">            Peningkatan P</w:t>
      </w:r>
      <w:r w:rsidR="002B7E2B">
        <w:rPr>
          <w:rFonts w:cs="Times New Roman"/>
          <w:szCs w:val="24"/>
        </w:rPr>
        <w:t>ajak Daerah</w:t>
      </w:r>
      <w:r w:rsidR="00E16FAA">
        <w:rPr>
          <w:rFonts w:cs="Times New Roman"/>
          <w:szCs w:val="24"/>
        </w:rPr>
        <w:t xml:space="preserve"> diharapkan akan memberikan efek yang signifikan terhadap pe</w:t>
      </w:r>
      <w:r w:rsidR="00721530">
        <w:rPr>
          <w:rFonts w:cs="Times New Roman"/>
          <w:szCs w:val="24"/>
        </w:rPr>
        <w:t xml:space="preserve">ngalokasian belanja modal dan </w:t>
      </w:r>
      <w:r w:rsidR="00E16FAA">
        <w:rPr>
          <w:rFonts w:cs="Times New Roman"/>
          <w:szCs w:val="24"/>
        </w:rPr>
        <w:t>dapat mening</w:t>
      </w:r>
      <w:r w:rsidR="00B66AAD">
        <w:rPr>
          <w:rFonts w:cs="Times New Roman"/>
          <w:szCs w:val="24"/>
        </w:rPr>
        <w:t>katkan kualitas pelayanan publik</w:t>
      </w:r>
      <w:r w:rsidR="00E16FAA">
        <w:rPr>
          <w:rFonts w:cs="Times New Roman"/>
          <w:szCs w:val="24"/>
        </w:rPr>
        <w:t xml:space="preserve"> dan pada gilirannya mampu</w:t>
      </w:r>
      <w:r w:rsidR="00B66AAD">
        <w:rPr>
          <w:rFonts w:cs="Times New Roman"/>
          <w:szCs w:val="24"/>
        </w:rPr>
        <w:t xml:space="preserve"> meningkatkan partisipasi publik</w:t>
      </w:r>
      <w:r w:rsidR="00E16FAA">
        <w:rPr>
          <w:rFonts w:cs="Times New Roman"/>
          <w:szCs w:val="24"/>
        </w:rPr>
        <w:t xml:space="preserve"> terhadap pembangunan yang terce</w:t>
      </w:r>
      <w:r>
        <w:rPr>
          <w:rFonts w:cs="Times New Roman"/>
          <w:szCs w:val="24"/>
        </w:rPr>
        <w:t>rmin dari adanya peni</w:t>
      </w:r>
      <w:r w:rsidR="00570BFA">
        <w:rPr>
          <w:rFonts w:cs="Times New Roman"/>
          <w:szCs w:val="24"/>
        </w:rPr>
        <w:t xml:space="preserve">ngkatan Pajak Daerah </w:t>
      </w:r>
      <w:r w:rsidR="00E16FAA">
        <w:rPr>
          <w:rFonts w:cs="Times New Roman"/>
          <w:szCs w:val="24"/>
        </w:rPr>
        <w:t>(Mardiasmo, 2002 dalam Nugroho, 2007). Hal ini juga didukung hasil penelitian yang dilakukan oleh Darwanto dan Yustikasari (</w:t>
      </w:r>
      <w:r>
        <w:rPr>
          <w:rFonts w:cs="Times New Roman"/>
          <w:szCs w:val="24"/>
        </w:rPr>
        <w:t>2007) yang menunjukkan bahwa P</w:t>
      </w:r>
      <w:r w:rsidR="000A1497">
        <w:rPr>
          <w:rFonts w:cs="Times New Roman"/>
          <w:szCs w:val="24"/>
        </w:rPr>
        <w:t xml:space="preserve">ajak Daerah </w:t>
      </w:r>
      <w:r w:rsidR="00E16FAA">
        <w:rPr>
          <w:rFonts w:cs="Times New Roman"/>
          <w:szCs w:val="24"/>
        </w:rPr>
        <w:t>berpengaruh secara signifikan terhadap belanja modal. Tetapi berbeda dengan hasil penelitian yang dilakukan oleh Nugroho Suratno Putro (2007) yang menunjuk</w:t>
      </w:r>
      <w:r>
        <w:rPr>
          <w:rFonts w:cs="Times New Roman"/>
          <w:szCs w:val="24"/>
        </w:rPr>
        <w:t>kan bahwa P</w:t>
      </w:r>
      <w:r w:rsidR="00BC4B9D">
        <w:rPr>
          <w:rFonts w:cs="Times New Roman"/>
          <w:szCs w:val="24"/>
        </w:rPr>
        <w:t>ajak Daerah</w:t>
      </w:r>
      <w:r w:rsidR="00E16FAA">
        <w:rPr>
          <w:rFonts w:cs="Times New Roman"/>
          <w:szCs w:val="24"/>
        </w:rPr>
        <w:t xml:space="preserve"> tidak berpengaruh t</w:t>
      </w:r>
      <w:r w:rsidR="00092433">
        <w:rPr>
          <w:rFonts w:cs="Times New Roman"/>
          <w:szCs w:val="24"/>
        </w:rPr>
        <w:t>erhadap Belanja M</w:t>
      </w:r>
      <w:r>
        <w:rPr>
          <w:rFonts w:cs="Times New Roman"/>
          <w:szCs w:val="24"/>
        </w:rPr>
        <w:t>odal karena P</w:t>
      </w:r>
      <w:r w:rsidR="00092433">
        <w:rPr>
          <w:rFonts w:cs="Times New Roman"/>
          <w:szCs w:val="24"/>
        </w:rPr>
        <w:t xml:space="preserve">ajak Daerah </w:t>
      </w:r>
      <w:r w:rsidR="00E16FAA">
        <w:rPr>
          <w:rFonts w:cs="Times New Roman"/>
          <w:szCs w:val="24"/>
        </w:rPr>
        <w:t>lebih banyak digunakan untuk membiayai belanja pegawai dan biaya langsung lainnya dari</w:t>
      </w:r>
      <w:r>
        <w:rPr>
          <w:rFonts w:cs="Times New Roman"/>
          <w:szCs w:val="24"/>
        </w:rPr>
        <w:t xml:space="preserve"> </w:t>
      </w:r>
      <w:r w:rsidR="00E16FAA">
        <w:rPr>
          <w:rFonts w:cs="Times New Roman"/>
          <w:szCs w:val="24"/>
        </w:rPr>
        <w:t xml:space="preserve">pada membiayai </w:t>
      </w:r>
      <w:r w:rsidR="00E16FAA" w:rsidRPr="00E16FAA">
        <w:rPr>
          <w:rFonts w:cs="Times New Roman"/>
          <w:szCs w:val="24"/>
        </w:rPr>
        <w:t>belanja modal.</w:t>
      </w:r>
      <w:r w:rsidR="00721530">
        <w:rPr>
          <w:rFonts w:cs="Times New Roman"/>
          <w:szCs w:val="24"/>
        </w:rPr>
        <w:t xml:space="preserve"> </w:t>
      </w:r>
      <w:r w:rsidR="00113B81" w:rsidRPr="00CB5BFC">
        <w:rPr>
          <w:lang w:val="id-ID"/>
        </w:rPr>
        <w:t xml:space="preserve">Berdasarkan </w:t>
      </w:r>
      <w:r w:rsidR="00AF79A4">
        <w:rPr>
          <w:lang w:val="id-ID"/>
        </w:rPr>
        <w:t>pemaparan tersebut, maka di</w:t>
      </w:r>
      <w:r w:rsidR="00AF79A4">
        <w:t>rumuskan</w:t>
      </w:r>
      <w:r w:rsidR="001A4045">
        <w:rPr>
          <w:lang w:val="id-ID"/>
        </w:rPr>
        <w:t xml:space="preserve"> hipotesis</w:t>
      </w:r>
      <w:r w:rsidR="001A4045">
        <w:t xml:space="preserve"> sebagai berikut :</w:t>
      </w:r>
    </w:p>
    <w:p w:rsidR="00721530" w:rsidRPr="00721530" w:rsidRDefault="00DE5892" w:rsidP="00DE5892">
      <w:pPr>
        <w:autoSpaceDE w:val="0"/>
        <w:autoSpaceDN w:val="0"/>
        <w:adjustRightInd w:val="0"/>
        <w:ind w:firstLine="720"/>
        <w:jc w:val="both"/>
        <w:rPr>
          <w:rFonts w:cs="Times New Roman"/>
          <w:szCs w:val="24"/>
        </w:rPr>
      </w:pPr>
      <w:r>
        <w:rPr>
          <w:rFonts w:cs="Times New Roman"/>
          <w:szCs w:val="24"/>
        </w:rPr>
        <w:t xml:space="preserve">H1: </w:t>
      </w:r>
      <w:r w:rsidR="00721530" w:rsidRPr="00721530">
        <w:rPr>
          <w:rFonts w:cs="Times New Roman"/>
          <w:szCs w:val="24"/>
        </w:rPr>
        <w:t>Pajak Daerah</w:t>
      </w:r>
      <w:r>
        <w:rPr>
          <w:rFonts w:cs="Times New Roman"/>
          <w:szCs w:val="24"/>
        </w:rPr>
        <w:t xml:space="preserve"> berpengaruh</w:t>
      </w:r>
      <w:r w:rsidR="00721530" w:rsidRPr="00721530">
        <w:rPr>
          <w:rFonts w:cs="Times New Roman"/>
          <w:szCs w:val="24"/>
        </w:rPr>
        <w:t xml:space="preserve"> terhadap Belanja Modal. </w:t>
      </w:r>
    </w:p>
    <w:p w:rsidR="00092433" w:rsidRDefault="00CC307B" w:rsidP="00E16FAA">
      <w:pPr>
        <w:autoSpaceDE w:val="0"/>
        <w:autoSpaceDN w:val="0"/>
        <w:adjustRightInd w:val="0"/>
        <w:jc w:val="both"/>
        <w:rPr>
          <w:rFonts w:cs="Times New Roman"/>
          <w:b/>
          <w:szCs w:val="24"/>
        </w:rPr>
      </w:pPr>
      <w:r>
        <w:rPr>
          <w:rFonts w:cs="Times New Roman"/>
          <w:b/>
          <w:szCs w:val="24"/>
        </w:rPr>
        <w:t>2.</w:t>
      </w:r>
      <w:r w:rsidR="003C69DE">
        <w:rPr>
          <w:rFonts w:cs="Times New Roman"/>
          <w:b/>
          <w:szCs w:val="24"/>
        </w:rPr>
        <w:t>6</w:t>
      </w:r>
      <w:r w:rsidR="00092433">
        <w:rPr>
          <w:rFonts w:cs="Times New Roman"/>
          <w:b/>
          <w:szCs w:val="24"/>
        </w:rPr>
        <w:t xml:space="preserve">.2   </w:t>
      </w:r>
      <w:r w:rsidR="00721530">
        <w:rPr>
          <w:rFonts w:cs="Times New Roman"/>
          <w:b/>
          <w:szCs w:val="24"/>
        </w:rPr>
        <w:t xml:space="preserve">Pengaruh </w:t>
      </w:r>
      <w:r w:rsidR="00092433">
        <w:rPr>
          <w:rFonts w:cs="Times New Roman"/>
          <w:b/>
          <w:szCs w:val="24"/>
        </w:rPr>
        <w:t>Retribusi Daerah terhadap Belanja Modal</w:t>
      </w:r>
    </w:p>
    <w:p w:rsidR="00113B81" w:rsidRPr="00BB03BD" w:rsidRDefault="009C12E5" w:rsidP="00113B81">
      <w:pPr>
        <w:pStyle w:val="ListParagraph"/>
        <w:tabs>
          <w:tab w:val="left" w:pos="567"/>
        </w:tabs>
        <w:ind w:left="0" w:right="-1"/>
        <w:jc w:val="both"/>
      </w:pPr>
      <w:r>
        <w:rPr>
          <w:rFonts w:cs="Times New Roman"/>
          <w:szCs w:val="24"/>
        </w:rPr>
        <w:tab/>
        <w:t xml:space="preserve"> </w:t>
      </w:r>
      <w:r w:rsidR="00AD686E">
        <w:rPr>
          <w:rFonts w:cs="Times New Roman"/>
          <w:szCs w:val="24"/>
        </w:rPr>
        <w:t xml:space="preserve">Dalam konteks Retribusi Daerah dapat dilihat terjadinya teori keagendaan, Pemerintah sebagai agen tanggung jawab kepada masyarakat sebagai </w:t>
      </w:r>
      <w:r w:rsidR="00AD686E" w:rsidRPr="00721530">
        <w:rPr>
          <w:rFonts w:cs="Times New Roman"/>
          <w:i/>
          <w:szCs w:val="24"/>
        </w:rPr>
        <w:t xml:space="preserve">principal </w:t>
      </w:r>
      <w:r w:rsidR="00AD686E">
        <w:rPr>
          <w:rFonts w:cs="Times New Roman"/>
          <w:szCs w:val="24"/>
        </w:rPr>
        <w:t xml:space="preserve">karena masyarakat memberikan sebagian uang </w:t>
      </w:r>
      <w:r w:rsidR="00D54379">
        <w:rPr>
          <w:rFonts w:cs="Times New Roman"/>
          <w:szCs w:val="24"/>
        </w:rPr>
        <w:t xml:space="preserve">mereka kepada pemerintah daerah </w:t>
      </w:r>
      <w:r w:rsidR="00AD686E">
        <w:rPr>
          <w:rFonts w:cs="Times New Roman"/>
          <w:szCs w:val="24"/>
        </w:rPr>
        <w:t>melalui Retribusi Daerah dan lain-lain untuk dikelola demi kepentingan daerah.</w:t>
      </w:r>
      <w:r w:rsidR="00D54379">
        <w:rPr>
          <w:rFonts w:cs="Times New Roman"/>
          <w:szCs w:val="24"/>
        </w:rPr>
        <w:t xml:space="preserve"> </w:t>
      </w:r>
      <w:r w:rsidR="00CB117A">
        <w:rPr>
          <w:rFonts w:cs="Times New Roman"/>
          <w:szCs w:val="24"/>
        </w:rPr>
        <w:t>Retribusi Daerah merupakan keberhasilan pembangunan era desentralisasi fiskal.</w:t>
      </w:r>
      <w:r w:rsidR="00D54379">
        <w:rPr>
          <w:rFonts w:cs="Times New Roman"/>
          <w:szCs w:val="24"/>
        </w:rPr>
        <w:t xml:space="preserve"> </w:t>
      </w:r>
      <w:r w:rsidR="00CB117A">
        <w:rPr>
          <w:rFonts w:cs="Times New Roman"/>
          <w:szCs w:val="24"/>
        </w:rPr>
        <w:t>Peningkatan belanja modal diharapkan dapat meningkatkan kualitas pelayanan publik dan pada gilirannya mampu meningkatkan partisipasi publik terhadap pembangunan yang tercermin dari adanya peningkatan Retribusi Daerah (Mardiasmo, 2002 dalam Nugroho, 2007).</w:t>
      </w:r>
      <w:r w:rsidR="00721530">
        <w:rPr>
          <w:rFonts w:cs="Times New Roman"/>
          <w:szCs w:val="24"/>
        </w:rPr>
        <w:t xml:space="preserve"> </w:t>
      </w:r>
      <w:r w:rsidR="00113B81" w:rsidRPr="00CB5BFC">
        <w:rPr>
          <w:lang w:val="id-ID"/>
        </w:rPr>
        <w:t xml:space="preserve">Berdasarkan </w:t>
      </w:r>
      <w:r w:rsidR="00BB03BD">
        <w:rPr>
          <w:lang w:val="id-ID"/>
        </w:rPr>
        <w:t>pemaparan tersebut, maka di</w:t>
      </w:r>
      <w:r w:rsidR="00BB03BD">
        <w:t>rumuskan</w:t>
      </w:r>
      <w:r w:rsidR="00BB03BD">
        <w:rPr>
          <w:lang w:val="id-ID"/>
        </w:rPr>
        <w:t xml:space="preserve"> hipotesis</w:t>
      </w:r>
      <w:r w:rsidR="00BB03BD">
        <w:t xml:space="preserve"> sebagai berikut :</w:t>
      </w:r>
    </w:p>
    <w:p w:rsidR="00B01AD6" w:rsidRPr="00092433" w:rsidRDefault="00BB03BD" w:rsidP="00BB03BD">
      <w:pPr>
        <w:autoSpaceDE w:val="0"/>
        <w:autoSpaceDN w:val="0"/>
        <w:adjustRightInd w:val="0"/>
        <w:ind w:firstLine="720"/>
        <w:jc w:val="both"/>
        <w:rPr>
          <w:rFonts w:cs="Times New Roman"/>
          <w:szCs w:val="24"/>
        </w:rPr>
      </w:pPr>
      <w:r>
        <w:rPr>
          <w:rFonts w:cs="Times New Roman"/>
          <w:szCs w:val="24"/>
        </w:rPr>
        <w:t xml:space="preserve">H2 : </w:t>
      </w:r>
      <w:r w:rsidR="00721530">
        <w:rPr>
          <w:rFonts w:cs="Times New Roman"/>
          <w:szCs w:val="24"/>
        </w:rPr>
        <w:t>Retribusi Daerah</w:t>
      </w:r>
      <w:r>
        <w:rPr>
          <w:rFonts w:cs="Times New Roman"/>
          <w:szCs w:val="24"/>
        </w:rPr>
        <w:t xml:space="preserve"> berpengaruh</w:t>
      </w:r>
      <w:r w:rsidR="00721530">
        <w:rPr>
          <w:rFonts w:cs="Times New Roman"/>
          <w:szCs w:val="24"/>
        </w:rPr>
        <w:t xml:space="preserve"> terhadap Belanja Modal.</w:t>
      </w:r>
    </w:p>
    <w:p w:rsidR="002E7878" w:rsidRPr="00092433" w:rsidRDefault="00CC307B" w:rsidP="00092433">
      <w:pPr>
        <w:autoSpaceDE w:val="0"/>
        <w:autoSpaceDN w:val="0"/>
        <w:adjustRightInd w:val="0"/>
        <w:jc w:val="both"/>
        <w:rPr>
          <w:rFonts w:cs="Times New Roman"/>
          <w:szCs w:val="24"/>
        </w:rPr>
      </w:pPr>
      <w:r>
        <w:rPr>
          <w:rFonts w:cs="Times New Roman"/>
          <w:b/>
          <w:szCs w:val="24"/>
        </w:rPr>
        <w:t>2.</w:t>
      </w:r>
      <w:r w:rsidR="003C69DE">
        <w:rPr>
          <w:rFonts w:cs="Times New Roman"/>
          <w:b/>
          <w:szCs w:val="24"/>
        </w:rPr>
        <w:t>6</w:t>
      </w:r>
      <w:r w:rsidR="00092433">
        <w:rPr>
          <w:rFonts w:cs="Times New Roman"/>
          <w:b/>
          <w:szCs w:val="24"/>
        </w:rPr>
        <w:t>.3</w:t>
      </w:r>
      <w:r>
        <w:rPr>
          <w:rFonts w:cs="Times New Roman"/>
          <w:b/>
          <w:szCs w:val="24"/>
        </w:rPr>
        <w:t xml:space="preserve">  </w:t>
      </w:r>
      <w:r w:rsidR="00092433">
        <w:rPr>
          <w:rFonts w:cs="Times New Roman"/>
          <w:b/>
          <w:szCs w:val="24"/>
        </w:rPr>
        <w:t xml:space="preserve"> </w:t>
      </w:r>
      <w:r w:rsidR="0067147D" w:rsidRPr="00092433">
        <w:rPr>
          <w:rFonts w:cs="Times New Roman"/>
          <w:b/>
          <w:szCs w:val="24"/>
        </w:rPr>
        <w:t>Pengaruh Dana Perimbangan</w:t>
      </w:r>
      <w:r w:rsidR="002E7878" w:rsidRPr="00092433">
        <w:rPr>
          <w:rFonts w:cs="Times New Roman"/>
          <w:b/>
          <w:szCs w:val="24"/>
        </w:rPr>
        <w:t xml:space="preserve"> terhadap B</w:t>
      </w:r>
      <w:r w:rsidR="0067147D" w:rsidRPr="00092433">
        <w:rPr>
          <w:rFonts w:cs="Times New Roman"/>
          <w:b/>
          <w:szCs w:val="24"/>
        </w:rPr>
        <w:t>elanja Modal</w:t>
      </w:r>
    </w:p>
    <w:p w:rsidR="00113B81" w:rsidRPr="00BB03BD" w:rsidRDefault="009C12E5" w:rsidP="00113B81">
      <w:pPr>
        <w:pStyle w:val="ListParagraph"/>
        <w:tabs>
          <w:tab w:val="left" w:pos="567"/>
        </w:tabs>
        <w:ind w:left="0" w:right="-1"/>
        <w:jc w:val="both"/>
      </w:pPr>
      <w:r>
        <w:rPr>
          <w:rFonts w:cs="Times New Roman"/>
          <w:szCs w:val="24"/>
        </w:rPr>
        <w:tab/>
        <w:t xml:space="preserve"> </w:t>
      </w:r>
      <w:r w:rsidR="00E16FAA" w:rsidRPr="00E16FAA">
        <w:rPr>
          <w:rFonts w:cs="Times New Roman"/>
          <w:szCs w:val="24"/>
        </w:rPr>
        <w:t>Menurut teori keagenan, hubungan kontraktual antara masyarakat sebagai</w:t>
      </w:r>
      <w:r w:rsidR="004840CB">
        <w:rPr>
          <w:rFonts w:cs="Times New Roman"/>
          <w:szCs w:val="24"/>
        </w:rPr>
        <w:t xml:space="preserve"> </w:t>
      </w:r>
      <w:r w:rsidR="00E16FAA" w:rsidRPr="0087215B">
        <w:rPr>
          <w:rFonts w:cs="Times New Roman"/>
          <w:szCs w:val="24"/>
        </w:rPr>
        <w:t>prinsipal dan pemerinta</w:t>
      </w:r>
      <w:r w:rsidR="004840CB">
        <w:rPr>
          <w:rFonts w:cs="Times New Roman"/>
          <w:szCs w:val="24"/>
        </w:rPr>
        <w:t>h sebagai agen dalam konteks Dana Perimbangan</w:t>
      </w:r>
      <w:r w:rsidR="00E16FAA" w:rsidRPr="0087215B">
        <w:rPr>
          <w:rFonts w:cs="Times New Roman"/>
          <w:szCs w:val="24"/>
        </w:rPr>
        <w:t xml:space="preserve"> dapat </w:t>
      </w:r>
      <w:r w:rsidR="00E16FAA" w:rsidRPr="0087215B">
        <w:rPr>
          <w:rFonts w:cs="Times New Roman"/>
          <w:szCs w:val="24"/>
        </w:rPr>
        <w:lastRenderedPageBreak/>
        <w:t>dilihat dari</w:t>
      </w:r>
      <w:r w:rsidR="004840CB">
        <w:rPr>
          <w:rFonts w:cs="Times New Roman"/>
          <w:szCs w:val="24"/>
        </w:rPr>
        <w:t xml:space="preserve"> </w:t>
      </w:r>
      <w:r w:rsidR="00E16FAA" w:rsidRPr="0087215B">
        <w:rPr>
          <w:rFonts w:cs="Times New Roman"/>
          <w:szCs w:val="24"/>
        </w:rPr>
        <w:t>bagaimana tanggung jawab pemerintah m</w:t>
      </w:r>
      <w:r w:rsidR="00F24E93">
        <w:rPr>
          <w:rFonts w:cs="Times New Roman"/>
          <w:szCs w:val="24"/>
        </w:rPr>
        <w:t>emberikan pelayanan publik</w:t>
      </w:r>
      <w:r w:rsidR="0087215B">
        <w:rPr>
          <w:rFonts w:cs="Times New Roman"/>
          <w:szCs w:val="24"/>
        </w:rPr>
        <w:t xml:space="preserve"> yang </w:t>
      </w:r>
      <w:r w:rsidR="00E16FAA" w:rsidRPr="0087215B">
        <w:rPr>
          <w:rFonts w:cs="Times New Roman"/>
          <w:szCs w:val="24"/>
        </w:rPr>
        <w:t>baik</w:t>
      </w:r>
      <w:r w:rsidR="004840CB">
        <w:rPr>
          <w:rFonts w:cs="Times New Roman"/>
          <w:szCs w:val="24"/>
        </w:rPr>
        <w:t xml:space="preserve"> </w:t>
      </w:r>
      <w:r w:rsidR="00E16FAA" w:rsidRPr="0087215B">
        <w:rPr>
          <w:rFonts w:cs="Times New Roman"/>
          <w:szCs w:val="24"/>
        </w:rPr>
        <w:t>kepada masyarakat me</w:t>
      </w:r>
      <w:r w:rsidR="004840CB">
        <w:rPr>
          <w:rFonts w:cs="Times New Roman"/>
          <w:szCs w:val="24"/>
        </w:rPr>
        <w:t>lalui alokasi belanja modal. Dana Perimbangan</w:t>
      </w:r>
      <w:r w:rsidR="00E16FAA" w:rsidRPr="0087215B">
        <w:rPr>
          <w:rFonts w:cs="Times New Roman"/>
          <w:szCs w:val="24"/>
        </w:rPr>
        <w:t xml:space="preserve"> juga merupakan sumber</w:t>
      </w:r>
      <w:r w:rsidR="004840CB">
        <w:rPr>
          <w:rFonts w:cs="Times New Roman"/>
          <w:szCs w:val="24"/>
        </w:rPr>
        <w:t xml:space="preserve"> </w:t>
      </w:r>
      <w:r w:rsidR="00E16FAA" w:rsidRPr="0087215B">
        <w:rPr>
          <w:rFonts w:cs="Times New Roman"/>
          <w:szCs w:val="24"/>
        </w:rPr>
        <w:t>pembiayaan untuk belanja modal, sama halnya dengan PAD. Perbedaan dari</w:t>
      </w:r>
      <w:r w:rsidR="004840CB">
        <w:rPr>
          <w:rFonts w:cs="Times New Roman"/>
          <w:szCs w:val="24"/>
        </w:rPr>
        <w:t xml:space="preserve"> </w:t>
      </w:r>
      <w:r w:rsidR="00E16FAA" w:rsidRPr="0087215B">
        <w:rPr>
          <w:rFonts w:cs="Times New Roman"/>
          <w:szCs w:val="24"/>
        </w:rPr>
        <w:t>kedua sumber pembiayaan untuk belanja modal ini adalah PAD berasal dari uang</w:t>
      </w:r>
      <w:r w:rsidR="004840CB">
        <w:rPr>
          <w:rFonts w:cs="Times New Roman"/>
          <w:szCs w:val="24"/>
        </w:rPr>
        <w:t xml:space="preserve"> masyarakat sedangkan Dana Perimbangan</w:t>
      </w:r>
      <w:r w:rsidR="00E16FAA" w:rsidRPr="0087215B">
        <w:rPr>
          <w:rFonts w:cs="Times New Roman"/>
          <w:szCs w:val="24"/>
        </w:rPr>
        <w:t xml:space="preserve"> berasal dari transfer Pemerintah Pusat ke daerah</w:t>
      </w:r>
      <w:r w:rsidR="004840CB">
        <w:rPr>
          <w:rFonts w:cs="Times New Roman"/>
          <w:szCs w:val="24"/>
        </w:rPr>
        <w:t xml:space="preserve"> </w:t>
      </w:r>
      <w:r w:rsidR="00E16FAA" w:rsidRPr="0087215B">
        <w:rPr>
          <w:rFonts w:cs="Times New Roman"/>
          <w:szCs w:val="24"/>
        </w:rPr>
        <w:t>dengan tujuan pemerataan keuangan antar daerah untuk membiayai kebutuhan</w:t>
      </w:r>
      <w:r w:rsidR="004840CB">
        <w:rPr>
          <w:rFonts w:cs="Times New Roman"/>
          <w:szCs w:val="24"/>
        </w:rPr>
        <w:t xml:space="preserve"> </w:t>
      </w:r>
      <w:r w:rsidR="00E16FAA" w:rsidRPr="0087215B">
        <w:rPr>
          <w:rFonts w:cs="Times New Roman"/>
          <w:szCs w:val="24"/>
        </w:rPr>
        <w:t>pengeluarannya dalam ran</w:t>
      </w:r>
      <w:r w:rsidR="006A3D08">
        <w:rPr>
          <w:rFonts w:cs="Times New Roman"/>
          <w:szCs w:val="24"/>
        </w:rPr>
        <w:t>g</w:t>
      </w:r>
      <w:r w:rsidR="00E16FAA" w:rsidRPr="0087215B">
        <w:rPr>
          <w:rFonts w:cs="Times New Roman"/>
          <w:szCs w:val="24"/>
        </w:rPr>
        <w:t>ka pelaksanaan desentralisasi.</w:t>
      </w:r>
      <w:r w:rsidR="0087215B">
        <w:rPr>
          <w:rFonts w:cs="Times New Roman"/>
          <w:szCs w:val="24"/>
        </w:rPr>
        <w:t xml:space="preserve"> Berdasarkan penelitian empiris yang dilakukan oleh Darwanto dan Yustik</w:t>
      </w:r>
      <w:r w:rsidR="002972DA">
        <w:rPr>
          <w:rFonts w:cs="Times New Roman"/>
          <w:szCs w:val="24"/>
        </w:rPr>
        <w:t>asari (2007) dinyatakan bahwa Dana Perimbangan</w:t>
      </w:r>
      <w:r w:rsidR="0087215B">
        <w:rPr>
          <w:rFonts w:cs="Times New Roman"/>
          <w:szCs w:val="24"/>
        </w:rPr>
        <w:t xml:space="preserve"> berpengaruh secara signifikan </w:t>
      </w:r>
      <w:r w:rsidR="0087215B" w:rsidRPr="0087215B">
        <w:rPr>
          <w:rFonts w:cs="Times New Roman"/>
          <w:szCs w:val="24"/>
        </w:rPr>
        <w:t>terhadap belanja modal.</w:t>
      </w:r>
      <w:r w:rsidR="00721530">
        <w:rPr>
          <w:rFonts w:cs="Times New Roman"/>
          <w:szCs w:val="24"/>
        </w:rPr>
        <w:t xml:space="preserve"> </w:t>
      </w:r>
      <w:r w:rsidR="00113B81" w:rsidRPr="00CB5BFC">
        <w:rPr>
          <w:lang w:val="id-ID"/>
        </w:rPr>
        <w:t xml:space="preserve">Berdasarkan </w:t>
      </w:r>
      <w:r w:rsidR="00BB03BD">
        <w:rPr>
          <w:lang w:val="id-ID"/>
        </w:rPr>
        <w:t>pemaparan tersebut, maka di</w:t>
      </w:r>
      <w:r w:rsidR="00BB03BD">
        <w:t>rumuskan</w:t>
      </w:r>
      <w:r w:rsidR="00BB03BD">
        <w:rPr>
          <w:lang w:val="id-ID"/>
        </w:rPr>
        <w:t xml:space="preserve"> hipotesis</w:t>
      </w:r>
      <w:r w:rsidR="00BB03BD">
        <w:t xml:space="preserve"> sebagai berikut :</w:t>
      </w:r>
    </w:p>
    <w:p w:rsidR="004F004C" w:rsidRPr="0087215B" w:rsidRDefault="00113B81" w:rsidP="00BB03BD">
      <w:pPr>
        <w:autoSpaceDE w:val="0"/>
        <w:autoSpaceDN w:val="0"/>
        <w:adjustRightInd w:val="0"/>
        <w:ind w:firstLine="720"/>
        <w:jc w:val="both"/>
        <w:rPr>
          <w:rFonts w:cs="Times New Roman"/>
          <w:szCs w:val="24"/>
        </w:rPr>
      </w:pPr>
      <w:r>
        <w:rPr>
          <w:rFonts w:cs="Times New Roman"/>
          <w:szCs w:val="24"/>
        </w:rPr>
        <w:t>H3</w:t>
      </w:r>
      <w:r w:rsidR="00BB03BD">
        <w:rPr>
          <w:rFonts w:cs="Times New Roman"/>
          <w:szCs w:val="24"/>
        </w:rPr>
        <w:t xml:space="preserve">: </w:t>
      </w:r>
      <w:r w:rsidR="00721530">
        <w:rPr>
          <w:rFonts w:cs="Times New Roman"/>
          <w:szCs w:val="24"/>
        </w:rPr>
        <w:t>Dana Perimbangan</w:t>
      </w:r>
      <w:r w:rsidR="00BB03BD">
        <w:rPr>
          <w:rFonts w:cs="Times New Roman"/>
          <w:szCs w:val="24"/>
        </w:rPr>
        <w:t xml:space="preserve"> berpengaruh</w:t>
      </w:r>
      <w:r w:rsidR="00721530">
        <w:rPr>
          <w:rFonts w:cs="Times New Roman"/>
          <w:szCs w:val="24"/>
        </w:rPr>
        <w:t xml:space="preserve"> terhadap Belanja Modal.</w:t>
      </w:r>
    </w:p>
    <w:p w:rsidR="002C7C00" w:rsidRDefault="00CC307B" w:rsidP="00B21277">
      <w:pPr>
        <w:autoSpaceDE w:val="0"/>
        <w:autoSpaceDN w:val="0"/>
        <w:adjustRightInd w:val="0"/>
        <w:jc w:val="both"/>
        <w:rPr>
          <w:rFonts w:cs="Times New Roman"/>
          <w:b/>
          <w:szCs w:val="24"/>
        </w:rPr>
      </w:pPr>
      <w:r>
        <w:rPr>
          <w:rFonts w:cs="Times New Roman"/>
          <w:b/>
          <w:szCs w:val="24"/>
        </w:rPr>
        <w:t>2.</w:t>
      </w:r>
      <w:r w:rsidR="003C69DE">
        <w:rPr>
          <w:rFonts w:cs="Times New Roman"/>
          <w:b/>
          <w:szCs w:val="24"/>
        </w:rPr>
        <w:t>6</w:t>
      </w:r>
      <w:r>
        <w:rPr>
          <w:rFonts w:cs="Times New Roman"/>
          <w:b/>
          <w:szCs w:val="24"/>
        </w:rPr>
        <w:t>.</w:t>
      </w:r>
      <w:r w:rsidR="00B21277">
        <w:rPr>
          <w:rFonts w:cs="Times New Roman"/>
          <w:b/>
          <w:szCs w:val="24"/>
        </w:rPr>
        <w:t xml:space="preserve">4 </w:t>
      </w:r>
      <w:r w:rsidR="00B01AD6">
        <w:rPr>
          <w:rFonts w:cs="Times New Roman"/>
          <w:b/>
          <w:szCs w:val="24"/>
        </w:rPr>
        <w:t xml:space="preserve"> </w:t>
      </w:r>
      <w:r w:rsidR="00113B81">
        <w:rPr>
          <w:rFonts w:cs="Times New Roman"/>
          <w:b/>
          <w:szCs w:val="24"/>
        </w:rPr>
        <w:t xml:space="preserve"> </w:t>
      </w:r>
      <w:r w:rsidR="005F458D" w:rsidRPr="00B21277">
        <w:rPr>
          <w:rFonts w:cs="Times New Roman"/>
          <w:b/>
          <w:szCs w:val="24"/>
        </w:rPr>
        <w:t>Pengaruh Pajak Daerah, Retribusi Daerah dan Dana Perimbangan</w:t>
      </w:r>
      <w:r w:rsidR="002C7C00" w:rsidRPr="00B21277">
        <w:rPr>
          <w:rFonts w:cs="Times New Roman"/>
          <w:b/>
          <w:szCs w:val="24"/>
        </w:rPr>
        <w:t xml:space="preserve"> </w:t>
      </w:r>
      <w:r w:rsidR="00B01AD6">
        <w:rPr>
          <w:rFonts w:cs="Times New Roman"/>
          <w:b/>
          <w:szCs w:val="24"/>
        </w:rPr>
        <w:t xml:space="preserve"> </w:t>
      </w:r>
    </w:p>
    <w:p w:rsidR="00B01AD6" w:rsidRPr="00B21277" w:rsidRDefault="00B01AD6" w:rsidP="00B21277">
      <w:pPr>
        <w:autoSpaceDE w:val="0"/>
        <w:autoSpaceDN w:val="0"/>
        <w:adjustRightInd w:val="0"/>
        <w:jc w:val="both"/>
        <w:rPr>
          <w:rFonts w:cs="Times New Roman"/>
          <w:szCs w:val="24"/>
        </w:rPr>
      </w:pPr>
      <w:r>
        <w:rPr>
          <w:rFonts w:cs="Times New Roman"/>
          <w:b/>
          <w:szCs w:val="24"/>
        </w:rPr>
        <w:tab/>
        <w:t>Terhadap Belanja Modal</w:t>
      </w:r>
    </w:p>
    <w:p w:rsidR="002E014B" w:rsidRPr="00721530" w:rsidRDefault="0060162D" w:rsidP="00113B81">
      <w:pPr>
        <w:ind w:firstLine="709"/>
        <w:jc w:val="both"/>
      </w:pPr>
      <w:r>
        <w:t xml:space="preserve">Dalam </w:t>
      </w:r>
      <w:r>
        <w:rPr>
          <w:lang w:val="id-ID"/>
        </w:rPr>
        <w:t>ketergantungan pemerintah daerah yang tinggi terhadap pemerintah pusat</w:t>
      </w:r>
      <w:r>
        <w:t>, k</w:t>
      </w:r>
      <w:r>
        <w:rPr>
          <w:lang w:val="id-ID"/>
        </w:rPr>
        <w:t>etergantungan ini terli</w:t>
      </w:r>
      <w:r w:rsidR="00B21277">
        <w:rPr>
          <w:lang w:val="id-ID"/>
        </w:rPr>
        <w:t xml:space="preserve">hat jelas dari aspek keuangan, </w:t>
      </w:r>
      <w:r w:rsidR="00B21277">
        <w:t>P</w:t>
      </w:r>
      <w:r>
        <w:rPr>
          <w:lang w:val="id-ID"/>
        </w:rPr>
        <w:t>embangunan di daerah terutama fisik memang cukup pesat tetapi tingkat ketergantungan fiskal antara daerah dengan pusat sebagai akibat pembangunan juga semakin besar. Ketergantungan fiskal terlihat dari relatif rendahnya Pendapatan Asli Daerah (PAD) dan dominannya transfer dari pusat (Kuncoro, 2009:371).</w:t>
      </w:r>
      <w:r w:rsidR="00B21277">
        <w:t xml:space="preserve"> </w:t>
      </w:r>
      <w:r>
        <w:rPr>
          <w:lang w:val="id-ID"/>
        </w:rPr>
        <w:t>Oleh karena itu dijadikanlah kebijakan desentralisasi yaitu melalui otonomi daerah. Dengan adanya otonomi daerah, pemerintah daerah dapat menggali sumber daya yang dimilikinya tanpa harus melibatkan pusat karena campur tangan pemerintah pusat dianggap daerah mengalami keterlambatan dalam pengembangan potensi yang dimiliki daerah.</w:t>
      </w:r>
    </w:p>
    <w:p w:rsidR="00113B81" w:rsidRDefault="0060162D" w:rsidP="00113B81">
      <w:pPr>
        <w:pStyle w:val="ListParagraph"/>
        <w:ind w:left="0" w:right="-1" w:firstLine="567"/>
        <w:jc w:val="both"/>
      </w:pPr>
      <w:r w:rsidRPr="006D68AF">
        <w:rPr>
          <w:rFonts w:cs="Times New Roman"/>
        </w:rPr>
        <w:t>Pemberlakuan sistem desentralisasi fiskal akan mam</w:t>
      </w:r>
      <w:r>
        <w:rPr>
          <w:rFonts w:cs="Times New Roman"/>
        </w:rPr>
        <w:t>pu mendorong belanja modal</w:t>
      </w:r>
      <w:r w:rsidRPr="006D68AF">
        <w:rPr>
          <w:rFonts w:cs="Times New Roman"/>
        </w:rPr>
        <w:t xml:space="preserve"> di tingkat daerah. Untuk menunjang hal tersebut pemerintah baik pusat maupun daerah berupaya untuk meningkatkan sumber pendapatan daerah</w:t>
      </w:r>
      <w:r>
        <w:rPr>
          <w:rFonts w:cs="Times New Roman"/>
        </w:rPr>
        <w:t xml:space="preserve"> b</w:t>
      </w:r>
      <w:r w:rsidR="002972DA">
        <w:rPr>
          <w:rFonts w:cs="Times New Roman"/>
        </w:rPr>
        <w:t>erupa Pajak Daerah,  Retribusi Daerah</w:t>
      </w:r>
      <w:r w:rsidR="00A32171">
        <w:rPr>
          <w:rFonts w:cs="Times New Roman"/>
        </w:rPr>
        <w:t xml:space="preserve"> dan Dana Perimbangan</w:t>
      </w:r>
      <w:r w:rsidRPr="006D68AF">
        <w:rPr>
          <w:rFonts w:cs="Times New Roman"/>
        </w:rPr>
        <w:t>.</w:t>
      </w:r>
      <w:r w:rsidR="002972DA">
        <w:t xml:space="preserve"> </w:t>
      </w:r>
      <w:r w:rsidR="002972DA">
        <w:rPr>
          <w:rFonts w:cs="Times New Roman"/>
        </w:rPr>
        <w:t>Jika peningkatan Pajak Daerah dan Retribusi Daerah</w:t>
      </w:r>
      <w:r w:rsidRPr="006D68AF">
        <w:rPr>
          <w:rFonts w:cs="Times New Roman"/>
        </w:rPr>
        <w:t xml:space="preserve"> berdampak buruk terhadap </w:t>
      </w:r>
      <w:r>
        <w:rPr>
          <w:rFonts w:cs="Times New Roman"/>
        </w:rPr>
        <w:t>belanja modal</w:t>
      </w:r>
      <w:r w:rsidRPr="006D68AF">
        <w:rPr>
          <w:rFonts w:cs="Times New Roman"/>
        </w:rPr>
        <w:t xml:space="preserve"> maka belum dapat</w:t>
      </w:r>
      <w:r w:rsidR="002972DA">
        <w:rPr>
          <w:rFonts w:cs="Times New Roman"/>
        </w:rPr>
        <w:t xml:space="preserve"> dikatakan bahwa peningkatan Pajak Daerah dan Retribusi Daerah</w:t>
      </w:r>
      <w:r w:rsidRPr="006D68AF">
        <w:rPr>
          <w:rFonts w:cs="Times New Roman"/>
        </w:rPr>
        <w:t xml:space="preserve"> </w:t>
      </w:r>
      <w:r w:rsidRPr="006D68AF">
        <w:rPr>
          <w:rFonts w:cs="Times New Roman"/>
        </w:rPr>
        <w:lastRenderedPageBreak/>
        <w:t>merupakan keberhasil</w:t>
      </w:r>
      <w:r w:rsidR="009C12E5">
        <w:rPr>
          <w:rFonts w:cs="Times New Roman"/>
        </w:rPr>
        <w:t>an pembangunan di</w:t>
      </w:r>
      <w:r w:rsidRPr="006D68AF">
        <w:rPr>
          <w:rFonts w:cs="Times New Roman"/>
        </w:rPr>
        <w:t>era desentralisasi fiskal. Untuk</w:t>
      </w:r>
      <w:r>
        <w:rPr>
          <w:rFonts w:cs="Times New Roman"/>
        </w:rPr>
        <w:t xml:space="preserve"> itu diperlukan Dana </w:t>
      </w:r>
      <w:r w:rsidR="00A32171">
        <w:rPr>
          <w:rFonts w:cs="Times New Roman"/>
        </w:rPr>
        <w:t>Perimbangan</w:t>
      </w:r>
      <w:r w:rsidR="005F458D">
        <w:rPr>
          <w:rFonts w:cs="Times New Roman"/>
        </w:rPr>
        <w:t xml:space="preserve"> sebagai penyeim</w:t>
      </w:r>
      <w:r w:rsidRPr="006D68AF">
        <w:rPr>
          <w:rFonts w:cs="Times New Roman"/>
        </w:rPr>
        <w:t>bang dari melemahnya jumlah PAD yang dihasilkan</w:t>
      </w:r>
      <w:r>
        <w:rPr>
          <w:rFonts w:cs="Times New Roman"/>
        </w:rPr>
        <w:t xml:space="preserve">. </w:t>
      </w:r>
      <w:r w:rsidR="00A32171">
        <w:rPr>
          <w:rFonts w:eastAsia="TimesNewRoman" w:cs="Times New Roman"/>
        </w:rPr>
        <w:t>Dana Perimbangan</w:t>
      </w:r>
      <w:r>
        <w:rPr>
          <w:rFonts w:eastAsia="TimesNewRoman" w:cs="Times New Roman"/>
        </w:rPr>
        <w:t xml:space="preserve"> adalah dana</w:t>
      </w:r>
      <w:r w:rsidRPr="00F10AE0">
        <w:rPr>
          <w:rFonts w:eastAsia="TimesNewRoman" w:cs="Times New Roman"/>
        </w:rPr>
        <w:t xml:space="preserve"> dari APBN dialokasikan dengan tujuan pemerataan keuangan antar daerah dapat digunakan untuk membiayai fungsi layanan umum daerah.</w:t>
      </w:r>
      <w:r w:rsidR="00A32171">
        <w:rPr>
          <w:rFonts w:eastAsia="TimesNewRoman" w:cs="Times New Roman"/>
        </w:rPr>
        <w:t xml:space="preserve"> </w:t>
      </w:r>
      <w:r w:rsidRPr="00446C5B">
        <w:rPr>
          <w:rFonts w:cs="Times New Roman"/>
          <w:color w:val="000000"/>
          <w:szCs w:val="23"/>
          <w:lang w:val="id-ID"/>
        </w:rPr>
        <w:t xml:space="preserve">Desentralisasi fiskal diharapkan mampu membawa dampak positif terhadap pelaksanaan pembangunan yang dahulunya bersifat sentralistik. Maka dari itu penetapan kebijakan desentralisasi fiskal menjadi momentum </w:t>
      </w:r>
      <w:r w:rsidR="00C73CE5">
        <w:rPr>
          <w:rFonts w:cs="Times New Roman"/>
          <w:color w:val="000000"/>
          <w:szCs w:val="23"/>
          <w:lang w:val="id-ID"/>
        </w:rPr>
        <w:t>bagi pemerintah dipusat maupun di</w:t>
      </w:r>
      <w:r w:rsidRPr="00446C5B">
        <w:rPr>
          <w:rFonts w:cs="Times New Roman"/>
          <w:color w:val="000000"/>
          <w:szCs w:val="23"/>
          <w:lang w:val="id-ID"/>
        </w:rPr>
        <w:t>daerah untuk memperbaiki sistem pengelolaan pendanaan daerah yang lebih proporsional dan merata disetiap daerah dengan memanfa</w:t>
      </w:r>
      <w:r w:rsidR="002972DA">
        <w:rPr>
          <w:rFonts w:cs="Times New Roman"/>
          <w:color w:val="000000"/>
          <w:szCs w:val="23"/>
          <w:lang w:val="id-ID"/>
        </w:rPr>
        <w:t>atkan P</w:t>
      </w:r>
      <w:r w:rsidR="00314497">
        <w:rPr>
          <w:rFonts w:cs="Times New Roman"/>
          <w:color w:val="000000"/>
          <w:szCs w:val="23"/>
        </w:rPr>
        <w:t>ajak Daerah</w:t>
      </w:r>
      <w:r w:rsidR="002972DA">
        <w:rPr>
          <w:rFonts w:cs="Times New Roman"/>
          <w:color w:val="000000"/>
          <w:szCs w:val="23"/>
        </w:rPr>
        <w:t xml:space="preserve">, Retribusi Daerah </w:t>
      </w:r>
      <w:r w:rsidR="00A32171">
        <w:rPr>
          <w:rFonts w:cs="Times New Roman"/>
          <w:color w:val="000000"/>
          <w:szCs w:val="23"/>
          <w:lang w:val="id-ID"/>
        </w:rPr>
        <w:t xml:space="preserve">dan Dana </w:t>
      </w:r>
      <w:r w:rsidR="00A32171">
        <w:rPr>
          <w:rFonts w:cs="Times New Roman"/>
          <w:color w:val="000000"/>
          <w:szCs w:val="23"/>
        </w:rPr>
        <w:t>Perimbangan</w:t>
      </w:r>
      <w:r w:rsidRPr="00446C5B">
        <w:rPr>
          <w:rFonts w:cs="Times New Roman"/>
          <w:color w:val="000000"/>
          <w:szCs w:val="23"/>
          <w:lang w:val="id-ID"/>
        </w:rPr>
        <w:t xml:space="preserve"> sehingga mengakibat</w:t>
      </w:r>
      <w:r w:rsidR="00314497">
        <w:rPr>
          <w:rFonts w:cs="Times New Roman"/>
          <w:szCs w:val="23"/>
        </w:rPr>
        <w:t>kan kenaikan B</w:t>
      </w:r>
      <w:r w:rsidR="00446C5B">
        <w:rPr>
          <w:rFonts w:cs="Times New Roman"/>
          <w:szCs w:val="23"/>
        </w:rPr>
        <w:t>ela</w:t>
      </w:r>
      <w:r w:rsidR="00314497">
        <w:rPr>
          <w:rFonts w:cs="Times New Roman"/>
          <w:szCs w:val="23"/>
        </w:rPr>
        <w:t>nja M</w:t>
      </w:r>
      <w:r w:rsidR="00446C5B">
        <w:rPr>
          <w:rFonts w:cs="Times New Roman"/>
          <w:szCs w:val="23"/>
        </w:rPr>
        <w:t xml:space="preserve">odal. </w:t>
      </w:r>
      <w:r w:rsidR="00113B81" w:rsidRPr="00107E0C">
        <w:rPr>
          <w:lang w:val="id-ID"/>
        </w:rPr>
        <w:t xml:space="preserve">Berdasarkan </w:t>
      </w:r>
      <w:r w:rsidR="00BB03BD">
        <w:rPr>
          <w:lang w:val="id-ID"/>
        </w:rPr>
        <w:t>pemaparan tersebut, maka di</w:t>
      </w:r>
      <w:r w:rsidR="00BB03BD">
        <w:t>rumuskan</w:t>
      </w:r>
      <w:r w:rsidR="00113B81" w:rsidRPr="00107E0C">
        <w:rPr>
          <w:lang w:val="id-ID"/>
        </w:rPr>
        <w:t xml:space="preserve"> hipotesis</w:t>
      </w:r>
      <w:r w:rsidR="00314497">
        <w:t xml:space="preserve"> </w:t>
      </w:r>
      <w:r w:rsidR="00BB03BD">
        <w:t>sebagai berikut :</w:t>
      </w:r>
      <w:r w:rsidR="00113B81">
        <w:t xml:space="preserve"> </w:t>
      </w:r>
    </w:p>
    <w:p w:rsidR="00915359" w:rsidRPr="00113B81" w:rsidRDefault="00BB03BD" w:rsidP="00BB03BD">
      <w:pPr>
        <w:pStyle w:val="ListParagraph"/>
        <w:ind w:left="0" w:right="-1" w:firstLine="567"/>
        <w:jc w:val="both"/>
        <w:rPr>
          <w:lang w:val="id-ID"/>
        </w:rPr>
      </w:pPr>
      <w:r>
        <w:rPr>
          <w:rFonts w:cs="Times New Roman"/>
          <w:szCs w:val="23"/>
        </w:rPr>
        <w:t>H4 :</w:t>
      </w:r>
      <w:r w:rsidR="00113B81">
        <w:rPr>
          <w:rFonts w:cs="Times New Roman"/>
          <w:szCs w:val="23"/>
        </w:rPr>
        <w:t>Pajak Daerah, Retribusi Daerah, dan Dana Perimbangan</w:t>
      </w:r>
      <w:r>
        <w:rPr>
          <w:rFonts w:cs="Times New Roman"/>
          <w:szCs w:val="23"/>
        </w:rPr>
        <w:t xml:space="preserve"> berpengaruh</w:t>
      </w:r>
      <w:r w:rsidR="00113B81">
        <w:rPr>
          <w:rFonts w:cs="Times New Roman"/>
          <w:szCs w:val="23"/>
        </w:rPr>
        <w:t xml:space="preserve"> terhadap Belanja Modal.</w:t>
      </w:r>
    </w:p>
    <w:p w:rsidR="000110EF" w:rsidRDefault="000110EF" w:rsidP="009B736B">
      <w:pPr>
        <w:spacing w:line="240" w:lineRule="auto"/>
        <w:jc w:val="both"/>
        <w:rPr>
          <w:rFonts w:cs="Times New Roman"/>
          <w:szCs w:val="24"/>
        </w:rPr>
      </w:pPr>
    </w:p>
    <w:p w:rsidR="005C166D" w:rsidRPr="005C166D" w:rsidRDefault="005C166D" w:rsidP="005C166D">
      <w:pPr>
        <w:ind w:right="-1"/>
        <w:jc w:val="both"/>
        <w:rPr>
          <w:rFonts w:cs="Times New Roman"/>
          <w:szCs w:val="24"/>
        </w:rPr>
      </w:pPr>
    </w:p>
    <w:p w:rsidR="005C166D" w:rsidRPr="005C166D" w:rsidRDefault="005C166D" w:rsidP="009B736B">
      <w:pPr>
        <w:spacing w:line="240" w:lineRule="auto"/>
        <w:jc w:val="both"/>
        <w:rPr>
          <w:rFonts w:cs="Times New Roman"/>
          <w:b/>
          <w:szCs w:val="24"/>
        </w:rPr>
      </w:pPr>
    </w:p>
    <w:p w:rsidR="00D31584" w:rsidRPr="00D31584" w:rsidRDefault="00D31584" w:rsidP="00D31584">
      <w:pPr>
        <w:pStyle w:val="ListParagraph"/>
        <w:tabs>
          <w:tab w:val="left" w:pos="1260"/>
          <w:tab w:val="left" w:pos="1620"/>
        </w:tabs>
        <w:ind w:left="1620" w:hanging="900"/>
        <w:jc w:val="both"/>
        <w:rPr>
          <w:rFonts w:cs="Times New Roman"/>
          <w:szCs w:val="24"/>
        </w:rPr>
      </w:pPr>
      <w:bookmarkStart w:id="0" w:name="_GoBack"/>
      <w:bookmarkEnd w:id="0"/>
    </w:p>
    <w:sectPr w:rsidR="00D31584" w:rsidRPr="00D31584" w:rsidSect="00C73CE5">
      <w:headerReference w:type="default" r:id="rId8"/>
      <w:footerReference w:type="first" r:id="rId9"/>
      <w:pgSz w:w="11906" w:h="16838" w:code="9"/>
      <w:pgMar w:top="2268" w:right="1701" w:bottom="1701" w:left="2268" w:header="706" w:footer="706"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4C5" w:rsidRDefault="000824C5" w:rsidP="00B77686">
      <w:pPr>
        <w:spacing w:line="240" w:lineRule="auto"/>
      </w:pPr>
      <w:r>
        <w:separator/>
      </w:r>
    </w:p>
  </w:endnote>
  <w:endnote w:type="continuationSeparator" w:id="1">
    <w:p w:rsidR="000824C5" w:rsidRDefault="000824C5" w:rsidP="00B776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42" w:rsidRDefault="0076234D" w:rsidP="00F679DD">
    <w:pPr>
      <w:pStyle w:val="Footer"/>
      <w:tabs>
        <w:tab w:val="center" w:pos="3966"/>
        <w:tab w:val="left" w:pos="4455"/>
      </w:tabs>
    </w:pPr>
    <w:sdt>
      <w:sdtPr>
        <w:id w:val="9217055"/>
        <w:docPartObj>
          <w:docPartGallery w:val="Page Numbers (Bottom of Page)"/>
          <w:docPartUnique/>
        </w:docPartObj>
      </w:sdtPr>
      <w:sdtContent>
        <w:r w:rsidR="00605542">
          <w:tab/>
        </w:r>
        <w:fldSimple w:instr=" PAGE   \* MERGEFORMAT ">
          <w:r w:rsidR="003C2038">
            <w:rPr>
              <w:noProof/>
            </w:rPr>
            <w:t>8</w:t>
          </w:r>
        </w:fldSimple>
      </w:sdtContent>
    </w:sdt>
    <w:r w:rsidR="00605542">
      <w:tab/>
    </w:r>
  </w:p>
  <w:p w:rsidR="00605542" w:rsidRDefault="00605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4C5" w:rsidRDefault="000824C5" w:rsidP="00B77686">
      <w:pPr>
        <w:spacing w:line="240" w:lineRule="auto"/>
      </w:pPr>
      <w:r>
        <w:separator/>
      </w:r>
    </w:p>
  </w:footnote>
  <w:footnote w:type="continuationSeparator" w:id="1">
    <w:p w:rsidR="000824C5" w:rsidRDefault="000824C5" w:rsidP="00B776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7054"/>
      <w:docPartObj>
        <w:docPartGallery w:val="Page Numbers (Top of Page)"/>
        <w:docPartUnique/>
      </w:docPartObj>
    </w:sdtPr>
    <w:sdtContent>
      <w:p w:rsidR="00605542" w:rsidRDefault="0076234D">
        <w:pPr>
          <w:pStyle w:val="Header"/>
          <w:jc w:val="right"/>
        </w:pPr>
        <w:fldSimple w:instr=" PAGE   \* MERGEFORMAT ">
          <w:r w:rsidR="00BB03BD">
            <w:rPr>
              <w:noProof/>
            </w:rPr>
            <w:t>38</w:t>
          </w:r>
        </w:fldSimple>
      </w:p>
    </w:sdtContent>
  </w:sdt>
  <w:p w:rsidR="00605542" w:rsidRDefault="006055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E0F"/>
    <w:multiLevelType w:val="hybridMultilevel"/>
    <w:tmpl w:val="A3241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1EED"/>
    <w:multiLevelType w:val="hybridMultilevel"/>
    <w:tmpl w:val="1DEC3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96F5A"/>
    <w:multiLevelType w:val="hybridMultilevel"/>
    <w:tmpl w:val="1C02CF62"/>
    <w:lvl w:ilvl="0" w:tplc="D7F689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0A6536F"/>
    <w:multiLevelType w:val="hybridMultilevel"/>
    <w:tmpl w:val="460A5868"/>
    <w:lvl w:ilvl="0" w:tplc="FF285B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592F6F"/>
    <w:multiLevelType w:val="hybridMultilevel"/>
    <w:tmpl w:val="DE22759C"/>
    <w:lvl w:ilvl="0" w:tplc="F2AEB6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28814E5"/>
    <w:multiLevelType w:val="hybridMultilevel"/>
    <w:tmpl w:val="8578E6A4"/>
    <w:lvl w:ilvl="0" w:tplc="30545018">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3D7782"/>
    <w:multiLevelType w:val="hybridMultilevel"/>
    <w:tmpl w:val="E5AEDF04"/>
    <w:lvl w:ilvl="0" w:tplc="618A4694">
      <w:start w:val="1"/>
      <w:numFmt w:val="decimal"/>
      <w:lvlText w:val="%1."/>
      <w:lvlJc w:val="left"/>
      <w:pPr>
        <w:ind w:left="1579" w:hanging="351"/>
      </w:pPr>
      <w:rPr>
        <w:i w:val="0"/>
        <w:w w:val="10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2B1180"/>
    <w:multiLevelType w:val="hybridMultilevel"/>
    <w:tmpl w:val="27EC0ADE"/>
    <w:lvl w:ilvl="0" w:tplc="CFD0050A">
      <w:start w:val="1"/>
      <w:numFmt w:val="decimal"/>
      <w:lvlText w:val="%1."/>
      <w:lvlJc w:val="left"/>
      <w:pPr>
        <w:ind w:left="1308" w:hanging="360"/>
      </w:pPr>
      <w:rPr>
        <w:rFonts w:ascii="Times New Roman" w:eastAsia="Times New Roman" w:hAnsi="Times New Roman" w:cs="Times New Roman" w:hint="default"/>
        <w:spacing w:val="-1"/>
        <w:w w:val="100"/>
        <w:sz w:val="24"/>
        <w:szCs w:val="24"/>
      </w:rPr>
    </w:lvl>
    <w:lvl w:ilvl="1" w:tplc="5B7875AA">
      <w:start w:val="1"/>
      <w:numFmt w:val="lowerLetter"/>
      <w:lvlText w:val="%2."/>
      <w:lvlJc w:val="left"/>
      <w:pPr>
        <w:ind w:left="2028" w:hanging="360"/>
      </w:pPr>
      <w:rPr>
        <w:rFonts w:ascii="Times New Roman" w:eastAsia="Times New Roman" w:hAnsi="Times New Roman" w:cs="Times New Roman"/>
        <w:spacing w:val="-22"/>
        <w:w w:val="100"/>
        <w:sz w:val="24"/>
        <w:szCs w:val="24"/>
      </w:rPr>
    </w:lvl>
    <w:lvl w:ilvl="2" w:tplc="5DF62AB0">
      <w:numFmt w:val="bullet"/>
      <w:lvlText w:val="•"/>
      <w:lvlJc w:val="left"/>
      <w:pPr>
        <w:ind w:left="2756" w:hanging="360"/>
      </w:pPr>
      <w:rPr>
        <w:rFonts w:hint="default"/>
      </w:rPr>
    </w:lvl>
    <w:lvl w:ilvl="3" w:tplc="E8605A34">
      <w:numFmt w:val="bullet"/>
      <w:lvlText w:val="•"/>
      <w:lvlJc w:val="left"/>
      <w:pPr>
        <w:ind w:left="3492" w:hanging="360"/>
      </w:pPr>
      <w:rPr>
        <w:rFonts w:hint="default"/>
      </w:rPr>
    </w:lvl>
    <w:lvl w:ilvl="4" w:tplc="D5DCF378">
      <w:numFmt w:val="bullet"/>
      <w:lvlText w:val="•"/>
      <w:lvlJc w:val="left"/>
      <w:pPr>
        <w:ind w:left="4228" w:hanging="360"/>
      </w:pPr>
      <w:rPr>
        <w:rFonts w:hint="default"/>
      </w:rPr>
    </w:lvl>
    <w:lvl w:ilvl="5" w:tplc="EAB26EF8">
      <w:numFmt w:val="bullet"/>
      <w:lvlText w:val="•"/>
      <w:lvlJc w:val="left"/>
      <w:pPr>
        <w:ind w:left="4965" w:hanging="360"/>
      </w:pPr>
      <w:rPr>
        <w:rFonts w:hint="default"/>
      </w:rPr>
    </w:lvl>
    <w:lvl w:ilvl="6" w:tplc="92123860">
      <w:numFmt w:val="bullet"/>
      <w:lvlText w:val="•"/>
      <w:lvlJc w:val="left"/>
      <w:pPr>
        <w:ind w:left="5701" w:hanging="360"/>
      </w:pPr>
      <w:rPr>
        <w:rFonts w:hint="default"/>
      </w:rPr>
    </w:lvl>
    <w:lvl w:ilvl="7" w:tplc="3EEC2D08">
      <w:numFmt w:val="bullet"/>
      <w:lvlText w:val="•"/>
      <w:lvlJc w:val="left"/>
      <w:pPr>
        <w:ind w:left="6437" w:hanging="360"/>
      </w:pPr>
      <w:rPr>
        <w:rFonts w:hint="default"/>
      </w:rPr>
    </w:lvl>
    <w:lvl w:ilvl="8" w:tplc="F5D8E636">
      <w:numFmt w:val="bullet"/>
      <w:lvlText w:val="•"/>
      <w:lvlJc w:val="left"/>
      <w:pPr>
        <w:ind w:left="7173" w:hanging="360"/>
      </w:pPr>
      <w:rPr>
        <w:rFonts w:hint="default"/>
      </w:rPr>
    </w:lvl>
  </w:abstractNum>
  <w:abstractNum w:abstractNumId="8">
    <w:nsid w:val="1A3A4C5D"/>
    <w:multiLevelType w:val="hybridMultilevel"/>
    <w:tmpl w:val="20304D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9350D1"/>
    <w:multiLevelType w:val="hybridMultilevel"/>
    <w:tmpl w:val="5CBE3A40"/>
    <w:lvl w:ilvl="0" w:tplc="56D46230">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AA62DF"/>
    <w:multiLevelType w:val="hybridMultilevel"/>
    <w:tmpl w:val="272C2B5E"/>
    <w:lvl w:ilvl="0" w:tplc="72DE48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2316272"/>
    <w:multiLevelType w:val="multilevel"/>
    <w:tmpl w:val="8438C28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2653B52"/>
    <w:multiLevelType w:val="hybridMultilevel"/>
    <w:tmpl w:val="102E25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A53B46"/>
    <w:multiLevelType w:val="hybridMultilevel"/>
    <w:tmpl w:val="2E4C8680"/>
    <w:lvl w:ilvl="0" w:tplc="08A05F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61946B9"/>
    <w:multiLevelType w:val="hybridMultilevel"/>
    <w:tmpl w:val="742C5B06"/>
    <w:lvl w:ilvl="0" w:tplc="2D98656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9D1385"/>
    <w:multiLevelType w:val="hybridMultilevel"/>
    <w:tmpl w:val="24C4DEB8"/>
    <w:lvl w:ilvl="0" w:tplc="CD362390">
      <w:start w:val="1"/>
      <w:numFmt w:val="lowerLetter"/>
      <w:lvlText w:val="%1."/>
      <w:lvlJc w:val="left"/>
      <w:pPr>
        <w:ind w:left="1429" w:hanging="360"/>
      </w:pPr>
      <w:rPr>
        <w:rFonts w:ascii="Times New Roman" w:eastAsia="Times New Roman" w:hAnsi="Times New Roman" w:cs="Times New Roman" w:hint="default"/>
        <w:spacing w:val="-1"/>
        <w:w w:val="101"/>
        <w:sz w:val="23"/>
        <w:szCs w:val="23"/>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E727B3F"/>
    <w:multiLevelType w:val="multilevel"/>
    <w:tmpl w:val="FD4C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CE13A5"/>
    <w:multiLevelType w:val="hybridMultilevel"/>
    <w:tmpl w:val="9AE6D464"/>
    <w:lvl w:ilvl="0" w:tplc="04210019">
      <w:start w:val="1"/>
      <w:numFmt w:val="lowerLetter"/>
      <w:lvlText w:val="%1."/>
      <w:lvlJc w:val="left"/>
      <w:pPr>
        <w:ind w:left="1728" w:hanging="360"/>
      </w:pPr>
    </w:lvl>
    <w:lvl w:ilvl="1" w:tplc="04210019" w:tentative="1">
      <w:start w:val="1"/>
      <w:numFmt w:val="lowerLetter"/>
      <w:lvlText w:val="%2."/>
      <w:lvlJc w:val="left"/>
      <w:pPr>
        <w:ind w:left="2448" w:hanging="360"/>
      </w:pPr>
    </w:lvl>
    <w:lvl w:ilvl="2" w:tplc="0421001B" w:tentative="1">
      <w:start w:val="1"/>
      <w:numFmt w:val="lowerRoman"/>
      <w:lvlText w:val="%3."/>
      <w:lvlJc w:val="right"/>
      <w:pPr>
        <w:ind w:left="3168" w:hanging="180"/>
      </w:pPr>
    </w:lvl>
    <w:lvl w:ilvl="3" w:tplc="0421000F" w:tentative="1">
      <w:start w:val="1"/>
      <w:numFmt w:val="decimal"/>
      <w:lvlText w:val="%4."/>
      <w:lvlJc w:val="left"/>
      <w:pPr>
        <w:ind w:left="3888" w:hanging="360"/>
      </w:pPr>
    </w:lvl>
    <w:lvl w:ilvl="4" w:tplc="04210019" w:tentative="1">
      <w:start w:val="1"/>
      <w:numFmt w:val="lowerLetter"/>
      <w:lvlText w:val="%5."/>
      <w:lvlJc w:val="left"/>
      <w:pPr>
        <w:ind w:left="4608" w:hanging="360"/>
      </w:pPr>
    </w:lvl>
    <w:lvl w:ilvl="5" w:tplc="0421001B" w:tentative="1">
      <w:start w:val="1"/>
      <w:numFmt w:val="lowerRoman"/>
      <w:lvlText w:val="%6."/>
      <w:lvlJc w:val="right"/>
      <w:pPr>
        <w:ind w:left="5328" w:hanging="180"/>
      </w:pPr>
    </w:lvl>
    <w:lvl w:ilvl="6" w:tplc="0421000F" w:tentative="1">
      <w:start w:val="1"/>
      <w:numFmt w:val="decimal"/>
      <w:lvlText w:val="%7."/>
      <w:lvlJc w:val="left"/>
      <w:pPr>
        <w:ind w:left="6048" w:hanging="360"/>
      </w:pPr>
    </w:lvl>
    <w:lvl w:ilvl="7" w:tplc="04210019" w:tentative="1">
      <w:start w:val="1"/>
      <w:numFmt w:val="lowerLetter"/>
      <w:lvlText w:val="%8."/>
      <w:lvlJc w:val="left"/>
      <w:pPr>
        <w:ind w:left="6768" w:hanging="360"/>
      </w:pPr>
    </w:lvl>
    <w:lvl w:ilvl="8" w:tplc="0421001B" w:tentative="1">
      <w:start w:val="1"/>
      <w:numFmt w:val="lowerRoman"/>
      <w:lvlText w:val="%9."/>
      <w:lvlJc w:val="right"/>
      <w:pPr>
        <w:ind w:left="7488" w:hanging="180"/>
      </w:pPr>
    </w:lvl>
  </w:abstractNum>
  <w:abstractNum w:abstractNumId="18">
    <w:nsid w:val="337D0EBF"/>
    <w:multiLevelType w:val="hybridMultilevel"/>
    <w:tmpl w:val="8800C8FA"/>
    <w:lvl w:ilvl="0" w:tplc="4F166C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AB1472E"/>
    <w:multiLevelType w:val="hybridMultilevel"/>
    <w:tmpl w:val="175ECF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452DB3"/>
    <w:multiLevelType w:val="multilevel"/>
    <w:tmpl w:val="822C6842"/>
    <w:lvl w:ilvl="0">
      <w:start w:val="1"/>
      <w:numFmt w:val="decimal"/>
      <w:lvlText w:val="%1."/>
      <w:lvlJc w:val="left"/>
      <w:pPr>
        <w:ind w:left="786" w:hanging="360"/>
      </w:pPr>
      <w:rPr>
        <w:rFonts w:hint="default"/>
      </w:rPr>
    </w:lvl>
    <w:lvl w:ilvl="1">
      <w:start w:val="8"/>
      <w:numFmt w:val="decimal"/>
      <w:isLgl/>
      <w:lvlText w:val="%1.%2"/>
      <w:lvlJc w:val="left"/>
      <w:pPr>
        <w:ind w:left="1131" w:hanging="705"/>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nsid w:val="3E893CE7"/>
    <w:multiLevelType w:val="hybridMultilevel"/>
    <w:tmpl w:val="A6B6194C"/>
    <w:lvl w:ilvl="0" w:tplc="B40E1F3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2544556"/>
    <w:multiLevelType w:val="hybridMultilevel"/>
    <w:tmpl w:val="74EE49F0"/>
    <w:lvl w:ilvl="0" w:tplc="06D43C1E">
      <w:start w:val="4"/>
      <w:numFmt w:val="decimal"/>
      <w:lvlText w:val="%1"/>
      <w:lvlJc w:val="left"/>
      <w:pPr>
        <w:ind w:left="1216" w:hanging="274"/>
      </w:pPr>
      <w:rPr>
        <w:b/>
        <w:bCs/>
        <w:i/>
        <w:w w:val="101"/>
      </w:rPr>
    </w:lvl>
    <w:lvl w:ilvl="1" w:tplc="B5F0355A">
      <w:start w:val="1"/>
      <w:numFmt w:val="lowerLetter"/>
      <w:lvlText w:val="%2."/>
      <w:lvlJc w:val="left"/>
      <w:pPr>
        <w:ind w:left="1579" w:hanging="351"/>
      </w:pPr>
      <w:rPr>
        <w:i/>
        <w:w w:val="101"/>
      </w:rPr>
    </w:lvl>
    <w:lvl w:ilvl="2" w:tplc="3A60BDE6">
      <w:start w:val="1"/>
      <w:numFmt w:val="decimal"/>
      <w:lvlText w:val="%3."/>
      <w:lvlJc w:val="left"/>
      <w:pPr>
        <w:ind w:left="1908" w:hanging="351"/>
      </w:pPr>
      <w:rPr>
        <w:rFonts w:ascii="Times New Roman" w:eastAsia="Times New Roman" w:hAnsi="Times New Roman" w:cs="Times New Roman" w:hint="default"/>
        <w:w w:val="101"/>
        <w:sz w:val="23"/>
        <w:szCs w:val="23"/>
      </w:rPr>
    </w:lvl>
    <w:lvl w:ilvl="3" w:tplc="CD362390">
      <w:start w:val="1"/>
      <w:numFmt w:val="lowerLetter"/>
      <w:lvlText w:val="%4."/>
      <w:lvlJc w:val="left"/>
      <w:pPr>
        <w:ind w:left="2630" w:hanging="351"/>
      </w:pPr>
      <w:rPr>
        <w:rFonts w:ascii="Times New Roman" w:eastAsia="Times New Roman" w:hAnsi="Times New Roman" w:cs="Times New Roman" w:hint="default"/>
        <w:spacing w:val="-1"/>
        <w:w w:val="101"/>
        <w:sz w:val="23"/>
        <w:szCs w:val="23"/>
      </w:rPr>
    </w:lvl>
    <w:lvl w:ilvl="4" w:tplc="98125A2A">
      <w:numFmt w:val="bullet"/>
      <w:lvlText w:val="•"/>
      <w:lvlJc w:val="left"/>
      <w:pPr>
        <w:ind w:left="2180" w:hanging="351"/>
      </w:pPr>
    </w:lvl>
    <w:lvl w:ilvl="5" w:tplc="548840F4">
      <w:numFmt w:val="bullet"/>
      <w:lvlText w:val="•"/>
      <w:lvlJc w:val="left"/>
      <w:pPr>
        <w:ind w:left="2260" w:hanging="351"/>
      </w:pPr>
    </w:lvl>
    <w:lvl w:ilvl="6" w:tplc="28D4D1C8">
      <w:numFmt w:val="bullet"/>
      <w:lvlText w:val="•"/>
      <w:lvlJc w:val="left"/>
      <w:pPr>
        <w:ind w:left="2460" w:hanging="351"/>
      </w:pPr>
    </w:lvl>
    <w:lvl w:ilvl="7" w:tplc="8174BA88">
      <w:numFmt w:val="bullet"/>
      <w:lvlText w:val="•"/>
      <w:lvlJc w:val="left"/>
      <w:pPr>
        <w:ind w:left="2640" w:hanging="351"/>
      </w:pPr>
    </w:lvl>
    <w:lvl w:ilvl="8" w:tplc="9E583FB0">
      <w:numFmt w:val="bullet"/>
      <w:lvlText w:val="•"/>
      <w:lvlJc w:val="left"/>
      <w:pPr>
        <w:ind w:left="4693" w:hanging="351"/>
      </w:pPr>
    </w:lvl>
  </w:abstractNum>
  <w:abstractNum w:abstractNumId="23">
    <w:nsid w:val="439A4090"/>
    <w:multiLevelType w:val="multilevel"/>
    <w:tmpl w:val="31B69C0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B42BE5"/>
    <w:multiLevelType w:val="hybridMultilevel"/>
    <w:tmpl w:val="99D27A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1B1B65"/>
    <w:multiLevelType w:val="hybridMultilevel"/>
    <w:tmpl w:val="DF90512E"/>
    <w:lvl w:ilvl="0" w:tplc="2D98656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0D0679E"/>
    <w:multiLevelType w:val="hybridMultilevel"/>
    <w:tmpl w:val="DF92A92A"/>
    <w:lvl w:ilvl="0" w:tplc="A0BE07D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CC081D"/>
    <w:multiLevelType w:val="hybridMultilevel"/>
    <w:tmpl w:val="D68A02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FE25E4"/>
    <w:multiLevelType w:val="hybridMultilevel"/>
    <w:tmpl w:val="873EDAA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9830817"/>
    <w:multiLevelType w:val="hybridMultilevel"/>
    <w:tmpl w:val="817E31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A4C35EA"/>
    <w:multiLevelType w:val="hybridMultilevel"/>
    <w:tmpl w:val="E37EE700"/>
    <w:lvl w:ilvl="0" w:tplc="85E2A7DA">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0667F1"/>
    <w:multiLevelType w:val="hybridMultilevel"/>
    <w:tmpl w:val="C8D4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A2E9E"/>
    <w:multiLevelType w:val="hybridMultilevel"/>
    <w:tmpl w:val="480EC1E6"/>
    <w:lvl w:ilvl="0" w:tplc="9FF86616">
      <w:start w:val="1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C63105"/>
    <w:multiLevelType w:val="hybridMultilevel"/>
    <w:tmpl w:val="9732EB7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794D4BD1"/>
    <w:multiLevelType w:val="hybridMultilevel"/>
    <w:tmpl w:val="2A7ADC86"/>
    <w:lvl w:ilvl="0" w:tplc="67E090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0"/>
  </w:num>
  <w:num w:numId="2">
    <w:abstractNumId w:val="23"/>
  </w:num>
  <w:num w:numId="3">
    <w:abstractNumId w:val="13"/>
  </w:num>
  <w:num w:numId="4">
    <w:abstractNumId w:val="3"/>
  </w:num>
  <w:num w:numId="5">
    <w:abstractNumId w:val="4"/>
  </w:num>
  <w:num w:numId="6">
    <w:abstractNumId w:val="18"/>
  </w:num>
  <w:num w:numId="7">
    <w:abstractNumId w:val="21"/>
  </w:num>
  <w:num w:numId="8">
    <w:abstractNumId w:val="10"/>
  </w:num>
  <w:num w:numId="9">
    <w:abstractNumId w:val="17"/>
  </w:num>
  <w:num w:numId="10">
    <w:abstractNumId w:val="28"/>
  </w:num>
  <w:num w:numId="11">
    <w:abstractNumId w:val="7"/>
  </w:num>
  <w:num w:numId="12">
    <w:abstractNumId w:val="11"/>
  </w:num>
  <w:num w:numId="13">
    <w:abstractNumId w:val="2"/>
  </w:num>
  <w:num w:numId="14">
    <w:abstractNumId w:val="34"/>
  </w:num>
  <w:num w:numId="15">
    <w:abstractNumId w:val="1"/>
  </w:num>
  <w:num w:numId="16">
    <w:abstractNumId w:val="31"/>
  </w:num>
  <w:num w:numId="17">
    <w:abstractNumId w:val="0"/>
  </w:num>
  <w:num w:numId="18">
    <w:abstractNumId w:val="14"/>
  </w:num>
  <w:num w:numId="19">
    <w:abstractNumId w:val="25"/>
  </w:num>
  <w:num w:numId="20">
    <w:abstractNumId w:val="5"/>
  </w:num>
  <w:num w:numId="21">
    <w:abstractNumId w:val="33"/>
  </w:num>
  <w:num w:numId="22">
    <w:abstractNumId w:val="9"/>
  </w:num>
  <w:num w:numId="23">
    <w:abstractNumId w:val="32"/>
  </w:num>
  <w:num w:numId="24">
    <w:abstractNumId w:val="6"/>
  </w:num>
  <w:num w:numId="25">
    <w:abstractNumId w:val="8"/>
  </w:num>
  <w:num w:numId="26">
    <w:abstractNumId w:val="26"/>
  </w:num>
  <w:num w:numId="27">
    <w:abstractNumId w:val="27"/>
  </w:num>
  <w:num w:numId="28">
    <w:abstractNumId w:val="19"/>
  </w:num>
  <w:num w:numId="29">
    <w:abstractNumId w:val="30"/>
  </w:num>
  <w:num w:numId="30">
    <w:abstractNumId w:val="22"/>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1">
    <w:abstractNumId w:val="24"/>
  </w:num>
  <w:num w:numId="32">
    <w:abstractNumId w:val="29"/>
  </w:num>
  <w:num w:numId="33">
    <w:abstractNumId w:val="15"/>
  </w:num>
  <w:num w:numId="34">
    <w:abstractNumId w:val="12"/>
  </w:num>
  <w:num w:numId="35">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74752"/>
    <w:rsid w:val="0000163C"/>
    <w:rsid w:val="00007AD6"/>
    <w:rsid w:val="000110EF"/>
    <w:rsid w:val="000152DF"/>
    <w:rsid w:val="0002182C"/>
    <w:rsid w:val="000256B7"/>
    <w:rsid w:val="00030B0B"/>
    <w:rsid w:val="000447E2"/>
    <w:rsid w:val="00052EDC"/>
    <w:rsid w:val="00053941"/>
    <w:rsid w:val="00055E20"/>
    <w:rsid w:val="0006297A"/>
    <w:rsid w:val="00064B44"/>
    <w:rsid w:val="000760B0"/>
    <w:rsid w:val="00080836"/>
    <w:rsid w:val="000824C5"/>
    <w:rsid w:val="00083D0B"/>
    <w:rsid w:val="00084CEB"/>
    <w:rsid w:val="00091301"/>
    <w:rsid w:val="00092433"/>
    <w:rsid w:val="000A0512"/>
    <w:rsid w:val="000A1497"/>
    <w:rsid w:val="000A4396"/>
    <w:rsid w:val="000A6D3F"/>
    <w:rsid w:val="000B154C"/>
    <w:rsid w:val="000B494D"/>
    <w:rsid w:val="000C5835"/>
    <w:rsid w:val="000D0FEE"/>
    <w:rsid w:val="000D5431"/>
    <w:rsid w:val="000E3504"/>
    <w:rsid w:val="000F5215"/>
    <w:rsid w:val="001017B1"/>
    <w:rsid w:val="00101C02"/>
    <w:rsid w:val="00103EE4"/>
    <w:rsid w:val="0010742B"/>
    <w:rsid w:val="001116A8"/>
    <w:rsid w:val="00113B81"/>
    <w:rsid w:val="00114371"/>
    <w:rsid w:val="00121256"/>
    <w:rsid w:val="001255DF"/>
    <w:rsid w:val="0012604E"/>
    <w:rsid w:val="00131657"/>
    <w:rsid w:val="00132095"/>
    <w:rsid w:val="00132D39"/>
    <w:rsid w:val="00143A09"/>
    <w:rsid w:val="00166AA8"/>
    <w:rsid w:val="00176AFB"/>
    <w:rsid w:val="00177786"/>
    <w:rsid w:val="001802FE"/>
    <w:rsid w:val="0018057A"/>
    <w:rsid w:val="001807A6"/>
    <w:rsid w:val="00183119"/>
    <w:rsid w:val="00184466"/>
    <w:rsid w:val="00184A06"/>
    <w:rsid w:val="00185EB9"/>
    <w:rsid w:val="00186805"/>
    <w:rsid w:val="00187EC9"/>
    <w:rsid w:val="0019179C"/>
    <w:rsid w:val="001937E0"/>
    <w:rsid w:val="00196B5C"/>
    <w:rsid w:val="001A02F6"/>
    <w:rsid w:val="001A0A19"/>
    <w:rsid w:val="001A4045"/>
    <w:rsid w:val="001A63CD"/>
    <w:rsid w:val="001A6439"/>
    <w:rsid w:val="001A7E08"/>
    <w:rsid w:val="001B203E"/>
    <w:rsid w:val="001B26D1"/>
    <w:rsid w:val="001C1C44"/>
    <w:rsid w:val="001D0913"/>
    <w:rsid w:val="001D2337"/>
    <w:rsid w:val="001D409E"/>
    <w:rsid w:val="001E13D3"/>
    <w:rsid w:val="001E3D79"/>
    <w:rsid w:val="001E5A1D"/>
    <w:rsid w:val="001E7D2F"/>
    <w:rsid w:val="001F0154"/>
    <w:rsid w:val="001F1314"/>
    <w:rsid w:val="00207174"/>
    <w:rsid w:val="00212FB4"/>
    <w:rsid w:val="002202B3"/>
    <w:rsid w:val="00222E62"/>
    <w:rsid w:val="002242E0"/>
    <w:rsid w:val="0023178C"/>
    <w:rsid w:val="002339B2"/>
    <w:rsid w:val="002431CE"/>
    <w:rsid w:val="00252CFB"/>
    <w:rsid w:val="00253AC8"/>
    <w:rsid w:val="002552EA"/>
    <w:rsid w:val="00260542"/>
    <w:rsid w:val="00264531"/>
    <w:rsid w:val="00271012"/>
    <w:rsid w:val="002865C0"/>
    <w:rsid w:val="00290976"/>
    <w:rsid w:val="002914A5"/>
    <w:rsid w:val="00295ECA"/>
    <w:rsid w:val="002972DA"/>
    <w:rsid w:val="002A105F"/>
    <w:rsid w:val="002A3F48"/>
    <w:rsid w:val="002B007B"/>
    <w:rsid w:val="002B3B29"/>
    <w:rsid w:val="002B7E2B"/>
    <w:rsid w:val="002C0EA0"/>
    <w:rsid w:val="002C2E3A"/>
    <w:rsid w:val="002C41EF"/>
    <w:rsid w:val="002C781E"/>
    <w:rsid w:val="002C7C00"/>
    <w:rsid w:val="002D4CED"/>
    <w:rsid w:val="002D57D8"/>
    <w:rsid w:val="002D6AFE"/>
    <w:rsid w:val="002E014B"/>
    <w:rsid w:val="002E7878"/>
    <w:rsid w:val="002F3808"/>
    <w:rsid w:val="002F5044"/>
    <w:rsid w:val="002F6F69"/>
    <w:rsid w:val="00313B96"/>
    <w:rsid w:val="00314497"/>
    <w:rsid w:val="003176D8"/>
    <w:rsid w:val="00327464"/>
    <w:rsid w:val="00333F20"/>
    <w:rsid w:val="00335821"/>
    <w:rsid w:val="00335BFA"/>
    <w:rsid w:val="00343627"/>
    <w:rsid w:val="00343F9B"/>
    <w:rsid w:val="0035070E"/>
    <w:rsid w:val="00351F95"/>
    <w:rsid w:val="00372EFE"/>
    <w:rsid w:val="0038657A"/>
    <w:rsid w:val="003936B0"/>
    <w:rsid w:val="00395FF5"/>
    <w:rsid w:val="00396A93"/>
    <w:rsid w:val="00396C97"/>
    <w:rsid w:val="0039733A"/>
    <w:rsid w:val="003A259C"/>
    <w:rsid w:val="003A352A"/>
    <w:rsid w:val="003B097D"/>
    <w:rsid w:val="003B24C3"/>
    <w:rsid w:val="003B514D"/>
    <w:rsid w:val="003C2038"/>
    <w:rsid w:val="003C69DE"/>
    <w:rsid w:val="003C7A06"/>
    <w:rsid w:val="003E2626"/>
    <w:rsid w:val="003F682F"/>
    <w:rsid w:val="004078D9"/>
    <w:rsid w:val="0041574C"/>
    <w:rsid w:val="00427E1E"/>
    <w:rsid w:val="00430641"/>
    <w:rsid w:val="00431601"/>
    <w:rsid w:val="00434D25"/>
    <w:rsid w:val="00440A64"/>
    <w:rsid w:val="00446C5B"/>
    <w:rsid w:val="00452020"/>
    <w:rsid w:val="00453219"/>
    <w:rsid w:val="00455DFF"/>
    <w:rsid w:val="00457F75"/>
    <w:rsid w:val="00460E0F"/>
    <w:rsid w:val="0046204B"/>
    <w:rsid w:val="004658DC"/>
    <w:rsid w:val="00467AC2"/>
    <w:rsid w:val="00473E7F"/>
    <w:rsid w:val="0047461B"/>
    <w:rsid w:val="0047630E"/>
    <w:rsid w:val="00477377"/>
    <w:rsid w:val="004840CB"/>
    <w:rsid w:val="00486DE4"/>
    <w:rsid w:val="00495CEB"/>
    <w:rsid w:val="00497433"/>
    <w:rsid w:val="004A2D6C"/>
    <w:rsid w:val="004A4500"/>
    <w:rsid w:val="004A48C4"/>
    <w:rsid w:val="004A6304"/>
    <w:rsid w:val="004B1DF2"/>
    <w:rsid w:val="004B23D0"/>
    <w:rsid w:val="004B318A"/>
    <w:rsid w:val="004B3D83"/>
    <w:rsid w:val="004B5D90"/>
    <w:rsid w:val="004C272D"/>
    <w:rsid w:val="004D0822"/>
    <w:rsid w:val="004D7B6A"/>
    <w:rsid w:val="004E7496"/>
    <w:rsid w:val="004F004C"/>
    <w:rsid w:val="0050233A"/>
    <w:rsid w:val="00506BBE"/>
    <w:rsid w:val="00507CC3"/>
    <w:rsid w:val="00520661"/>
    <w:rsid w:val="00521032"/>
    <w:rsid w:val="0052571B"/>
    <w:rsid w:val="00525D60"/>
    <w:rsid w:val="00526732"/>
    <w:rsid w:val="00534EFB"/>
    <w:rsid w:val="005459DC"/>
    <w:rsid w:val="005639EB"/>
    <w:rsid w:val="005705E7"/>
    <w:rsid w:val="00570BFA"/>
    <w:rsid w:val="00592D1E"/>
    <w:rsid w:val="005937DA"/>
    <w:rsid w:val="00594B70"/>
    <w:rsid w:val="005951EF"/>
    <w:rsid w:val="00595E55"/>
    <w:rsid w:val="005A5A7F"/>
    <w:rsid w:val="005B32C8"/>
    <w:rsid w:val="005B40CF"/>
    <w:rsid w:val="005C166D"/>
    <w:rsid w:val="005C77AD"/>
    <w:rsid w:val="005D066C"/>
    <w:rsid w:val="005D2C7C"/>
    <w:rsid w:val="005D2FA4"/>
    <w:rsid w:val="005D649F"/>
    <w:rsid w:val="005E27CC"/>
    <w:rsid w:val="005F19EE"/>
    <w:rsid w:val="005F26BC"/>
    <w:rsid w:val="005F458D"/>
    <w:rsid w:val="005F6F54"/>
    <w:rsid w:val="005F7054"/>
    <w:rsid w:val="005F7F49"/>
    <w:rsid w:val="0060162D"/>
    <w:rsid w:val="00605542"/>
    <w:rsid w:val="0061476B"/>
    <w:rsid w:val="006232DA"/>
    <w:rsid w:val="0062430A"/>
    <w:rsid w:val="00635247"/>
    <w:rsid w:val="00636A59"/>
    <w:rsid w:val="00640438"/>
    <w:rsid w:val="00640B18"/>
    <w:rsid w:val="00645631"/>
    <w:rsid w:val="00650659"/>
    <w:rsid w:val="00664862"/>
    <w:rsid w:val="00667EF7"/>
    <w:rsid w:val="0067147D"/>
    <w:rsid w:val="00671A45"/>
    <w:rsid w:val="00672EC0"/>
    <w:rsid w:val="00674752"/>
    <w:rsid w:val="00677CD6"/>
    <w:rsid w:val="006907F6"/>
    <w:rsid w:val="00691874"/>
    <w:rsid w:val="00693240"/>
    <w:rsid w:val="00695B39"/>
    <w:rsid w:val="006A1935"/>
    <w:rsid w:val="006A3D08"/>
    <w:rsid w:val="006A650C"/>
    <w:rsid w:val="006B6A83"/>
    <w:rsid w:val="006C35F0"/>
    <w:rsid w:val="006C3F90"/>
    <w:rsid w:val="006C6D96"/>
    <w:rsid w:val="006D311C"/>
    <w:rsid w:val="006D68AF"/>
    <w:rsid w:val="006E32AA"/>
    <w:rsid w:val="006E56BC"/>
    <w:rsid w:val="006E6C4E"/>
    <w:rsid w:val="006F5DC5"/>
    <w:rsid w:val="006F70A3"/>
    <w:rsid w:val="00704F2F"/>
    <w:rsid w:val="00721530"/>
    <w:rsid w:val="00723FD4"/>
    <w:rsid w:val="00725DD8"/>
    <w:rsid w:val="00732A4D"/>
    <w:rsid w:val="00732E16"/>
    <w:rsid w:val="0073484E"/>
    <w:rsid w:val="00734B7D"/>
    <w:rsid w:val="007456F3"/>
    <w:rsid w:val="0075192E"/>
    <w:rsid w:val="007606A9"/>
    <w:rsid w:val="007606C7"/>
    <w:rsid w:val="0076152D"/>
    <w:rsid w:val="0076234D"/>
    <w:rsid w:val="00766CED"/>
    <w:rsid w:val="00770850"/>
    <w:rsid w:val="00773781"/>
    <w:rsid w:val="00780556"/>
    <w:rsid w:val="00780A50"/>
    <w:rsid w:val="0079172B"/>
    <w:rsid w:val="007918C1"/>
    <w:rsid w:val="00791D55"/>
    <w:rsid w:val="007A05B5"/>
    <w:rsid w:val="007A129F"/>
    <w:rsid w:val="007B7C24"/>
    <w:rsid w:val="007C1432"/>
    <w:rsid w:val="007C4873"/>
    <w:rsid w:val="007C4CA4"/>
    <w:rsid w:val="007C4ED7"/>
    <w:rsid w:val="007C6704"/>
    <w:rsid w:val="007D3635"/>
    <w:rsid w:val="007D3B7D"/>
    <w:rsid w:val="007D4609"/>
    <w:rsid w:val="007D5D90"/>
    <w:rsid w:val="007D760C"/>
    <w:rsid w:val="007E1554"/>
    <w:rsid w:val="007E2F30"/>
    <w:rsid w:val="007F0AF1"/>
    <w:rsid w:val="007F6926"/>
    <w:rsid w:val="00803916"/>
    <w:rsid w:val="00803988"/>
    <w:rsid w:val="00821D52"/>
    <w:rsid w:val="00824E78"/>
    <w:rsid w:val="008625BB"/>
    <w:rsid w:val="008668AE"/>
    <w:rsid w:val="008678B0"/>
    <w:rsid w:val="008700F3"/>
    <w:rsid w:val="0087084E"/>
    <w:rsid w:val="0087215B"/>
    <w:rsid w:val="00874C40"/>
    <w:rsid w:val="00880CE4"/>
    <w:rsid w:val="008822D2"/>
    <w:rsid w:val="00882FD1"/>
    <w:rsid w:val="00883681"/>
    <w:rsid w:val="008A2CEF"/>
    <w:rsid w:val="008C107D"/>
    <w:rsid w:val="008C108C"/>
    <w:rsid w:val="008C1F9D"/>
    <w:rsid w:val="008D216A"/>
    <w:rsid w:val="008D5B76"/>
    <w:rsid w:val="008E120A"/>
    <w:rsid w:val="008E24C8"/>
    <w:rsid w:val="008E2C39"/>
    <w:rsid w:val="008E3D20"/>
    <w:rsid w:val="008E5631"/>
    <w:rsid w:val="008F0352"/>
    <w:rsid w:val="008F082A"/>
    <w:rsid w:val="008F4EAF"/>
    <w:rsid w:val="008F54DA"/>
    <w:rsid w:val="00902C7E"/>
    <w:rsid w:val="00915359"/>
    <w:rsid w:val="00917027"/>
    <w:rsid w:val="00922273"/>
    <w:rsid w:val="00923C15"/>
    <w:rsid w:val="009246DE"/>
    <w:rsid w:val="009250D1"/>
    <w:rsid w:val="00927D13"/>
    <w:rsid w:val="00932339"/>
    <w:rsid w:val="00933AAA"/>
    <w:rsid w:val="009410B7"/>
    <w:rsid w:val="00945270"/>
    <w:rsid w:val="009461F8"/>
    <w:rsid w:val="00960D73"/>
    <w:rsid w:val="009613E0"/>
    <w:rsid w:val="009616BC"/>
    <w:rsid w:val="00972161"/>
    <w:rsid w:val="0097341E"/>
    <w:rsid w:val="00977AF0"/>
    <w:rsid w:val="00993581"/>
    <w:rsid w:val="00995B58"/>
    <w:rsid w:val="00996FD7"/>
    <w:rsid w:val="009A34EA"/>
    <w:rsid w:val="009A6390"/>
    <w:rsid w:val="009B736B"/>
    <w:rsid w:val="009C12E5"/>
    <w:rsid w:val="009C2B20"/>
    <w:rsid w:val="009C48C9"/>
    <w:rsid w:val="009C586F"/>
    <w:rsid w:val="009C70CB"/>
    <w:rsid w:val="009C74FB"/>
    <w:rsid w:val="009D59AA"/>
    <w:rsid w:val="009E47C7"/>
    <w:rsid w:val="009E56E0"/>
    <w:rsid w:val="009F1315"/>
    <w:rsid w:val="009F549C"/>
    <w:rsid w:val="009F684B"/>
    <w:rsid w:val="009F68AC"/>
    <w:rsid w:val="00A12533"/>
    <w:rsid w:val="00A20711"/>
    <w:rsid w:val="00A303D0"/>
    <w:rsid w:val="00A32171"/>
    <w:rsid w:val="00A32EA4"/>
    <w:rsid w:val="00A33679"/>
    <w:rsid w:val="00A33A61"/>
    <w:rsid w:val="00A430AA"/>
    <w:rsid w:val="00A466B3"/>
    <w:rsid w:val="00A4732E"/>
    <w:rsid w:val="00A517DB"/>
    <w:rsid w:val="00A55CD8"/>
    <w:rsid w:val="00A60CD3"/>
    <w:rsid w:val="00A672BE"/>
    <w:rsid w:val="00A75C37"/>
    <w:rsid w:val="00A76B85"/>
    <w:rsid w:val="00A77D53"/>
    <w:rsid w:val="00A81EA9"/>
    <w:rsid w:val="00A84B2C"/>
    <w:rsid w:val="00A87E9C"/>
    <w:rsid w:val="00A933FE"/>
    <w:rsid w:val="00A935E1"/>
    <w:rsid w:val="00A939F0"/>
    <w:rsid w:val="00A944A3"/>
    <w:rsid w:val="00AA31BC"/>
    <w:rsid w:val="00AA3800"/>
    <w:rsid w:val="00AA46E3"/>
    <w:rsid w:val="00AA47D5"/>
    <w:rsid w:val="00AA5081"/>
    <w:rsid w:val="00AA60A9"/>
    <w:rsid w:val="00AB1719"/>
    <w:rsid w:val="00AB57B2"/>
    <w:rsid w:val="00AC0AB2"/>
    <w:rsid w:val="00AC11B8"/>
    <w:rsid w:val="00AC4525"/>
    <w:rsid w:val="00AC71CB"/>
    <w:rsid w:val="00AD4358"/>
    <w:rsid w:val="00AD442E"/>
    <w:rsid w:val="00AD686E"/>
    <w:rsid w:val="00AD7021"/>
    <w:rsid w:val="00AE1889"/>
    <w:rsid w:val="00AF6C68"/>
    <w:rsid w:val="00AF79A4"/>
    <w:rsid w:val="00B01AD6"/>
    <w:rsid w:val="00B043C8"/>
    <w:rsid w:val="00B129B8"/>
    <w:rsid w:val="00B13FCA"/>
    <w:rsid w:val="00B21277"/>
    <w:rsid w:val="00B347A8"/>
    <w:rsid w:val="00B40268"/>
    <w:rsid w:val="00B51090"/>
    <w:rsid w:val="00B54277"/>
    <w:rsid w:val="00B56C66"/>
    <w:rsid w:val="00B61495"/>
    <w:rsid w:val="00B61D36"/>
    <w:rsid w:val="00B62CFC"/>
    <w:rsid w:val="00B66AAD"/>
    <w:rsid w:val="00B70198"/>
    <w:rsid w:val="00B7215F"/>
    <w:rsid w:val="00B74C63"/>
    <w:rsid w:val="00B77686"/>
    <w:rsid w:val="00B77C1B"/>
    <w:rsid w:val="00B84566"/>
    <w:rsid w:val="00B84E4E"/>
    <w:rsid w:val="00B8526B"/>
    <w:rsid w:val="00B9039A"/>
    <w:rsid w:val="00B91134"/>
    <w:rsid w:val="00BB03BD"/>
    <w:rsid w:val="00BB1F31"/>
    <w:rsid w:val="00BB3EFB"/>
    <w:rsid w:val="00BB4510"/>
    <w:rsid w:val="00BB6989"/>
    <w:rsid w:val="00BB790D"/>
    <w:rsid w:val="00BB7F47"/>
    <w:rsid w:val="00BC4B9D"/>
    <w:rsid w:val="00BD329B"/>
    <w:rsid w:val="00BD48B4"/>
    <w:rsid w:val="00BD59E5"/>
    <w:rsid w:val="00BF228B"/>
    <w:rsid w:val="00BF31F0"/>
    <w:rsid w:val="00BF7A10"/>
    <w:rsid w:val="00C15F5B"/>
    <w:rsid w:val="00C21613"/>
    <w:rsid w:val="00C21E96"/>
    <w:rsid w:val="00C22193"/>
    <w:rsid w:val="00C23774"/>
    <w:rsid w:val="00C33971"/>
    <w:rsid w:val="00C37486"/>
    <w:rsid w:val="00C448F8"/>
    <w:rsid w:val="00C521CC"/>
    <w:rsid w:val="00C60260"/>
    <w:rsid w:val="00C60DF6"/>
    <w:rsid w:val="00C618BB"/>
    <w:rsid w:val="00C6223A"/>
    <w:rsid w:val="00C62374"/>
    <w:rsid w:val="00C63140"/>
    <w:rsid w:val="00C70D08"/>
    <w:rsid w:val="00C73CE5"/>
    <w:rsid w:val="00C743F0"/>
    <w:rsid w:val="00C778AF"/>
    <w:rsid w:val="00C873E4"/>
    <w:rsid w:val="00CA378B"/>
    <w:rsid w:val="00CA3795"/>
    <w:rsid w:val="00CA4855"/>
    <w:rsid w:val="00CA4EAA"/>
    <w:rsid w:val="00CA6E9F"/>
    <w:rsid w:val="00CB000A"/>
    <w:rsid w:val="00CB068A"/>
    <w:rsid w:val="00CB117A"/>
    <w:rsid w:val="00CB209D"/>
    <w:rsid w:val="00CB44A5"/>
    <w:rsid w:val="00CC307B"/>
    <w:rsid w:val="00CC486D"/>
    <w:rsid w:val="00CC7AA5"/>
    <w:rsid w:val="00CD1605"/>
    <w:rsid w:val="00CD28A9"/>
    <w:rsid w:val="00CD453B"/>
    <w:rsid w:val="00CD502A"/>
    <w:rsid w:val="00CE0353"/>
    <w:rsid w:val="00CF0083"/>
    <w:rsid w:val="00CF399A"/>
    <w:rsid w:val="00D03D7A"/>
    <w:rsid w:val="00D053CA"/>
    <w:rsid w:val="00D07A50"/>
    <w:rsid w:val="00D1006D"/>
    <w:rsid w:val="00D1434D"/>
    <w:rsid w:val="00D1668B"/>
    <w:rsid w:val="00D26293"/>
    <w:rsid w:val="00D31584"/>
    <w:rsid w:val="00D3307E"/>
    <w:rsid w:val="00D44C14"/>
    <w:rsid w:val="00D54379"/>
    <w:rsid w:val="00D562F9"/>
    <w:rsid w:val="00D57F41"/>
    <w:rsid w:val="00D6001E"/>
    <w:rsid w:val="00D662AF"/>
    <w:rsid w:val="00D81FFB"/>
    <w:rsid w:val="00D84D2D"/>
    <w:rsid w:val="00D85FCD"/>
    <w:rsid w:val="00D91CFD"/>
    <w:rsid w:val="00D955D6"/>
    <w:rsid w:val="00D965FB"/>
    <w:rsid w:val="00D96BBB"/>
    <w:rsid w:val="00D96D04"/>
    <w:rsid w:val="00DA7678"/>
    <w:rsid w:val="00DB0EEF"/>
    <w:rsid w:val="00DC40E0"/>
    <w:rsid w:val="00DC7469"/>
    <w:rsid w:val="00DE5892"/>
    <w:rsid w:val="00DF2364"/>
    <w:rsid w:val="00DF3CEB"/>
    <w:rsid w:val="00DF6CF8"/>
    <w:rsid w:val="00DF777D"/>
    <w:rsid w:val="00E04926"/>
    <w:rsid w:val="00E12F1B"/>
    <w:rsid w:val="00E1567C"/>
    <w:rsid w:val="00E16FAA"/>
    <w:rsid w:val="00E2707D"/>
    <w:rsid w:val="00E36567"/>
    <w:rsid w:val="00E36739"/>
    <w:rsid w:val="00E36A6D"/>
    <w:rsid w:val="00E421A0"/>
    <w:rsid w:val="00E5351C"/>
    <w:rsid w:val="00E567A7"/>
    <w:rsid w:val="00E56CEA"/>
    <w:rsid w:val="00E77D51"/>
    <w:rsid w:val="00E82289"/>
    <w:rsid w:val="00E8461D"/>
    <w:rsid w:val="00E84C39"/>
    <w:rsid w:val="00E86E0B"/>
    <w:rsid w:val="00E91E50"/>
    <w:rsid w:val="00E93EC1"/>
    <w:rsid w:val="00EA1A96"/>
    <w:rsid w:val="00EA6E2E"/>
    <w:rsid w:val="00EA75E0"/>
    <w:rsid w:val="00EB1B5E"/>
    <w:rsid w:val="00EB768E"/>
    <w:rsid w:val="00ED42C5"/>
    <w:rsid w:val="00ED6A31"/>
    <w:rsid w:val="00ED6CF3"/>
    <w:rsid w:val="00ED6E24"/>
    <w:rsid w:val="00EE7809"/>
    <w:rsid w:val="00EE79B6"/>
    <w:rsid w:val="00EF0FD4"/>
    <w:rsid w:val="00EF1314"/>
    <w:rsid w:val="00F01843"/>
    <w:rsid w:val="00F06CBC"/>
    <w:rsid w:val="00F10AE0"/>
    <w:rsid w:val="00F15014"/>
    <w:rsid w:val="00F162BC"/>
    <w:rsid w:val="00F235B2"/>
    <w:rsid w:val="00F24E93"/>
    <w:rsid w:val="00F342B6"/>
    <w:rsid w:val="00F34B96"/>
    <w:rsid w:val="00F37E02"/>
    <w:rsid w:val="00F42599"/>
    <w:rsid w:val="00F45DB6"/>
    <w:rsid w:val="00F47992"/>
    <w:rsid w:val="00F51AD2"/>
    <w:rsid w:val="00F52AF7"/>
    <w:rsid w:val="00F5600A"/>
    <w:rsid w:val="00F679DD"/>
    <w:rsid w:val="00F721E3"/>
    <w:rsid w:val="00F7336F"/>
    <w:rsid w:val="00F73806"/>
    <w:rsid w:val="00F80B13"/>
    <w:rsid w:val="00F838FA"/>
    <w:rsid w:val="00F90541"/>
    <w:rsid w:val="00F9621B"/>
    <w:rsid w:val="00FA413C"/>
    <w:rsid w:val="00FA4BA2"/>
    <w:rsid w:val="00FB63D0"/>
    <w:rsid w:val="00FC2E9C"/>
    <w:rsid w:val="00FC3ACC"/>
    <w:rsid w:val="00FC5D70"/>
    <w:rsid w:val="00FD6DCF"/>
    <w:rsid w:val="00FE1D9E"/>
    <w:rsid w:val="00FF1D57"/>
    <w:rsid w:val="00FF33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v:stroke endarrow="block"/>
    </o:shapedefaults>
    <o:shapelayout v:ext="edit">
      <o:idmap v:ext="edit" data="1"/>
      <o:rules v:ext="edit">
        <o:r id="V:Rule9" type="connector" idref="#_x0000_s1066"/>
        <o:r id="V:Rule10" type="connector" idref="#_x0000_s1065"/>
        <o:r id="V:Rule11" type="connector" idref="#_x0000_s1064"/>
        <o:r id="V:Rule12" type="connector" idref="#_x0000_s1063"/>
        <o:r id="V:Rule13" type="connector" idref="#_x0000_s1067"/>
        <o:r id="V:Rule14" type="connector" idref="#_x0000_s1056"/>
        <o:r id="V:Rule15" type="connector" idref="#_x0000_s1057"/>
        <o:r id="V:Rule1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52"/>
    <w:pPr>
      <w:spacing w:after="0"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674752"/>
    <w:pPr>
      <w:ind w:left="720"/>
      <w:contextualSpacing/>
    </w:pPr>
  </w:style>
  <w:style w:type="paragraph" w:styleId="NoSpacing">
    <w:name w:val="No Spacing"/>
    <w:uiPriority w:val="1"/>
    <w:qFormat/>
    <w:rsid w:val="00B61495"/>
    <w:pPr>
      <w:spacing w:after="0" w:line="240" w:lineRule="auto"/>
    </w:pPr>
    <w:rPr>
      <w:rFonts w:ascii="Times New Roman" w:hAnsi="Times New Roman"/>
      <w:sz w:val="24"/>
      <w:lang w:val="en-US"/>
    </w:rPr>
  </w:style>
  <w:style w:type="character" w:styleId="Hyperlink">
    <w:name w:val="Hyperlink"/>
    <w:basedOn w:val="DefaultParagraphFont"/>
    <w:uiPriority w:val="99"/>
    <w:semiHidden/>
    <w:unhideWhenUsed/>
    <w:rsid w:val="00467AC2"/>
    <w:rPr>
      <w:color w:val="0000FF"/>
      <w:u w:val="single"/>
    </w:rPr>
  </w:style>
  <w:style w:type="paragraph" w:customStyle="1" w:styleId="Default">
    <w:name w:val="Default"/>
    <w:rsid w:val="008E5631"/>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B77686"/>
    <w:pPr>
      <w:tabs>
        <w:tab w:val="center" w:pos="4513"/>
        <w:tab w:val="right" w:pos="9026"/>
      </w:tabs>
      <w:spacing w:line="240" w:lineRule="auto"/>
    </w:pPr>
  </w:style>
  <w:style w:type="character" w:customStyle="1" w:styleId="HeaderChar">
    <w:name w:val="Header Char"/>
    <w:basedOn w:val="DefaultParagraphFont"/>
    <w:link w:val="Header"/>
    <w:uiPriority w:val="99"/>
    <w:rsid w:val="00B77686"/>
    <w:rPr>
      <w:rFonts w:ascii="Times New Roman" w:hAnsi="Times New Roman"/>
      <w:sz w:val="24"/>
      <w:lang w:val="en-US"/>
    </w:rPr>
  </w:style>
  <w:style w:type="paragraph" w:styleId="Footer">
    <w:name w:val="footer"/>
    <w:basedOn w:val="Normal"/>
    <w:link w:val="FooterChar"/>
    <w:uiPriority w:val="99"/>
    <w:unhideWhenUsed/>
    <w:rsid w:val="00B77686"/>
    <w:pPr>
      <w:tabs>
        <w:tab w:val="center" w:pos="4513"/>
        <w:tab w:val="right" w:pos="9026"/>
      </w:tabs>
      <w:spacing w:line="240" w:lineRule="auto"/>
    </w:pPr>
  </w:style>
  <w:style w:type="character" w:customStyle="1" w:styleId="FooterChar">
    <w:name w:val="Footer Char"/>
    <w:basedOn w:val="DefaultParagraphFont"/>
    <w:link w:val="Footer"/>
    <w:uiPriority w:val="99"/>
    <w:rsid w:val="00B77686"/>
    <w:rPr>
      <w:rFonts w:ascii="Times New Roman" w:hAnsi="Times New Roman"/>
      <w:sz w:val="24"/>
      <w:lang w:val="en-US"/>
    </w:rPr>
  </w:style>
  <w:style w:type="table" w:styleId="TableGrid">
    <w:name w:val="Table Grid"/>
    <w:basedOn w:val="TableNormal"/>
    <w:uiPriority w:val="59"/>
    <w:rsid w:val="001E3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pasi 2 taiiii Char,skripsi Char"/>
    <w:basedOn w:val="DefaultParagraphFont"/>
    <w:link w:val="ListParagraph"/>
    <w:uiPriority w:val="34"/>
    <w:locked/>
    <w:rsid w:val="003F682F"/>
    <w:rPr>
      <w:rFonts w:ascii="Times New Roman" w:hAnsi="Times New Roman"/>
      <w:sz w:val="24"/>
      <w:lang w:val="en-US"/>
    </w:rPr>
  </w:style>
  <w:style w:type="paragraph" w:styleId="BodyText">
    <w:name w:val="Body Text"/>
    <w:basedOn w:val="Normal"/>
    <w:link w:val="BodyTextChar"/>
    <w:uiPriority w:val="1"/>
    <w:qFormat/>
    <w:rsid w:val="00DF2364"/>
    <w:pPr>
      <w:widowControl w:val="0"/>
      <w:autoSpaceDE w:val="0"/>
      <w:autoSpaceDN w:val="0"/>
      <w:spacing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DF2364"/>
    <w:rPr>
      <w:rFonts w:ascii="Times New Roman" w:eastAsia="Times New Roman" w:hAnsi="Times New Roman" w:cs="Times New Roman"/>
      <w:sz w:val="24"/>
      <w:szCs w:val="24"/>
      <w:lang w:val="en-US" w:bidi="en-US"/>
    </w:rPr>
  </w:style>
  <w:style w:type="character" w:customStyle="1" w:styleId="apple-converted-space">
    <w:name w:val="apple-converted-space"/>
    <w:basedOn w:val="DefaultParagraphFont"/>
    <w:rsid w:val="0087084E"/>
  </w:style>
</w:styles>
</file>

<file path=word/webSettings.xml><?xml version="1.0" encoding="utf-8"?>
<w:webSettings xmlns:r="http://schemas.openxmlformats.org/officeDocument/2006/relationships" xmlns:w="http://schemas.openxmlformats.org/wordprocessingml/2006/main">
  <w:divs>
    <w:div w:id="566964458">
      <w:bodyDiv w:val="1"/>
      <w:marLeft w:val="0"/>
      <w:marRight w:val="0"/>
      <w:marTop w:val="0"/>
      <w:marBottom w:val="0"/>
      <w:divBdr>
        <w:top w:val="none" w:sz="0" w:space="0" w:color="auto"/>
        <w:left w:val="none" w:sz="0" w:space="0" w:color="auto"/>
        <w:bottom w:val="none" w:sz="0" w:space="0" w:color="auto"/>
        <w:right w:val="none" w:sz="0" w:space="0" w:color="auto"/>
      </w:divBdr>
    </w:div>
    <w:div w:id="931284410">
      <w:bodyDiv w:val="1"/>
      <w:marLeft w:val="0"/>
      <w:marRight w:val="0"/>
      <w:marTop w:val="0"/>
      <w:marBottom w:val="0"/>
      <w:divBdr>
        <w:top w:val="none" w:sz="0" w:space="0" w:color="auto"/>
        <w:left w:val="none" w:sz="0" w:space="0" w:color="auto"/>
        <w:bottom w:val="none" w:sz="0" w:space="0" w:color="auto"/>
        <w:right w:val="none" w:sz="0" w:space="0" w:color="auto"/>
      </w:divBdr>
    </w:div>
    <w:div w:id="1057438193">
      <w:bodyDiv w:val="1"/>
      <w:marLeft w:val="0"/>
      <w:marRight w:val="0"/>
      <w:marTop w:val="0"/>
      <w:marBottom w:val="0"/>
      <w:divBdr>
        <w:top w:val="none" w:sz="0" w:space="0" w:color="auto"/>
        <w:left w:val="none" w:sz="0" w:space="0" w:color="auto"/>
        <w:bottom w:val="none" w:sz="0" w:space="0" w:color="auto"/>
        <w:right w:val="none" w:sz="0" w:space="0" w:color="auto"/>
      </w:divBdr>
    </w:div>
    <w:div w:id="1438793861">
      <w:bodyDiv w:val="1"/>
      <w:marLeft w:val="0"/>
      <w:marRight w:val="0"/>
      <w:marTop w:val="0"/>
      <w:marBottom w:val="0"/>
      <w:divBdr>
        <w:top w:val="none" w:sz="0" w:space="0" w:color="auto"/>
        <w:left w:val="none" w:sz="0" w:space="0" w:color="auto"/>
        <w:bottom w:val="none" w:sz="0" w:space="0" w:color="auto"/>
        <w:right w:val="none" w:sz="0" w:space="0" w:color="auto"/>
      </w:divBdr>
    </w:div>
    <w:div w:id="1444694541">
      <w:bodyDiv w:val="1"/>
      <w:marLeft w:val="0"/>
      <w:marRight w:val="0"/>
      <w:marTop w:val="0"/>
      <w:marBottom w:val="0"/>
      <w:divBdr>
        <w:top w:val="none" w:sz="0" w:space="0" w:color="auto"/>
        <w:left w:val="none" w:sz="0" w:space="0" w:color="auto"/>
        <w:bottom w:val="none" w:sz="0" w:space="0" w:color="auto"/>
        <w:right w:val="none" w:sz="0" w:space="0" w:color="auto"/>
      </w:divBdr>
    </w:div>
    <w:div w:id="1576474478">
      <w:bodyDiv w:val="1"/>
      <w:marLeft w:val="0"/>
      <w:marRight w:val="0"/>
      <w:marTop w:val="0"/>
      <w:marBottom w:val="0"/>
      <w:divBdr>
        <w:top w:val="none" w:sz="0" w:space="0" w:color="auto"/>
        <w:left w:val="none" w:sz="0" w:space="0" w:color="auto"/>
        <w:bottom w:val="none" w:sz="0" w:space="0" w:color="auto"/>
        <w:right w:val="none" w:sz="0" w:space="0" w:color="auto"/>
      </w:divBdr>
    </w:div>
    <w:div w:id="1750692021">
      <w:bodyDiv w:val="1"/>
      <w:marLeft w:val="0"/>
      <w:marRight w:val="0"/>
      <w:marTop w:val="0"/>
      <w:marBottom w:val="0"/>
      <w:divBdr>
        <w:top w:val="none" w:sz="0" w:space="0" w:color="auto"/>
        <w:left w:val="none" w:sz="0" w:space="0" w:color="auto"/>
        <w:bottom w:val="none" w:sz="0" w:space="0" w:color="auto"/>
        <w:right w:val="none" w:sz="0" w:space="0" w:color="auto"/>
      </w:divBdr>
      <w:divsChild>
        <w:div w:id="1909923184">
          <w:marLeft w:val="425"/>
          <w:marRight w:val="0"/>
          <w:marTop w:val="0"/>
          <w:marBottom w:val="0"/>
          <w:divBdr>
            <w:top w:val="none" w:sz="0" w:space="0" w:color="auto"/>
            <w:left w:val="none" w:sz="0" w:space="0" w:color="auto"/>
            <w:bottom w:val="none" w:sz="0" w:space="0" w:color="auto"/>
            <w:right w:val="none" w:sz="0" w:space="0" w:color="auto"/>
          </w:divBdr>
        </w:div>
        <w:div w:id="1453211093">
          <w:marLeft w:val="786"/>
          <w:marRight w:val="0"/>
          <w:marTop w:val="0"/>
          <w:marBottom w:val="0"/>
          <w:divBdr>
            <w:top w:val="none" w:sz="0" w:space="0" w:color="auto"/>
            <w:left w:val="none" w:sz="0" w:space="0" w:color="auto"/>
            <w:bottom w:val="none" w:sz="0" w:space="0" w:color="auto"/>
            <w:right w:val="none" w:sz="0" w:space="0" w:color="auto"/>
          </w:divBdr>
        </w:div>
        <w:div w:id="913272571">
          <w:marLeft w:val="786"/>
          <w:marRight w:val="0"/>
          <w:marTop w:val="0"/>
          <w:marBottom w:val="0"/>
          <w:divBdr>
            <w:top w:val="none" w:sz="0" w:space="0" w:color="auto"/>
            <w:left w:val="none" w:sz="0" w:space="0" w:color="auto"/>
            <w:bottom w:val="none" w:sz="0" w:space="0" w:color="auto"/>
            <w:right w:val="none" w:sz="0" w:space="0" w:color="auto"/>
          </w:divBdr>
        </w:div>
        <w:div w:id="1111050426">
          <w:marLeft w:val="786"/>
          <w:marRight w:val="0"/>
          <w:marTop w:val="0"/>
          <w:marBottom w:val="0"/>
          <w:divBdr>
            <w:top w:val="none" w:sz="0" w:space="0" w:color="auto"/>
            <w:left w:val="none" w:sz="0" w:space="0" w:color="auto"/>
            <w:bottom w:val="none" w:sz="0" w:space="0" w:color="auto"/>
            <w:right w:val="none" w:sz="0" w:space="0" w:color="auto"/>
          </w:divBdr>
        </w:div>
        <w:div w:id="646400119">
          <w:marLeft w:val="425"/>
          <w:marRight w:val="0"/>
          <w:marTop w:val="0"/>
          <w:marBottom w:val="0"/>
          <w:divBdr>
            <w:top w:val="none" w:sz="0" w:space="0" w:color="auto"/>
            <w:left w:val="none" w:sz="0" w:space="0" w:color="auto"/>
            <w:bottom w:val="none" w:sz="0" w:space="0" w:color="auto"/>
            <w:right w:val="none" w:sz="0" w:space="0" w:color="auto"/>
          </w:divBdr>
        </w:div>
        <w:div w:id="636569241">
          <w:marLeft w:val="425"/>
          <w:marRight w:val="0"/>
          <w:marTop w:val="0"/>
          <w:marBottom w:val="0"/>
          <w:divBdr>
            <w:top w:val="none" w:sz="0" w:space="0" w:color="auto"/>
            <w:left w:val="none" w:sz="0" w:space="0" w:color="auto"/>
            <w:bottom w:val="none" w:sz="0" w:space="0" w:color="auto"/>
            <w:right w:val="none" w:sz="0" w:space="0" w:color="auto"/>
          </w:divBdr>
        </w:div>
      </w:divsChild>
    </w:div>
    <w:div w:id="2055612603">
      <w:bodyDiv w:val="1"/>
      <w:marLeft w:val="0"/>
      <w:marRight w:val="0"/>
      <w:marTop w:val="0"/>
      <w:marBottom w:val="0"/>
      <w:divBdr>
        <w:top w:val="none" w:sz="0" w:space="0" w:color="auto"/>
        <w:left w:val="none" w:sz="0" w:space="0" w:color="auto"/>
        <w:bottom w:val="none" w:sz="0" w:space="0" w:color="auto"/>
        <w:right w:val="none" w:sz="0" w:space="0" w:color="auto"/>
      </w:divBdr>
    </w:div>
    <w:div w:id="21432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6D46-C74C-4D47-8CC2-4E96BD4D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31</Pages>
  <Words>8465</Words>
  <Characters>48253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Ulfah Cs</dc:creator>
  <cp:lastModifiedBy>Windows 7 Profession</cp:lastModifiedBy>
  <cp:revision>143</cp:revision>
  <cp:lastPrinted>2018-09-01T01:17:00Z</cp:lastPrinted>
  <dcterms:created xsi:type="dcterms:W3CDTF">2018-07-17T07:05:00Z</dcterms:created>
  <dcterms:modified xsi:type="dcterms:W3CDTF">2018-09-01T01:22:00Z</dcterms:modified>
</cp:coreProperties>
</file>