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drawings/drawing1.xml" ContentType="application/vnd.openxmlformats-officedocument.drawingml.chartshape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681F" w:rsidRPr="005C681F" w:rsidRDefault="005C681F" w:rsidP="00680570">
      <w:pPr>
        <w:pStyle w:val="ListParagraph"/>
        <w:tabs>
          <w:tab w:val="left" w:pos="2410"/>
        </w:tabs>
        <w:spacing w:after="0" w:line="360" w:lineRule="auto"/>
        <w:ind w:left="709"/>
        <w:jc w:val="center"/>
        <w:rPr>
          <w:rFonts w:ascii="Times New Roman" w:hAnsi="Times New Roman" w:cs="Times New Roman"/>
          <w:b/>
          <w:sz w:val="24"/>
          <w:szCs w:val="24"/>
          <w:lang w:val="en-US"/>
        </w:rPr>
      </w:pPr>
      <w:r w:rsidRPr="005C681F">
        <w:rPr>
          <w:rFonts w:ascii="Times New Roman" w:hAnsi="Times New Roman" w:cs="Times New Roman"/>
          <w:b/>
          <w:sz w:val="24"/>
          <w:szCs w:val="24"/>
          <w:lang w:val="en-US"/>
        </w:rPr>
        <w:t>BAB 1</w:t>
      </w:r>
    </w:p>
    <w:p w:rsidR="006D56C1" w:rsidRDefault="005C681F" w:rsidP="00680570">
      <w:pPr>
        <w:pStyle w:val="ListParagraph"/>
        <w:tabs>
          <w:tab w:val="left" w:pos="2410"/>
        </w:tabs>
        <w:spacing w:after="240" w:line="360" w:lineRule="auto"/>
        <w:ind w:left="709"/>
        <w:jc w:val="center"/>
        <w:rPr>
          <w:rFonts w:ascii="Times New Roman" w:hAnsi="Times New Roman" w:cs="Times New Roman"/>
          <w:b/>
          <w:sz w:val="24"/>
          <w:szCs w:val="24"/>
          <w:lang w:val="en-US"/>
        </w:rPr>
      </w:pPr>
      <w:r w:rsidRPr="005C681F">
        <w:rPr>
          <w:rFonts w:ascii="Times New Roman" w:hAnsi="Times New Roman" w:cs="Times New Roman"/>
          <w:b/>
          <w:sz w:val="24"/>
          <w:szCs w:val="24"/>
        </w:rPr>
        <w:t>PENDAHULUAN</w:t>
      </w:r>
    </w:p>
    <w:p w:rsidR="00680570" w:rsidRPr="00680570" w:rsidRDefault="00680570" w:rsidP="00680570">
      <w:pPr>
        <w:pStyle w:val="ListParagraph"/>
        <w:tabs>
          <w:tab w:val="left" w:pos="2410"/>
        </w:tabs>
        <w:spacing w:after="0" w:line="360" w:lineRule="auto"/>
        <w:ind w:left="709"/>
        <w:jc w:val="center"/>
        <w:rPr>
          <w:rFonts w:ascii="Times New Roman" w:hAnsi="Times New Roman" w:cs="Times New Roman"/>
          <w:b/>
          <w:sz w:val="24"/>
          <w:szCs w:val="24"/>
          <w:lang w:val="en-US"/>
        </w:rPr>
      </w:pPr>
    </w:p>
    <w:p w:rsidR="005C681F" w:rsidRPr="00680570" w:rsidRDefault="005C681F" w:rsidP="00680570">
      <w:pPr>
        <w:pStyle w:val="ListParagraph"/>
        <w:numPr>
          <w:ilvl w:val="0"/>
          <w:numId w:val="6"/>
        </w:numPr>
        <w:spacing w:after="0" w:line="360" w:lineRule="auto"/>
        <w:ind w:left="709" w:hanging="709"/>
        <w:jc w:val="both"/>
        <w:rPr>
          <w:rFonts w:ascii="Times New Roman" w:hAnsi="Times New Roman" w:cs="Times New Roman"/>
          <w:b/>
          <w:sz w:val="24"/>
          <w:szCs w:val="24"/>
        </w:rPr>
      </w:pPr>
      <w:r w:rsidRPr="00680570">
        <w:rPr>
          <w:rFonts w:ascii="Times New Roman" w:hAnsi="Times New Roman" w:cs="Times New Roman"/>
          <w:b/>
          <w:sz w:val="24"/>
          <w:szCs w:val="24"/>
        </w:rPr>
        <w:t>Latar Belakang Masalah</w:t>
      </w:r>
    </w:p>
    <w:p w:rsidR="005C681F" w:rsidRPr="005E7071" w:rsidRDefault="005C681F" w:rsidP="005C681F">
      <w:pPr>
        <w:pStyle w:val="Default"/>
        <w:spacing w:line="360" w:lineRule="auto"/>
        <w:jc w:val="both"/>
        <w:rPr>
          <w:color w:val="auto"/>
        </w:rPr>
      </w:pPr>
      <w:r w:rsidRPr="005E7071">
        <w:rPr>
          <w:b/>
          <w:color w:val="auto"/>
        </w:rPr>
        <w:tab/>
      </w:r>
      <w:r w:rsidRPr="005E7071">
        <w:rPr>
          <w:color w:val="auto"/>
        </w:rPr>
        <w:t xml:space="preserve">Pembangunan ekonomi tidak dapat dilepaskan dari sektor perbankan. </w:t>
      </w:r>
      <w:r w:rsidR="0071626C">
        <w:rPr>
          <w:color w:val="auto"/>
          <w:lang w:val="en-US"/>
        </w:rPr>
        <w:t>Menurut Sukma (2013</w:t>
      </w:r>
      <w:r w:rsidR="00F6747B">
        <w:rPr>
          <w:color w:val="auto"/>
          <w:lang w:val="en-US"/>
        </w:rPr>
        <w:t>:3</w:t>
      </w:r>
      <w:r w:rsidR="0071626C">
        <w:rPr>
          <w:color w:val="auto"/>
          <w:lang w:val="en-US"/>
        </w:rPr>
        <w:t>) mengatakan d</w:t>
      </w:r>
      <w:r w:rsidRPr="005E7071">
        <w:rPr>
          <w:color w:val="auto"/>
        </w:rPr>
        <w:t xml:space="preserve">unia perbankan memegang peranan penting dalam pertumbuhan stabilitas ekonomi. Hal ini dapat dilihat ketika sektor ekonomi mengalami penurunan maka salah satu cara mengembalikan stabilitas ekonomi adalah menata sektor perbankan. Oleh karena itu pemerintah memberikan perhatian khusus terhadap keberadaan perbankan dalam struktur perekonomian nasional. </w:t>
      </w:r>
    </w:p>
    <w:p w:rsidR="005C681F" w:rsidRPr="005E7071" w:rsidRDefault="005C681F" w:rsidP="005C681F">
      <w:pPr>
        <w:pStyle w:val="NormalWeb"/>
        <w:spacing w:before="0" w:beforeAutospacing="0" w:after="0" w:afterAutospacing="0" w:line="360" w:lineRule="auto"/>
        <w:ind w:firstLine="720"/>
        <w:jc w:val="both"/>
      </w:pPr>
      <w:r w:rsidRPr="005E7071">
        <w:rPr>
          <w:bCs/>
          <w:iCs/>
        </w:rPr>
        <w:t>Menurut Undang-undang Nomor 10 Tahun</w:t>
      </w:r>
      <w:r w:rsidR="0071626C">
        <w:rPr>
          <w:bCs/>
          <w:iCs/>
          <w:lang w:val="en-US"/>
        </w:rPr>
        <w:t xml:space="preserve"> </w:t>
      </w:r>
      <w:r w:rsidRPr="005E7071">
        <w:rPr>
          <w:bCs/>
          <w:iCs/>
        </w:rPr>
        <w:t>1998</w:t>
      </w:r>
      <w:r w:rsidRPr="005E7071">
        <w:t xml:space="preserve"> (Perubahan Undang-undang Nomor 7 Tahun 1992) tentang Perbankan</w:t>
      </w:r>
      <w:r>
        <w:t xml:space="preserve"> “</w:t>
      </w:r>
      <w:r w:rsidRPr="005E7071">
        <w:t>Bank adalah badan usaha yang menghimpun dana dari masyarakat dalam bentuk simpanan dan menyalurkannya kepada masyarakat dalam bentuk kredit dan atau bentuk-bentuk lainnya dalam rangka meningkatkan taraf hidup rakyat banyak</w:t>
      </w:r>
      <w:r>
        <w:t>”</w:t>
      </w:r>
      <w:r w:rsidRPr="005E7071">
        <w:t>.</w:t>
      </w:r>
    </w:p>
    <w:p w:rsidR="005C681F" w:rsidRPr="005E7071" w:rsidRDefault="005C681F" w:rsidP="005C681F">
      <w:pPr>
        <w:tabs>
          <w:tab w:val="left" w:pos="709"/>
        </w:tabs>
        <w:spacing w:after="0" w:line="360" w:lineRule="auto"/>
        <w:jc w:val="both"/>
        <w:outlineLvl w:val="0"/>
        <w:rPr>
          <w:rFonts w:ascii="Times New Roman" w:hAnsi="Times New Roman" w:cs="Times New Roman"/>
          <w:sz w:val="24"/>
          <w:szCs w:val="24"/>
        </w:rPr>
      </w:pPr>
      <w:r w:rsidRPr="005E7071">
        <w:rPr>
          <w:rFonts w:ascii="Times New Roman" w:hAnsi="Times New Roman" w:cs="Times New Roman"/>
          <w:sz w:val="24"/>
          <w:szCs w:val="24"/>
        </w:rPr>
        <w:tab/>
        <w:t xml:space="preserve">Jenis bank berdasarkan kepemilikan salah satunya adalah bank pemerintah yaitu bank yang dimiliki pemerintah dan biasanya berbentuk BUMN (Badan Usaha Milik Negara). </w:t>
      </w:r>
      <w:r w:rsidR="005E68C4">
        <w:rPr>
          <w:rFonts w:ascii="Times New Roman" w:hAnsi="Times New Roman" w:cs="Times New Roman"/>
          <w:sz w:val="24"/>
          <w:szCs w:val="24"/>
          <w:lang w:val="en-US"/>
        </w:rPr>
        <w:t xml:space="preserve">Menurut </w:t>
      </w:r>
      <w:r w:rsidR="004F2E89">
        <w:rPr>
          <w:rFonts w:ascii="Times New Roman" w:hAnsi="Times New Roman" w:cs="Times New Roman"/>
          <w:sz w:val="24"/>
          <w:szCs w:val="24"/>
          <w:lang w:val="en-US"/>
        </w:rPr>
        <w:t>Kasmir (2017:32) b</w:t>
      </w:r>
      <w:r w:rsidRPr="005E7071">
        <w:rPr>
          <w:rFonts w:ascii="Times New Roman" w:hAnsi="Times New Roman" w:cs="Times New Roman"/>
          <w:sz w:val="24"/>
          <w:szCs w:val="24"/>
        </w:rPr>
        <w:t xml:space="preserve">ank pemerintah adalah bank dimana baik akta pendirian maupun modalnya dimiliki oleh pemerintah, sehingga keuntungan bank dimiliki oleh pemerintah pula. Menurut Undang-undang Nomor 19 </w:t>
      </w:r>
      <w:r w:rsidR="0071626C">
        <w:rPr>
          <w:rFonts w:ascii="Times New Roman" w:hAnsi="Times New Roman" w:cs="Times New Roman"/>
          <w:sz w:val="24"/>
          <w:szCs w:val="24"/>
        </w:rPr>
        <w:t xml:space="preserve">Tahun 2003 </w:t>
      </w:r>
      <w:r w:rsidR="0071626C">
        <w:rPr>
          <w:rFonts w:ascii="Times New Roman" w:hAnsi="Times New Roman" w:cs="Times New Roman"/>
          <w:sz w:val="24"/>
          <w:szCs w:val="24"/>
          <w:lang w:val="en-US"/>
        </w:rPr>
        <w:t>t</w:t>
      </w:r>
      <w:r w:rsidRPr="005E7071">
        <w:rPr>
          <w:rFonts w:ascii="Times New Roman" w:hAnsi="Times New Roman" w:cs="Times New Roman"/>
          <w:sz w:val="24"/>
          <w:szCs w:val="24"/>
        </w:rPr>
        <w:t>entang Badan Usaha Milik Negara, definisi BUMN adalah badan usaha yang seluruh atau sebagian besar modalnya dimiliki oleh negara melalui penyertaan secara langsung yang berasal dari kekayaan negara yang dipisahkan. Bank umum di Indonesia yang merupakan BUMN adalah PT Bank Mandiri (Persero) Tbk, PT Bank Negara Indonesia (Persero) Tbk, PT Bank Rakyat Indonesia (Persero) Tbk, PT Bank Tabungan Negara (Persero) Tbk.</w:t>
      </w:r>
    </w:p>
    <w:p w:rsidR="0071626C" w:rsidRDefault="005C681F" w:rsidP="005E68C4">
      <w:pPr>
        <w:tabs>
          <w:tab w:val="left" w:pos="709"/>
          <w:tab w:val="left" w:pos="2410"/>
        </w:tabs>
        <w:spacing w:after="0" w:line="360" w:lineRule="auto"/>
        <w:jc w:val="both"/>
        <w:rPr>
          <w:rFonts w:ascii="Times New Roman" w:hAnsi="Times New Roman" w:cs="Times New Roman"/>
          <w:sz w:val="24"/>
          <w:szCs w:val="24"/>
        </w:rPr>
        <w:sectPr w:rsidR="0071626C" w:rsidSect="000D43C6">
          <w:headerReference w:type="default" r:id="rId8"/>
          <w:footerReference w:type="default" r:id="rId9"/>
          <w:pgSz w:w="11907" w:h="16839" w:code="9"/>
          <w:pgMar w:top="2268" w:right="1701" w:bottom="1701" w:left="2268" w:header="720" w:footer="720" w:gutter="0"/>
          <w:cols w:space="720"/>
          <w:docGrid w:linePitch="360"/>
        </w:sectPr>
      </w:pPr>
      <w:r w:rsidRPr="005E7071">
        <w:rPr>
          <w:rFonts w:ascii="Times New Roman" w:hAnsi="Times New Roman" w:cs="Times New Roman"/>
          <w:sz w:val="24"/>
          <w:szCs w:val="24"/>
        </w:rPr>
        <w:tab/>
      </w:r>
      <w:r w:rsidR="005575FF">
        <w:rPr>
          <w:rFonts w:ascii="Times New Roman" w:hAnsi="Times New Roman" w:cs="Times New Roman"/>
          <w:sz w:val="24"/>
          <w:szCs w:val="24"/>
          <w:lang w:val="en-US"/>
        </w:rPr>
        <w:t xml:space="preserve">Menurut </w:t>
      </w:r>
      <w:r w:rsidR="005E68C4">
        <w:rPr>
          <w:rFonts w:ascii="Times New Roman" w:hAnsi="Times New Roman" w:cs="Times New Roman"/>
          <w:sz w:val="24"/>
          <w:szCs w:val="24"/>
          <w:lang w:val="en-US"/>
        </w:rPr>
        <w:t>Sukma (2013</w:t>
      </w:r>
      <w:r w:rsidR="00F6747B">
        <w:rPr>
          <w:rFonts w:ascii="Times New Roman" w:hAnsi="Times New Roman" w:cs="Times New Roman"/>
          <w:sz w:val="24"/>
          <w:szCs w:val="24"/>
          <w:lang w:val="en-US"/>
        </w:rPr>
        <w:t>:3</w:t>
      </w:r>
      <w:r w:rsidR="005E68C4">
        <w:rPr>
          <w:rFonts w:ascii="Times New Roman" w:hAnsi="Times New Roman" w:cs="Times New Roman"/>
          <w:sz w:val="24"/>
          <w:szCs w:val="24"/>
          <w:lang w:val="en-US"/>
        </w:rPr>
        <w:t>) ki</w:t>
      </w:r>
      <w:r w:rsidRPr="005E7071">
        <w:rPr>
          <w:rFonts w:ascii="Times New Roman" w:hAnsi="Times New Roman" w:cs="Times New Roman"/>
          <w:sz w:val="24"/>
          <w:szCs w:val="24"/>
        </w:rPr>
        <w:t>nerja keuangan</w:t>
      </w:r>
      <w:r w:rsidR="00F476FD">
        <w:rPr>
          <w:rFonts w:ascii="Times New Roman" w:hAnsi="Times New Roman" w:cs="Times New Roman"/>
          <w:sz w:val="24"/>
          <w:szCs w:val="24"/>
          <w:lang w:val="en-US"/>
        </w:rPr>
        <w:t xml:space="preserve"> yang efisien</w:t>
      </w:r>
      <w:r w:rsidRPr="005E7071">
        <w:rPr>
          <w:rFonts w:ascii="Times New Roman" w:hAnsi="Times New Roman" w:cs="Times New Roman"/>
          <w:sz w:val="24"/>
          <w:szCs w:val="24"/>
        </w:rPr>
        <w:t xml:space="preserve"> dapat dianggap sebagai suatu prestasi pencapaian yang telah dilakukan oleh suatu bank dalam melakukan kegiatan operasionalnya. Selain itu kinerja keuangan dapat dijadikan sebagai  dasar penilaian ba</w:t>
      </w:r>
      <w:r w:rsidR="00C23BAA">
        <w:rPr>
          <w:rFonts w:ascii="Times New Roman" w:hAnsi="Times New Roman" w:cs="Times New Roman"/>
          <w:sz w:val="24"/>
          <w:szCs w:val="24"/>
        </w:rPr>
        <w:t>gi investor untuk berinvestasi.</w:t>
      </w:r>
      <w:r w:rsidR="00C23BAA">
        <w:rPr>
          <w:rFonts w:ascii="Times New Roman" w:hAnsi="Times New Roman" w:cs="Times New Roman"/>
          <w:sz w:val="24"/>
          <w:szCs w:val="24"/>
          <w:lang w:val="en-US"/>
        </w:rPr>
        <w:t xml:space="preserve"> </w:t>
      </w:r>
      <w:r w:rsidR="00C23BAA" w:rsidRPr="00C01AB3">
        <w:rPr>
          <w:rFonts w:ascii="Times New Roman" w:hAnsi="Times New Roman" w:cs="Times New Roman"/>
          <w:sz w:val="24"/>
          <w:szCs w:val="24"/>
        </w:rPr>
        <w:t xml:space="preserve">Jika kinerja keuangan </w:t>
      </w:r>
    </w:p>
    <w:p w:rsidR="005E68C4" w:rsidRDefault="00C23BAA" w:rsidP="005E68C4">
      <w:pPr>
        <w:tabs>
          <w:tab w:val="left" w:pos="709"/>
          <w:tab w:val="left" w:pos="2410"/>
        </w:tabs>
        <w:spacing w:after="0" w:line="360" w:lineRule="auto"/>
        <w:jc w:val="both"/>
        <w:rPr>
          <w:rFonts w:ascii="Times New Roman" w:hAnsi="Times New Roman" w:cs="Times New Roman"/>
          <w:sz w:val="24"/>
          <w:szCs w:val="24"/>
          <w:lang w:val="en-US"/>
        </w:rPr>
      </w:pPr>
      <w:r w:rsidRPr="00C01AB3">
        <w:rPr>
          <w:rFonts w:ascii="Times New Roman" w:hAnsi="Times New Roman" w:cs="Times New Roman"/>
          <w:sz w:val="24"/>
          <w:szCs w:val="24"/>
        </w:rPr>
        <w:lastRenderedPageBreak/>
        <w:t xml:space="preserve">perbankan efisien maka akan mampu bersaing dengan lembaga keuangan yang lain. </w:t>
      </w:r>
      <w:r w:rsidR="005C681F" w:rsidRPr="005E7071">
        <w:rPr>
          <w:rFonts w:ascii="Times New Roman" w:hAnsi="Times New Roman" w:cs="Times New Roman"/>
          <w:sz w:val="24"/>
          <w:szCs w:val="24"/>
        </w:rPr>
        <w:t>Jika</w:t>
      </w:r>
      <w:r w:rsidR="005E68C4">
        <w:rPr>
          <w:rFonts w:ascii="Times New Roman" w:hAnsi="Times New Roman" w:cs="Times New Roman"/>
          <w:sz w:val="24"/>
          <w:szCs w:val="24"/>
          <w:lang w:val="en-US"/>
        </w:rPr>
        <w:t xml:space="preserve"> </w:t>
      </w:r>
      <w:r w:rsidR="005E68C4" w:rsidRPr="005E7071">
        <w:rPr>
          <w:rFonts w:ascii="Times New Roman" w:hAnsi="Times New Roman" w:cs="Times New Roman"/>
          <w:sz w:val="24"/>
          <w:szCs w:val="24"/>
        </w:rPr>
        <w:t>kine</w:t>
      </w:r>
      <w:r w:rsidR="005E68C4">
        <w:rPr>
          <w:rFonts w:ascii="Times New Roman" w:hAnsi="Times New Roman" w:cs="Times New Roman"/>
          <w:sz w:val="24"/>
          <w:szCs w:val="24"/>
        </w:rPr>
        <w:t xml:space="preserve">rja keuangan perusahaan </w:t>
      </w:r>
      <w:r w:rsidR="005E68C4">
        <w:rPr>
          <w:rFonts w:ascii="Times New Roman" w:hAnsi="Times New Roman" w:cs="Times New Roman"/>
          <w:sz w:val="24"/>
          <w:szCs w:val="24"/>
          <w:lang w:val="en-US"/>
        </w:rPr>
        <w:t xml:space="preserve">efisien </w:t>
      </w:r>
      <w:r w:rsidR="005E68C4" w:rsidRPr="005E7071">
        <w:rPr>
          <w:rFonts w:ascii="Times New Roman" w:hAnsi="Times New Roman" w:cs="Times New Roman"/>
          <w:sz w:val="24"/>
          <w:szCs w:val="24"/>
        </w:rPr>
        <w:t>maka nilai usaha akan tinggi, dengan nilai</w:t>
      </w:r>
      <w:r w:rsidR="005E68C4">
        <w:rPr>
          <w:rFonts w:ascii="Times New Roman" w:hAnsi="Times New Roman" w:cs="Times New Roman"/>
          <w:sz w:val="24"/>
          <w:szCs w:val="24"/>
        </w:rPr>
        <w:t xml:space="preserve"> usaha yang tinggi membuat para</w:t>
      </w:r>
      <w:r w:rsidR="005E68C4">
        <w:rPr>
          <w:rFonts w:ascii="Times New Roman" w:hAnsi="Times New Roman" w:cs="Times New Roman"/>
          <w:sz w:val="24"/>
          <w:szCs w:val="24"/>
          <w:lang w:val="en-US"/>
        </w:rPr>
        <w:t xml:space="preserve"> </w:t>
      </w:r>
      <w:r w:rsidR="005E68C4" w:rsidRPr="005E7071">
        <w:rPr>
          <w:rFonts w:ascii="Times New Roman" w:hAnsi="Times New Roman" w:cs="Times New Roman"/>
          <w:sz w:val="24"/>
          <w:szCs w:val="24"/>
        </w:rPr>
        <w:t>investor melirik perusahaan tersebut untuk menanamkan modal sehingga a</w:t>
      </w:r>
      <w:r w:rsidR="005E68C4">
        <w:rPr>
          <w:rFonts w:ascii="Times New Roman" w:hAnsi="Times New Roman" w:cs="Times New Roman"/>
          <w:sz w:val="24"/>
          <w:szCs w:val="24"/>
        </w:rPr>
        <w:t xml:space="preserve">kan terjadi kenaikan </w:t>
      </w:r>
      <w:r w:rsidR="005E68C4">
        <w:rPr>
          <w:rFonts w:ascii="Times New Roman" w:hAnsi="Times New Roman" w:cs="Times New Roman"/>
          <w:sz w:val="24"/>
          <w:szCs w:val="24"/>
          <w:lang w:val="en-US"/>
        </w:rPr>
        <w:t>profitabilitas</w:t>
      </w:r>
      <w:r w:rsidR="005E68C4" w:rsidRPr="005E7071">
        <w:rPr>
          <w:rFonts w:ascii="Times New Roman" w:hAnsi="Times New Roman" w:cs="Times New Roman"/>
          <w:sz w:val="24"/>
          <w:szCs w:val="24"/>
        </w:rPr>
        <w:t>.</w:t>
      </w:r>
    </w:p>
    <w:p w:rsidR="005E68C4" w:rsidRPr="008228A8" w:rsidRDefault="005E68C4" w:rsidP="005E68C4">
      <w:pPr>
        <w:tabs>
          <w:tab w:val="left" w:pos="709"/>
          <w:tab w:val="left" w:pos="2410"/>
        </w:tabs>
        <w:spacing w:after="0" w:line="360" w:lineRule="auto"/>
        <w:jc w:val="both"/>
        <w:rPr>
          <w:rFonts w:ascii="Times New Roman" w:hAnsi="Times New Roman" w:cs="Times New Roman"/>
          <w:sz w:val="24"/>
          <w:szCs w:val="24"/>
          <w:lang w:val="en-US"/>
        </w:rPr>
      </w:pPr>
      <w:r w:rsidRPr="005E7071">
        <w:rPr>
          <w:rFonts w:ascii="Times New Roman" w:hAnsi="Times New Roman" w:cs="Times New Roman"/>
          <w:sz w:val="24"/>
          <w:szCs w:val="24"/>
        </w:rPr>
        <w:tab/>
        <w:t>Salah satu indikator yang dapat digunakan untuk mengukur kinerja keuangan</w:t>
      </w:r>
      <w:r w:rsidR="00343497">
        <w:rPr>
          <w:rFonts w:ascii="Times New Roman" w:hAnsi="Times New Roman" w:cs="Times New Roman"/>
          <w:sz w:val="24"/>
          <w:szCs w:val="24"/>
          <w:lang w:val="en-US"/>
        </w:rPr>
        <w:t xml:space="preserve"> (</w:t>
      </w:r>
      <w:hyperlink r:id="rId10" w:history="1">
        <w:r w:rsidR="00343497" w:rsidRPr="00343497">
          <w:rPr>
            <w:rStyle w:val="Hyperlink"/>
            <w:rFonts w:ascii="Times New Roman" w:hAnsi="Times New Roman" w:cs="Times New Roman"/>
            <w:color w:val="auto"/>
            <w:sz w:val="24"/>
            <w:szCs w:val="24"/>
            <w:u w:val="none"/>
            <w:lang w:val="en-US"/>
          </w:rPr>
          <w:t>www.ahliperbankan.com</w:t>
        </w:r>
      </w:hyperlink>
      <w:r w:rsidR="00343497" w:rsidRPr="00343497">
        <w:rPr>
          <w:rFonts w:ascii="Times New Roman" w:hAnsi="Times New Roman" w:cs="Times New Roman"/>
          <w:sz w:val="24"/>
          <w:szCs w:val="24"/>
          <w:lang w:val="en-US"/>
        </w:rPr>
        <w:t>, 2</w:t>
      </w:r>
      <w:r w:rsidR="00343497">
        <w:rPr>
          <w:rFonts w:ascii="Times New Roman" w:hAnsi="Times New Roman" w:cs="Times New Roman"/>
          <w:sz w:val="24"/>
          <w:szCs w:val="24"/>
          <w:lang w:val="en-US"/>
        </w:rPr>
        <w:t>017)</w:t>
      </w:r>
      <w:r w:rsidRPr="005E7071">
        <w:rPr>
          <w:rFonts w:ascii="Times New Roman" w:hAnsi="Times New Roman" w:cs="Times New Roman"/>
          <w:sz w:val="24"/>
          <w:szCs w:val="24"/>
        </w:rPr>
        <w:t xml:space="preserve"> adalah Biaya Operasional Pendapatan Operasional (BOPO). BOPO merupakan rasio antara biaya operasional terhadap pendapatan operasional. </w:t>
      </w:r>
      <w:r w:rsidR="0071626C" w:rsidRPr="0071626C">
        <w:rPr>
          <w:rFonts w:ascii="Times New Roman" w:hAnsi="Times New Roman" w:cs="Times New Roman"/>
          <w:sz w:val="24"/>
          <w:szCs w:val="24"/>
          <w:lang w:val="en-US"/>
        </w:rPr>
        <w:t>Biaya Operasional Pendapatan Operasional (BOPO)</w:t>
      </w:r>
      <w:r w:rsidR="0071626C">
        <w:rPr>
          <w:lang w:val="en-US"/>
        </w:rPr>
        <w:t xml:space="preserve"> </w:t>
      </w:r>
      <w:r w:rsidRPr="005E7071">
        <w:rPr>
          <w:rFonts w:ascii="Times New Roman" w:hAnsi="Times New Roman" w:cs="Times New Roman"/>
          <w:sz w:val="24"/>
          <w:szCs w:val="24"/>
        </w:rPr>
        <w:t>merupakan hal saling berkaitan dimana jika pendapatan lebih besar dari biaya operasional, maka perusahaan akan mendapatkan keuntungan yang lebih besar. Jika perusahaan tidak bisa mengendalikan biaya operasionalnya hal ini akan berdampak buruk bagi perusahaan. BOPO juga berpengaruh besar dalam mengukur tingkat efisiensi dan juga kinerja keuangan bank dalam menjalan</w:t>
      </w:r>
      <w:r>
        <w:rPr>
          <w:rFonts w:ascii="Times New Roman" w:hAnsi="Times New Roman" w:cs="Times New Roman"/>
          <w:sz w:val="24"/>
          <w:szCs w:val="24"/>
        </w:rPr>
        <w:t>k</w:t>
      </w:r>
      <w:r w:rsidRPr="005E7071">
        <w:rPr>
          <w:rFonts w:ascii="Times New Roman" w:hAnsi="Times New Roman" w:cs="Times New Roman"/>
          <w:sz w:val="24"/>
          <w:szCs w:val="24"/>
        </w:rPr>
        <w:t xml:space="preserve">an kegiatan operasionalnya. </w:t>
      </w:r>
      <w:r w:rsidRPr="005E7071">
        <w:rPr>
          <w:rFonts w:ascii="Times New Roman" w:hAnsi="Times New Roman" w:cs="Times New Roman"/>
          <w:sz w:val="24"/>
          <w:szCs w:val="24"/>
          <w:shd w:val="clear" w:color="auto" w:fill="FFFFFF"/>
        </w:rPr>
        <w:t>Semakin kecil rasio BOPO berarti semakin efisien biaya operasional yang dikeluarkan bank yang bersangkutan.</w:t>
      </w:r>
      <w:r w:rsidRPr="005E7071">
        <w:rPr>
          <w:rFonts w:ascii="Times New Roman" w:hAnsi="Times New Roman" w:cs="Times New Roman"/>
          <w:sz w:val="24"/>
          <w:szCs w:val="24"/>
        </w:rPr>
        <w:t xml:space="preserve"> Untuk itu bank harus melakukan perbandingan antara jumlah biaya operasional dan juga pendapatan operasional yang diperolehnya. </w:t>
      </w:r>
    </w:p>
    <w:p w:rsidR="005E68C4" w:rsidRPr="00971CA3" w:rsidRDefault="005575FF" w:rsidP="005E68C4">
      <w:pPr>
        <w:spacing w:after="0" w:line="360" w:lineRule="auto"/>
        <w:ind w:firstLine="720"/>
        <w:jc w:val="both"/>
        <w:rPr>
          <w:rFonts w:ascii="Times New Roman" w:hAnsi="Times New Roman"/>
          <w:sz w:val="24"/>
          <w:szCs w:val="24"/>
        </w:rPr>
      </w:pPr>
      <w:r>
        <w:rPr>
          <w:rFonts w:ascii="Times New Roman" w:hAnsi="Times New Roman" w:cs="Times New Roman"/>
          <w:sz w:val="24"/>
          <w:szCs w:val="24"/>
          <w:lang w:val="en-US"/>
        </w:rPr>
        <w:t>Menurut Widnyana (2011</w:t>
      </w:r>
      <w:r w:rsidR="004D40A5">
        <w:rPr>
          <w:rFonts w:ascii="Times New Roman" w:hAnsi="Times New Roman" w:cs="Times New Roman"/>
          <w:sz w:val="24"/>
          <w:szCs w:val="24"/>
          <w:lang w:val="en-US"/>
        </w:rPr>
        <w:t>:2</w:t>
      </w:r>
      <w:r>
        <w:rPr>
          <w:rFonts w:ascii="Times New Roman" w:hAnsi="Times New Roman" w:cs="Times New Roman"/>
          <w:sz w:val="24"/>
          <w:szCs w:val="24"/>
          <w:lang w:val="en-US"/>
        </w:rPr>
        <w:t>) d</w:t>
      </w:r>
      <w:r w:rsidR="005E68C4" w:rsidRPr="005E7071">
        <w:rPr>
          <w:rFonts w:ascii="Times New Roman" w:hAnsi="Times New Roman" w:cs="Times New Roman"/>
          <w:sz w:val="24"/>
          <w:szCs w:val="24"/>
        </w:rPr>
        <w:t xml:space="preserve">ilihat dari persaingan sektor perbankan yang semakin tinggi seiring dengan bertambahnya jumlah bank baik bank konvensional maupun bank syariah pun semakin ketat. Selain itu persaingan juga muncul dari lembaga keuangan non bank seperti Koperasi Simpan Pinjam, Lembaga Perkreditan Desa, dan lembaga keuangan lain. Situasi ini membuat industri perbankan dituntut untuk memiliki kinerja keuangan yang baik sehingga dapat bersaing memperebutkan pangsa pasar perbankan nasional. Sebagai bank yang memiliki peran besar dalam pemerintahan, tentunya bank BUMN akan menjadi bahasan yang menarik untuk dilihat bagaimana tingkat kinerjanya dari periode ke periode. Walaupun Bank BNI, BRI, Mandiri dan BTN sama-sama BUMN, tetapi masing-masing memiliki perbedaan kinerja yang cukup besar. </w:t>
      </w:r>
      <w:r w:rsidR="000F5F7F">
        <w:rPr>
          <w:rFonts w:ascii="Times New Roman" w:hAnsi="Times New Roman"/>
          <w:sz w:val="24"/>
          <w:szCs w:val="24"/>
        </w:rPr>
        <w:t>Kinerja keuangan perbankan</w:t>
      </w:r>
      <w:r w:rsidR="005E68C4" w:rsidRPr="005E7071">
        <w:rPr>
          <w:rFonts w:ascii="Times New Roman" w:hAnsi="Times New Roman"/>
          <w:sz w:val="24"/>
          <w:szCs w:val="24"/>
        </w:rPr>
        <w:t xml:space="preserve"> pada bank BUMN selama sepuluh tahun terakhir dari total 4 perusahaan perbankan BUMN yang terdaftar di Bursa Efek Indonesia mengalami fluktuasi dari periode 2008–2017. Berdasarkan data rasio keuangan yang </w:t>
      </w:r>
      <w:r w:rsidR="005E68C4" w:rsidRPr="005E7071">
        <w:rPr>
          <w:rFonts w:ascii="Times New Roman" w:hAnsi="Times New Roman"/>
          <w:sz w:val="24"/>
          <w:szCs w:val="24"/>
        </w:rPr>
        <w:lastRenderedPageBreak/>
        <w:t>diperoleh dari situs Bursa</w:t>
      </w:r>
      <w:r w:rsidR="005E68C4">
        <w:rPr>
          <w:rFonts w:ascii="Times New Roman" w:hAnsi="Times New Roman"/>
          <w:sz w:val="24"/>
          <w:szCs w:val="24"/>
          <w:lang w:val="en-US"/>
        </w:rPr>
        <w:t xml:space="preserve"> </w:t>
      </w:r>
      <w:r w:rsidR="005E68C4" w:rsidRPr="005E7071">
        <w:rPr>
          <w:rFonts w:ascii="Times New Roman" w:hAnsi="Times New Roman"/>
          <w:sz w:val="24"/>
          <w:szCs w:val="24"/>
        </w:rPr>
        <w:t>Efek</w:t>
      </w:r>
      <w:r w:rsidR="005C681F" w:rsidRPr="005E7071">
        <w:rPr>
          <w:rFonts w:ascii="Times New Roman" w:hAnsi="Times New Roman" w:cs="Times New Roman"/>
          <w:sz w:val="24"/>
          <w:szCs w:val="24"/>
        </w:rPr>
        <w:t xml:space="preserve"> </w:t>
      </w:r>
      <w:r w:rsidR="005E68C4">
        <w:rPr>
          <w:rFonts w:ascii="Times New Roman" w:hAnsi="Times New Roman" w:cs="Times New Roman"/>
          <w:sz w:val="24"/>
          <w:szCs w:val="24"/>
          <w:lang w:val="en-US"/>
        </w:rPr>
        <w:t xml:space="preserve"> </w:t>
      </w:r>
      <w:r w:rsidR="005E68C4" w:rsidRPr="005E7071">
        <w:rPr>
          <w:rFonts w:ascii="Times New Roman" w:hAnsi="Times New Roman"/>
          <w:sz w:val="24"/>
          <w:szCs w:val="24"/>
        </w:rPr>
        <w:t>Indonesia, tingkat Biaya Operasional Pendapatan Operasional ( BOPO)</w:t>
      </w:r>
      <w:r w:rsidR="0071626C">
        <w:rPr>
          <w:rFonts w:ascii="Times New Roman" w:hAnsi="Times New Roman"/>
          <w:sz w:val="24"/>
          <w:szCs w:val="24"/>
          <w:lang w:val="en-US"/>
        </w:rPr>
        <w:t xml:space="preserve"> </w:t>
      </w:r>
      <w:r w:rsidR="005E68C4" w:rsidRPr="005E7071">
        <w:rPr>
          <w:rFonts w:ascii="Times New Roman" w:hAnsi="Times New Roman"/>
          <w:sz w:val="24"/>
          <w:szCs w:val="24"/>
        </w:rPr>
        <w:t>pada bank BUMN di tampilkan pada gambar berikut ini:</w:t>
      </w:r>
    </w:p>
    <w:p w:rsidR="005E68C4" w:rsidRPr="005E7071" w:rsidRDefault="005E68C4" w:rsidP="005E68C4">
      <w:pPr>
        <w:spacing w:after="120" w:line="240" w:lineRule="auto"/>
        <w:jc w:val="both"/>
        <w:rPr>
          <w:rFonts w:ascii="Times New Roman" w:hAnsi="Times New Roman"/>
          <w:sz w:val="20"/>
          <w:szCs w:val="20"/>
        </w:rPr>
      </w:pPr>
      <w:bookmarkStart w:id="0" w:name="_GoBack"/>
      <w:r w:rsidRPr="005944F2">
        <w:rPr>
          <w:rFonts w:ascii="Times New Roman" w:hAnsi="Times New Roman"/>
          <w:noProof/>
          <w:sz w:val="20"/>
          <w:szCs w:val="20"/>
          <w:lang w:val="en-US"/>
        </w:rPr>
        <w:drawing>
          <wp:inline distT="0" distB="0" distL="0" distR="0">
            <wp:extent cx="5520828" cy="2574235"/>
            <wp:effectExtent l="19050" t="0" r="22722" b="0"/>
            <wp:docPr id="5"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bookmarkEnd w:id="0"/>
    </w:p>
    <w:p w:rsidR="005E68C4" w:rsidRPr="00492E79" w:rsidRDefault="005E68C4" w:rsidP="005E68C4">
      <w:pPr>
        <w:spacing w:line="240" w:lineRule="auto"/>
        <w:rPr>
          <w:rFonts w:ascii="Times New Roman" w:hAnsi="Times New Roman"/>
          <w:b/>
          <w:i/>
          <w:sz w:val="24"/>
          <w:szCs w:val="24"/>
        </w:rPr>
      </w:pPr>
      <w:r w:rsidRPr="00492E79">
        <w:rPr>
          <w:rFonts w:ascii="Times New Roman" w:hAnsi="Times New Roman"/>
          <w:i/>
          <w:sz w:val="20"/>
          <w:szCs w:val="20"/>
        </w:rPr>
        <w:t>Sumber: http://www.idx.co.id (Data diolah, 2018)</w:t>
      </w:r>
    </w:p>
    <w:p w:rsidR="005E68C4" w:rsidRPr="007631E3" w:rsidRDefault="005E68C4" w:rsidP="005E68C4">
      <w:pPr>
        <w:spacing w:after="0" w:line="240" w:lineRule="auto"/>
        <w:jc w:val="center"/>
        <w:rPr>
          <w:rFonts w:ascii="Times New Roman" w:hAnsi="Times New Roman"/>
          <w:b/>
        </w:rPr>
      </w:pPr>
      <w:r w:rsidRPr="007631E3">
        <w:rPr>
          <w:rFonts w:ascii="Times New Roman" w:hAnsi="Times New Roman"/>
          <w:b/>
        </w:rPr>
        <w:t>Gambar 1.1</w:t>
      </w:r>
    </w:p>
    <w:p w:rsidR="005E68C4" w:rsidRPr="007631E3" w:rsidRDefault="005E68C4" w:rsidP="005E68C4">
      <w:pPr>
        <w:spacing w:after="0" w:line="240" w:lineRule="auto"/>
        <w:jc w:val="center"/>
        <w:rPr>
          <w:rFonts w:ascii="Times New Roman" w:hAnsi="Times New Roman"/>
          <w:b/>
          <w:bCs/>
        </w:rPr>
      </w:pPr>
      <w:r w:rsidRPr="007631E3">
        <w:rPr>
          <w:rFonts w:ascii="Times New Roman" w:hAnsi="Times New Roman"/>
          <w:b/>
          <w:bCs/>
        </w:rPr>
        <w:t>Persentase Rasio Biaya Operasional Pendapatan Operasional (BOPO)</w:t>
      </w:r>
    </w:p>
    <w:p w:rsidR="005E68C4" w:rsidRPr="007631E3" w:rsidRDefault="005E68C4" w:rsidP="005E68C4">
      <w:pPr>
        <w:spacing w:after="0" w:line="240" w:lineRule="auto"/>
        <w:jc w:val="center"/>
        <w:rPr>
          <w:rFonts w:ascii="Times New Roman" w:hAnsi="Times New Roman"/>
          <w:b/>
          <w:bCs/>
        </w:rPr>
      </w:pPr>
      <w:r w:rsidRPr="007631E3">
        <w:rPr>
          <w:rFonts w:ascii="Times New Roman" w:hAnsi="Times New Roman"/>
          <w:b/>
          <w:bCs/>
        </w:rPr>
        <w:t>Pada Bank BUMN</w:t>
      </w:r>
    </w:p>
    <w:p w:rsidR="005E68C4" w:rsidRPr="005E7071" w:rsidRDefault="005E68C4" w:rsidP="005E68C4">
      <w:pPr>
        <w:spacing w:after="0"/>
        <w:jc w:val="center"/>
        <w:rPr>
          <w:rFonts w:ascii="Times New Roman" w:hAnsi="Times New Roman"/>
          <w:b/>
          <w:bCs/>
          <w:sz w:val="24"/>
          <w:szCs w:val="24"/>
        </w:rPr>
      </w:pPr>
    </w:p>
    <w:p w:rsidR="005E68C4" w:rsidRPr="005E7071" w:rsidRDefault="005E68C4" w:rsidP="005E68C4">
      <w:pPr>
        <w:spacing w:after="0" w:line="360" w:lineRule="auto"/>
        <w:jc w:val="both"/>
        <w:rPr>
          <w:rFonts w:ascii="Times New Roman" w:hAnsi="Times New Roman"/>
          <w:bCs/>
          <w:sz w:val="24"/>
          <w:szCs w:val="24"/>
        </w:rPr>
      </w:pPr>
      <w:r w:rsidRPr="005E7071">
        <w:rPr>
          <w:rFonts w:ascii="Times New Roman" w:hAnsi="Times New Roman"/>
          <w:b/>
          <w:bCs/>
          <w:sz w:val="24"/>
          <w:szCs w:val="24"/>
        </w:rPr>
        <w:tab/>
      </w:r>
      <w:r w:rsidRPr="005E7071">
        <w:rPr>
          <w:rFonts w:ascii="Times New Roman" w:hAnsi="Times New Roman"/>
          <w:bCs/>
          <w:sz w:val="24"/>
          <w:szCs w:val="24"/>
        </w:rPr>
        <w:t xml:space="preserve">Dari gambar di atas dapat dilihat tingkat fluktuasi </w:t>
      </w:r>
      <w:r w:rsidR="000F5F7F">
        <w:rPr>
          <w:rFonts w:ascii="Times New Roman" w:hAnsi="Times New Roman"/>
          <w:bCs/>
          <w:sz w:val="24"/>
          <w:szCs w:val="24"/>
        </w:rPr>
        <w:t>Kinerja keuangan perbankan</w:t>
      </w:r>
      <w:r w:rsidRPr="005E7071">
        <w:rPr>
          <w:rFonts w:ascii="Times New Roman" w:hAnsi="Times New Roman"/>
          <w:bCs/>
          <w:sz w:val="24"/>
          <w:szCs w:val="24"/>
        </w:rPr>
        <w:t xml:space="preserve"> pada bank BUMN periode 2008-2017 berdasarkan rata-rata BOPO dari keempat bank BUMN yang terdaftar di BEI. Periode BOPO yang mengalami kenaikan dan penurunan yang cukup signifikan adalah pada periode 2009</w:t>
      </w:r>
      <w:r>
        <w:rPr>
          <w:rFonts w:ascii="Times New Roman" w:hAnsi="Times New Roman"/>
          <w:bCs/>
          <w:sz w:val="24"/>
          <w:szCs w:val="24"/>
        </w:rPr>
        <w:t>-2014</w:t>
      </w:r>
      <w:r w:rsidRPr="005E7071">
        <w:rPr>
          <w:rFonts w:ascii="Times New Roman" w:hAnsi="Times New Roman"/>
          <w:bCs/>
          <w:sz w:val="24"/>
          <w:szCs w:val="24"/>
        </w:rPr>
        <w:t>. Untuk periode dengan tingkat BOPO yang paling efisien dari rata-rata  BOPO terjad</w:t>
      </w:r>
      <w:r>
        <w:rPr>
          <w:rFonts w:ascii="Times New Roman" w:hAnsi="Times New Roman"/>
          <w:bCs/>
          <w:sz w:val="24"/>
          <w:szCs w:val="24"/>
        </w:rPr>
        <w:t>i pada tahun 2013 yaitu 68,07</w:t>
      </w:r>
      <w:r w:rsidRPr="005E7071">
        <w:rPr>
          <w:rFonts w:ascii="Times New Roman" w:hAnsi="Times New Roman"/>
          <w:bCs/>
          <w:sz w:val="24"/>
          <w:szCs w:val="24"/>
        </w:rPr>
        <w:t>% dan periode yang memiliki BOPO tertinggi terjadi pada tahun 2009 yaitu sebesar 80,39%  namun berdasarkan penilaian kriteria rasio BOPO hal ini masih termasuk efisien. Tahun 2008 rata-rata rasio BOPO bank BUMN mencapai 79,73% dengan BOPO yang paling efisien dimiliki oleh bank Mandiri sebesar 69,88% , tahun 2009 rata-rata BOPO mengalami kenaikan sebesar 10,51%  yaitu menjadi 80,39% dengan BOPO yang paling efisien tetap dimiliki oleh bank Mandiri sebesar 70,72%. Namun dilihat dari tingkat rasio dari bank Mandiri, BOPO pada bank tersebut mengalami peningkatan dari tahun 2008 ke 2009 sebesar 0,84%. Tahun 2010 rata-rata BOPO kembali menurun sebesar 6,47% yaitu 73,92%. Tahun 2011 BOPO ban</w:t>
      </w:r>
      <w:r>
        <w:rPr>
          <w:rFonts w:ascii="Times New Roman" w:hAnsi="Times New Roman"/>
          <w:bCs/>
          <w:sz w:val="24"/>
          <w:szCs w:val="24"/>
        </w:rPr>
        <w:t xml:space="preserve">k BUMN </w:t>
      </w:r>
      <w:r>
        <w:rPr>
          <w:rFonts w:ascii="Times New Roman" w:hAnsi="Times New Roman"/>
          <w:bCs/>
          <w:sz w:val="24"/>
          <w:szCs w:val="24"/>
        </w:rPr>
        <w:lastRenderedPageBreak/>
        <w:t>mengalami penurunan hanya sebesar 1,85%</w:t>
      </w:r>
      <w:r w:rsidRPr="005E7071">
        <w:rPr>
          <w:rFonts w:ascii="Times New Roman" w:hAnsi="Times New Roman"/>
          <w:bCs/>
          <w:sz w:val="24"/>
          <w:szCs w:val="24"/>
        </w:rPr>
        <w:t xml:space="preserve"> dari period</w:t>
      </w:r>
      <w:r>
        <w:rPr>
          <w:rFonts w:ascii="Times New Roman" w:hAnsi="Times New Roman"/>
          <w:bCs/>
          <w:sz w:val="24"/>
          <w:szCs w:val="24"/>
        </w:rPr>
        <w:t>e sebelumnya yaitu 72,07</w:t>
      </w:r>
      <w:r w:rsidRPr="005E7071">
        <w:rPr>
          <w:rFonts w:ascii="Times New Roman" w:hAnsi="Times New Roman"/>
          <w:bCs/>
          <w:sz w:val="24"/>
          <w:szCs w:val="24"/>
        </w:rPr>
        <w:t xml:space="preserve">%. Tahun 2012 rata-rata BOPO </w:t>
      </w:r>
      <w:r>
        <w:rPr>
          <w:rFonts w:ascii="Times New Roman" w:hAnsi="Times New Roman"/>
          <w:bCs/>
          <w:sz w:val="24"/>
          <w:szCs w:val="24"/>
        </w:rPr>
        <w:t>menurun lagi</w:t>
      </w:r>
      <w:r w:rsidRPr="005E7071">
        <w:rPr>
          <w:rFonts w:ascii="Times New Roman" w:hAnsi="Times New Roman"/>
          <w:bCs/>
          <w:sz w:val="24"/>
          <w:szCs w:val="24"/>
        </w:rPr>
        <w:t xml:space="preserve"> yaitu 68,90% kemudian turun kembali tahun 2013 menjadi 68,07%</w:t>
      </w:r>
      <w:r>
        <w:rPr>
          <w:rFonts w:ascii="Times New Roman" w:hAnsi="Times New Roman"/>
          <w:bCs/>
          <w:sz w:val="24"/>
          <w:szCs w:val="24"/>
        </w:rPr>
        <w:t>, persentasi rata-rata BOPO bank BUMN pada tahun ini adalah yang paling efisien dari tahun sebelumnya. S</w:t>
      </w:r>
      <w:r w:rsidRPr="005E7071">
        <w:rPr>
          <w:rFonts w:ascii="Times New Roman" w:hAnsi="Times New Roman"/>
          <w:bCs/>
          <w:sz w:val="24"/>
          <w:szCs w:val="24"/>
        </w:rPr>
        <w:t xml:space="preserve">elama periode 2011-2013 bank BUMN yang memiliki BOPO terendah dimiliki oleh bank BRI yaitu 66,69%, 59,93%, dan </w:t>
      </w:r>
      <w:r>
        <w:rPr>
          <w:rFonts w:ascii="Times New Roman" w:hAnsi="Times New Roman"/>
          <w:bCs/>
          <w:sz w:val="24"/>
          <w:szCs w:val="24"/>
        </w:rPr>
        <w:t>60,58% setelah sebelumnya bank M</w:t>
      </w:r>
      <w:r w:rsidRPr="005E7071">
        <w:rPr>
          <w:rFonts w:ascii="Times New Roman" w:hAnsi="Times New Roman"/>
          <w:bCs/>
          <w:sz w:val="24"/>
          <w:szCs w:val="24"/>
        </w:rPr>
        <w:t>andiri yang selalu menduduki BOPO terendah selama periode 2008-2010.  Tahun 2014 rata-rata BOPO terus meningkat sampai tahun 2016. Persentase rata-rata BOPO tahun 2014 sebesar 72,29%, tahun 2015 sebesar 74,49%, dan tahun 2016 sebesar 76,43%. Tahun 2014 BOPO terendah dimiliki kembali oleh bank Mandiri sebesar 64,98% dan tahun 2015-2017 kembali dimiliki oleh bank BRI dengan BOPO sebesar 67,96%, 68,69%, dan 69,14%. Tahun 2017 rata-rata BO</w:t>
      </w:r>
      <w:r>
        <w:rPr>
          <w:rFonts w:ascii="Times New Roman" w:hAnsi="Times New Roman"/>
          <w:bCs/>
          <w:sz w:val="24"/>
          <w:szCs w:val="24"/>
        </w:rPr>
        <w:t>PO menurun kembali menjadi 73,50</w:t>
      </w:r>
      <w:r w:rsidRPr="005E7071">
        <w:rPr>
          <w:rFonts w:ascii="Times New Roman" w:hAnsi="Times New Roman"/>
          <w:bCs/>
          <w:sz w:val="24"/>
          <w:szCs w:val="24"/>
        </w:rPr>
        <w:t>%.</w:t>
      </w:r>
    </w:p>
    <w:p w:rsidR="005E68C4" w:rsidRPr="00780064" w:rsidRDefault="005E68C4" w:rsidP="005E68C4">
      <w:pPr>
        <w:spacing w:after="0" w:line="360" w:lineRule="auto"/>
        <w:ind w:firstLine="709"/>
        <w:jc w:val="both"/>
        <w:rPr>
          <w:rFonts w:ascii="Times New Roman" w:hAnsi="Times New Roman" w:cs="Times New Roman"/>
          <w:sz w:val="24"/>
          <w:szCs w:val="24"/>
          <w:lang w:val="en-US"/>
        </w:rPr>
      </w:pPr>
      <w:r w:rsidRPr="005E7071">
        <w:rPr>
          <w:rFonts w:ascii="Times New Roman" w:hAnsi="Times New Roman" w:cs="Times New Roman"/>
          <w:sz w:val="24"/>
          <w:szCs w:val="24"/>
        </w:rPr>
        <w:t xml:space="preserve">Data di atas menunjukkan bahwa </w:t>
      </w:r>
      <w:r w:rsidR="000F5F7F">
        <w:rPr>
          <w:rFonts w:ascii="Times New Roman" w:hAnsi="Times New Roman" w:cs="Times New Roman"/>
          <w:sz w:val="24"/>
          <w:szCs w:val="24"/>
        </w:rPr>
        <w:t>Kinerja keuangan perbankan</w:t>
      </w:r>
      <w:r w:rsidRPr="005E7071">
        <w:rPr>
          <w:rFonts w:ascii="Times New Roman" w:hAnsi="Times New Roman" w:cs="Times New Roman"/>
          <w:sz w:val="24"/>
          <w:szCs w:val="24"/>
        </w:rPr>
        <w:t xml:space="preserve"> pada bank BUMN selama sepuluh tahun terakhir tetap efisien meski mengalami fluktuasi setiap tahunnya</w:t>
      </w:r>
      <w:r>
        <w:rPr>
          <w:rFonts w:ascii="Times New Roman" w:hAnsi="Times New Roman" w:cs="Times New Roman"/>
          <w:sz w:val="24"/>
          <w:szCs w:val="24"/>
          <w:lang w:val="en-US"/>
        </w:rPr>
        <w:t xml:space="preserve"> karena besarnya rasio BOPO yang masih dapat ditolerir oleh perbankan di Indonesia sebagaimana telah ditentukan oleh Bank Indonesia adalah sebesar 93,5%</w:t>
      </w:r>
      <w:r w:rsidRPr="005E7071">
        <w:rPr>
          <w:rFonts w:ascii="Times New Roman" w:hAnsi="Times New Roman" w:cs="Times New Roman"/>
          <w:sz w:val="24"/>
          <w:szCs w:val="24"/>
        </w:rPr>
        <w:t xml:space="preserve">. Fluktuasi yang terjadi terhadap </w:t>
      </w:r>
      <w:r w:rsidR="000F5F7F">
        <w:rPr>
          <w:rFonts w:ascii="Times New Roman" w:hAnsi="Times New Roman" w:cs="Times New Roman"/>
          <w:sz w:val="24"/>
          <w:szCs w:val="24"/>
        </w:rPr>
        <w:t>Kinerja keuangan perbankan</w:t>
      </w:r>
      <w:r w:rsidRPr="005E7071">
        <w:rPr>
          <w:rFonts w:ascii="Times New Roman" w:hAnsi="Times New Roman" w:cs="Times New Roman"/>
          <w:sz w:val="24"/>
          <w:szCs w:val="24"/>
        </w:rPr>
        <w:t xml:space="preserve"> tersebut dapat menjadi fenomena yang menarik untuk diteliti. Dengan mengetahui faktor yang menjadi penyebab fluktuasi tersebut maka akan memudahkan bank BUMN dalam meningkatkan </w:t>
      </w:r>
      <w:r>
        <w:rPr>
          <w:rFonts w:ascii="Times New Roman" w:hAnsi="Times New Roman" w:cs="Times New Roman"/>
          <w:sz w:val="24"/>
          <w:szCs w:val="24"/>
          <w:lang w:val="en-US"/>
        </w:rPr>
        <w:t xml:space="preserve">efisiensi </w:t>
      </w:r>
      <w:r w:rsidRPr="005E7071">
        <w:rPr>
          <w:rFonts w:ascii="Times New Roman" w:hAnsi="Times New Roman" w:cs="Times New Roman"/>
          <w:sz w:val="24"/>
          <w:szCs w:val="24"/>
        </w:rPr>
        <w:t>kinerjanya</w:t>
      </w:r>
      <w:r>
        <w:rPr>
          <w:rFonts w:ascii="Times New Roman" w:hAnsi="Times New Roman" w:cs="Times New Roman"/>
          <w:sz w:val="24"/>
          <w:szCs w:val="24"/>
          <w:lang w:val="en-US"/>
        </w:rPr>
        <w:t xml:space="preserve"> sehingga mampu bersaing dengan lembaga keuangan lain</w:t>
      </w:r>
      <w:r w:rsidRPr="005E7071">
        <w:rPr>
          <w:rFonts w:ascii="Times New Roman" w:hAnsi="Times New Roman" w:cs="Times New Roman"/>
          <w:sz w:val="24"/>
          <w:szCs w:val="24"/>
        </w:rPr>
        <w:t xml:space="preserve">. Naik turunnya tingkat kinerja keuangan yang terjadi tentunya dipengaruhi oleh berbagai faktor. Ada beberapa  faktor yang sering disebut sebagai penyebab naik turunnya tingkat </w:t>
      </w:r>
      <w:r w:rsidR="000F5F7F">
        <w:rPr>
          <w:rFonts w:ascii="Times New Roman" w:hAnsi="Times New Roman" w:cs="Times New Roman"/>
          <w:sz w:val="24"/>
          <w:szCs w:val="24"/>
        </w:rPr>
        <w:t>Kinerja keuangan perbankan</w:t>
      </w:r>
      <w:r w:rsidRPr="005E7071">
        <w:rPr>
          <w:rFonts w:ascii="Times New Roman" w:hAnsi="Times New Roman" w:cs="Times New Roman"/>
          <w:sz w:val="24"/>
          <w:szCs w:val="24"/>
        </w:rPr>
        <w:t xml:space="preserve">. Dalam kaitannya dengan penelitian ini, peneliti akan menganalisis dua faktor yang mempengaruhi </w:t>
      </w:r>
      <w:r w:rsidR="000F5F7F">
        <w:rPr>
          <w:rFonts w:ascii="Times New Roman" w:hAnsi="Times New Roman" w:cs="Times New Roman"/>
          <w:sz w:val="24"/>
          <w:szCs w:val="24"/>
        </w:rPr>
        <w:t>Kinerja keuangan perbankan</w:t>
      </w:r>
      <w:r w:rsidRPr="005E7071">
        <w:rPr>
          <w:rFonts w:ascii="Times New Roman" w:hAnsi="Times New Roman" w:cs="Times New Roman"/>
          <w:sz w:val="24"/>
          <w:szCs w:val="24"/>
        </w:rPr>
        <w:t xml:space="preserve">, yaitu Dana Pihak Ketiga (DPK) dan </w:t>
      </w:r>
      <w:r w:rsidR="008C096F">
        <w:rPr>
          <w:rFonts w:ascii="Times New Roman" w:hAnsi="Times New Roman" w:cs="Times New Roman"/>
          <w:sz w:val="24"/>
          <w:szCs w:val="24"/>
          <w:lang w:val="en-US"/>
        </w:rPr>
        <w:t>Risiko kredit</w:t>
      </w:r>
      <w:r w:rsidRPr="005E7071">
        <w:rPr>
          <w:rFonts w:ascii="Times New Roman" w:hAnsi="Times New Roman" w:cs="Times New Roman"/>
          <w:sz w:val="24"/>
          <w:szCs w:val="24"/>
        </w:rPr>
        <w:t xml:space="preserve">. </w:t>
      </w:r>
      <w:r w:rsidR="000F5F7F">
        <w:rPr>
          <w:rFonts w:ascii="Times New Roman" w:hAnsi="Times New Roman" w:cs="Times New Roman"/>
          <w:sz w:val="24"/>
          <w:szCs w:val="24"/>
        </w:rPr>
        <w:t>Kinerja keuangan perbankan</w:t>
      </w:r>
      <w:r w:rsidRPr="005E7071">
        <w:rPr>
          <w:rFonts w:ascii="Times New Roman" w:hAnsi="Times New Roman" w:cs="Times New Roman"/>
          <w:sz w:val="24"/>
          <w:szCs w:val="24"/>
        </w:rPr>
        <w:t xml:space="preserve"> akan diukur melalui indikator rasio Biaya Operasional</w:t>
      </w:r>
      <w:r>
        <w:rPr>
          <w:rFonts w:ascii="Times New Roman" w:hAnsi="Times New Roman" w:cs="Times New Roman"/>
          <w:sz w:val="24"/>
          <w:szCs w:val="24"/>
        </w:rPr>
        <w:t xml:space="preserve"> Pendapatan Operasional (BOPO)</w:t>
      </w:r>
      <w:r>
        <w:rPr>
          <w:rFonts w:ascii="Times New Roman" w:hAnsi="Times New Roman" w:cs="Times New Roman"/>
          <w:sz w:val="24"/>
          <w:szCs w:val="24"/>
          <w:lang w:val="en-US"/>
        </w:rPr>
        <w:t xml:space="preserve"> yaitu dengan melihat pada tingkat efisensi kinerjanya.</w:t>
      </w:r>
    </w:p>
    <w:p w:rsidR="005E68C4" w:rsidRPr="005E7071" w:rsidRDefault="005E68C4" w:rsidP="005E68C4">
      <w:pPr>
        <w:spacing w:after="0" w:line="360" w:lineRule="auto"/>
        <w:ind w:firstLine="709"/>
        <w:jc w:val="both"/>
        <w:rPr>
          <w:rFonts w:ascii="Times New Roman" w:hAnsi="Times New Roman" w:cs="Times New Roman"/>
          <w:sz w:val="24"/>
          <w:szCs w:val="24"/>
        </w:rPr>
      </w:pPr>
      <w:r w:rsidRPr="005E7071">
        <w:rPr>
          <w:rFonts w:ascii="Times New Roman" w:hAnsi="Times New Roman" w:cs="Times New Roman"/>
          <w:sz w:val="24"/>
          <w:szCs w:val="24"/>
        </w:rPr>
        <w:t>Di perbankan</w:t>
      </w:r>
      <w:r w:rsidR="00601663">
        <w:rPr>
          <w:rFonts w:ascii="Times New Roman" w:hAnsi="Times New Roman" w:cs="Times New Roman"/>
          <w:sz w:val="24"/>
          <w:szCs w:val="24"/>
          <w:lang w:val="en-US"/>
        </w:rPr>
        <w:t xml:space="preserve"> (</w:t>
      </w:r>
      <w:hyperlink r:id="rId12" w:history="1">
        <w:r w:rsidR="00601663" w:rsidRPr="00343497">
          <w:rPr>
            <w:rStyle w:val="Hyperlink"/>
            <w:rFonts w:ascii="Times New Roman" w:hAnsi="Times New Roman" w:cs="Times New Roman"/>
            <w:color w:val="auto"/>
            <w:sz w:val="24"/>
            <w:szCs w:val="24"/>
            <w:u w:val="none"/>
            <w:lang w:val="en-US"/>
          </w:rPr>
          <w:t>www.ahliperbankan.com</w:t>
        </w:r>
      </w:hyperlink>
      <w:r w:rsidR="00601663" w:rsidRPr="00343497">
        <w:rPr>
          <w:rFonts w:ascii="Times New Roman" w:hAnsi="Times New Roman" w:cs="Times New Roman"/>
          <w:sz w:val="24"/>
          <w:szCs w:val="24"/>
          <w:lang w:val="en-US"/>
        </w:rPr>
        <w:t>, 2</w:t>
      </w:r>
      <w:r w:rsidR="00601663">
        <w:rPr>
          <w:rFonts w:ascii="Times New Roman" w:hAnsi="Times New Roman" w:cs="Times New Roman"/>
          <w:sz w:val="24"/>
          <w:szCs w:val="24"/>
          <w:lang w:val="en-US"/>
        </w:rPr>
        <w:t>017)</w:t>
      </w:r>
      <w:r w:rsidRPr="005E7071">
        <w:rPr>
          <w:rFonts w:ascii="Times New Roman" w:hAnsi="Times New Roman" w:cs="Times New Roman"/>
          <w:sz w:val="24"/>
          <w:szCs w:val="24"/>
        </w:rPr>
        <w:t xml:space="preserve">, pendapatan operasional yang didapatkan adalah bunga dari nasabahnya sedangkan biaya operasionalnya </w:t>
      </w:r>
      <w:r w:rsidRPr="005E7071">
        <w:rPr>
          <w:rFonts w:ascii="Times New Roman" w:hAnsi="Times New Roman" w:cs="Times New Roman"/>
          <w:sz w:val="24"/>
          <w:szCs w:val="24"/>
        </w:rPr>
        <w:lastRenderedPageBreak/>
        <w:t>adalah biaya bunga dari pihak ketiga. Pendapatan bank ini akan jauh lebih baik jika biaya bunganya jauh lebih kecil, namun untuk mendapatkan biaya bunga yang kecil tersebut, bank harus pandai memilih pihak ketiga.</w:t>
      </w:r>
      <w:r w:rsidR="00601663">
        <w:rPr>
          <w:rFonts w:ascii="Times New Roman" w:hAnsi="Times New Roman" w:cs="Times New Roman"/>
          <w:sz w:val="24"/>
          <w:szCs w:val="24"/>
          <w:lang w:val="en-US"/>
        </w:rPr>
        <w:t xml:space="preserve"> </w:t>
      </w:r>
      <w:r w:rsidRPr="005E7071">
        <w:rPr>
          <w:rFonts w:ascii="Times New Roman" w:hAnsi="Times New Roman" w:cs="Times New Roman"/>
          <w:sz w:val="24"/>
          <w:szCs w:val="24"/>
        </w:rPr>
        <w:t>Pada umumnya pihak yang memberikan dana pada bank memiliki tuntutan untuk meminta bunga yang lebih tinggi. Tingginya suku bunga yang diinginkan oleh pihak ketiga tersebut menyebabkan bank menjadi lebih kritis dalam hal suku bunga yang dibebankan kepada nasabahnya. Untuk mendapatkan pendapatan operasional yang besar, pastinya bank juga harus pandai mencari nasabah yang banyak dan bank bisa menekan biaya bunga yang lebih minim lagi.</w:t>
      </w:r>
    </w:p>
    <w:p w:rsidR="005E68C4" w:rsidRPr="005E7071" w:rsidRDefault="005E68C4" w:rsidP="005E68C4">
      <w:pPr>
        <w:tabs>
          <w:tab w:val="left" w:pos="709"/>
          <w:tab w:val="left" w:pos="2410"/>
        </w:tabs>
        <w:spacing w:after="0" w:line="360" w:lineRule="auto"/>
        <w:jc w:val="both"/>
        <w:rPr>
          <w:rFonts w:ascii="Times New Roman" w:hAnsi="Times New Roman" w:cs="Times New Roman"/>
          <w:sz w:val="24"/>
          <w:szCs w:val="24"/>
        </w:rPr>
      </w:pPr>
      <w:r w:rsidRPr="005E7071">
        <w:rPr>
          <w:rFonts w:ascii="Times New Roman" w:hAnsi="Times New Roman" w:cs="Times New Roman"/>
          <w:sz w:val="24"/>
          <w:szCs w:val="24"/>
        </w:rPr>
        <w:tab/>
      </w:r>
      <w:r w:rsidR="0031714F">
        <w:rPr>
          <w:rFonts w:ascii="Times New Roman" w:hAnsi="Times New Roman" w:cs="Times New Roman"/>
          <w:sz w:val="24"/>
          <w:szCs w:val="24"/>
          <w:lang w:val="en-US"/>
        </w:rPr>
        <w:t>Menurut Kasmir (2017:50) d</w:t>
      </w:r>
      <w:r w:rsidRPr="005E7071">
        <w:rPr>
          <w:rFonts w:ascii="Times New Roman" w:hAnsi="Times New Roman" w:cs="Times New Roman"/>
          <w:sz w:val="24"/>
          <w:szCs w:val="24"/>
        </w:rPr>
        <w:t>ana yang bersumb</w:t>
      </w:r>
      <w:r w:rsidR="007D66B4">
        <w:rPr>
          <w:rFonts w:ascii="Times New Roman" w:hAnsi="Times New Roman" w:cs="Times New Roman"/>
          <w:sz w:val="24"/>
          <w:szCs w:val="24"/>
        </w:rPr>
        <w:t xml:space="preserve">er dari masyarakat luas atau </w:t>
      </w:r>
      <w:r w:rsidR="007D66B4">
        <w:rPr>
          <w:rFonts w:ascii="Times New Roman" w:hAnsi="Times New Roman" w:cs="Times New Roman"/>
          <w:sz w:val="24"/>
          <w:szCs w:val="24"/>
          <w:lang w:val="en-US"/>
        </w:rPr>
        <w:t>D</w:t>
      </w:r>
      <w:r w:rsidR="007D66B4">
        <w:rPr>
          <w:rFonts w:ascii="Times New Roman" w:hAnsi="Times New Roman" w:cs="Times New Roman"/>
          <w:sz w:val="24"/>
          <w:szCs w:val="24"/>
        </w:rPr>
        <w:t xml:space="preserve">ana </w:t>
      </w:r>
      <w:r w:rsidR="007D66B4">
        <w:rPr>
          <w:rFonts w:ascii="Times New Roman" w:hAnsi="Times New Roman" w:cs="Times New Roman"/>
          <w:sz w:val="24"/>
          <w:szCs w:val="24"/>
          <w:lang w:val="en-US"/>
        </w:rPr>
        <w:t>P</w:t>
      </w:r>
      <w:r w:rsidR="007D66B4">
        <w:rPr>
          <w:rFonts w:ascii="Times New Roman" w:hAnsi="Times New Roman" w:cs="Times New Roman"/>
          <w:sz w:val="24"/>
          <w:szCs w:val="24"/>
        </w:rPr>
        <w:t xml:space="preserve">ihak </w:t>
      </w:r>
      <w:r w:rsidR="007D66B4">
        <w:rPr>
          <w:rFonts w:ascii="Times New Roman" w:hAnsi="Times New Roman" w:cs="Times New Roman"/>
          <w:sz w:val="24"/>
          <w:szCs w:val="24"/>
          <w:lang w:val="en-US"/>
        </w:rPr>
        <w:t>K</w:t>
      </w:r>
      <w:r w:rsidRPr="005E7071">
        <w:rPr>
          <w:rFonts w:ascii="Times New Roman" w:hAnsi="Times New Roman" w:cs="Times New Roman"/>
          <w:sz w:val="24"/>
          <w:szCs w:val="24"/>
        </w:rPr>
        <w:t>etiga (DPK) merupakan sumber dana terpenting bagi kegiatan operasional suatu bank dan merupakan ukuran keberhasilan bank jika mampu membiayai operasinya dari s</w:t>
      </w:r>
      <w:r>
        <w:rPr>
          <w:rFonts w:ascii="Times New Roman" w:hAnsi="Times New Roman" w:cs="Times New Roman"/>
          <w:sz w:val="24"/>
          <w:szCs w:val="24"/>
        </w:rPr>
        <w:t>umber dana ini</w:t>
      </w:r>
      <w:r w:rsidR="007D66B4">
        <w:rPr>
          <w:rFonts w:ascii="Times New Roman" w:hAnsi="Times New Roman" w:cs="Times New Roman"/>
          <w:sz w:val="24"/>
          <w:szCs w:val="24"/>
        </w:rPr>
        <w:t xml:space="preserve">. Dana </w:t>
      </w:r>
      <w:r w:rsidR="007D66B4">
        <w:rPr>
          <w:rFonts w:ascii="Times New Roman" w:hAnsi="Times New Roman" w:cs="Times New Roman"/>
          <w:sz w:val="24"/>
          <w:szCs w:val="24"/>
          <w:lang w:val="en-US"/>
        </w:rPr>
        <w:t>P</w:t>
      </w:r>
      <w:r w:rsidR="007D66B4">
        <w:rPr>
          <w:rFonts w:ascii="Times New Roman" w:hAnsi="Times New Roman" w:cs="Times New Roman"/>
          <w:sz w:val="24"/>
          <w:szCs w:val="24"/>
        </w:rPr>
        <w:t xml:space="preserve">ihak </w:t>
      </w:r>
      <w:r w:rsidR="007D66B4">
        <w:rPr>
          <w:rFonts w:ascii="Times New Roman" w:hAnsi="Times New Roman" w:cs="Times New Roman"/>
          <w:sz w:val="24"/>
          <w:szCs w:val="24"/>
          <w:lang w:val="en-US"/>
        </w:rPr>
        <w:t>K</w:t>
      </w:r>
      <w:r w:rsidRPr="005E7071">
        <w:rPr>
          <w:rFonts w:ascii="Times New Roman" w:hAnsi="Times New Roman" w:cs="Times New Roman"/>
          <w:sz w:val="24"/>
          <w:szCs w:val="24"/>
        </w:rPr>
        <w:t>etiga sendiri dijelaskan dalam UU Perbankan RI No. 10 tahun 1998 tentang perbankan adalah</w:t>
      </w:r>
      <w:r>
        <w:rPr>
          <w:rFonts w:ascii="Times New Roman" w:hAnsi="Times New Roman" w:cs="Times New Roman"/>
          <w:sz w:val="24"/>
          <w:szCs w:val="24"/>
        </w:rPr>
        <w:t xml:space="preserve"> :“D</w:t>
      </w:r>
      <w:r w:rsidRPr="005E7071">
        <w:rPr>
          <w:rFonts w:ascii="Times New Roman" w:hAnsi="Times New Roman" w:cs="Times New Roman"/>
          <w:sz w:val="24"/>
          <w:szCs w:val="24"/>
        </w:rPr>
        <w:t>ana yang dipercayakan oleh masyarakat kepada bank berdasarkan perjanjian penyimpanan dana dalam bentuk giro, deposito, sertifikat deposito, tabungan, dan atau bentuk lainnya yang dipersamakan dengan itu</w:t>
      </w:r>
      <w:r>
        <w:rPr>
          <w:rFonts w:ascii="Times New Roman" w:hAnsi="Times New Roman" w:cs="Times New Roman"/>
          <w:sz w:val="24"/>
          <w:szCs w:val="24"/>
        </w:rPr>
        <w:t>”</w:t>
      </w:r>
      <w:r w:rsidRPr="005E7071">
        <w:rPr>
          <w:rFonts w:ascii="Times New Roman" w:hAnsi="Times New Roman" w:cs="Times New Roman"/>
          <w:sz w:val="24"/>
          <w:szCs w:val="24"/>
        </w:rPr>
        <w:t xml:space="preserve">. Dengan meningkatnya dana pihak ketiga, maka dana yang dialokasikan untuk pemberian kredit juga akan meningkat sehingga akan meningkatkan pula pendapatan bank yang akan berdampak terhadap peningkatan kinerja keuangan bank tersebut. </w:t>
      </w:r>
    </w:p>
    <w:p w:rsidR="005E68C4" w:rsidRPr="005E7071" w:rsidRDefault="005E68C4" w:rsidP="005E68C4">
      <w:pPr>
        <w:tabs>
          <w:tab w:val="left" w:pos="709"/>
          <w:tab w:val="left" w:pos="2410"/>
        </w:tabs>
        <w:spacing w:after="0" w:line="360" w:lineRule="auto"/>
        <w:jc w:val="both"/>
        <w:rPr>
          <w:rFonts w:ascii="Times New Roman" w:hAnsi="Times New Roman" w:cs="Times New Roman"/>
          <w:sz w:val="24"/>
          <w:szCs w:val="24"/>
        </w:rPr>
      </w:pPr>
      <w:r w:rsidRPr="005E7071">
        <w:rPr>
          <w:rFonts w:ascii="Times New Roman" w:hAnsi="Times New Roman" w:cs="Times New Roman"/>
          <w:sz w:val="24"/>
          <w:szCs w:val="24"/>
        </w:rPr>
        <w:tab/>
        <w:t>Pendapatan bank tidak terlepas dari besarnya kredit yang dapat disalurkan kepada masyarakat. Penciptaan kredit adalah menghasilkan kegiatan pen</w:t>
      </w:r>
      <w:r>
        <w:rPr>
          <w:rFonts w:ascii="Times New Roman" w:hAnsi="Times New Roman" w:cs="Times New Roman"/>
          <w:sz w:val="24"/>
          <w:szCs w:val="24"/>
        </w:rPr>
        <w:t>dapatan utama bank</w:t>
      </w:r>
      <w:r w:rsidRPr="005E7071">
        <w:rPr>
          <w:rFonts w:ascii="Times New Roman" w:hAnsi="Times New Roman" w:cs="Times New Roman"/>
          <w:sz w:val="24"/>
          <w:szCs w:val="24"/>
        </w:rPr>
        <w:t xml:space="preserve">. Semakin besar kredit yang diberikan kepada masyarakat semakin tinggi </w:t>
      </w:r>
      <w:r w:rsidR="008C096F">
        <w:rPr>
          <w:rFonts w:ascii="Times New Roman" w:hAnsi="Times New Roman" w:cs="Times New Roman"/>
          <w:sz w:val="24"/>
          <w:szCs w:val="24"/>
        </w:rPr>
        <w:t>Risiko kredit</w:t>
      </w:r>
      <w:r w:rsidRPr="005E7071">
        <w:rPr>
          <w:rFonts w:ascii="Times New Roman" w:hAnsi="Times New Roman" w:cs="Times New Roman"/>
          <w:sz w:val="24"/>
          <w:szCs w:val="24"/>
        </w:rPr>
        <w:t>, yaitu tidak terbayarnya pengembalian kredit dan berdampak pada penurunan laba.</w:t>
      </w:r>
      <w:r w:rsidR="0031714F">
        <w:rPr>
          <w:rFonts w:ascii="Times New Roman" w:hAnsi="Times New Roman" w:cs="Times New Roman"/>
          <w:sz w:val="24"/>
          <w:szCs w:val="24"/>
          <w:lang w:val="en-US"/>
        </w:rPr>
        <w:t xml:space="preserve"> Menurut Kasmir (2017:24) u</w:t>
      </w:r>
      <w:r w:rsidRPr="005E7071">
        <w:rPr>
          <w:rFonts w:ascii="Times New Roman" w:hAnsi="Times New Roman" w:cs="Times New Roman"/>
          <w:sz w:val="24"/>
          <w:szCs w:val="24"/>
        </w:rPr>
        <w:t xml:space="preserve">ntuk menilai </w:t>
      </w:r>
      <w:r w:rsidR="008C096F">
        <w:rPr>
          <w:rFonts w:ascii="Times New Roman" w:hAnsi="Times New Roman" w:cs="Times New Roman"/>
          <w:sz w:val="24"/>
          <w:szCs w:val="24"/>
        </w:rPr>
        <w:t>Risiko kredit</w:t>
      </w:r>
      <w:r w:rsidRPr="005E7071">
        <w:rPr>
          <w:rFonts w:ascii="Times New Roman" w:hAnsi="Times New Roman" w:cs="Times New Roman"/>
          <w:sz w:val="24"/>
          <w:szCs w:val="24"/>
        </w:rPr>
        <w:t xml:space="preserve"> digunakan rasio </w:t>
      </w:r>
      <w:r w:rsidR="008C096F">
        <w:rPr>
          <w:rFonts w:ascii="Times New Roman" w:hAnsi="Times New Roman" w:cs="Times New Roman"/>
          <w:sz w:val="24"/>
          <w:szCs w:val="24"/>
        </w:rPr>
        <w:t>Risiko kredit</w:t>
      </w:r>
      <w:r w:rsidRPr="005E7071">
        <w:rPr>
          <w:rFonts w:ascii="Times New Roman" w:hAnsi="Times New Roman" w:cs="Times New Roman"/>
          <w:sz w:val="24"/>
          <w:szCs w:val="24"/>
        </w:rPr>
        <w:t xml:space="preserve"> yaitu rasio untuk mengukur risiko terhadap kredit yang disalurkan d</w:t>
      </w:r>
      <w:r w:rsidR="00252A7D">
        <w:rPr>
          <w:rFonts w:ascii="Times New Roman" w:hAnsi="Times New Roman" w:cs="Times New Roman"/>
          <w:sz w:val="24"/>
          <w:szCs w:val="24"/>
        </w:rPr>
        <w:t xml:space="preserve">engan membandingkan kredit </w:t>
      </w:r>
      <w:r w:rsidR="00252A7D">
        <w:rPr>
          <w:rFonts w:ascii="Times New Roman" w:hAnsi="Times New Roman" w:cs="Times New Roman"/>
          <w:sz w:val="24"/>
          <w:szCs w:val="24"/>
          <w:lang w:val="en-US"/>
        </w:rPr>
        <w:t>yang bermasalah</w:t>
      </w:r>
      <w:r w:rsidRPr="005E7071">
        <w:rPr>
          <w:rFonts w:ascii="Times New Roman" w:hAnsi="Times New Roman" w:cs="Times New Roman"/>
          <w:sz w:val="24"/>
          <w:szCs w:val="24"/>
        </w:rPr>
        <w:t xml:space="preserve"> dengan kred</w:t>
      </w:r>
      <w:r w:rsidR="0031714F">
        <w:rPr>
          <w:rFonts w:ascii="Times New Roman" w:hAnsi="Times New Roman" w:cs="Times New Roman"/>
          <w:sz w:val="24"/>
          <w:szCs w:val="24"/>
        </w:rPr>
        <w:t>it yang disalurkan</w:t>
      </w:r>
      <w:r w:rsidR="0031714F">
        <w:rPr>
          <w:rFonts w:ascii="Times New Roman" w:hAnsi="Times New Roman" w:cs="Times New Roman"/>
          <w:sz w:val="24"/>
          <w:szCs w:val="24"/>
          <w:lang w:val="en-US"/>
        </w:rPr>
        <w:t xml:space="preserve">. </w:t>
      </w:r>
      <w:r>
        <w:rPr>
          <w:rFonts w:ascii="Times New Roman" w:hAnsi="Times New Roman" w:cs="Times New Roman"/>
          <w:sz w:val="24"/>
          <w:szCs w:val="24"/>
        </w:rPr>
        <w:t xml:space="preserve">Rasio </w:t>
      </w:r>
      <w:r w:rsidRPr="005E7071">
        <w:rPr>
          <w:rFonts w:ascii="Times New Roman" w:hAnsi="Times New Roman" w:cs="Times New Roman"/>
          <w:i/>
          <w:iCs/>
          <w:sz w:val="24"/>
          <w:szCs w:val="24"/>
        </w:rPr>
        <w:t xml:space="preserve">Non Performing Loan </w:t>
      </w:r>
      <w:r>
        <w:rPr>
          <w:rFonts w:ascii="Times New Roman" w:hAnsi="Times New Roman" w:cs="Times New Roman"/>
          <w:sz w:val="24"/>
          <w:szCs w:val="24"/>
        </w:rPr>
        <w:t xml:space="preserve">(NPL) akan </w:t>
      </w:r>
      <w:r w:rsidRPr="005E7071">
        <w:rPr>
          <w:rFonts w:ascii="Times New Roman" w:hAnsi="Times New Roman" w:cs="Times New Roman"/>
          <w:sz w:val="24"/>
          <w:szCs w:val="24"/>
        </w:rPr>
        <w:t xml:space="preserve">merefleksikan besarnya </w:t>
      </w:r>
      <w:r w:rsidR="008C096F">
        <w:rPr>
          <w:rFonts w:ascii="Times New Roman" w:hAnsi="Times New Roman" w:cs="Times New Roman"/>
          <w:sz w:val="24"/>
          <w:szCs w:val="24"/>
        </w:rPr>
        <w:t>Risiko kredit</w:t>
      </w:r>
      <w:r w:rsidRPr="005E7071">
        <w:rPr>
          <w:rFonts w:ascii="Times New Roman" w:hAnsi="Times New Roman" w:cs="Times New Roman"/>
          <w:sz w:val="24"/>
          <w:szCs w:val="24"/>
        </w:rPr>
        <w:t xml:space="preserve"> yang dihadapi bank. Semakin kecil NPL semakin kecil pula </w:t>
      </w:r>
      <w:r w:rsidR="008C096F">
        <w:rPr>
          <w:rFonts w:ascii="Times New Roman" w:hAnsi="Times New Roman" w:cs="Times New Roman"/>
          <w:sz w:val="24"/>
          <w:szCs w:val="24"/>
        </w:rPr>
        <w:t>Risiko kredit</w:t>
      </w:r>
      <w:r w:rsidRPr="005E7071">
        <w:rPr>
          <w:rFonts w:ascii="Times New Roman" w:hAnsi="Times New Roman" w:cs="Times New Roman"/>
          <w:sz w:val="24"/>
          <w:szCs w:val="24"/>
        </w:rPr>
        <w:t xml:space="preserve"> yang ditanggung oleh pihak bank.</w:t>
      </w:r>
    </w:p>
    <w:p w:rsidR="005E68C4" w:rsidRPr="00743EB7" w:rsidRDefault="005E68C4" w:rsidP="005E68C4">
      <w:pPr>
        <w:pStyle w:val="Default"/>
        <w:spacing w:line="360" w:lineRule="auto"/>
        <w:jc w:val="both"/>
        <w:rPr>
          <w:color w:val="auto"/>
          <w:lang w:val="en-US"/>
        </w:rPr>
      </w:pPr>
      <w:r w:rsidRPr="005E7071">
        <w:rPr>
          <w:color w:val="auto"/>
        </w:rPr>
        <w:lastRenderedPageBreak/>
        <w:tab/>
        <w:t xml:space="preserve">Hasil penelitian sebelumnya yang dilakukan oleh </w:t>
      </w:r>
      <w:r w:rsidR="001D1422">
        <w:rPr>
          <w:color w:val="auto"/>
        </w:rPr>
        <w:fldChar w:fldCharType="begin" w:fldLock="1"/>
      </w:r>
      <w:r>
        <w:rPr>
          <w:color w:val="auto"/>
        </w:rPr>
        <w:instrText>ADDIN CSL_CITATION { "citationItems" : [ { "id" : "ITEM-1", "itemData" : { "abstract" : "This research aims to test the influence of third-party funds, variable capital adequacy measured by capital adequacy ratio (CAR), and the credit risk is measured by non performing loan (NPL), to the profitability (return on assets-ROA) at banking company listed on the Indonesia S tock E xchange ( IDX ). This type of research is research into the causative. The population in this research is the banking company registered in BEI in 2009 until 2011. While the sample was determined by the purposive sampling method to obtain a sample of 28 companies.Types of data used is secondary data obtained from www.idx.co.id. The method of analysis used is multiple regression analysis. Based on the results of multiple regression analysis with a significance level of 5%, the results of the study concluded: (1) third - party funds not affect the profitability with the level of significance 0,003 &lt; 0.0 , so H1 rejected. (2) capital adequacy not affect the profitability with the level of significance 0,070 &gt; 0.05 , so H2 rejected. (3) the credit risk impact on profitability with the level of significance 0,017 &lt; 0.05 , so H3 accepted. Based on the above results, it is suggested: (1) for the candidate who will do the invetor's investment banking company, the results of this research are expected to serve as a consideration in investment decisions. (2) on behalf of the bank should be more intensive monitoring of the movement of NPL, so that its value does not violate the provisions of Bank Indonesia set so it won't be bad for profitability. (3) For the next researcher is expected to add another possible independent variables can affect the profitability that can be generated by the banking company. Keywords : Third-Party Funds , Capital Adequacy, Capital Adequacy Ratio (CAR) , Credit Risk , NonPerforming Loan (NPL) , Profitability , Return On Assets", "author" : [ { "dropping-particle" : "", "family" : "Sukma", "given" : "Yoli Lara", "non-dropping-particle" : "", "parse-names" : false, "suffix" : "" } ], "container-title" : "Jurnal Akuntansi; Fakultas Ekonomi Universitas Negeri Padang", "id" : "ITEM-1", "issued" : { "date-parts" : [ [ "2013" ] ] }, "page" : "7", "title" : "Pengaruh Dana Pihak Ketiga, Kecukupan Modal, dan Risiko Kredit Terhadap Profitabilitas (Perusahaan Perbankan yang Terdaftar di BEI)", "type" : "article-journal", "volume" : "5" }, "uris" : [ "http://www.mendeley.com/documents/?uuid=527a80c6-b340-4abf-9857-6f26f1cfc1c8" ] } ], "mendeley" : { "formattedCitation" : "(Sukma, 2013)", "manualFormatting" : "Sukma (2013)", "plainTextFormattedCitation" : "(Sukma, 2013)", "previouslyFormattedCitation" : "(Sukma, 2013)" }, "properties" : {  }, "schema" : "https://github.com/citation-style-language/schema/raw/master/csl-citation.json" }</w:instrText>
      </w:r>
      <w:r w:rsidR="001D1422">
        <w:rPr>
          <w:color w:val="auto"/>
        </w:rPr>
        <w:fldChar w:fldCharType="separate"/>
      </w:r>
      <w:r>
        <w:rPr>
          <w:noProof/>
          <w:color w:val="auto"/>
        </w:rPr>
        <w:t>Sukma (</w:t>
      </w:r>
      <w:r w:rsidRPr="004F30DE">
        <w:rPr>
          <w:noProof/>
          <w:color w:val="auto"/>
        </w:rPr>
        <w:t>2013</w:t>
      </w:r>
      <w:r w:rsidR="001C50DC">
        <w:rPr>
          <w:noProof/>
          <w:color w:val="auto"/>
          <w:lang w:val="en-US"/>
        </w:rPr>
        <w:t>:15</w:t>
      </w:r>
      <w:r w:rsidRPr="004F30DE">
        <w:rPr>
          <w:noProof/>
          <w:color w:val="auto"/>
        </w:rPr>
        <w:t>)</w:t>
      </w:r>
      <w:r w:rsidR="001D1422">
        <w:rPr>
          <w:color w:val="auto"/>
        </w:rPr>
        <w:fldChar w:fldCharType="end"/>
      </w:r>
      <w:r>
        <w:rPr>
          <w:color w:val="auto"/>
          <w:lang w:val="en-US"/>
        </w:rPr>
        <w:t xml:space="preserve"> </w:t>
      </w:r>
      <w:r w:rsidRPr="005E7071">
        <w:rPr>
          <w:color w:val="auto"/>
        </w:rPr>
        <w:t xml:space="preserve">menunjukkan </w:t>
      </w:r>
      <w:r w:rsidR="00252A7D">
        <w:rPr>
          <w:iCs/>
          <w:color w:val="auto"/>
        </w:rPr>
        <w:t xml:space="preserve">Dana </w:t>
      </w:r>
      <w:r w:rsidR="00252A7D">
        <w:rPr>
          <w:iCs/>
          <w:color w:val="auto"/>
          <w:lang w:val="en-US"/>
        </w:rPr>
        <w:t>P</w:t>
      </w:r>
      <w:r w:rsidR="00252A7D">
        <w:rPr>
          <w:iCs/>
          <w:color w:val="auto"/>
        </w:rPr>
        <w:t xml:space="preserve">ihak </w:t>
      </w:r>
      <w:r w:rsidR="00252A7D">
        <w:rPr>
          <w:iCs/>
          <w:color w:val="auto"/>
          <w:lang w:val="en-US"/>
        </w:rPr>
        <w:t>K</w:t>
      </w:r>
      <w:r w:rsidRPr="005E7071">
        <w:rPr>
          <w:iCs/>
          <w:color w:val="auto"/>
        </w:rPr>
        <w:t xml:space="preserve">etiga tidak berpengaruh terhadap kinerja keuangan </w:t>
      </w:r>
      <w:r w:rsidR="00252A7D">
        <w:rPr>
          <w:iCs/>
          <w:color w:val="auto"/>
        </w:rPr>
        <w:t xml:space="preserve">sedangkan </w:t>
      </w:r>
      <w:r w:rsidR="008C096F">
        <w:rPr>
          <w:iCs/>
          <w:color w:val="auto"/>
          <w:lang w:val="en-US"/>
        </w:rPr>
        <w:t>Risiko kredit</w:t>
      </w:r>
      <w:r w:rsidRPr="005E7071">
        <w:rPr>
          <w:iCs/>
          <w:color w:val="auto"/>
        </w:rPr>
        <w:t xml:space="preserve"> berpengaruh terhadap kinerja keuangan. Menurut </w:t>
      </w:r>
      <w:r w:rsidR="001D1422">
        <w:rPr>
          <w:iCs/>
          <w:color w:val="auto"/>
        </w:rPr>
        <w:fldChar w:fldCharType="begin" w:fldLock="1"/>
      </w:r>
      <w:r>
        <w:rPr>
          <w:iCs/>
          <w:color w:val="auto"/>
        </w:rPr>
        <w:instrText>ADDIN CSL_CITATION { "citationItems" : [ { "id" : "ITEM-1", "itemData" : { "abstract" : "Penelitian ini menguji pengaruh risiko kredit dan efisiensi operasional, terhadap kinerja bank yang terdaftar di Bursa Efek Indonesia periode 2007-2010. Risiko kredit diproksi dengan Loan to Deposit Ratio (LDR), dan efisiensi operasional diproksi dengan Capital Adecuacy Ratio (CAR) dan Biaya Operasi (BOPO), sedangkan kinerja bank diproksi dengan Return on Asset (ROA). Tujuan penelitian ini adalah untuk mengidentifikasi faktor mana, dari risiko kredit dan efisiensi operasi yang pengaruhnya lebih besar terhadap kinerja bank. Sampel yang diambil dalam penelitian ini sebanyak 96 perusahaan perbankan selama tahun 2007\u2013 2010, yang dipilih dengan metode purposive sampling. Untuk mendapatkan informasi yang dibutuhkan dilakukan proses pengumpulan data melalui dokumentasi. Tehnik analisis data dilakukan dengan analisis regresi linier berganda, untuk mengetahui adanya pengaruh CAR, BOPO, dan LDR terhadap ROA. Hasil analisis menunjukan bahwa rasio keuangan, yang terdiri dari rasio CAR dan LDR berpengaruh positif tetapi tidak signifikan terhadap ROA. Sedangkan BOPO berpengaruh negative dan signifikan terhadap ROA. Kemampuan prediksi dari tiga variabel tersebut terhadap ROA sebesar 18,8% sebagaimana yang telah ditunjukan oleh adjusted R square sebesar 0,188. Kata", "author" : [ { "dropping-particle" : "", "family" : "Sudiyatno", "given" : "Bambang", "non-dropping-particle" : "", "parse-names" : false, "suffix" : "" }, { "dropping-particle" : "", "family" : "Fatmawati", "given" : "Asih", "non-dropping-particle" : "", "parse-names" : false, "suffix" : "" } ], "container-title" : "Jurnal Organisasi dan Manajemen, Volume 9, Nomor 1, Maret 2013, 73-86; Fakultas Ekonomi Universitas Stikubank Semarang", "id" : "ITEM-1", "issue" : "1", "issued" : { "date-parts" : [ [ "2013" ] ] }, "page" : "73-86", "title" : "PENGARUH RISIKO KREDIT DAN EFISIENSI OPERASIONAL TERHADAP KINERJA BANK ( Studi Empirik pada Bank yang Terdaftar di Bursa Efek Indonesia )", "type" : "article-journal", "volume" : "9" }, "uris" : [ "http://www.mendeley.com/documents/?uuid=ea5e3c93-fe17-4ffd-be93-4776125c37ab" ] } ], "mendeley" : { "formattedCitation" : "(Sudiyatno &amp; Fatmawati, 2013)", "manualFormatting" : "Sudiyatno &amp; Fatmawati (2013)", "plainTextFormattedCitation" : "(Sudiyatno &amp; Fatmawati, 2013)", "previouslyFormattedCitation" : "(Sudiyatno &amp; Fatmawati, 2013)" }, "properties" : {  }, "schema" : "https://github.com/citation-style-language/schema/raw/master/csl-citation.json" }</w:instrText>
      </w:r>
      <w:r w:rsidR="001D1422">
        <w:rPr>
          <w:iCs/>
          <w:color w:val="auto"/>
        </w:rPr>
        <w:fldChar w:fldCharType="separate"/>
      </w:r>
      <w:r>
        <w:rPr>
          <w:iCs/>
          <w:noProof/>
          <w:color w:val="auto"/>
        </w:rPr>
        <w:t>Sudiyatno &amp;</w:t>
      </w:r>
      <w:r w:rsidRPr="00882926">
        <w:rPr>
          <w:iCs/>
          <w:noProof/>
          <w:color w:val="auto"/>
        </w:rPr>
        <w:t xml:space="preserve"> Fatmawati </w:t>
      </w:r>
      <w:r>
        <w:rPr>
          <w:iCs/>
          <w:noProof/>
          <w:color w:val="auto"/>
        </w:rPr>
        <w:t>(</w:t>
      </w:r>
      <w:r w:rsidRPr="00882926">
        <w:rPr>
          <w:iCs/>
          <w:noProof/>
          <w:color w:val="auto"/>
        </w:rPr>
        <w:t>2013</w:t>
      </w:r>
      <w:r w:rsidR="0031714F">
        <w:rPr>
          <w:iCs/>
          <w:noProof/>
          <w:color w:val="auto"/>
          <w:lang w:val="en-US"/>
        </w:rPr>
        <w:t>:9</w:t>
      </w:r>
      <w:r w:rsidRPr="00882926">
        <w:rPr>
          <w:iCs/>
          <w:noProof/>
          <w:color w:val="auto"/>
        </w:rPr>
        <w:t>)</w:t>
      </w:r>
      <w:r w:rsidR="001D1422">
        <w:rPr>
          <w:iCs/>
          <w:color w:val="auto"/>
        </w:rPr>
        <w:fldChar w:fldCharType="end"/>
      </w:r>
      <w:r>
        <w:rPr>
          <w:iCs/>
          <w:color w:val="auto"/>
          <w:lang w:val="en-US"/>
        </w:rPr>
        <w:t xml:space="preserve"> </w:t>
      </w:r>
      <w:r w:rsidR="008C096F">
        <w:rPr>
          <w:color w:val="auto"/>
          <w:lang w:val="en-US"/>
        </w:rPr>
        <w:t>Risiko kredit</w:t>
      </w:r>
      <w:r w:rsidRPr="005E7071">
        <w:rPr>
          <w:color w:val="auto"/>
        </w:rPr>
        <w:t xml:space="preserve"> berpengaruh positif tetapi tidak signifikan terhadap kinerja keuangan. Hasil penelitian</w:t>
      </w:r>
      <w:r>
        <w:rPr>
          <w:color w:val="auto"/>
        </w:rPr>
        <w:t xml:space="preserve"> </w:t>
      </w:r>
      <w:r w:rsidR="001D1422">
        <w:rPr>
          <w:color w:val="auto"/>
        </w:rPr>
        <w:fldChar w:fldCharType="begin" w:fldLock="1"/>
      </w:r>
      <w:r>
        <w:rPr>
          <w:color w:val="auto"/>
        </w:rPr>
        <w:instrText>ADDIN CSL_CITATION { "citationItems" : [ { "id" : "ITEM-1", "itemData" : { "author" : [ { "dropping-particle" : "", "family" : "Diantama", "given" : "Randy", "non-dropping-particle" : "", "parse-names" : false, "suffix" : "" } ], "container-title" : "Universitas Komputer", "id" : "ITEM-1", "issued" : { "date-parts" : [ [ "2015" ] ] }, "title" : "PENGARUH DANA PIHAK KETIGA DAN KREDIT BERMASALAH TERHADAP TINGKAT PROFITABILITAS (ROA) PADA BANK BUMN PERIODE 2010 - 2014", "type" : "article-journal" }, "uris" : [ "http://www.mendeley.com/documents/?uuid=acdc2994-15d9-4c65-8d91-9a8716429691" ] } ], "mendeley" : { "formattedCitation" : "(Diantama, 2015)", "manualFormatting" : "Diantama (2015)", "plainTextFormattedCitation" : "(Diantama, 2015)", "previouslyFormattedCitation" : "(Diantama, 2015)" }, "properties" : {  }, "schema" : "https://github.com/citation-style-language/schema/raw/master/csl-citation.json" }</w:instrText>
      </w:r>
      <w:r w:rsidR="001D1422">
        <w:rPr>
          <w:color w:val="auto"/>
        </w:rPr>
        <w:fldChar w:fldCharType="separate"/>
      </w:r>
      <w:r>
        <w:rPr>
          <w:noProof/>
          <w:color w:val="auto"/>
        </w:rPr>
        <w:t>Diantama (</w:t>
      </w:r>
      <w:r w:rsidRPr="005F450F">
        <w:rPr>
          <w:noProof/>
          <w:color w:val="auto"/>
        </w:rPr>
        <w:t>2015</w:t>
      </w:r>
      <w:r w:rsidR="003964CA">
        <w:rPr>
          <w:noProof/>
          <w:color w:val="auto"/>
          <w:lang w:val="en-US"/>
        </w:rPr>
        <w:t>:10</w:t>
      </w:r>
      <w:r w:rsidRPr="005F450F">
        <w:rPr>
          <w:noProof/>
          <w:color w:val="auto"/>
        </w:rPr>
        <w:t>)</w:t>
      </w:r>
      <w:r w:rsidR="001D1422">
        <w:rPr>
          <w:color w:val="auto"/>
        </w:rPr>
        <w:fldChar w:fldCharType="end"/>
      </w:r>
      <w:r w:rsidRPr="005E7071">
        <w:rPr>
          <w:color w:val="auto"/>
        </w:rPr>
        <w:t xml:space="preserve"> me</w:t>
      </w:r>
      <w:r w:rsidR="00252A7D">
        <w:rPr>
          <w:color w:val="auto"/>
        </w:rPr>
        <w:t xml:space="preserve">nyatakan Dana Pihak Ketiga dan </w:t>
      </w:r>
      <w:r w:rsidR="008C096F">
        <w:rPr>
          <w:color w:val="auto"/>
          <w:lang w:val="en-US"/>
        </w:rPr>
        <w:t>Risiko kredit</w:t>
      </w:r>
      <w:r>
        <w:rPr>
          <w:color w:val="auto"/>
        </w:rPr>
        <w:t xml:space="preserve"> secara parsial maupun simultan</w:t>
      </w:r>
      <w:r w:rsidRPr="005E7071">
        <w:rPr>
          <w:color w:val="auto"/>
        </w:rPr>
        <w:t xml:space="preserve"> berpengaruh positif terhadap kinerja keuangan, sedangkan hasil penelitian yang dilakukan oleh</w:t>
      </w:r>
      <w:r>
        <w:rPr>
          <w:color w:val="auto"/>
        </w:rPr>
        <w:t xml:space="preserve"> </w:t>
      </w:r>
      <w:r w:rsidR="001D1422">
        <w:rPr>
          <w:bCs/>
          <w:color w:val="auto"/>
        </w:rPr>
        <w:fldChar w:fldCharType="begin" w:fldLock="1"/>
      </w:r>
      <w:r>
        <w:rPr>
          <w:bCs/>
          <w:color w:val="auto"/>
        </w:rPr>
        <w:instrText>ADDIN CSL_CITATION { "citationItems" : [ { "id" : "ITEM-1", "itemData" : { "abstract" : "Profitabilitas adalah kemampuan suatu perusahaan untuk menghasilkan laba selama periode tertentu dengan menunjukkan perbandingan antara laba terhadap aktiva atau modal yang menghasilkan laba tersebut. Penelitian ini bertujuan untuk mengetahui pengaruh variabel independen yang berupa Dana Pihak Ketiga (DPK), Risiko Kredit (NPL), Risiko Likuiditas (LDR) dan Risiko Kecukupan Modal (CAR) terhadap Profitabilitas (ROA) bank umum. Objek dalam penelitian ini adalah perusahaan perbankan yang terdaftar di Bursa Efek Indonesia tahun 2011 sampai 2015. Teknik pengambilan sampel dalam penelitian ini menggunakan purposive sampling yang menghasilkan 22 sampel dalam kurun waktu 5 (lima) tahun yaitu sebanyak 110 unit sampel. Metode analisis yang digunakan yaitu analisis regresi data panel yang diolah menggunakan Eviews versi 8. Hasil penelitian ini menunjukan bahwa secara simultan variabel ukuran berupa Dana Pihak Ketiga (DPK), Risiko Kredit (NPL), Risiko Likuiditas (LDR) dan Risiko Kecukupan Modal (CAR) berpengaruh terhadap Profitabilitas (ROA). Secara parsial variabel Dana Pihak Ketiga (DPK), Risiko Likuiditas (LDR) dan Risiko Kecukupan Modal (CAR) tidak berpengaruh signifikan terhadap Profitabilitas (ROA), sedangkan variabel Risiko Kredit (NPL) berpengaruh negatif dan signifikan terhadap Profitabilitas (ROA).", "author" : [ { "dropping-particle" : "", "family" : "Rizqyana", "given" : "Niken Rachmia", "non-dropping-particle" : "", "parse-names" : false, "suffix" : "" }, { "dropping-particle" : "", "family" : "Norita", "given" : "", "non-dropping-particle" : "", "parse-names" : false, "suffix" : "" }, { "dropping-particle" : "", "family" : "Zultilisna", "given" : "Djusnimar", "non-dropping-particle" : "", "parse-names" : false, "suffix" : "" } ], "container-title" : "Sains Manajemen dan Akuntansi STIE STAN-IM", "id" : "ITEM-1", "issued" : { "date-parts" : [ [ "2017" ] ] }, "page" : "27-38", "title" : "ANALISIS PENGARUH DANA PIHAK KETIGA, RISIKO KREDIT, RISIKO LIKUIDITAS DAN RISIKO KECUKUPAN MODAL TERHADAP PROFITABILITAS BANK UMUM YANG TERDAFTAR DI BURSA EFEK INDONESIA PERIODE 2011-2015", "type" : "article-journal", "volume" : "IX No.1" }, "uris" : [ "http://www.mendeley.com/documents/?uuid=928eca1e-b605-498e-a9ab-70737d7c2f5a" ] } ], "mendeley" : { "formattedCitation" : "(Rizqyana, Norita, &amp; Zultilisna, 2017)", "manualFormatting" : "Rizqyana et al. (2017)", "plainTextFormattedCitation" : "(Rizqyana, Norita, &amp; Zultilisna, 2017)", "previouslyFormattedCitation" : "(Rizqyana, Norita, &amp; Zultilisna, 2017)" }, "properties" : {  }, "schema" : "https://github.com/citation-style-language/schema/raw/master/csl-citation.json" }</w:instrText>
      </w:r>
      <w:r w:rsidR="001D1422">
        <w:rPr>
          <w:bCs/>
          <w:color w:val="auto"/>
        </w:rPr>
        <w:fldChar w:fldCharType="separate"/>
      </w:r>
      <w:r w:rsidRPr="00882926">
        <w:rPr>
          <w:bCs/>
          <w:noProof/>
          <w:color w:val="auto"/>
        </w:rPr>
        <w:t xml:space="preserve">Rizqyana et al. </w:t>
      </w:r>
      <w:r>
        <w:rPr>
          <w:bCs/>
          <w:noProof/>
          <w:color w:val="auto"/>
        </w:rPr>
        <w:t>(</w:t>
      </w:r>
      <w:r w:rsidRPr="00882926">
        <w:rPr>
          <w:bCs/>
          <w:noProof/>
          <w:color w:val="auto"/>
        </w:rPr>
        <w:t>2017</w:t>
      </w:r>
      <w:r w:rsidR="001C50DC">
        <w:rPr>
          <w:bCs/>
          <w:noProof/>
          <w:color w:val="auto"/>
          <w:lang w:val="en-US"/>
        </w:rPr>
        <w:t>:10</w:t>
      </w:r>
      <w:r w:rsidRPr="00882926">
        <w:rPr>
          <w:bCs/>
          <w:noProof/>
          <w:color w:val="auto"/>
        </w:rPr>
        <w:t>)</w:t>
      </w:r>
      <w:r w:rsidR="001D1422">
        <w:rPr>
          <w:bCs/>
          <w:color w:val="auto"/>
        </w:rPr>
        <w:fldChar w:fldCharType="end"/>
      </w:r>
      <w:r>
        <w:rPr>
          <w:bCs/>
          <w:color w:val="auto"/>
        </w:rPr>
        <w:t xml:space="preserve"> </w:t>
      </w:r>
      <w:r w:rsidRPr="005E7071">
        <w:rPr>
          <w:bCs/>
          <w:color w:val="auto"/>
        </w:rPr>
        <w:t xml:space="preserve">menunjukkan bahwa secara simultan variabel ukuran </w:t>
      </w:r>
      <w:r w:rsidRPr="005E7071">
        <w:rPr>
          <w:color w:val="auto"/>
        </w:rPr>
        <w:t xml:space="preserve">Dana Pihak Ketiga (DPK) dan </w:t>
      </w:r>
      <w:r w:rsidR="008C096F">
        <w:rPr>
          <w:color w:val="auto"/>
        </w:rPr>
        <w:t>Risiko kredit</w:t>
      </w:r>
      <w:r w:rsidRPr="005E7071">
        <w:rPr>
          <w:color w:val="auto"/>
        </w:rPr>
        <w:t xml:space="preserve"> (NPL) berpengaruh terhadap kinerja keuangan, </w:t>
      </w:r>
      <w:r>
        <w:rPr>
          <w:color w:val="auto"/>
        </w:rPr>
        <w:t xml:space="preserve">tetapi </w:t>
      </w:r>
      <w:r w:rsidRPr="005E7071">
        <w:rPr>
          <w:color w:val="auto"/>
        </w:rPr>
        <w:t xml:space="preserve">secara parsial variabel Dana Pihak Ketiga (DPK) tidak berpengaruh signifikan terhadap kinerja keuangan sedangkan </w:t>
      </w:r>
      <w:r w:rsidR="008C096F">
        <w:rPr>
          <w:color w:val="auto"/>
        </w:rPr>
        <w:t>Risiko kredit</w:t>
      </w:r>
      <w:r w:rsidRPr="005E7071">
        <w:rPr>
          <w:color w:val="auto"/>
        </w:rPr>
        <w:t xml:space="preserve"> (NPL) berpengaruh negatif dan signifikan terhadap kinerja keuangan</w:t>
      </w:r>
      <w:r>
        <w:rPr>
          <w:color w:val="auto"/>
        </w:rPr>
        <w:t xml:space="preserve"> dan menurut </w:t>
      </w:r>
      <w:r w:rsidR="001D1422">
        <w:rPr>
          <w:color w:val="auto"/>
        </w:rPr>
        <w:fldChar w:fldCharType="begin" w:fldLock="1"/>
      </w:r>
      <w:r>
        <w:rPr>
          <w:color w:val="auto"/>
        </w:rPr>
        <w:instrText>ADDIN CSL_CITATION { "citationItems" : [ { "id" : "ITEM-1", "itemData" : { "abstract" : "Penelitian ini bertujuan untuk mengetahui pengaruh risiko kredit dan risiko likuiditas terhadap profitabilitas pada perusahaan-perusahaan perbankan yang terdaftar di Bursa Efek Indonesia. Rasio profitabilitas di ukur menggunakan return on asset serta risiko kredit dan risiko likuiditas diukur dengan non performing loan dan loan to deposit ratio. Teknik sampling yang digunakan dalam penelitian ini adalah purposive sampling. Jumlah sampel sebanyak 25 observasi dari perusahaan-perusahaan perbankan yang terdaftar di Bursa Efek Indonesia. Metode analisis regresi berganda data panel dengan menggunakan EViews 8. Berdasarkan hasil penelitian menunjukan bahwa Non Performing Loan (NPL) berpengaruh negatif terhadap Profitabilitas, sedangkan Loan to Deposit Ratio (LDR) tidak berpengaruh terhadap Profitabilitas dan secara simultan terdapat pengaruh yang signifikan dari Non Performing Loan (NPL) dan Loan to Deposit Ratio (LDR) terhadap Profitabilitas. Disarankan kepada penelitian selanjutnya, disarankan untuk mengembangkan penelitian dengan menggunakan variabel-variabel lain yang mempengaruhi Profitabilitas agar mendapatkan hasil yang lebih relevan dan lebih bai", "author" : [ { "dropping-particle" : "", "family" : "Ananda", "given" : "Putri Rizki", "non-dropping-particle" : "", "parse-names" : false, "suffix" : "" } ], "id" : "ITEM-1", "issued" : { "date-parts" : [ [ "2017" ] ] }, "publisher" : "Fakultas Ekonomi dan Bisnis Universitas Lampung", "publisher-place" : "Bandar Lampung", "title" : "ANALISIS PENGARUH RISIKO KREDIT DAN RISIKO LIKUIDITAS TERHADAP PROFITABILITAS PADA PERUSAHAAN PERBANKAN YANG TERDAFTAR DI BURSA EFEK INDONESIA", "type" : "book" }, "uris" : [ "http://www.mendeley.com/documents/?uuid=e2e433e0-e2ed-4d69-8fa7-f80c997a99cc" ] } ], "mendeley" : { "formattedCitation" : "(Ananda, 2017)", "manualFormatting" : "Ananda (2017)", "plainTextFormattedCitation" : "(Ananda, 2017)", "previouslyFormattedCitation" : "(Ananda, 2017)" }, "properties" : {  }, "schema" : "https://github.com/citation-style-language/schema/raw/master/csl-citation.json" }</w:instrText>
      </w:r>
      <w:r w:rsidR="001D1422">
        <w:rPr>
          <w:color w:val="auto"/>
        </w:rPr>
        <w:fldChar w:fldCharType="separate"/>
      </w:r>
      <w:r>
        <w:rPr>
          <w:noProof/>
          <w:color w:val="auto"/>
        </w:rPr>
        <w:t>Ananda (</w:t>
      </w:r>
      <w:r w:rsidRPr="005F450F">
        <w:rPr>
          <w:noProof/>
          <w:color w:val="auto"/>
        </w:rPr>
        <w:t>2017</w:t>
      </w:r>
      <w:r w:rsidR="001C50DC">
        <w:rPr>
          <w:noProof/>
          <w:color w:val="auto"/>
          <w:lang w:val="en-US"/>
        </w:rPr>
        <w:t>:48</w:t>
      </w:r>
      <w:r w:rsidRPr="005F450F">
        <w:rPr>
          <w:noProof/>
          <w:color w:val="auto"/>
        </w:rPr>
        <w:t>)</w:t>
      </w:r>
      <w:r w:rsidR="001D1422">
        <w:rPr>
          <w:color w:val="auto"/>
        </w:rPr>
        <w:fldChar w:fldCharType="end"/>
      </w:r>
      <w:r>
        <w:rPr>
          <w:color w:val="auto"/>
        </w:rPr>
        <w:t xml:space="preserve"> juga </w:t>
      </w:r>
      <w:r w:rsidRPr="005E7071">
        <w:rPr>
          <w:color w:val="auto"/>
        </w:rPr>
        <w:t xml:space="preserve">menyatakan </w:t>
      </w:r>
      <w:r w:rsidR="008C096F">
        <w:rPr>
          <w:color w:val="auto"/>
          <w:lang w:val="en-US"/>
        </w:rPr>
        <w:t>Risiko kredit</w:t>
      </w:r>
      <w:r w:rsidRPr="005E7071">
        <w:rPr>
          <w:color w:val="auto"/>
        </w:rPr>
        <w:t xml:space="preserve"> berpengaruh negatif terhadap kinerja keuangan.</w:t>
      </w:r>
      <w:r>
        <w:rPr>
          <w:color w:val="auto"/>
          <w:lang w:val="en-US"/>
        </w:rPr>
        <w:t xml:space="preserve"> Menurut </w:t>
      </w:r>
      <w:r w:rsidR="001D1422">
        <w:rPr>
          <w:lang w:val="en-US"/>
        </w:rPr>
        <w:fldChar w:fldCharType="begin" w:fldLock="1"/>
      </w:r>
      <w:r>
        <w:rPr>
          <w:lang w:val="en-US"/>
        </w:rPr>
        <w:instrText>ADDIN CSL_CITATION { "citationItems" : [ { "id" : "ITEM-1", "itemData" : { "ISBN" : "2011310237", "author" : [ { "dropping-particle" : "", "family" : "Sari", "given" : "You Are Nita", "non-dropping-particle" : "", "parse-names" : false, "suffix" : "" } ], "id" : "ITEM-1", "issued" : { "date-parts" : [ [ "2015" ] ] }, "title" : "ANALISIS PENGARUH DANA PIHAK KETIGA, CAR DAN LDR TERHADAP PROFITABILITAS BANK (Pasca Penerapan IFRS)", "type" : "article-journal" }, "uris" : [ "http://www.mendeley.com/documents/?uuid=8beac02f-2ca5-48d5-a061-9dcc5e127b70" ] } ], "mendeley" : { "formattedCitation" : "(Sari, 2015)", "manualFormatting" : "Sari (2015)", "plainTextFormattedCitation" : "(Sari, 2015)", "previouslyFormattedCitation" : "(Sari, 2015)" }, "properties" : {  }, "schema" : "https://github.com/citation-style-language/schema/raw/master/csl-citation.json" }</w:instrText>
      </w:r>
      <w:r w:rsidR="001D1422">
        <w:rPr>
          <w:lang w:val="en-US"/>
        </w:rPr>
        <w:fldChar w:fldCharType="separate"/>
      </w:r>
      <w:r>
        <w:rPr>
          <w:noProof/>
          <w:lang w:val="en-US"/>
        </w:rPr>
        <w:t>Sari</w:t>
      </w:r>
      <w:r w:rsidRPr="0035782C">
        <w:rPr>
          <w:noProof/>
          <w:lang w:val="en-US"/>
        </w:rPr>
        <w:t xml:space="preserve"> </w:t>
      </w:r>
      <w:r>
        <w:rPr>
          <w:noProof/>
          <w:lang w:val="en-US"/>
        </w:rPr>
        <w:t>(</w:t>
      </w:r>
      <w:r w:rsidRPr="0035782C">
        <w:rPr>
          <w:noProof/>
          <w:lang w:val="en-US"/>
        </w:rPr>
        <w:t>2015</w:t>
      </w:r>
      <w:r w:rsidR="001C50DC">
        <w:rPr>
          <w:noProof/>
          <w:lang w:val="en-US"/>
        </w:rPr>
        <w:t>:11</w:t>
      </w:r>
      <w:r w:rsidRPr="0035782C">
        <w:rPr>
          <w:noProof/>
          <w:lang w:val="en-US"/>
        </w:rPr>
        <w:t>)</w:t>
      </w:r>
      <w:r w:rsidR="001D1422">
        <w:rPr>
          <w:lang w:val="en-US"/>
        </w:rPr>
        <w:fldChar w:fldCharType="end"/>
      </w:r>
      <w:r>
        <w:rPr>
          <w:lang w:val="en-US"/>
        </w:rPr>
        <w:t xml:space="preserve">, dan </w:t>
      </w:r>
      <w:r w:rsidR="001D1422">
        <w:rPr>
          <w:lang w:val="en-US"/>
        </w:rPr>
        <w:fldChar w:fldCharType="begin" w:fldLock="1"/>
      </w:r>
      <w:r>
        <w:rPr>
          <w:lang w:val="en-US"/>
        </w:rPr>
        <w:instrText>ADDIN CSL_CITATION { "citationItems" : [ { "id" : "ITEM-1", "itemData" : { "author" : [ { "dropping-particle" : "", "family" : "Firmansyah", "given" : "Ade", "non-dropping-particle" : "", "parse-names" : false, "suffix" : "" } ], "id" : "ITEM-1", "issued" : { "date-parts" : [ [ "2013" ] ] }, "title" : "ANALISIS PENGARUH DANA PIHAK KETIGA , KREDIT , DAN EFISIENSI OPERASI", "type" : "article-journal" }, "uris" : [ "http://www.mendeley.com/documents/?uuid=1fa75f57-cbde-4720-8b71-7218cec3d969" ] } ], "mendeley" : { "formattedCitation" : "(Firmansyah, 2013)", "manualFormatting" : "Firmansyah (2013)", "plainTextFormattedCitation" : "(Firmansyah, 2013)", "previouslyFormattedCitation" : "(Firmansyah, 2013)" }, "properties" : {  }, "schema" : "https://github.com/citation-style-language/schema/raw/master/csl-citation.json" }</w:instrText>
      </w:r>
      <w:r w:rsidR="001D1422">
        <w:rPr>
          <w:lang w:val="en-US"/>
        </w:rPr>
        <w:fldChar w:fldCharType="separate"/>
      </w:r>
      <w:r>
        <w:rPr>
          <w:noProof/>
          <w:lang w:val="en-US"/>
        </w:rPr>
        <w:t>Firmansyah (</w:t>
      </w:r>
      <w:r w:rsidRPr="0035782C">
        <w:rPr>
          <w:noProof/>
          <w:lang w:val="en-US"/>
        </w:rPr>
        <w:t>2013</w:t>
      </w:r>
      <w:r w:rsidR="004A3111">
        <w:rPr>
          <w:noProof/>
          <w:lang w:val="en-US"/>
        </w:rPr>
        <w:t>:94</w:t>
      </w:r>
      <w:r w:rsidRPr="0035782C">
        <w:rPr>
          <w:noProof/>
          <w:lang w:val="en-US"/>
        </w:rPr>
        <w:t>)</w:t>
      </w:r>
      <w:r w:rsidR="001D1422">
        <w:rPr>
          <w:lang w:val="en-US"/>
        </w:rPr>
        <w:fldChar w:fldCharType="end"/>
      </w:r>
      <w:r>
        <w:rPr>
          <w:lang w:val="en-US"/>
        </w:rPr>
        <w:t xml:space="preserve"> </w:t>
      </w:r>
      <w:r>
        <w:t xml:space="preserve"> </w:t>
      </w:r>
      <w:r>
        <w:rPr>
          <w:lang w:val="en-US"/>
        </w:rPr>
        <w:t>Dana Pihak Ketiga berpengaruh positif terhadap kinerja keuangan  dan menurut Pa</w:t>
      </w:r>
      <w:r w:rsidR="007D66B4">
        <w:rPr>
          <w:lang w:val="en-US"/>
        </w:rPr>
        <w:t>ulin (2015</w:t>
      </w:r>
      <w:r w:rsidR="004A3111">
        <w:rPr>
          <w:lang w:val="en-US"/>
        </w:rPr>
        <w:t>:71</w:t>
      </w:r>
      <w:r w:rsidR="007D66B4">
        <w:rPr>
          <w:lang w:val="en-US"/>
        </w:rPr>
        <w:t>) dan Pratiwi (2015</w:t>
      </w:r>
      <w:r w:rsidR="001C50DC">
        <w:rPr>
          <w:lang w:val="en-US"/>
        </w:rPr>
        <w:t>:47</w:t>
      </w:r>
      <w:r w:rsidR="007D66B4">
        <w:rPr>
          <w:lang w:val="en-US"/>
        </w:rPr>
        <w:t xml:space="preserve">) </w:t>
      </w:r>
      <w:r w:rsidR="008C096F">
        <w:rPr>
          <w:lang w:val="en-US"/>
        </w:rPr>
        <w:t>Risiko kredit</w:t>
      </w:r>
      <w:r>
        <w:rPr>
          <w:lang w:val="en-US"/>
        </w:rPr>
        <w:t xml:space="preserve"> tidak bepengaruh terhadap kinerja keuangan sedangkan menurut </w:t>
      </w:r>
      <w:r w:rsidR="001D1422">
        <w:rPr>
          <w:lang w:val="en-US"/>
        </w:rPr>
        <w:fldChar w:fldCharType="begin" w:fldLock="1"/>
      </w:r>
      <w:r>
        <w:rPr>
          <w:lang w:val="en-US"/>
        </w:rPr>
        <w:instrText>ADDIN CSL_CITATION { "citationItems" : [ { "id" : "ITEM-1", "itemData" : { "ISBN" : "6287791352301", "author" : [ { "dropping-particle" : "", "family" : "Nur Rohim", "given" : "", "non-dropping-particle" : "", "parse-names" : false, "suffix" : "" }, { "dropping-particle" : "", "family" : "Junaidi", "given" : "Noor Shodiq Askandar", "non-dropping-particle" : "", "parse-names" : false, "suffix" : "" } ], "id" : "ITEM-1", "issued" : { "date-parts" : [ [ "2015" ] ] }, "page" : "58-74", "title" : "PENGARUH AKTIVA PRODUKTIF, DANA PIHAK KETIGA, DAN NON PERFORMING LOAN TERHADAP KINERJA OPERASIONAL BANK UMUM KONVENSIONAL YANG TERDAFTAR DI BURSA EFEK INDONESIA PERIODE 2013-2015", "type" : "article-journal" }, "uris" : [ "http://www.mendeley.com/documents/?uuid=258c8d8a-a1dd-47ad-85c0-a598d4686862" ] } ], "mendeley" : { "formattedCitation" : "(Nur Rohim &amp; Junaidi, 2015)", "manualFormatting" : "Nur Rohim &amp; Junaidi (2015)", "plainTextFormattedCitation" : "(Nur Rohim &amp; Junaidi, 2015)", "previouslyFormattedCitation" : "(Nur Rohim &amp; Junaidi, 2015)" }, "properties" : {  }, "schema" : "https://github.com/citation-style-language/schema/raw/master/csl-citation.json" }</w:instrText>
      </w:r>
      <w:r w:rsidR="001D1422">
        <w:rPr>
          <w:lang w:val="en-US"/>
        </w:rPr>
        <w:fldChar w:fldCharType="separate"/>
      </w:r>
      <w:r>
        <w:rPr>
          <w:noProof/>
          <w:lang w:val="en-US"/>
        </w:rPr>
        <w:t>Nur Rohim &amp; Junaidi (</w:t>
      </w:r>
      <w:r w:rsidRPr="00AE7CE5">
        <w:rPr>
          <w:noProof/>
          <w:lang w:val="en-US"/>
        </w:rPr>
        <w:t>2015</w:t>
      </w:r>
      <w:r w:rsidR="004A3111">
        <w:rPr>
          <w:noProof/>
          <w:lang w:val="en-US"/>
        </w:rPr>
        <w:t>:69</w:t>
      </w:r>
      <w:r w:rsidRPr="00AE7CE5">
        <w:rPr>
          <w:noProof/>
          <w:lang w:val="en-US"/>
        </w:rPr>
        <w:t>)</w:t>
      </w:r>
      <w:r w:rsidR="001D1422">
        <w:rPr>
          <w:lang w:val="en-US"/>
        </w:rPr>
        <w:fldChar w:fldCharType="end"/>
      </w:r>
      <w:r>
        <w:rPr>
          <w:lang w:val="en-US"/>
        </w:rPr>
        <w:t xml:space="preserve"> </w:t>
      </w:r>
      <w:r w:rsidR="008C096F">
        <w:rPr>
          <w:lang w:val="en-US"/>
        </w:rPr>
        <w:t>Risiko kredit</w:t>
      </w:r>
      <w:r>
        <w:rPr>
          <w:lang w:val="en-US"/>
        </w:rPr>
        <w:t xml:space="preserve"> berpengaruh negatif signifikan terhadap terhadap kinerja keuangan.</w:t>
      </w:r>
    </w:p>
    <w:p w:rsidR="005E68C4" w:rsidRPr="00F46911" w:rsidRDefault="005E68C4" w:rsidP="005E68C4">
      <w:pPr>
        <w:spacing w:after="0" w:line="360" w:lineRule="auto"/>
        <w:ind w:right="49"/>
        <w:jc w:val="both"/>
        <w:rPr>
          <w:rFonts w:ascii="Times New Roman" w:hAnsi="Times New Roman" w:cs="Times New Roman"/>
          <w:sz w:val="24"/>
          <w:szCs w:val="24"/>
        </w:rPr>
      </w:pPr>
      <w:r w:rsidRPr="005E7071">
        <w:tab/>
      </w:r>
      <w:r w:rsidRPr="005E7071">
        <w:rPr>
          <w:rFonts w:ascii="Times New Roman" w:hAnsi="Times New Roman" w:cs="Times New Roman"/>
          <w:sz w:val="24"/>
          <w:szCs w:val="24"/>
        </w:rPr>
        <w:t xml:space="preserve">Akibat adanya perbedaan hasil penelitian maka peneliti tertarik untuk melakukan penelitian yang sama mengenai </w:t>
      </w:r>
      <w:r w:rsidR="000F5F7F">
        <w:rPr>
          <w:rFonts w:ascii="Times New Roman" w:hAnsi="Times New Roman" w:cs="Times New Roman"/>
          <w:sz w:val="24"/>
          <w:szCs w:val="24"/>
        </w:rPr>
        <w:t>Kinerja keuangan perbankan</w:t>
      </w:r>
      <w:r w:rsidRPr="005E7071">
        <w:rPr>
          <w:rFonts w:ascii="Times New Roman" w:hAnsi="Times New Roman" w:cs="Times New Roman"/>
          <w:sz w:val="24"/>
          <w:szCs w:val="24"/>
        </w:rPr>
        <w:t xml:space="preserve"> sebagai variabel dependen dan variabel independenny</w:t>
      </w:r>
      <w:r w:rsidR="00252A7D">
        <w:rPr>
          <w:rFonts w:ascii="Times New Roman" w:hAnsi="Times New Roman" w:cs="Times New Roman"/>
          <w:sz w:val="24"/>
          <w:szCs w:val="24"/>
        </w:rPr>
        <w:t xml:space="preserve">a adalah Dana Pihak Ketiga dan </w:t>
      </w:r>
      <w:r w:rsidR="008C096F">
        <w:rPr>
          <w:rFonts w:ascii="Times New Roman" w:hAnsi="Times New Roman" w:cs="Times New Roman"/>
          <w:sz w:val="24"/>
          <w:szCs w:val="24"/>
          <w:lang w:val="en-US"/>
        </w:rPr>
        <w:t>Risiko kredit</w:t>
      </w:r>
      <w:r w:rsidRPr="005E7071">
        <w:rPr>
          <w:rFonts w:ascii="Times New Roman" w:hAnsi="Times New Roman" w:cs="Times New Roman"/>
          <w:sz w:val="24"/>
          <w:szCs w:val="24"/>
        </w:rPr>
        <w:t>. Alasan peneliti melakukan penelitian terhad</w:t>
      </w:r>
      <w:r w:rsidR="00252A7D">
        <w:rPr>
          <w:rFonts w:ascii="Times New Roman" w:hAnsi="Times New Roman" w:cs="Times New Roman"/>
          <w:sz w:val="24"/>
          <w:szCs w:val="24"/>
        </w:rPr>
        <w:t xml:space="preserve">ap </w:t>
      </w:r>
      <w:r w:rsidR="000F5F7F">
        <w:rPr>
          <w:rFonts w:ascii="Times New Roman" w:hAnsi="Times New Roman" w:cs="Times New Roman"/>
          <w:sz w:val="24"/>
          <w:szCs w:val="24"/>
        </w:rPr>
        <w:t>Kinerja keuangan perbankan</w:t>
      </w:r>
      <w:r w:rsidR="00252A7D">
        <w:rPr>
          <w:rFonts w:ascii="Times New Roman" w:hAnsi="Times New Roman" w:cs="Times New Roman"/>
          <w:sz w:val="24"/>
          <w:szCs w:val="24"/>
        </w:rPr>
        <w:t xml:space="preserve">, </w:t>
      </w:r>
      <w:r w:rsidR="00252A7D">
        <w:rPr>
          <w:rFonts w:ascii="Times New Roman" w:hAnsi="Times New Roman" w:cs="Times New Roman"/>
          <w:sz w:val="24"/>
          <w:szCs w:val="24"/>
          <w:lang w:val="en-US"/>
        </w:rPr>
        <w:t>D</w:t>
      </w:r>
      <w:r w:rsidR="00252A7D">
        <w:rPr>
          <w:rFonts w:ascii="Times New Roman" w:hAnsi="Times New Roman" w:cs="Times New Roman"/>
          <w:sz w:val="24"/>
          <w:szCs w:val="24"/>
        </w:rPr>
        <w:t xml:space="preserve">ana </w:t>
      </w:r>
      <w:r w:rsidR="00252A7D">
        <w:rPr>
          <w:rFonts w:ascii="Times New Roman" w:hAnsi="Times New Roman" w:cs="Times New Roman"/>
          <w:sz w:val="24"/>
          <w:szCs w:val="24"/>
          <w:lang w:val="en-US"/>
        </w:rPr>
        <w:t>P</w:t>
      </w:r>
      <w:r w:rsidR="00252A7D">
        <w:rPr>
          <w:rFonts w:ascii="Times New Roman" w:hAnsi="Times New Roman" w:cs="Times New Roman"/>
          <w:sz w:val="24"/>
          <w:szCs w:val="24"/>
        </w:rPr>
        <w:t xml:space="preserve">ihak </w:t>
      </w:r>
      <w:r w:rsidR="00252A7D">
        <w:rPr>
          <w:rFonts w:ascii="Times New Roman" w:hAnsi="Times New Roman" w:cs="Times New Roman"/>
          <w:sz w:val="24"/>
          <w:szCs w:val="24"/>
          <w:lang w:val="en-US"/>
        </w:rPr>
        <w:t>K</w:t>
      </w:r>
      <w:r w:rsidR="00252A7D">
        <w:rPr>
          <w:rFonts w:ascii="Times New Roman" w:hAnsi="Times New Roman" w:cs="Times New Roman"/>
          <w:sz w:val="24"/>
          <w:szCs w:val="24"/>
        </w:rPr>
        <w:t>etiga</w:t>
      </w:r>
      <w:r w:rsidR="00252A7D">
        <w:rPr>
          <w:rFonts w:ascii="Times New Roman" w:hAnsi="Times New Roman" w:cs="Times New Roman"/>
          <w:sz w:val="24"/>
          <w:szCs w:val="24"/>
          <w:lang w:val="en-US"/>
        </w:rPr>
        <w:t>,</w:t>
      </w:r>
      <w:r w:rsidRPr="005E7071">
        <w:rPr>
          <w:rFonts w:ascii="Times New Roman" w:hAnsi="Times New Roman" w:cs="Times New Roman"/>
          <w:sz w:val="24"/>
          <w:szCs w:val="24"/>
        </w:rPr>
        <w:t xml:space="preserve"> dan </w:t>
      </w:r>
      <w:r w:rsidR="008C096F">
        <w:rPr>
          <w:rFonts w:ascii="Times New Roman" w:hAnsi="Times New Roman" w:cs="Times New Roman"/>
          <w:sz w:val="24"/>
          <w:szCs w:val="24"/>
        </w:rPr>
        <w:t>Risiko kredit</w:t>
      </w:r>
      <w:r w:rsidRPr="005E7071">
        <w:rPr>
          <w:rFonts w:ascii="Times New Roman" w:hAnsi="Times New Roman" w:cs="Times New Roman"/>
          <w:sz w:val="24"/>
          <w:szCs w:val="24"/>
        </w:rPr>
        <w:t xml:space="preserve"> adalah pertama, perusahaan perbankan merupakan perusahaan yang sekarang sangat digemari oleh investor. Himpunan Bank Milik Negara</w:t>
      </w:r>
      <w:r>
        <w:rPr>
          <w:rFonts w:ascii="Times New Roman" w:hAnsi="Times New Roman" w:cs="Times New Roman"/>
          <w:sz w:val="24"/>
          <w:szCs w:val="24"/>
        </w:rPr>
        <w:t xml:space="preserve"> </w:t>
      </w:r>
      <w:r w:rsidR="001D1422">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 "citationItems" : [ { "id" : "ITEM-1", "itemData" : { "id" : "ITEM-1", "issued" : { "date-parts" : [ [ "2013" ] ] }, "title" : "http://www.beritasatu.com/ekonomi/137371-kontribusi-bank-bumn-capai-35-di-perbankan.html", "type" : "webpage" }, "uris" : [ "http://www.mendeley.com/documents/?uuid=9588b0ab-2b7a-4968-8a68-bdf025a36dd0" ] } ], "mendeley" : { "formattedCitation" : "(\u201chttp://www.beritasatu.com/ekonomi/137371-kontribusi-bank-bumn-capai-35-di-perbankan.html,\u201d 2013)", "manualFormatting" : "(http://www.beritasatu.com/ekonomi/137371-kontribusi-bank-bumn-capai-35-di-perbankan.html, 2013)", "plainTextFormattedCitation" : "(\u201chttp://www.beritasatu.com/ekonomi/137371-kontribusi-bank-bumn-capai-35-di-perbankan.html,\u201d 2013)", "previouslyFormattedCitation" : "(\u201chttp://www.beritasatu.com/ekonomi/137371-kontribusi-bank-bumn-capai-35-di-perbankan.html,\u201d 2013)" }, "properties" : {  }, "schema" : "https://github.com/citation-style-language/schema/raw/master/csl-citation.json" }</w:instrText>
      </w:r>
      <w:r w:rsidR="001D1422">
        <w:rPr>
          <w:rFonts w:ascii="Times New Roman" w:hAnsi="Times New Roman" w:cs="Times New Roman"/>
          <w:sz w:val="24"/>
          <w:szCs w:val="24"/>
        </w:rPr>
        <w:fldChar w:fldCharType="separate"/>
      </w:r>
      <w:r>
        <w:rPr>
          <w:rFonts w:ascii="Times New Roman" w:hAnsi="Times New Roman" w:cs="Times New Roman"/>
          <w:noProof/>
          <w:sz w:val="24"/>
          <w:szCs w:val="24"/>
        </w:rPr>
        <w:t>(http://www.beritasatu.com,</w:t>
      </w:r>
      <w:r w:rsidRPr="00D6512A">
        <w:rPr>
          <w:rFonts w:ascii="Times New Roman" w:hAnsi="Times New Roman" w:cs="Times New Roman"/>
          <w:noProof/>
          <w:sz w:val="24"/>
          <w:szCs w:val="24"/>
        </w:rPr>
        <w:t xml:space="preserve"> 2013)</w:t>
      </w:r>
      <w:r w:rsidR="001D1422">
        <w:rPr>
          <w:rFonts w:ascii="Times New Roman" w:hAnsi="Times New Roman" w:cs="Times New Roman"/>
          <w:sz w:val="24"/>
          <w:szCs w:val="24"/>
        </w:rPr>
        <w:fldChar w:fldCharType="end"/>
      </w:r>
      <w:r w:rsidRPr="005E7071">
        <w:rPr>
          <w:rFonts w:ascii="Times New Roman" w:hAnsi="Times New Roman" w:cs="Times New Roman"/>
          <w:sz w:val="24"/>
          <w:szCs w:val="24"/>
        </w:rPr>
        <w:t xml:space="preserve"> menyatakan, kontribusi empat bank milik pemerintah atau Badan Usaha Milik Negara (BUMN) cukup signifikan terhadap industri perbankan. Saat ini, porsi aset empat bank BUMN mencapai lebih dari 35% terhadap total aset, kredit, dan dana pihak ketiga (DPK) perbankan nasional. Kontribusinya untuk kredit lebih dari 40% terhadap per</w:t>
      </w:r>
      <w:r>
        <w:rPr>
          <w:rFonts w:ascii="Times New Roman" w:hAnsi="Times New Roman" w:cs="Times New Roman"/>
          <w:sz w:val="24"/>
          <w:szCs w:val="24"/>
        </w:rPr>
        <w:t>tumbuhan</w:t>
      </w:r>
      <w:r>
        <w:rPr>
          <w:rFonts w:ascii="Times New Roman" w:hAnsi="Times New Roman" w:cs="Times New Roman"/>
          <w:sz w:val="24"/>
          <w:szCs w:val="24"/>
          <w:lang w:val="en-US"/>
        </w:rPr>
        <w:t xml:space="preserve"> ekonomi. </w:t>
      </w:r>
      <w:r w:rsidRPr="005E7071">
        <w:rPr>
          <w:rFonts w:ascii="Times New Roman" w:hAnsi="Times New Roman" w:cs="Times New Roman"/>
          <w:sz w:val="24"/>
          <w:szCs w:val="24"/>
        </w:rPr>
        <w:t xml:space="preserve">Kondisi ini jelas menggambarkan bahwa sektor perbankan khususnya bank BUMN memiliki peran besar dalam perekonomian. </w:t>
      </w:r>
      <w:r w:rsidRPr="005E7071">
        <w:rPr>
          <w:rFonts w:ascii="Times New Roman" w:hAnsi="Times New Roman" w:cs="Times New Roman"/>
          <w:sz w:val="24"/>
          <w:szCs w:val="24"/>
        </w:rPr>
        <w:lastRenderedPageBreak/>
        <w:t>Kedua, perusahaan perbankan merupakan suatu jenis perusahaan yang sarat dengan risiko karena melibatkan pengelolaan uang milik masyarakat dan diputar kembali dalam berbagai bentuk seperti kredit atau pun investasi lainnya, sehingga dapat menyebabkan fluktuasi laporan keuangan yang cukup signifika</w:t>
      </w:r>
      <w:r>
        <w:rPr>
          <w:rFonts w:ascii="Times New Roman" w:hAnsi="Times New Roman" w:cs="Times New Roman"/>
          <w:sz w:val="24"/>
          <w:szCs w:val="24"/>
        </w:rPr>
        <w:t>n</w:t>
      </w:r>
      <w:r w:rsidRPr="005E7071">
        <w:rPr>
          <w:rFonts w:ascii="Times New Roman" w:hAnsi="Times New Roman" w:cs="Times New Roman"/>
          <w:sz w:val="24"/>
          <w:szCs w:val="24"/>
        </w:rPr>
        <w:t>. Ketiga, karena penulis banyak menemukan perbedaan hasil penelitian mengenai pengaruh antar variabel tersebut, maka penulis tertarik untuk meneliti kembali hubungan antar variabel tersebut. Oleh karena rasio keuangan masih menjadi perhatian yang penting bagi investor dalam mengambil keputusan investasi</w:t>
      </w:r>
      <w:r>
        <w:rPr>
          <w:rFonts w:ascii="Times New Roman" w:hAnsi="Times New Roman" w:cs="Times New Roman"/>
          <w:sz w:val="24"/>
          <w:szCs w:val="24"/>
        </w:rPr>
        <w:t>,</w:t>
      </w:r>
      <w:r w:rsidRPr="005E7071">
        <w:rPr>
          <w:rFonts w:ascii="Times New Roman" w:hAnsi="Times New Roman" w:cs="Times New Roman"/>
          <w:sz w:val="24"/>
          <w:szCs w:val="24"/>
        </w:rPr>
        <w:t xml:space="preserve"> maka penelitian ini bertujuan me</w:t>
      </w:r>
      <w:r w:rsidR="00252A7D">
        <w:rPr>
          <w:rFonts w:ascii="Times New Roman" w:hAnsi="Times New Roman" w:cs="Times New Roman"/>
          <w:sz w:val="24"/>
          <w:szCs w:val="24"/>
        </w:rPr>
        <w:t xml:space="preserve">nganalisis kembali pengaruh </w:t>
      </w:r>
      <w:r w:rsidR="00252A7D">
        <w:rPr>
          <w:rFonts w:ascii="Times New Roman" w:hAnsi="Times New Roman" w:cs="Times New Roman"/>
          <w:sz w:val="24"/>
          <w:szCs w:val="24"/>
          <w:lang w:val="en-US"/>
        </w:rPr>
        <w:t>D</w:t>
      </w:r>
      <w:r w:rsidR="00252A7D">
        <w:rPr>
          <w:rFonts w:ascii="Times New Roman" w:hAnsi="Times New Roman" w:cs="Times New Roman"/>
          <w:sz w:val="24"/>
          <w:szCs w:val="24"/>
        </w:rPr>
        <w:t xml:space="preserve">ana </w:t>
      </w:r>
      <w:r w:rsidR="00252A7D">
        <w:rPr>
          <w:rFonts w:ascii="Times New Roman" w:hAnsi="Times New Roman" w:cs="Times New Roman"/>
          <w:sz w:val="24"/>
          <w:szCs w:val="24"/>
          <w:lang w:val="en-US"/>
        </w:rPr>
        <w:t>P</w:t>
      </w:r>
      <w:r w:rsidR="00252A7D">
        <w:rPr>
          <w:rFonts w:ascii="Times New Roman" w:hAnsi="Times New Roman" w:cs="Times New Roman"/>
          <w:sz w:val="24"/>
          <w:szCs w:val="24"/>
        </w:rPr>
        <w:t xml:space="preserve">ihak </w:t>
      </w:r>
      <w:r w:rsidR="00252A7D">
        <w:rPr>
          <w:rFonts w:ascii="Times New Roman" w:hAnsi="Times New Roman" w:cs="Times New Roman"/>
          <w:sz w:val="24"/>
          <w:szCs w:val="24"/>
          <w:lang w:val="en-US"/>
        </w:rPr>
        <w:t>K</w:t>
      </w:r>
      <w:r w:rsidR="00252A7D">
        <w:rPr>
          <w:rFonts w:ascii="Times New Roman" w:hAnsi="Times New Roman" w:cs="Times New Roman"/>
          <w:sz w:val="24"/>
          <w:szCs w:val="24"/>
        </w:rPr>
        <w:t xml:space="preserve">etiga dan </w:t>
      </w:r>
      <w:r w:rsidR="008C096F">
        <w:rPr>
          <w:rFonts w:ascii="Times New Roman" w:hAnsi="Times New Roman" w:cs="Times New Roman"/>
          <w:sz w:val="24"/>
          <w:szCs w:val="24"/>
          <w:lang w:val="en-US"/>
        </w:rPr>
        <w:t>Risiko kredit</w:t>
      </w:r>
      <w:r w:rsidRPr="005E7071">
        <w:rPr>
          <w:rFonts w:ascii="Times New Roman" w:hAnsi="Times New Roman" w:cs="Times New Roman"/>
          <w:sz w:val="24"/>
          <w:szCs w:val="24"/>
        </w:rPr>
        <w:t xml:space="preserve"> dengan proksi DPK, NPL, dan BOPO.</w:t>
      </w:r>
    </w:p>
    <w:p w:rsidR="003F4936" w:rsidRDefault="005E68C4" w:rsidP="007D66B4">
      <w:pPr>
        <w:pStyle w:val="ListParagraph"/>
        <w:spacing w:line="360" w:lineRule="auto"/>
        <w:ind w:left="0"/>
        <w:jc w:val="both"/>
        <w:rPr>
          <w:rFonts w:ascii="Times New Roman" w:hAnsi="Times New Roman"/>
          <w:b/>
          <w:sz w:val="24"/>
          <w:szCs w:val="24"/>
          <w:lang w:val="en-US"/>
        </w:rPr>
      </w:pPr>
      <w:r w:rsidRPr="005E7071">
        <w:rPr>
          <w:rFonts w:ascii="Times New Roman" w:hAnsi="Times New Roman" w:cs="Times New Roman"/>
          <w:sz w:val="24"/>
          <w:szCs w:val="24"/>
        </w:rPr>
        <w:tab/>
        <w:t xml:space="preserve">Perbedaan peneliti ini dengan peneliti terdahulu ialah variabel yang digunakan oleh peneliti sekarang menggunakan </w:t>
      </w:r>
      <w:r w:rsidRPr="005E7071">
        <w:rPr>
          <w:rFonts w:ascii="Times New Roman" w:hAnsi="Times New Roman"/>
          <w:sz w:val="24"/>
          <w:szCs w:val="24"/>
        </w:rPr>
        <w:t xml:space="preserve">komponen Biaya Operasional Pendapatan Operasional (BOPO) sebagai variabel dependen dan menggunakan Dana Pihak Ketiga (DPK) dan </w:t>
      </w:r>
      <w:r w:rsidRPr="00882926">
        <w:rPr>
          <w:rFonts w:ascii="Times New Roman" w:hAnsi="Times New Roman"/>
          <w:i/>
          <w:sz w:val="24"/>
          <w:szCs w:val="24"/>
        </w:rPr>
        <w:t>Non Performing Loan</w:t>
      </w:r>
      <w:r w:rsidRPr="005E7071">
        <w:rPr>
          <w:rFonts w:ascii="Times New Roman" w:hAnsi="Times New Roman"/>
          <w:sz w:val="24"/>
          <w:szCs w:val="24"/>
        </w:rPr>
        <w:t xml:space="preserve"> (NPL) sebagai variabel independennya sedangkan peneliti terdahulu menggunakan komponen </w:t>
      </w:r>
      <w:r w:rsidRPr="005E7071">
        <w:rPr>
          <w:rFonts w:ascii="Times New Roman" w:hAnsi="Times New Roman"/>
          <w:i/>
          <w:sz w:val="24"/>
          <w:szCs w:val="24"/>
        </w:rPr>
        <w:t>Return on Assets (ROA)</w:t>
      </w:r>
      <w:r>
        <w:rPr>
          <w:rFonts w:ascii="Times New Roman" w:hAnsi="Times New Roman"/>
          <w:i/>
          <w:sz w:val="24"/>
          <w:szCs w:val="24"/>
          <w:lang w:val="en-US"/>
        </w:rPr>
        <w:t xml:space="preserve"> </w:t>
      </w:r>
      <w:r w:rsidRPr="005E7071">
        <w:rPr>
          <w:rFonts w:ascii="Times New Roman" w:hAnsi="Times New Roman"/>
          <w:bCs/>
          <w:sz w:val="24"/>
          <w:szCs w:val="24"/>
        </w:rPr>
        <w:t xml:space="preserve">sebagai variabel dependen dan menambahkan </w:t>
      </w:r>
      <w:r w:rsidR="00252A7D">
        <w:rPr>
          <w:rFonts w:ascii="Times New Roman" w:hAnsi="Times New Roman"/>
          <w:bCs/>
          <w:sz w:val="24"/>
          <w:szCs w:val="24"/>
          <w:lang w:val="en-US"/>
        </w:rPr>
        <w:t xml:space="preserve">Aktiva Produktif, </w:t>
      </w:r>
      <w:r w:rsidRPr="005E7071">
        <w:rPr>
          <w:rFonts w:ascii="Times New Roman" w:hAnsi="Times New Roman"/>
          <w:i/>
          <w:sz w:val="24"/>
          <w:szCs w:val="24"/>
        </w:rPr>
        <w:t xml:space="preserve">Loan to Deposit Ratio, Non Performing Loan, </w:t>
      </w:r>
      <w:r w:rsidRPr="005E7071">
        <w:rPr>
          <w:rFonts w:ascii="Times New Roman" w:hAnsi="Times New Roman" w:cs="Times New Roman"/>
          <w:i/>
          <w:sz w:val="24"/>
          <w:szCs w:val="24"/>
        </w:rPr>
        <w:t>dan</w:t>
      </w:r>
      <w:r>
        <w:rPr>
          <w:rFonts w:ascii="Times New Roman" w:hAnsi="Times New Roman" w:cs="Times New Roman"/>
          <w:i/>
          <w:sz w:val="24"/>
          <w:szCs w:val="24"/>
        </w:rPr>
        <w:t xml:space="preserve"> </w:t>
      </w:r>
      <w:r w:rsidRPr="005E7071">
        <w:rPr>
          <w:rFonts w:ascii="Times New Roman" w:hAnsi="Times New Roman" w:cs="Times New Roman"/>
          <w:i/>
          <w:iCs/>
          <w:sz w:val="24"/>
          <w:szCs w:val="24"/>
        </w:rPr>
        <w:t xml:space="preserve">Capital Adequacy Ratio </w:t>
      </w:r>
      <w:r w:rsidRPr="005E7071">
        <w:rPr>
          <w:rFonts w:ascii="Times New Roman" w:hAnsi="Times New Roman" w:cs="Times New Roman"/>
          <w:sz w:val="24"/>
          <w:szCs w:val="24"/>
        </w:rPr>
        <w:t>(CAR)</w:t>
      </w:r>
      <w:r>
        <w:rPr>
          <w:rFonts w:ascii="Times New Roman" w:hAnsi="Times New Roman" w:cs="Times New Roman"/>
          <w:sz w:val="24"/>
          <w:szCs w:val="24"/>
        </w:rPr>
        <w:t xml:space="preserve"> </w:t>
      </w:r>
      <w:r w:rsidRPr="005E7071">
        <w:rPr>
          <w:rFonts w:ascii="Times New Roman" w:hAnsi="Times New Roman"/>
          <w:sz w:val="24"/>
          <w:szCs w:val="24"/>
        </w:rPr>
        <w:t xml:space="preserve">sebagai </w:t>
      </w:r>
      <w:r w:rsidRPr="005E7071">
        <w:rPr>
          <w:rFonts w:ascii="Times New Roman" w:hAnsi="Times New Roman"/>
          <w:bCs/>
          <w:sz w:val="24"/>
          <w:szCs w:val="24"/>
        </w:rPr>
        <w:t xml:space="preserve">variabel independennya. </w:t>
      </w:r>
      <w:r w:rsidRPr="005E7071">
        <w:rPr>
          <w:rFonts w:ascii="Times New Roman" w:hAnsi="Times New Roman"/>
          <w:sz w:val="24"/>
          <w:szCs w:val="24"/>
        </w:rPr>
        <w:t xml:space="preserve">Berdasarkan latar belakang tersebut dan berdasarkan hasil penelitian terdahulu serta untuk mengetahui informasi manakah yang lebih akurat antara Dana Pihak Ketiga dan </w:t>
      </w:r>
      <w:r w:rsidR="008C096F">
        <w:rPr>
          <w:rFonts w:ascii="Times New Roman" w:hAnsi="Times New Roman"/>
          <w:sz w:val="24"/>
          <w:szCs w:val="24"/>
          <w:lang w:val="en-US"/>
        </w:rPr>
        <w:t>Risiko kredit</w:t>
      </w:r>
      <w:r w:rsidRPr="005E7071">
        <w:rPr>
          <w:rFonts w:ascii="Times New Roman" w:hAnsi="Times New Roman"/>
          <w:sz w:val="24"/>
          <w:szCs w:val="24"/>
        </w:rPr>
        <w:t xml:space="preserve">, maka penulis tertarik untuk meneliti lebih lanjut untuk membuat laporan akhir dengan judul </w:t>
      </w:r>
      <w:r w:rsidRPr="005E7071">
        <w:rPr>
          <w:rFonts w:ascii="Times New Roman" w:hAnsi="Times New Roman"/>
          <w:b/>
          <w:sz w:val="24"/>
          <w:szCs w:val="24"/>
        </w:rPr>
        <w:t>“</w:t>
      </w:r>
      <w:r w:rsidRPr="005E7071">
        <w:rPr>
          <w:rFonts w:ascii="Times New Roman" w:hAnsi="Times New Roman" w:cs="Times New Roman"/>
          <w:b/>
          <w:sz w:val="24"/>
          <w:szCs w:val="24"/>
        </w:rPr>
        <w:t xml:space="preserve">Pengaruh Dana Pihak Ketiga dan </w:t>
      </w:r>
      <w:r w:rsidR="008C096F">
        <w:rPr>
          <w:rFonts w:ascii="Times New Roman" w:hAnsi="Times New Roman" w:cs="Times New Roman"/>
          <w:b/>
          <w:sz w:val="24"/>
          <w:szCs w:val="24"/>
        </w:rPr>
        <w:t xml:space="preserve">Risiko </w:t>
      </w:r>
      <w:r w:rsidR="008C096F">
        <w:rPr>
          <w:rFonts w:ascii="Times New Roman" w:hAnsi="Times New Roman" w:cs="Times New Roman"/>
          <w:b/>
          <w:sz w:val="24"/>
          <w:szCs w:val="24"/>
          <w:lang w:val="en-US"/>
        </w:rPr>
        <w:t>K</w:t>
      </w:r>
      <w:r w:rsidR="008C096F">
        <w:rPr>
          <w:rFonts w:ascii="Times New Roman" w:hAnsi="Times New Roman" w:cs="Times New Roman"/>
          <w:b/>
          <w:sz w:val="24"/>
          <w:szCs w:val="24"/>
        </w:rPr>
        <w:t xml:space="preserve">redit Terhadap Kinerja </w:t>
      </w:r>
      <w:r w:rsidR="008C096F">
        <w:rPr>
          <w:rFonts w:ascii="Times New Roman" w:hAnsi="Times New Roman" w:cs="Times New Roman"/>
          <w:b/>
          <w:sz w:val="24"/>
          <w:szCs w:val="24"/>
          <w:lang w:val="en-US"/>
        </w:rPr>
        <w:t>K</w:t>
      </w:r>
      <w:r w:rsidRPr="005E7071">
        <w:rPr>
          <w:rFonts w:ascii="Times New Roman" w:hAnsi="Times New Roman" w:cs="Times New Roman"/>
          <w:b/>
          <w:sz w:val="24"/>
          <w:szCs w:val="24"/>
        </w:rPr>
        <w:t>euangan  Perbankan Pada Bank BUMN yang Terdaftar di BEI</w:t>
      </w:r>
      <w:r>
        <w:rPr>
          <w:rFonts w:ascii="Times New Roman" w:hAnsi="Times New Roman" w:cs="Times New Roman"/>
          <w:b/>
          <w:sz w:val="24"/>
          <w:szCs w:val="24"/>
        </w:rPr>
        <w:t xml:space="preserve"> Periode 2008 - 2017</w:t>
      </w:r>
      <w:r>
        <w:rPr>
          <w:rFonts w:ascii="Times New Roman" w:hAnsi="Times New Roman"/>
          <w:b/>
          <w:sz w:val="24"/>
          <w:szCs w:val="24"/>
        </w:rPr>
        <w:t>”.</w:t>
      </w:r>
    </w:p>
    <w:p w:rsidR="00232416" w:rsidRPr="003F4936" w:rsidRDefault="00232416" w:rsidP="00232416">
      <w:pPr>
        <w:pStyle w:val="ListParagraph"/>
        <w:spacing w:after="0" w:line="360" w:lineRule="auto"/>
        <w:ind w:left="0"/>
        <w:jc w:val="both"/>
        <w:rPr>
          <w:rFonts w:ascii="Times New Roman" w:hAnsi="Times New Roman"/>
          <w:b/>
          <w:sz w:val="24"/>
          <w:szCs w:val="24"/>
          <w:lang w:val="en-US"/>
        </w:rPr>
      </w:pPr>
    </w:p>
    <w:p w:rsidR="005E68C4" w:rsidRPr="00DF4222" w:rsidRDefault="005E68C4" w:rsidP="007D66B4">
      <w:pPr>
        <w:pStyle w:val="ListParagraph"/>
        <w:numPr>
          <w:ilvl w:val="0"/>
          <w:numId w:val="6"/>
        </w:numPr>
        <w:spacing w:before="120" w:after="0" w:line="360" w:lineRule="auto"/>
        <w:ind w:hanging="720"/>
        <w:jc w:val="both"/>
        <w:rPr>
          <w:rFonts w:ascii="Times New Roman" w:hAnsi="Times New Roman" w:cs="Times New Roman"/>
          <w:b/>
          <w:sz w:val="24"/>
          <w:szCs w:val="24"/>
        </w:rPr>
      </w:pPr>
      <w:r w:rsidRPr="00DF4222">
        <w:rPr>
          <w:rFonts w:ascii="Times New Roman" w:hAnsi="Times New Roman" w:cs="Times New Roman"/>
          <w:b/>
          <w:sz w:val="24"/>
          <w:szCs w:val="24"/>
        </w:rPr>
        <w:t>Rumusan Masalah</w:t>
      </w:r>
    </w:p>
    <w:p w:rsidR="005E68C4" w:rsidRPr="005E7071" w:rsidRDefault="005E68C4" w:rsidP="005E68C4">
      <w:pPr>
        <w:pStyle w:val="Default"/>
        <w:spacing w:line="360" w:lineRule="auto"/>
        <w:ind w:firstLine="709"/>
        <w:jc w:val="both"/>
        <w:rPr>
          <w:color w:val="auto"/>
        </w:rPr>
      </w:pPr>
      <w:r w:rsidRPr="005E7071">
        <w:rPr>
          <w:color w:val="auto"/>
        </w:rPr>
        <w:t xml:space="preserve">Berdasarkan latar belakang yang telah diuraikan di atas, maka rumusan masalah yang dapat dirumuskan oleh penulis adalah : </w:t>
      </w:r>
    </w:p>
    <w:p w:rsidR="005E68C4" w:rsidRPr="005E7071" w:rsidRDefault="005E68C4" w:rsidP="005E68C4">
      <w:pPr>
        <w:pStyle w:val="Default"/>
        <w:numPr>
          <w:ilvl w:val="0"/>
          <w:numId w:val="2"/>
        </w:numPr>
        <w:spacing w:line="360" w:lineRule="auto"/>
        <w:jc w:val="both"/>
        <w:rPr>
          <w:color w:val="auto"/>
        </w:rPr>
      </w:pPr>
      <w:r w:rsidRPr="005E7071">
        <w:rPr>
          <w:color w:val="auto"/>
        </w:rPr>
        <w:t>Apakah Dana Pihak Ketiga (DPK) berpenga</w:t>
      </w:r>
      <w:r w:rsidR="007D66B4">
        <w:rPr>
          <w:color w:val="auto"/>
        </w:rPr>
        <w:t xml:space="preserve">ruh secara signifikan terhadap </w:t>
      </w:r>
      <w:r w:rsidR="000F5F7F">
        <w:rPr>
          <w:color w:val="auto"/>
          <w:lang w:val="en-US"/>
        </w:rPr>
        <w:t>kinerja keuangan perbankan</w:t>
      </w:r>
      <w:r w:rsidRPr="005E7071">
        <w:rPr>
          <w:color w:val="auto"/>
        </w:rPr>
        <w:t xml:space="preserve">? </w:t>
      </w:r>
    </w:p>
    <w:p w:rsidR="005E68C4" w:rsidRPr="005E7071" w:rsidRDefault="005E68C4" w:rsidP="005E68C4">
      <w:pPr>
        <w:pStyle w:val="Default"/>
        <w:numPr>
          <w:ilvl w:val="0"/>
          <w:numId w:val="2"/>
        </w:numPr>
        <w:spacing w:line="360" w:lineRule="auto"/>
        <w:jc w:val="both"/>
        <w:rPr>
          <w:color w:val="auto"/>
        </w:rPr>
      </w:pPr>
      <w:r w:rsidRPr="005E7071">
        <w:rPr>
          <w:color w:val="auto"/>
        </w:rPr>
        <w:lastRenderedPageBreak/>
        <w:t xml:space="preserve">Apakah </w:t>
      </w:r>
      <w:r w:rsidR="008C096F">
        <w:rPr>
          <w:color w:val="auto"/>
        </w:rPr>
        <w:t>Risiko kredit</w:t>
      </w:r>
      <w:r w:rsidRPr="005E7071">
        <w:rPr>
          <w:color w:val="auto"/>
        </w:rPr>
        <w:t xml:space="preserve"> berpengaruh secara signifikan terhadap </w:t>
      </w:r>
      <w:r w:rsidR="000F5F7F">
        <w:rPr>
          <w:color w:val="auto"/>
          <w:lang w:val="en-US"/>
        </w:rPr>
        <w:t>k</w:t>
      </w:r>
      <w:r w:rsidR="000F5F7F">
        <w:rPr>
          <w:color w:val="auto"/>
        </w:rPr>
        <w:t>inerja keuangan perbankan</w:t>
      </w:r>
      <w:r w:rsidRPr="005E7071">
        <w:rPr>
          <w:color w:val="auto"/>
        </w:rPr>
        <w:t xml:space="preserve">? </w:t>
      </w:r>
    </w:p>
    <w:p w:rsidR="005E68C4" w:rsidRPr="00FB3200" w:rsidRDefault="005E68C4" w:rsidP="005E68C4">
      <w:pPr>
        <w:pStyle w:val="Default"/>
        <w:numPr>
          <w:ilvl w:val="0"/>
          <w:numId w:val="2"/>
        </w:numPr>
        <w:spacing w:after="200" w:line="360" w:lineRule="auto"/>
        <w:jc w:val="both"/>
        <w:rPr>
          <w:color w:val="auto"/>
        </w:rPr>
      </w:pPr>
      <w:r w:rsidRPr="005E7071">
        <w:rPr>
          <w:color w:val="auto"/>
        </w:rPr>
        <w:t xml:space="preserve">Apakah Dana Pihak Ketiga (DPK) dan </w:t>
      </w:r>
      <w:r w:rsidR="008C096F">
        <w:rPr>
          <w:color w:val="auto"/>
        </w:rPr>
        <w:t>Risiko kredit</w:t>
      </w:r>
      <w:r w:rsidRPr="005E7071">
        <w:rPr>
          <w:color w:val="auto"/>
        </w:rPr>
        <w:t xml:space="preserve"> berpengaruh secara simultan signifikan terhadap </w:t>
      </w:r>
      <w:r w:rsidR="000F5F7F">
        <w:rPr>
          <w:color w:val="auto"/>
          <w:lang w:val="en-US"/>
        </w:rPr>
        <w:t>k</w:t>
      </w:r>
      <w:r w:rsidR="000F5F7F">
        <w:rPr>
          <w:color w:val="auto"/>
        </w:rPr>
        <w:t>inerja keuangan perbankan</w:t>
      </w:r>
      <w:r w:rsidRPr="005E7071">
        <w:rPr>
          <w:color w:val="auto"/>
        </w:rPr>
        <w:t xml:space="preserve">? </w:t>
      </w:r>
    </w:p>
    <w:p w:rsidR="005E68C4" w:rsidRPr="00DF4222" w:rsidRDefault="005E68C4" w:rsidP="005E68C4">
      <w:pPr>
        <w:pStyle w:val="ListParagraph"/>
        <w:widowControl w:val="0"/>
        <w:numPr>
          <w:ilvl w:val="0"/>
          <w:numId w:val="6"/>
        </w:numPr>
        <w:autoSpaceDE w:val="0"/>
        <w:autoSpaceDN w:val="0"/>
        <w:adjustRightInd w:val="0"/>
        <w:spacing w:after="0" w:line="360" w:lineRule="auto"/>
        <w:ind w:hanging="720"/>
        <w:jc w:val="both"/>
        <w:rPr>
          <w:rFonts w:ascii="Times New Roman" w:hAnsi="Times New Roman" w:cs="Times New Roman"/>
          <w:b/>
          <w:sz w:val="24"/>
          <w:szCs w:val="24"/>
        </w:rPr>
      </w:pPr>
      <w:r w:rsidRPr="00DF4222">
        <w:rPr>
          <w:rFonts w:ascii="Times New Roman" w:hAnsi="Times New Roman" w:cs="Times New Roman"/>
          <w:b/>
          <w:sz w:val="24"/>
          <w:szCs w:val="24"/>
        </w:rPr>
        <w:t>Ruang Lingkup Masalah</w:t>
      </w:r>
    </w:p>
    <w:p w:rsidR="005E68C4" w:rsidRDefault="005E68C4" w:rsidP="005E68C4">
      <w:pPr>
        <w:pStyle w:val="ListParagraph"/>
        <w:tabs>
          <w:tab w:val="left" w:pos="426"/>
        </w:tabs>
        <w:spacing w:line="360" w:lineRule="auto"/>
        <w:ind w:left="0"/>
        <w:jc w:val="both"/>
        <w:rPr>
          <w:rFonts w:ascii="Times New Roman" w:hAnsi="Times New Roman" w:cs="Times New Roman"/>
          <w:sz w:val="24"/>
          <w:szCs w:val="24"/>
          <w:lang w:val="en-US"/>
        </w:rPr>
      </w:pPr>
      <w:r w:rsidRPr="005E7071">
        <w:rPr>
          <w:rFonts w:ascii="Times New Roman" w:hAnsi="Times New Roman" w:cs="Times New Roman"/>
          <w:sz w:val="24"/>
          <w:szCs w:val="24"/>
        </w:rPr>
        <w:tab/>
      </w:r>
      <w:r w:rsidRPr="005E7071">
        <w:rPr>
          <w:rFonts w:ascii="Times New Roman" w:hAnsi="Times New Roman" w:cs="Times New Roman"/>
          <w:sz w:val="24"/>
          <w:szCs w:val="24"/>
        </w:rPr>
        <w:tab/>
        <w:t xml:space="preserve">Untuk memberikan gambaran yang jelas terhadap pembahasan, serta agar analisis menjadi terarah dan sesuai dengan masalah yang ada, maka peneliti membatasi ruang lingkup pembahasannya hanya pada bank-bank BUMN yang terdaftar di Bursa Efek Indonesia (BEI) periode 2008-2017. Selain itu variabel independen yang digunakan dalam penelitian ini adalah Dana Pihak Ketiga (DPK) dan </w:t>
      </w:r>
      <w:r w:rsidR="008C096F">
        <w:rPr>
          <w:rFonts w:ascii="Times New Roman" w:hAnsi="Times New Roman" w:cs="Times New Roman"/>
          <w:sz w:val="24"/>
          <w:szCs w:val="24"/>
        </w:rPr>
        <w:t>Risiko kredit</w:t>
      </w:r>
      <w:r w:rsidRPr="005E7071">
        <w:rPr>
          <w:rFonts w:ascii="Times New Roman" w:hAnsi="Times New Roman" w:cs="Times New Roman"/>
          <w:sz w:val="24"/>
          <w:szCs w:val="24"/>
        </w:rPr>
        <w:t>.</w:t>
      </w:r>
    </w:p>
    <w:p w:rsidR="007D66B4" w:rsidRPr="00FB3200" w:rsidRDefault="007D66B4" w:rsidP="005E68C4">
      <w:pPr>
        <w:pStyle w:val="ListParagraph"/>
        <w:tabs>
          <w:tab w:val="left" w:pos="426"/>
        </w:tabs>
        <w:spacing w:line="360" w:lineRule="auto"/>
        <w:ind w:left="0"/>
        <w:jc w:val="both"/>
        <w:rPr>
          <w:rFonts w:ascii="Times New Roman" w:hAnsi="Times New Roman" w:cs="Times New Roman"/>
          <w:sz w:val="24"/>
          <w:szCs w:val="24"/>
          <w:lang w:val="en-US"/>
        </w:rPr>
      </w:pPr>
    </w:p>
    <w:p w:rsidR="005E68C4" w:rsidRPr="00DF4222" w:rsidRDefault="005E68C4" w:rsidP="005E68C4">
      <w:pPr>
        <w:pStyle w:val="ListParagraph"/>
        <w:numPr>
          <w:ilvl w:val="0"/>
          <w:numId w:val="6"/>
        </w:numPr>
        <w:tabs>
          <w:tab w:val="left" w:pos="709"/>
        </w:tabs>
        <w:spacing w:before="200" w:after="0"/>
        <w:ind w:hanging="720"/>
        <w:jc w:val="both"/>
        <w:rPr>
          <w:rFonts w:ascii="Times New Roman" w:hAnsi="Times New Roman" w:cs="Times New Roman"/>
          <w:b/>
          <w:sz w:val="24"/>
          <w:szCs w:val="24"/>
        </w:rPr>
      </w:pPr>
      <w:r w:rsidRPr="00DF4222">
        <w:rPr>
          <w:rFonts w:ascii="Times New Roman" w:hAnsi="Times New Roman" w:cs="Times New Roman"/>
          <w:b/>
          <w:sz w:val="24"/>
          <w:szCs w:val="24"/>
        </w:rPr>
        <w:t xml:space="preserve">Tujuan dan Manfaat </w:t>
      </w:r>
    </w:p>
    <w:p w:rsidR="005E68C4" w:rsidRPr="00DF4222" w:rsidRDefault="005E68C4" w:rsidP="005E68C4">
      <w:pPr>
        <w:pStyle w:val="ListParagraph"/>
        <w:numPr>
          <w:ilvl w:val="0"/>
          <w:numId w:val="7"/>
        </w:numPr>
        <w:tabs>
          <w:tab w:val="left" w:pos="0"/>
          <w:tab w:val="left" w:pos="709"/>
        </w:tabs>
        <w:spacing w:after="0" w:line="360" w:lineRule="auto"/>
        <w:ind w:hanging="720"/>
        <w:jc w:val="both"/>
        <w:rPr>
          <w:rFonts w:ascii="Times New Roman" w:hAnsi="Times New Roman" w:cs="Times New Roman"/>
          <w:b/>
          <w:sz w:val="24"/>
          <w:szCs w:val="24"/>
        </w:rPr>
      </w:pPr>
      <w:r w:rsidRPr="00DF4222">
        <w:rPr>
          <w:rFonts w:ascii="Times New Roman" w:hAnsi="Times New Roman" w:cs="Times New Roman"/>
          <w:b/>
          <w:sz w:val="24"/>
          <w:szCs w:val="24"/>
        </w:rPr>
        <w:t xml:space="preserve">Tujuan </w:t>
      </w:r>
    </w:p>
    <w:p w:rsidR="005E68C4" w:rsidRPr="005E7071" w:rsidRDefault="005E68C4" w:rsidP="005E68C4">
      <w:pPr>
        <w:tabs>
          <w:tab w:val="left" w:pos="0"/>
        </w:tabs>
        <w:spacing w:after="0" w:line="360" w:lineRule="auto"/>
        <w:ind w:firstLine="709"/>
        <w:jc w:val="both"/>
        <w:rPr>
          <w:rFonts w:ascii="Times New Roman" w:hAnsi="Times New Roman"/>
          <w:sz w:val="24"/>
          <w:szCs w:val="24"/>
        </w:rPr>
      </w:pPr>
      <w:r w:rsidRPr="005E7071">
        <w:rPr>
          <w:rFonts w:ascii="Times New Roman" w:hAnsi="Times New Roman"/>
          <w:sz w:val="24"/>
          <w:szCs w:val="24"/>
        </w:rPr>
        <w:t>Tujuan penulisan laporan akhir ini sesuai dangan rumusan masalah yang telah dikemukakan adalah sebagai berikut:</w:t>
      </w:r>
    </w:p>
    <w:p w:rsidR="005E68C4" w:rsidRPr="005E7071" w:rsidRDefault="005E68C4" w:rsidP="005E68C4">
      <w:pPr>
        <w:pStyle w:val="ListParagraph"/>
        <w:numPr>
          <w:ilvl w:val="3"/>
          <w:numId w:val="5"/>
        </w:numPr>
        <w:autoSpaceDE w:val="0"/>
        <w:autoSpaceDN w:val="0"/>
        <w:adjustRightInd w:val="0"/>
        <w:spacing w:after="0" w:line="360" w:lineRule="auto"/>
        <w:ind w:left="709"/>
        <w:jc w:val="both"/>
        <w:rPr>
          <w:rFonts w:ascii="Times New Roman" w:hAnsi="Times New Roman"/>
          <w:sz w:val="24"/>
          <w:szCs w:val="24"/>
        </w:rPr>
      </w:pPr>
      <w:r w:rsidRPr="005E7071">
        <w:rPr>
          <w:rFonts w:ascii="Times New Roman" w:hAnsi="Times New Roman"/>
          <w:sz w:val="24"/>
          <w:szCs w:val="24"/>
        </w:rPr>
        <w:t xml:space="preserve">Menganalisis pengaruh </w:t>
      </w:r>
      <w:r w:rsidRPr="005E7071">
        <w:rPr>
          <w:rFonts w:ascii="Times New Roman" w:hAnsi="Times New Roman" w:cs="Times New Roman"/>
          <w:sz w:val="24"/>
          <w:szCs w:val="24"/>
        </w:rPr>
        <w:t>Dana Pihak Ketiga (DPK)</w:t>
      </w:r>
      <w:r w:rsidRPr="005E7071">
        <w:rPr>
          <w:rFonts w:ascii="Times New Roman" w:hAnsi="Times New Roman"/>
          <w:sz w:val="24"/>
          <w:szCs w:val="24"/>
        </w:rPr>
        <w:t xml:space="preserve"> yang berdampak pada </w:t>
      </w:r>
      <w:r w:rsidR="000F5F7F">
        <w:rPr>
          <w:rFonts w:ascii="Times New Roman" w:hAnsi="Times New Roman"/>
          <w:sz w:val="24"/>
          <w:szCs w:val="24"/>
          <w:lang w:val="en-US"/>
        </w:rPr>
        <w:t>k</w:t>
      </w:r>
      <w:r w:rsidR="000F5F7F">
        <w:rPr>
          <w:rFonts w:ascii="Times New Roman" w:hAnsi="Times New Roman"/>
          <w:sz w:val="24"/>
          <w:szCs w:val="24"/>
        </w:rPr>
        <w:t>inerja keuangan perbankan</w:t>
      </w:r>
      <w:r w:rsidRPr="005E7071">
        <w:rPr>
          <w:rFonts w:ascii="Times New Roman" w:hAnsi="Times New Roman"/>
          <w:sz w:val="24"/>
          <w:szCs w:val="24"/>
        </w:rPr>
        <w:t xml:space="preserve">. </w:t>
      </w:r>
    </w:p>
    <w:p w:rsidR="005E68C4" w:rsidRPr="005E7071" w:rsidRDefault="005E68C4" w:rsidP="005E68C4">
      <w:pPr>
        <w:pStyle w:val="ListParagraph"/>
        <w:numPr>
          <w:ilvl w:val="3"/>
          <w:numId w:val="5"/>
        </w:numPr>
        <w:autoSpaceDE w:val="0"/>
        <w:autoSpaceDN w:val="0"/>
        <w:adjustRightInd w:val="0"/>
        <w:spacing w:after="304" w:line="360" w:lineRule="auto"/>
        <w:ind w:left="709"/>
        <w:jc w:val="both"/>
        <w:rPr>
          <w:rFonts w:ascii="Times New Roman" w:hAnsi="Times New Roman"/>
          <w:sz w:val="24"/>
          <w:szCs w:val="24"/>
        </w:rPr>
      </w:pPr>
      <w:r w:rsidRPr="005E7071">
        <w:rPr>
          <w:rFonts w:ascii="Times New Roman" w:hAnsi="Times New Roman"/>
          <w:sz w:val="24"/>
          <w:szCs w:val="24"/>
        </w:rPr>
        <w:t xml:space="preserve">Menganalisis pengaruh </w:t>
      </w:r>
      <w:r w:rsidR="008C096F">
        <w:rPr>
          <w:rFonts w:ascii="Times New Roman" w:hAnsi="Times New Roman"/>
          <w:sz w:val="24"/>
          <w:szCs w:val="24"/>
        </w:rPr>
        <w:t>Risiko kredit</w:t>
      </w:r>
      <w:r w:rsidRPr="005E7071">
        <w:rPr>
          <w:rFonts w:ascii="Times New Roman" w:hAnsi="Times New Roman"/>
          <w:sz w:val="24"/>
          <w:szCs w:val="24"/>
        </w:rPr>
        <w:t xml:space="preserve"> yang berdampak pada </w:t>
      </w:r>
      <w:r w:rsidR="000F5F7F">
        <w:rPr>
          <w:rFonts w:ascii="Times New Roman" w:hAnsi="Times New Roman"/>
          <w:sz w:val="24"/>
          <w:szCs w:val="24"/>
          <w:lang w:val="en-US"/>
        </w:rPr>
        <w:t>k</w:t>
      </w:r>
      <w:r w:rsidR="000F5F7F">
        <w:rPr>
          <w:rFonts w:ascii="Times New Roman" w:hAnsi="Times New Roman"/>
          <w:sz w:val="24"/>
          <w:szCs w:val="24"/>
        </w:rPr>
        <w:t>inerja keuangan perbankan</w:t>
      </w:r>
      <w:r w:rsidRPr="005E7071">
        <w:rPr>
          <w:rFonts w:ascii="Times New Roman" w:hAnsi="Times New Roman"/>
          <w:sz w:val="24"/>
          <w:szCs w:val="24"/>
        </w:rPr>
        <w:t>.</w:t>
      </w:r>
    </w:p>
    <w:p w:rsidR="005E68C4" w:rsidRPr="00DF4222" w:rsidRDefault="005E68C4" w:rsidP="005E68C4">
      <w:pPr>
        <w:pStyle w:val="ListParagraph"/>
        <w:numPr>
          <w:ilvl w:val="3"/>
          <w:numId w:val="5"/>
        </w:numPr>
        <w:autoSpaceDE w:val="0"/>
        <w:autoSpaceDN w:val="0"/>
        <w:adjustRightInd w:val="0"/>
        <w:spacing w:after="0" w:line="360" w:lineRule="auto"/>
        <w:ind w:left="709"/>
        <w:jc w:val="both"/>
        <w:rPr>
          <w:rFonts w:ascii="Times New Roman" w:hAnsi="Times New Roman"/>
          <w:sz w:val="24"/>
          <w:szCs w:val="24"/>
        </w:rPr>
      </w:pPr>
      <w:r w:rsidRPr="005E7071">
        <w:rPr>
          <w:rFonts w:ascii="Times New Roman" w:hAnsi="Times New Roman"/>
          <w:sz w:val="24"/>
          <w:szCs w:val="24"/>
        </w:rPr>
        <w:t xml:space="preserve">Menganalisis pengaruh </w:t>
      </w:r>
      <w:r w:rsidRPr="005E7071">
        <w:rPr>
          <w:rFonts w:ascii="Times New Roman" w:hAnsi="Times New Roman" w:cs="Times New Roman"/>
        </w:rPr>
        <w:t>Dana Pihak Ketiga (DPK)</w:t>
      </w:r>
      <w:r w:rsidRPr="005E7071">
        <w:rPr>
          <w:rFonts w:ascii="Times New Roman" w:hAnsi="Times New Roman"/>
          <w:sz w:val="24"/>
          <w:szCs w:val="24"/>
        </w:rPr>
        <w:t xml:space="preserve"> dan </w:t>
      </w:r>
      <w:r w:rsidR="008C096F">
        <w:rPr>
          <w:rFonts w:ascii="Times New Roman" w:hAnsi="Times New Roman"/>
          <w:sz w:val="24"/>
          <w:szCs w:val="24"/>
        </w:rPr>
        <w:t>Risiko kredit</w:t>
      </w:r>
      <w:r w:rsidRPr="005E7071">
        <w:rPr>
          <w:rFonts w:ascii="Times New Roman" w:hAnsi="Times New Roman"/>
          <w:sz w:val="24"/>
          <w:szCs w:val="24"/>
        </w:rPr>
        <w:t xml:space="preserve"> secara simultan berpengaruh terhadap </w:t>
      </w:r>
      <w:r w:rsidR="000F5F7F">
        <w:rPr>
          <w:rFonts w:ascii="Times New Roman" w:hAnsi="Times New Roman"/>
          <w:sz w:val="24"/>
          <w:szCs w:val="24"/>
          <w:lang w:val="en-US"/>
        </w:rPr>
        <w:t>k</w:t>
      </w:r>
      <w:r w:rsidR="000F5F7F">
        <w:rPr>
          <w:rFonts w:ascii="Times New Roman" w:hAnsi="Times New Roman"/>
          <w:sz w:val="24"/>
          <w:szCs w:val="24"/>
        </w:rPr>
        <w:t>inerja keuangan perbankan</w:t>
      </w:r>
      <w:r w:rsidRPr="005E7071">
        <w:rPr>
          <w:rFonts w:ascii="Times New Roman" w:hAnsi="Times New Roman"/>
          <w:sz w:val="24"/>
          <w:szCs w:val="24"/>
        </w:rPr>
        <w:t>.</w:t>
      </w:r>
    </w:p>
    <w:p w:rsidR="005E68C4" w:rsidRPr="007631E3" w:rsidRDefault="005E68C4" w:rsidP="005E68C4">
      <w:pPr>
        <w:autoSpaceDE w:val="0"/>
        <w:autoSpaceDN w:val="0"/>
        <w:adjustRightInd w:val="0"/>
        <w:spacing w:after="0" w:line="240" w:lineRule="auto"/>
        <w:jc w:val="both"/>
        <w:rPr>
          <w:rFonts w:ascii="Times New Roman" w:hAnsi="Times New Roman"/>
          <w:sz w:val="24"/>
          <w:szCs w:val="24"/>
          <w:lang w:val="en-US"/>
        </w:rPr>
      </w:pPr>
    </w:p>
    <w:p w:rsidR="005E68C4" w:rsidRPr="00DF4222" w:rsidRDefault="005E68C4" w:rsidP="005E68C4">
      <w:pPr>
        <w:pStyle w:val="ListParagraph"/>
        <w:numPr>
          <w:ilvl w:val="0"/>
          <w:numId w:val="7"/>
        </w:numPr>
        <w:autoSpaceDE w:val="0"/>
        <w:autoSpaceDN w:val="0"/>
        <w:adjustRightInd w:val="0"/>
        <w:spacing w:after="0" w:line="360" w:lineRule="auto"/>
        <w:ind w:hanging="720"/>
        <w:jc w:val="both"/>
        <w:rPr>
          <w:rFonts w:ascii="Times New Roman" w:hAnsi="Times New Roman"/>
          <w:sz w:val="24"/>
          <w:szCs w:val="24"/>
        </w:rPr>
      </w:pPr>
      <w:r w:rsidRPr="00DF4222">
        <w:rPr>
          <w:rFonts w:ascii="Times New Roman" w:hAnsi="Times New Roman" w:cs="Times New Roman"/>
          <w:b/>
          <w:sz w:val="24"/>
          <w:szCs w:val="24"/>
        </w:rPr>
        <w:t xml:space="preserve">Manfaat </w:t>
      </w:r>
    </w:p>
    <w:p w:rsidR="005E68C4" w:rsidRPr="005E7071" w:rsidRDefault="005E68C4" w:rsidP="005E68C4">
      <w:pPr>
        <w:autoSpaceDE w:val="0"/>
        <w:autoSpaceDN w:val="0"/>
        <w:adjustRightInd w:val="0"/>
        <w:spacing w:after="0" w:line="360" w:lineRule="auto"/>
        <w:ind w:firstLine="709"/>
        <w:jc w:val="both"/>
        <w:rPr>
          <w:rFonts w:ascii="Times New Roman" w:hAnsi="Times New Roman"/>
          <w:sz w:val="24"/>
          <w:szCs w:val="24"/>
        </w:rPr>
      </w:pPr>
      <w:r>
        <w:rPr>
          <w:rFonts w:ascii="Times New Roman" w:hAnsi="Times New Roman"/>
          <w:sz w:val="24"/>
          <w:szCs w:val="24"/>
        </w:rPr>
        <w:tab/>
      </w:r>
      <w:r w:rsidRPr="005E7071">
        <w:rPr>
          <w:rFonts w:ascii="Times New Roman" w:hAnsi="Times New Roman"/>
          <w:sz w:val="24"/>
          <w:szCs w:val="24"/>
        </w:rPr>
        <w:t>Manfaat penelitiann laporan akhir adalah :</w:t>
      </w:r>
    </w:p>
    <w:p w:rsidR="005E68C4" w:rsidRPr="005E7071" w:rsidRDefault="005E68C4" w:rsidP="005E68C4">
      <w:pPr>
        <w:pStyle w:val="ListParagraph"/>
        <w:numPr>
          <w:ilvl w:val="6"/>
          <w:numId w:val="5"/>
        </w:numPr>
        <w:tabs>
          <w:tab w:val="left" w:pos="709"/>
        </w:tabs>
        <w:autoSpaceDE w:val="0"/>
        <w:autoSpaceDN w:val="0"/>
        <w:adjustRightInd w:val="0"/>
        <w:spacing w:after="0" w:line="360" w:lineRule="auto"/>
        <w:ind w:left="851" w:hanging="502"/>
        <w:jc w:val="both"/>
        <w:rPr>
          <w:rFonts w:ascii="Times New Roman" w:hAnsi="Times New Roman"/>
          <w:sz w:val="24"/>
          <w:szCs w:val="24"/>
        </w:rPr>
      </w:pPr>
      <w:r w:rsidRPr="005E7071">
        <w:rPr>
          <w:rFonts w:ascii="Times New Roman" w:hAnsi="Times New Roman"/>
          <w:sz w:val="24"/>
          <w:szCs w:val="24"/>
        </w:rPr>
        <w:t>Bagi Pemerintah</w:t>
      </w:r>
    </w:p>
    <w:p w:rsidR="005E68C4" w:rsidRDefault="005E68C4" w:rsidP="005E68C4">
      <w:pPr>
        <w:autoSpaceDE w:val="0"/>
        <w:autoSpaceDN w:val="0"/>
        <w:adjustRightInd w:val="0"/>
        <w:spacing w:after="0" w:line="360" w:lineRule="auto"/>
        <w:ind w:left="709" w:hanging="360"/>
        <w:jc w:val="both"/>
        <w:rPr>
          <w:rFonts w:ascii="Times New Roman" w:hAnsi="Times New Roman"/>
          <w:sz w:val="24"/>
          <w:szCs w:val="24"/>
          <w:lang w:val="en-US"/>
        </w:rPr>
      </w:pPr>
      <w:r>
        <w:rPr>
          <w:rFonts w:ascii="Times New Roman" w:hAnsi="Times New Roman"/>
          <w:sz w:val="24"/>
          <w:szCs w:val="24"/>
        </w:rPr>
        <w:tab/>
      </w:r>
      <w:r w:rsidRPr="005E7071">
        <w:rPr>
          <w:rFonts w:ascii="Times New Roman" w:hAnsi="Times New Roman"/>
          <w:sz w:val="24"/>
          <w:szCs w:val="24"/>
        </w:rPr>
        <w:t>Hasil penelitian ini diharapkan dapat digunakan sebagai bahan pertimbangan untuk mengambil keputusan investasi pada bank BUMN  yang terdaftar di Bursa Efek Indonesia (BEI).</w:t>
      </w:r>
    </w:p>
    <w:p w:rsidR="003F4936" w:rsidRDefault="003F4936" w:rsidP="005E68C4">
      <w:pPr>
        <w:autoSpaceDE w:val="0"/>
        <w:autoSpaceDN w:val="0"/>
        <w:adjustRightInd w:val="0"/>
        <w:spacing w:after="0" w:line="360" w:lineRule="auto"/>
        <w:ind w:left="709" w:hanging="360"/>
        <w:jc w:val="both"/>
        <w:rPr>
          <w:rFonts w:ascii="Times New Roman" w:hAnsi="Times New Roman"/>
          <w:sz w:val="24"/>
          <w:szCs w:val="24"/>
          <w:lang w:val="en-US"/>
        </w:rPr>
      </w:pPr>
    </w:p>
    <w:p w:rsidR="003F4936" w:rsidRPr="003F4936" w:rsidRDefault="003F4936" w:rsidP="005E68C4">
      <w:pPr>
        <w:autoSpaceDE w:val="0"/>
        <w:autoSpaceDN w:val="0"/>
        <w:adjustRightInd w:val="0"/>
        <w:spacing w:after="0" w:line="360" w:lineRule="auto"/>
        <w:ind w:left="709" w:hanging="360"/>
        <w:jc w:val="both"/>
        <w:rPr>
          <w:rFonts w:ascii="Times New Roman" w:hAnsi="Times New Roman"/>
          <w:sz w:val="24"/>
          <w:szCs w:val="24"/>
          <w:lang w:val="en-US"/>
        </w:rPr>
      </w:pPr>
    </w:p>
    <w:p w:rsidR="005E68C4" w:rsidRPr="005E7071" w:rsidRDefault="005E68C4" w:rsidP="005E68C4">
      <w:pPr>
        <w:pStyle w:val="ListParagraph"/>
        <w:numPr>
          <w:ilvl w:val="6"/>
          <w:numId w:val="5"/>
        </w:numPr>
        <w:tabs>
          <w:tab w:val="left" w:pos="709"/>
        </w:tabs>
        <w:autoSpaceDE w:val="0"/>
        <w:autoSpaceDN w:val="0"/>
        <w:adjustRightInd w:val="0"/>
        <w:spacing w:after="0" w:line="360" w:lineRule="auto"/>
        <w:ind w:left="851" w:hanging="502"/>
        <w:jc w:val="both"/>
        <w:rPr>
          <w:rFonts w:ascii="Times New Roman" w:hAnsi="Times New Roman"/>
          <w:sz w:val="24"/>
          <w:szCs w:val="24"/>
        </w:rPr>
      </w:pPr>
      <w:r w:rsidRPr="005E7071">
        <w:rPr>
          <w:rFonts w:ascii="Times New Roman" w:hAnsi="Times New Roman"/>
          <w:sz w:val="24"/>
          <w:szCs w:val="24"/>
        </w:rPr>
        <w:lastRenderedPageBreak/>
        <w:t>Bagi Perusahaan</w:t>
      </w:r>
    </w:p>
    <w:p w:rsidR="005E68C4" w:rsidRPr="005E7071" w:rsidRDefault="005E68C4" w:rsidP="005E68C4">
      <w:pPr>
        <w:pStyle w:val="Default"/>
        <w:spacing w:line="360" w:lineRule="auto"/>
        <w:ind w:left="709" w:hanging="360"/>
        <w:jc w:val="both"/>
        <w:rPr>
          <w:color w:val="auto"/>
        </w:rPr>
      </w:pPr>
      <w:r>
        <w:rPr>
          <w:color w:val="auto"/>
        </w:rPr>
        <w:tab/>
      </w:r>
      <w:r w:rsidRPr="005E7071">
        <w:rPr>
          <w:color w:val="auto"/>
        </w:rPr>
        <w:t xml:space="preserve">Hasil penelitian ini diharapkan dapat dijadikan dasar pertimbangan bagi  perusahaan dalam </w:t>
      </w:r>
      <w:r w:rsidRPr="005E7071">
        <w:rPr>
          <w:color w:val="auto"/>
          <w:sz w:val="23"/>
          <w:szCs w:val="23"/>
        </w:rPr>
        <w:t xml:space="preserve">rangka meningkatkan </w:t>
      </w:r>
      <w:r w:rsidR="000F5F7F">
        <w:rPr>
          <w:color w:val="auto"/>
          <w:sz w:val="23"/>
          <w:szCs w:val="23"/>
        </w:rPr>
        <w:t>Kinerja keuangan perbankan</w:t>
      </w:r>
      <w:r w:rsidRPr="005E7071">
        <w:rPr>
          <w:color w:val="auto"/>
          <w:sz w:val="23"/>
          <w:szCs w:val="23"/>
        </w:rPr>
        <w:t xml:space="preserve">. </w:t>
      </w:r>
    </w:p>
    <w:p w:rsidR="005E68C4" w:rsidRPr="005E7071" w:rsidRDefault="005E68C4" w:rsidP="005E68C4">
      <w:pPr>
        <w:pStyle w:val="ListParagraph"/>
        <w:numPr>
          <w:ilvl w:val="6"/>
          <w:numId w:val="5"/>
        </w:numPr>
        <w:tabs>
          <w:tab w:val="left" w:pos="0"/>
          <w:tab w:val="left" w:pos="709"/>
        </w:tabs>
        <w:spacing w:after="0" w:line="360" w:lineRule="auto"/>
        <w:ind w:left="851" w:hanging="502"/>
        <w:jc w:val="both"/>
        <w:rPr>
          <w:rFonts w:ascii="Times New Roman" w:hAnsi="Times New Roman"/>
          <w:sz w:val="24"/>
          <w:szCs w:val="24"/>
        </w:rPr>
      </w:pPr>
      <w:r w:rsidRPr="005E7071">
        <w:rPr>
          <w:rFonts w:ascii="Times New Roman" w:hAnsi="Times New Roman"/>
          <w:sz w:val="24"/>
          <w:szCs w:val="24"/>
        </w:rPr>
        <w:t>Bagi Penulis</w:t>
      </w:r>
    </w:p>
    <w:p w:rsidR="005E68C4" w:rsidRDefault="005E68C4" w:rsidP="003F4936">
      <w:pPr>
        <w:pStyle w:val="ListParagraph"/>
        <w:tabs>
          <w:tab w:val="left" w:pos="0"/>
        </w:tabs>
        <w:spacing w:before="240" w:after="240" w:line="360" w:lineRule="auto"/>
        <w:ind w:left="709" w:hanging="360"/>
        <w:jc w:val="both"/>
        <w:rPr>
          <w:rFonts w:ascii="Times New Roman" w:hAnsi="Times New Roman"/>
          <w:sz w:val="24"/>
          <w:szCs w:val="24"/>
          <w:lang w:val="en-US"/>
        </w:rPr>
      </w:pPr>
      <w:r>
        <w:rPr>
          <w:rFonts w:ascii="Times New Roman" w:hAnsi="Times New Roman"/>
          <w:sz w:val="24"/>
          <w:szCs w:val="24"/>
        </w:rPr>
        <w:tab/>
      </w:r>
      <w:r w:rsidRPr="005E7071">
        <w:rPr>
          <w:rFonts w:ascii="Times New Roman" w:hAnsi="Times New Roman"/>
          <w:sz w:val="24"/>
          <w:szCs w:val="24"/>
        </w:rPr>
        <w:t>Menambah wawasan, pengetahuan dan pengalaman bagi penulis dalam penyusunan laporan akhir.</w:t>
      </w:r>
    </w:p>
    <w:p w:rsidR="003F4936" w:rsidRPr="003F4936" w:rsidRDefault="003F4936" w:rsidP="003F4936">
      <w:pPr>
        <w:pStyle w:val="ListParagraph"/>
        <w:tabs>
          <w:tab w:val="left" w:pos="0"/>
        </w:tabs>
        <w:spacing w:before="240" w:after="240" w:line="360" w:lineRule="auto"/>
        <w:ind w:left="709" w:hanging="360"/>
        <w:jc w:val="both"/>
        <w:rPr>
          <w:rFonts w:ascii="Times New Roman" w:hAnsi="Times New Roman"/>
          <w:sz w:val="24"/>
          <w:szCs w:val="24"/>
          <w:lang w:val="en-US"/>
        </w:rPr>
      </w:pPr>
    </w:p>
    <w:p w:rsidR="005E68C4" w:rsidRPr="00F821D8" w:rsidRDefault="005E68C4" w:rsidP="005E68C4">
      <w:pPr>
        <w:pStyle w:val="ListParagraph"/>
        <w:numPr>
          <w:ilvl w:val="1"/>
          <w:numId w:val="4"/>
        </w:numPr>
        <w:spacing w:after="0" w:line="360" w:lineRule="auto"/>
        <w:ind w:left="709" w:hanging="709"/>
        <w:jc w:val="both"/>
        <w:rPr>
          <w:rFonts w:ascii="Times New Roman" w:hAnsi="Times New Roman" w:cs="Times New Roman"/>
          <w:b/>
          <w:sz w:val="24"/>
          <w:szCs w:val="24"/>
        </w:rPr>
      </w:pPr>
      <w:r w:rsidRPr="00C31151">
        <w:rPr>
          <w:rFonts w:ascii="Times New Roman" w:hAnsi="Times New Roman" w:cs="Times New Roman"/>
          <w:b/>
          <w:sz w:val="24"/>
          <w:szCs w:val="24"/>
        </w:rPr>
        <w:t>Sistematika Penulisan</w:t>
      </w:r>
    </w:p>
    <w:p w:rsidR="005E68C4" w:rsidRPr="007631E3" w:rsidRDefault="005E68C4" w:rsidP="005E68C4">
      <w:pPr>
        <w:pStyle w:val="Default"/>
        <w:tabs>
          <w:tab w:val="left" w:pos="709"/>
        </w:tabs>
        <w:spacing w:after="120" w:line="360" w:lineRule="auto"/>
        <w:jc w:val="both"/>
        <w:rPr>
          <w:color w:val="auto"/>
          <w:lang w:val="en-US"/>
        </w:rPr>
      </w:pPr>
      <w:r>
        <w:rPr>
          <w:color w:val="auto"/>
          <w:lang w:val="en-US"/>
        </w:rPr>
        <w:tab/>
      </w:r>
      <w:r w:rsidRPr="005E7071">
        <w:rPr>
          <w:color w:val="auto"/>
        </w:rPr>
        <w:t xml:space="preserve">Secara garis besar laporan akhir ini terdiri dari 5 (lima) bab yang isinya mencerminkan susunan atau materi yang akan dibahas, dimana tiap-tiap bab memiliki hubungan yang satu dengan yang lain. Untuk memberikan gambaran yang jelas, berikut ini akan diuraikan mengenai sistematika pembahasan laporan akhir ini secara singkat yaitu: </w:t>
      </w:r>
    </w:p>
    <w:p w:rsidR="005E68C4" w:rsidRPr="005E7071" w:rsidRDefault="005E68C4" w:rsidP="005E68C4">
      <w:pPr>
        <w:tabs>
          <w:tab w:val="left" w:pos="851"/>
        </w:tabs>
        <w:spacing w:after="0" w:line="360" w:lineRule="auto"/>
        <w:jc w:val="both"/>
        <w:outlineLvl w:val="0"/>
        <w:rPr>
          <w:rFonts w:ascii="Times New Roman" w:hAnsi="Times New Roman" w:cs="Times New Roman"/>
          <w:b/>
          <w:sz w:val="24"/>
          <w:szCs w:val="24"/>
        </w:rPr>
      </w:pPr>
      <w:r w:rsidRPr="005E7071">
        <w:rPr>
          <w:rFonts w:ascii="Times New Roman" w:hAnsi="Times New Roman" w:cs="Times New Roman"/>
          <w:b/>
          <w:sz w:val="24"/>
          <w:szCs w:val="24"/>
        </w:rPr>
        <w:t xml:space="preserve">BAB I </w:t>
      </w:r>
      <w:r>
        <w:rPr>
          <w:rFonts w:ascii="Times New Roman" w:hAnsi="Times New Roman" w:cs="Times New Roman"/>
          <w:b/>
          <w:sz w:val="24"/>
          <w:szCs w:val="24"/>
        </w:rPr>
        <w:tab/>
      </w:r>
      <w:r w:rsidRPr="005E7071">
        <w:rPr>
          <w:rFonts w:ascii="Times New Roman" w:hAnsi="Times New Roman" w:cs="Times New Roman"/>
          <w:b/>
          <w:sz w:val="24"/>
          <w:szCs w:val="24"/>
        </w:rPr>
        <w:t xml:space="preserve">PENDAHULUAN </w:t>
      </w:r>
    </w:p>
    <w:p w:rsidR="005E68C4" w:rsidRPr="00803C69" w:rsidRDefault="005E68C4" w:rsidP="00803C69">
      <w:pPr>
        <w:spacing w:after="0" w:line="360" w:lineRule="auto"/>
        <w:ind w:left="851"/>
        <w:jc w:val="both"/>
        <w:rPr>
          <w:rFonts w:ascii="Times New Roman" w:hAnsi="Times New Roman" w:cs="Times New Roman"/>
          <w:sz w:val="24"/>
          <w:szCs w:val="24"/>
          <w:lang w:val="en-US"/>
        </w:rPr>
      </w:pPr>
      <w:r w:rsidRPr="005E7071">
        <w:rPr>
          <w:rFonts w:ascii="Times New Roman" w:hAnsi="Times New Roman" w:cs="Times New Roman"/>
          <w:sz w:val="24"/>
          <w:szCs w:val="24"/>
        </w:rPr>
        <w:t>Pada bab ini, penulis mengemukakan dasar serta permasalahan yang</w:t>
      </w:r>
      <w:r w:rsidR="0084172A">
        <w:rPr>
          <w:rFonts w:ascii="Times New Roman" w:hAnsi="Times New Roman" w:cs="Times New Roman"/>
          <w:sz w:val="24"/>
          <w:szCs w:val="24"/>
        </w:rPr>
        <w:t xml:space="preserve"> akan dibahas</w:t>
      </w:r>
      <w:r w:rsidR="0084172A">
        <w:rPr>
          <w:rFonts w:ascii="Times New Roman" w:hAnsi="Times New Roman" w:cs="Times New Roman"/>
          <w:sz w:val="24"/>
          <w:szCs w:val="24"/>
          <w:lang w:val="en-US"/>
        </w:rPr>
        <w:t xml:space="preserve"> seperti</w:t>
      </w:r>
      <w:r w:rsidRPr="005E7071">
        <w:rPr>
          <w:rFonts w:ascii="Times New Roman" w:hAnsi="Times New Roman" w:cs="Times New Roman"/>
          <w:sz w:val="24"/>
          <w:szCs w:val="24"/>
        </w:rPr>
        <w:t xml:space="preserve"> la</w:t>
      </w:r>
      <w:r w:rsidR="009E5289">
        <w:rPr>
          <w:rFonts w:ascii="Times New Roman" w:hAnsi="Times New Roman" w:cs="Times New Roman"/>
          <w:sz w:val="24"/>
          <w:szCs w:val="24"/>
        </w:rPr>
        <w:t xml:space="preserve">tar belakang </w:t>
      </w:r>
      <w:r w:rsidR="009E5289">
        <w:rPr>
          <w:rFonts w:ascii="Times New Roman" w:hAnsi="Times New Roman" w:cs="Times New Roman"/>
          <w:sz w:val="24"/>
          <w:szCs w:val="24"/>
          <w:lang w:val="en-US"/>
        </w:rPr>
        <w:t>masalah</w:t>
      </w:r>
      <w:r w:rsidR="009E5289">
        <w:rPr>
          <w:rFonts w:ascii="Times New Roman" w:hAnsi="Times New Roman" w:cs="Times New Roman"/>
          <w:sz w:val="24"/>
          <w:szCs w:val="24"/>
        </w:rPr>
        <w:t xml:space="preserve">, </w:t>
      </w:r>
      <w:r w:rsidRPr="005E7071">
        <w:rPr>
          <w:rFonts w:ascii="Times New Roman" w:hAnsi="Times New Roman" w:cs="Times New Roman"/>
          <w:sz w:val="24"/>
          <w:szCs w:val="24"/>
        </w:rPr>
        <w:t xml:space="preserve">rumusan masalah, ruang lingkup </w:t>
      </w:r>
      <w:r w:rsidR="009E5289">
        <w:rPr>
          <w:rFonts w:ascii="Times New Roman" w:hAnsi="Times New Roman" w:cs="Times New Roman"/>
          <w:sz w:val="24"/>
          <w:szCs w:val="24"/>
          <w:lang w:val="en-US"/>
        </w:rPr>
        <w:t>masalah</w:t>
      </w:r>
      <w:r w:rsidRPr="005E7071">
        <w:rPr>
          <w:rFonts w:ascii="Times New Roman" w:hAnsi="Times New Roman" w:cs="Times New Roman"/>
          <w:sz w:val="24"/>
          <w:szCs w:val="24"/>
        </w:rPr>
        <w:t xml:space="preserve">, tujuan dan manfaat serta sistematika penulisan. </w:t>
      </w:r>
    </w:p>
    <w:p w:rsidR="005E68C4" w:rsidRPr="005E7071" w:rsidRDefault="005E68C4" w:rsidP="005E68C4">
      <w:pPr>
        <w:tabs>
          <w:tab w:val="left" w:pos="851"/>
        </w:tabs>
        <w:spacing w:after="0" w:line="360" w:lineRule="auto"/>
        <w:jc w:val="both"/>
        <w:outlineLvl w:val="0"/>
        <w:rPr>
          <w:rFonts w:ascii="Times New Roman" w:hAnsi="Times New Roman" w:cs="Times New Roman"/>
          <w:b/>
          <w:sz w:val="24"/>
          <w:szCs w:val="24"/>
        </w:rPr>
      </w:pPr>
      <w:r w:rsidRPr="005E7071">
        <w:rPr>
          <w:rFonts w:ascii="Times New Roman" w:hAnsi="Times New Roman" w:cs="Times New Roman"/>
          <w:b/>
          <w:sz w:val="24"/>
          <w:szCs w:val="24"/>
        </w:rPr>
        <w:t xml:space="preserve">BAB II </w:t>
      </w:r>
      <w:r>
        <w:rPr>
          <w:rFonts w:ascii="Times New Roman" w:hAnsi="Times New Roman" w:cs="Times New Roman"/>
          <w:b/>
          <w:sz w:val="24"/>
          <w:szCs w:val="24"/>
        </w:rPr>
        <w:tab/>
      </w:r>
      <w:r w:rsidRPr="005E7071">
        <w:rPr>
          <w:rFonts w:ascii="Times New Roman" w:hAnsi="Times New Roman" w:cs="Times New Roman"/>
          <w:b/>
          <w:sz w:val="24"/>
          <w:szCs w:val="24"/>
        </w:rPr>
        <w:t xml:space="preserve">TINJAUAN PUSTAKA </w:t>
      </w:r>
    </w:p>
    <w:p w:rsidR="00803C69" w:rsidRPr="00803C69" w:rsidRDefault="005E68C4" w:rsidP="00803C69">
      <w:pPr>
        <w:pStyle w:val="ListParagraph"/>
        <w:spacing w:after="0" w:line="360" w:lineRule="auto"/>
        <w:ind w:left="851"/>
        <w:jc w:val="both"/>
        <w:rPr>
          <w:rFonts w:ascii="Times New Roman" w:hAnsi="Times New Roman" w:cs="Times New Roman"/>
          <w:b/>
          <w:sz w:val="24"/>
          <w:szCs w:val="24"/>
        </w:rPr>
      </w:pPr>
      <w:r w:rsidRPr="00803C69">
        <w:rPr>
          <w:rFonts w:ascii="Times New Roman" w:hAnsi="Times New Roman" w:cs="Times New Roman"/>
          <w:sz w:val="24"/>
          <w:szCs w:val="24"/>
        </w:rPr>
        <w:t xml:space="preserve">Dalam bab ini penulis akan mengemukakan teori-teori dan literatur- literatur yang digunakan sebagai acuan perbandingan </w:t>
      </w:r>
      <w:r w:rsidR="004A3111" w:rsidRPr="00803C69">
        <w:rPr>
          <w:rFonts w:ascii="Times New Roman" w:hAnsi="Times New Roman" w:cs="Times New Roman"/>
          <w:sz w:val="24"/>
          <w:szCs w:val="24"/>
        </w:rPr>
        <w:t>untuk membahas masalah meliputi</w:t>
      </w:r>
      <w:r w:rsidR="00447D31" w:rsidRPr="00803C69">
        <w:rPr>
          <w:rFonts w:ascii="Times New Roman" w:hAnsi="Times New Roman" w:cs="Times New Roman"/>
          <w:sz w:val="24"/>
          <w:szCs w:val="24"/>
          <w:lang w:val="en-US"/>
        </w:rPr>
        <w:t xml:space="preserve"> k</w:t>
      </w:r>
      <w:r w:rsidR="000F5F7F" w:rsidRPr="00803C69">
        <w:rPr>
          <w:rFonts w:ascii="Times New Roman" w:hAnsi="Times New Roman" w:cs="Times New Roman"/>
          <w:sz w:val="24"/>
          <w:szCs w:val="24"/>
        </w:rPr>
        <w:t>inerja keuangan perbankan</w:t>
      </w:r>
      <w:r w:rsidRPr="00803C69">
        <w:rPr>
          <w:rFonts w:ascii="Times New Roman" w:hAnsi="Times New Roman" w:cs="Times New Roman"/>
          <w:sz w:val="24"/>
          <w:szCs w:val="24"/>
        </w:rPr>
        <w:t>, rasio profitabili</w:t>
      </w:r>
      <w:r w:rsidR="003F4936" w:rsidRPr="00803C69">
        <w:rPr>
          <w:rFonts w:ascii="Times New Roman" w:hAnsi="Times New Roman" w:cs="Times New Roman"/>
          <w:sz w:val="24"/>
          <w:szCs w:val="24"/>
        </w:rPr>
        <w:t>tas,</w:t>
      </w:r>
      <w:r w:rsidR="00803C69" w:rsidRPr="00803C69">
        <w:rPr>
          <w:rFonts w:ascii="Times New Roman" w:hAnsi="Times New Roman" w:cs="Times New Roman"/>
          <w:sz w:val="24"/>
          <w:szCs w:val="24"/>
        </w:rPr>
        <w:t xml:space="preserve"> </w:t>
      </w:r>
      <w:r w:rsidR="00803C69" w:rsidRPr="00803C69">
        <w:rPr>
          <w:rFonts w:ascii="Times New Roman" w:hAnsi="Times New Roman" w:cs="Times New Roman"/>
          <w:sz w:val="24"/>
          <w:szCs w:val="24"/>
          <w:lang w:val="en-US"/>
        </w:rPr>
        <w:t>B</w:t>
      </w:r>
      <w:r w:rsidR="00803C69" w:rsidRPr="00803C69">
        <w:rPr>
          <w:rFonts w:ascii="Times New Roman" w:hAnsi="Times New Roman" w:cs="Times New Roman"/>
          <w:sz w:val="24"/>
          <w:szCs w:val="24"/>
        </w:rPr>
        <w:t>iaya Operasional Pendapatan Operasional</w:t>
      </w:r>
      <w:r w:rsidR="00803C69" w:rsidRPr="00803C69">
        <w:rPr>
          <w:rFonts w:ascii="Times New Roman" w:hAnsi="Times New Roman" w:cs="Times New Roman"/>
          <w:sz w:val="24"/>
          <w:szCs w:val="24"/>
          <w:lang w:val="en-US"/>
        </w:rPr>
        <w:t xml:space="preserve">, </w:t>
      </w:r>
      <w:r w:rsidR="003F4936" w:rsidRPr="00803C69">
        <w:rPr>
          <w:rFonts w:ascii="Times New Roman" w:hAnsi="Times New Roman" w:cs="Times New Roman"/>
          <w:sz w:val="24"/>
          <w:szCs w:val="24"/>
        </w:rPr>
        <w:t>Dana Pihak Ketiga</w:t>
      </w:r>
      <w:r w:rsidR="00803C69" w:rsidRPr="00803C69">
        <w:rPr>
          <w:rFonts w:ascii="Times New Roman" w:hAnsi="Times New Roman" w:cs="Times New Roman"/>
          <w:sz w:val="24"/>
          <w:szCs w:val="24"/>
          <w:lang w:val="en-US"/>
        </w:rPr>
        <w:t xml:space="preserve"> (DPK)</w:t>
      </w:r>
      <w:r w:rsidR="003F4936" w:rsidRPr="00803C69">
        <w:rPr>
          <w:rFonts w:ascii="Times New Roman" w:hAnsi="Times New Roman" w:cs="Times New Roman"/>
          <w:sz w:val="24"/>
          <w:szCs w:val="24"/>
        </w:rPr>
        <w:t xml:space="preserve">, </w:t>
      </w:r>
      <w:r w:rsidR="008C096F" w:rsidRPr="00803C69">
        <w:rPr>
          <w:rFonts w:ascii="Times New Roman" w:hAnsi="Times New Roman" w:cs="Times New Roman"/>
          <w:sz w:val="24"/>
          <w:szCs w:val="24"/>
        </w:rPr>
        <w:t>Risiko kredit</w:t>
      </w:r>
      <w:r w:rsidRPr="00803C69">
        <w:rPr>
          <w:rFonts w:ascii="Times New Roman" w:hAnsi="Times New Roman" w:cs="Times New Roman"/>
          <w:sz w:val="24"/>
          <w:szCs w:val="24"/>
        </w:rPr>
        <w:t>,</w:t>
      </w:r>
      <w:r w:rsidR="00803C69" w:rsidRPr="00803C69">
        <w:rPr>
          <w:rFonts w:ascii="Times New Roman" w:hAnsi="Times New Roman" w:cs="Times New Roman"/>
          <w:sz w:val="24"/>
          <w:szCs w:val="24"/>
          <w:lang w:val="en-US"/>
        </w:rPr>
        <w:t xml:space="preserve"> penelitian terdahulu, pengembangan hipotesis, </w:t>
      </w:r>
      <w:r w:rsidR="00803C69">
        <w:rPr>
          <w:rFonts w:ascii="Times New Roman" w:hAnsi="Times New Roman" w:cs="Times New Roman"/>
          <w:sz w:val="24"/>
          <w:szCs w:val="24"/>
          <w:lang w:val="en-US"/>
        </w:rPr>
        <w:t>serta</w:t>
      </w:r>
      <w:r w:rsidR="00803C69" w:rsidRPr="00803C69">
        <w:rPr>
          <w:rFonts w:ascii="Times New Roman" w:hAnsi="Times New Roman" w:cs="Times New Roman"/>
          <w:sz w:val="24"/>
          <w:szCs w:val="24"/>
          <w:lang w:val="en-US"/>
        </w:rPr>
        <w:t xml:space="preserve"> </w:t>
      </w:r>
      <w:r w:rsidR="00803C69" w:rsidRPr="00803C69">
        <w:rPr>
          <w:rFonts w:ascii="Times New Roman" w:hAnsi="Times New Roman" w:cs="Times New Roman"/>
          <w:sz w:val="24"/>
          <w:szCs w:val="24"/>
        </w:rPr>
        <w:t xml:space="preserve">kerangka </w:t>
      </w:r>
      <w:r w:rsidR="00803C69" w:rsidRPr="00803C69">
        <w:rPr>
          <w:rFonts w:ascii="Times New Roman" w:hAnsi="Times New Roman" w:cs="Times New Roman"/>
          <w:sz w:val="24"/>
          <w:szCs w:val="24"/>
          <w:lang w:val="en-US"/>
        </w:rPr>
        <w:t>pemikiran dan hipotesis penelitian</w:t>
      </w:r>
      <w:r w:rsidR="00803C69">
        <w:rPr>
          <w:rFonts w:ascii="Times New Roman" w:hAnsi="Times New Roman" w:cs="Times New Roman"/>
          <w:sz w:val="24"/>
          <w:szCs w:val="24"/>
          <w:lang w:val="en-US"/>
        </w:rPr>
        <w:t>.</w:t>
      </w:r>
    </w:p>
    <w:p w:rsidR="005E68C4" w:rsidRPr="00803C69" w:rsidRDefault="009E5289" w:rsidP="00803C69">
      <w:pPr>
        <w:widowControl w:val="0"/>
        <w:autoSpaceDE w:val="0"/>
        <w:autoSpaceDN w:val="0"/>
        <w:adjustRightInd w:val="0"/>
        <w:spacing w:after="0" w:line="360" w:lineRule="auto"/>
        <w:ind w:right="-1"/>
        <w:jc w:val="both"/>
        <w:rPr>
          <w:rFonts w:ascii="Times New Roman" w:hAnsi="Times New Roman"/>
          <w:sz w:val="24"/>
          <w:szCs w:val="24"/>
        </w:rPr>
      </w:pPr>
      <w:r w:rsidRPr="00803C69">
        <w:rPr>
          <w:rFonts w:ascii="Times New Roman" w:hAnsi="Times New Roman" w:cs="Times New Roman"/>
          <w:b/>
          <w:sz w:val="24"/>
          <w:szCs w:val="24"/>
        </w:rPr>
        <w:t>BAB III METOD</w:t>
      </w:r>
      <w:r w:rsidRPr="00803C69">
        <w:rPr>
          <w:rFonts w:ascii="Times New Roman" w:hAnsi="Times New Roman" w:cs="Times New Roman"/>
          <w:b/>
          <w:sz w:val="24"/>
          <w:szCs w:val="24"/>
          <w:lang w:val="en-US"/>
        </w:rPr>
        <w:t>O</w:t>
      </w:r>
      <w:r w:rsidR="005E68C4" w:rsidRPr="00803C69">
        <w:rPr>
          <w:rFonts w:ascii="Times New Roman" w:hAnsi="Times New Roman" w:cs="Times New Roman"/>
          <w:b/>
          <w:sz w:val="24"/>
          <w:szCs w:val="24"/>
        </w:rPr>
        <w:t xml:space="preserve">LOGI PENELITIAN </w:t>
      </w:r>
    </w:p>
    <w:p w:rsidR="005E68C4" w:rsidRPr="00447D31" w:rsidRDefault="005E68C4" w:rsidP="005E68C4">
      <w:pPr>
        <w:spacing w:after="0" w:line="360" w:lineRule="auto"/>
        <w:ind w:left="851"/>
        <w:jc w:val="both"/>
        <w:rPr>
          <w:rFonts w:ascii="Times New Roman" w:hAnsi="Times New Roman" w:cs="Times New Roman"/>
          <w:sz w:val="24"/>
          <w:szCs w:val="24"/>
          <w:lang w:val="en-US"/>
        </w:rPr>
      </w:pPr>
      <w:r w:rsidRPr="005E7071">
        <w:rPr>
          <w:rFonts w:ascii="Times New Roman" w:hAnsi="Times New Roman" w:cs="Times New Roman"/>
          <w:sz w:val="24"/>
          <w:szCs w:val="24"/>
        </w:rPr>
        <w:t xml:space="preserve">Pada bab ini berisi tentang sampel yang digunakan dalam penelitian dan informasi data-data yang diperlukan dalam melakukan pengujian penelitian meliputi </w:t>
      </w:r>
      <w:r w:rsidR="00447D31">
        <w:rPr>
          <w:rFonts w:ascii="Times New Roman" w:hAnsi="Times New Roman" w:cs="Times New Roman"/>
          <w:sz w:val="24"/>
          <w:szCs w:val="24"/>
          <w:lang w:val="en-US"/>
        </w:rPr>
        <w:t xml:space="preserve">jenis penelitian, populasi dan sampel, teknik pengumpulan data, jenis dan sumber data, </w:t>
      </w:r>
      <w:r w:rsidR="00447D31">
        <w:rPr>
          <w:rFonts w:ascii="Times New Roman" w:hAnsi="Times New Roman"/>
          <w:bCs/>
          <w:color w:val="000000"/>
          <w:sz w:val="24"/>
          <w:szCs w:val="24"/>
          <w:lang w:val="en-US"/>
        </w:rPr>
        <w:t>variabel p</w:t>
      </w:r>
      <w:r w:rsidR="00447D31" w:rsidRPr="00447D31">
        <w:rPr>
          <w:rFonts w:ascii="Times New Roman" w:hAnsi="Times New Roman"/>
          <w:bCs/>
          <w:color w:val="000000"/>
          <w:sz w:val="24"/>
          <w:szCs w:val="24"/>
          <w:lang w:val="en-US"/>
        </w:rPr>
        <w:t>enelitian</w:t>
      </w:r>
      <w:r w:rsidR="00447D31" w:rsidRPr="00447D31">
        <w:rPr>
          <w:rFonts w:ascii="Times New Roman" w:hAnsi="Times New Roman"/>
          <w:bCs/>
          <w:color w:val="000000"/>
          <w:sz w:val="24"/>
          <w:szCs w:val="24"/>
        </w:rPr>
        <w:t xml:space="preserve"> dan definisi operasional variabel</w:t>
      </w:r>
      <w:r w:rsidR="00447D31">
        <w:rPr>
          <w:rFonts w:ascii="Times New Roman" w:hAnsi="Times New Roman"/>
          <w:bCs/>
          <w:color w:val="000000"/>
          <w:sz w:val="24"/>
          <w:szCs w:val="24"/>
          <w:lang w:val="en-US"/>
        </w:rPr>
        <w:t xml:space="preserve">, dan </w:t>
      </w:r>
      <w:r w:rsidR="00447D31" w:rsidRPr="00447D31">
        <w:rPr>
          <w:rFonts w:ascii="Times New Roman" w:hAnsi="Times New Roman" w:cs="Times New Roman"/>
          <w:bCs/>
          <w:sz w:val="24"/>
          <w:szCs w:val="24"/>
        </w:rPr>
        <w:t>teknik analisis data</w:t>
      </w:r>
      <w:r w:rsidR="00447D31" w:rsidRPr="00447D31">
        <w:rPr>
          <w:rFonts w:ascii="Times New Roman" w:hAnsi="Times New Roman" w:cs="Times New Roman"/>
          <w:bCs/>
          <w:sz w:val="24"/>
          <w:szCs w:val="24"/>
          <w:lang w:val="en-US"/>
        </w:rPr>
        <w:t>.</w:t>
      </w:r>
      <w:r w:rsidR="00447D31">
        <w:rPr>
          <w:rFonts w:ascii="Times New Roman" w:hAnsi="Times New Roman" w:cs="Times New Roman"/>
          <w:b/>
          <w:bCs/>
          <w:sz w:val="24"/>
          <w:szCs w:val="24"/>
          <w:lang w:val="en-US"/>
        </w:rPr>
        <w:t xml:space="preserve"> </w:t>
      </w:r>
    </w:p>
    <w:p w:rsidR="0084172A" w:rsidRDefault="0084172A" w:rsidP="005E68C4">
      <w:pPr>
        <w:tabs>
          <w:tab w:val="left" w:pos="851"/>
        </w:tabs>
        <w:spacing w:after="0" w:line="360" w:lineRule="auto"/>
        <w:jc w:val="both"/>
        <w:outlineLvl w:val="0"/>
        <w:rPr>
          <w:rFonts w:ascii="Times New Roman" w:hAnsi="Times New Roman" w:cs="Times New Roman"/>
          <w:b/>
          <w:sz w:val="24"/>
          <w:szCs w:val="24"/>
          <w:lang w:val="en-US"/>
        </w:rPr>
      </w:pPr>
    </w:p>
    <w:p w:rsidR="005E68C4" w:rsidRPr="005E7071" w:rsidRDefault="0084172A" w:rsidP="005E68C4">
      <w:pPr>
        <w:tabs>
          <w:tab w:val="left" w:pos="851"/>
        </w:tabs>
        <w:spacing w:after="0" w:line="360" w:lineRule="auto"/>
        <w:jc w:val="both"/>
        <w:outlineLvl w:val="0"/>
        <w:rPr>
          <w:rFonts w:ascii="Times New Roman" w:hAnsi="Times New Roman" w:cs="Times New Roman"/>
          <w:b/>
          <w:sz w:val="24"/>
          <w:szCs w:val="24"/>
        </w:rPr>
      </w:pPr>
      <w:r>
        <w:rPr>
          <w:rFonts w:ascii="Times New Roman" w:hAnsi="Times New Roman" w:cs="Times New Roman"/>
          <w:b/>
          <w:sz w:val="24"/>
          <w:szCs w:val="24"/>
        </w:rPr>
        <w:lastRenderedPageBreak/>
        <w:t>BAB IV</w:t>
      </w:r>
      <w:r>
        <w:rPr>
          <w:rFonts w:ascii="Times New Roman" w:hAnsi="Times New Roman" w:cs="Times New Roman"/>
          <w:b/>
          <w:sz w:val="24"/>
          <w:szCs w:val="24"/>
          <w:lang w:val="en-US"/>
        </w:rPr>
        <w:t xml:space="preserve">  </w:t>
      </w:r>
      <w:r w:rsidR="005E68C4" w:rsidRPr="005E7071">
        <w:rPr>
          <w:rFonts w:ascii="Times New Roman" w:hAnsi="Times New Roman" w:cs="Times New Roman"/>
          <w:b/>
          <w:sz w:val="24"/>
          <w:szCs w:val="24"/>
        </w:rPr>
        <w:t xml:space="preserve"> PENELITIAN DAN PEMBAHASAN </w:t>
      </w:r>
    </w:p>
    <w:p w:rsidR="005E68C4" w:rsidRPr="007D70D9" w:rsidRDefault="00803C69" w:rsidP="0084172A">
      <w:pPr>
        <w:widowControl w:val="0"/>
        <w:tabs>
          <w:tab w:val="left" w:pos="993"/>
          <w:tab w:val="left" w:pos="1440"/>
          <w:tab w:val="left" w:pos="2160"/>
          <w:tab w:val="left" w:pos="2880"/>
          <w:tab w:val="left" w:pos="5925"/>
        </w:tabs>
        <w:autoSpaceDE w:val="0"/>
        <w:autoSpaceDN w:val="0"/>
        <w:adjustRightInd w:val="0"/>
        <w:spacing w:after="0" w:line="360" w:lineRule="auto"/>
        <w:ind w:left="993" w:right="-1"/>
        <w:jc w:val="both"/>
        <w:rPr>
          <w:rFonts w:ascii="Times New Roman" w:hAnsi="Times New Roman" w:cs="Times New Roman"/>
          <w:b/>
          <w:bCs/>
          <w:sz w:val="24"/>
          <w:szCs w:val="24"/>
          <w:lang w:val="en-US"/>
        </w:rPr>
      </w:pPr>
      <w:r>
        <w:rPr>
          <w:rFonts w:ascii="Times New Roman" w:hAnsi="Times New Roman" w:cs="Times New Roman"/>
          <w:sz w:val="24"/>
          <w:szCs w:val="24"/>
        </w:rPr>
        <w:t xml:space="preserve">Pada bab ini </w:t>
      </w:r>
      <w:r w:rsidR="005165C8">
        <w:rPr>
          <w:rFonts w:ascii="Times New Roman" w:hAnsi="Times New Roman" w:cs="Times New Roman"/>
          <w:sz w:val="24"/>
          <w:szCs w:val="24"/>
          <w:lang w:val="en-US"/>
        </w:rPr>
        <w:t>berisi</w:t>
      </w:r>
      <w:r w:rsidR="00447D31">
        <w:rPr>
          <w:rFonts w:ascii="Times New Roman" w:hAnsi="Times New Roman" w:cs="Times New Roman"/>
          <w:sz w:val="24"/>
          <w:szCs w:val="24"/>
          <w:lang w:val="en-US"/>
        </w:rPr>
        <w:t xml:space="preserve"> hasil penelitian dan pembahasan</w:t>
      </w:r>
      <w:r w:rsidR="007D70D9">
        <w:rPr>
          <w:rFonts w:ascii="Times New Roman" w:hAnsi="Times New Roman" w:cs="Times New Roman"/>
          <w:sz w:val="24"/>
          <w:szCs w:val="24"/>
          <w:lang w:val="en-US"/>
        </w:rPr>
        <w:t xml:space="preserve">. </w:t>
      </w:r>
      <w:r>
        <w:rPr>
          <w:rFonts w:ascii="Times New Roman" w:hAnsi="Times New Roman" w:cs="Times New Roman"/>
          <w:sz w:val="24"/>
          <w:szCs w:val="24"/>
          <w:lang w:val="en-US"/>
        </w:rPr>
        <w:t>Analisis yang digunakan untuk mendapatkan</w:t>
      </w:r>
      <w:r w:rsidR="007D70D9">
        <w:rPr>
          <w:rFonts w:ascii="Times New Roman" w:hAnsi="Times New Roman" w:cs="Times New Roman"/>
          <w:sz w:val="24"/>
          <w:szCs w:val="24"/>
          <w:lang w:val="en-US"/>
        </w:rPr>
        <w:t xml:space="preserve"> hasil penelitian dan pembahasan tersebut dilakukan berdasarkan informasi data yang dijelaskan pada bab</w:t>
      </w:r>
      <w:r>
        <w:rPr>
          <w:rFonts w:ascii="Times New Roman" w:hAnsi="Times New Roman" w:cs="Times New Roman"/>
          <w:sz w:val="24"/>
          <w:szCs w:val="24"/>
          <w:lang w:val="en-US"/>
        </w:rPr>
        <w:t>-bab</w:t>
      </w:r>
      <w:r w:rsidR="007D70D9">
        <w:rPr>
          <w:rFonts w:ascii="Times New Roman" w:hAnsi="Times New Roman" w:cs="Times New Roman"/>
          <w:sz w:val="24"/>
          <w:szCs w:val="24"/>
          <w:lang w:val="en-US"/>
        </w:rPr>
        <w:t xml:space="preserve"> sebelumnya.</w:t>
      </w:r>
    </w:p>
    <w:p w:rsidR="005E68C4" w:rsidRPr="005E7071" w:rsidRDefault="005E68C4" w:rsidP="0084172A">
      <w:pPr>
        <w:tabs>
          <w:tab w:val="left" w:pos="851"/>
        </w:tabs>
        <w:spacing w:after="0" w:line="360" w:lineRule="auto"/>
        <w:jc w:val="both"/>
        <w:outlineLvl w:val="0"/>
        <w:rPr>
          <w:rFonts w:ascii="Times New Roman" w:hAnsi="Times New Roman" w:cs="Times New Roman"/>
          <w:b/>
          <w:sz w:val="24"/>
          <w:szCs w:val="24"/>
        </w:rPr>
      </w:pPr>
      <w:r w:rsidRPr="005E7071">
        <w:rPr>
          <w:rFonts w:ascii="Times New Roman" w:hAnsi="Times New Roman" w:cs="Times New Roman"/>
          <w:b/>
          <w:sz w:val="24"/>
          <w:szCs w:val="24"/>
        </w:rPr>
        <w:t xml:space="preserve">BAB V </w:t>
      </w:r>
      <w:r w:rsidR="0084172A">
        <w:rPr>
          <w:rFonts w:ascii="Times New Roman" w:hAnsi="Times New Roman" w:cs="Times New Roman"/>
          <w:b/>
          <w:sz w:val="24"/>
          <w:szCs w:val="24"/>
          <w:lang w:val="en-US"/>
        </w:rPr>
        <w:t xml:space="preserve">  </w:t>
      </w:r>
      <w:r>
        <w:rPr>
          <w:rFonts w:ascii="Times New Roman" w:hAnsi="Times New Roman" w:cs="Times New Roman"/>
          <w:b/>
          <w:sz w:val="24"/>
          <w:szCs w:val="24"/>
          <w:lang w:val="en-US"/>
        </w:rPr>
        <w:t xml:space="preserve"> </w:t>
      </w:r>
      <w:r w:rsidRPr="005E7071">
        <w:rPr>
          <w:rFonts w:ascii="Times New Roman" w:hAnsi="Times New Roman" w:cs="Times New Roman"/>
          <w:b/>
          <w:sz w:val="24"/>
          <w:szCs w:val="24"/>
        </w:rPr>
        <w:t xml:space="preserve">SIMPULAN DAN SARAN </w:t>
      </w:r>
    </w:p>
    <w:p w:rsidR="005F372B" w:rsidRPr="005F372B" w:rsidRDefault="005E68C4" w:rsidP="0084172A">
      <w:pPr>
        <w:spacing w:after="0" w:line="360" w:lineRule="auto"/>
        <w:ind w:left="993"/>
        <w:jc w:val="both"/>
        <w:rPr>
          <w:lang w:val="en-US"/>
        </w:rPr>
      </w:pPr>
      <w:r w:rsidRPr="005E7071">
        <w:rPr>
          <w:rFonts w:ascii="Times New Roman" w:hAnsi="Times New Roman" w:cs="Times New Roman"/>
          <w:sz w:val="24"/>
          <w:szCs w:val="24"/>
        </w:rPr>
        <w:t>Bab ini adalah bab terak</w:t>
      </w:r>
      <w:r w:rsidR="00807040">
        <w:rPr>
          <w:rFonts w:ascii="Times New Roman" w:hAnsi="Times New Roman" w:cs="Times New Roman"/>
          <w:sz w:val="24"/>
          <w:szCs w:val="24"/>
        </w:rPr>
        <w:t>hir</w:t>
      </w:r>
      <w:r w:rsidR="007D70D9">
        <w:rPr>
          <w:rFonts w:ascii="Times New Roman" w:hAnsi="Times New Roman" w:cs="Times New Roman"/>
          <w:sz w:val="24"/>
          <w:szCs w:val="24"/>
          <w:lang w:val="en-US"/>
        </w:rPr>
        <w:t xml:space="preserve"> yang berisi simpulan dan saran.</w:t>
      </w:r>
      <w:r w:rsidR="007D70D9">
        <w:rPr>
          <w:rFonts w:ascii="Times New Roman" w:hAnsi="Times New Roman" w:cs="Times New Roman"/>
          <w:sz w:val="24"/>
          <w:szCs w:val="24"/>
        </w:rPr>
        <w:t xml:space="preserve"> </w:t>
      </w:r>
      <w:r w:rsidR="007D70D9">
        <w:rPr>
          <w:rFonts w:ascii="Times New Roman" w:hAnsi="Times New Roman" w:cs="Times New Roman"/>
          <w:sz w:val="24"/>
          <w:szCs w:val="24"/>
          <w:lang w:val="en-US"/>
        </w:rPr>
        <w:t>Pada bab ini</w:t>
      </w:r>
      <w:r w:rsidR="00807040">
        <w:rPr>
          <w:rFonts w:ascii="Times New Roman" w:hAnsi="Times New Roman" w:cs="Times New Roman"/>
          <w:sz w:val="24"/>
          <w:szCs w:val="24"/>
        </w:rPr>
        <w:t xml:space="preserve"> penulis memberikan </w:t>
      </w:r>
      <w:r w:rsidRPr="005E7071">
        <w:rPr>
          <w:rFonts w:ascii="Times New Roman" w:hAnsi="Times New Roman" w:cs="Times New Roman"/>
          <w:sz w:val="24"/>
          <w:szCs w:val="24"/>
        </w:rPr>
        <w:t>simpulan dari isi pembahasan yang telah penulis ura</w:t>
      </w:r>
      <w:r w:rsidR="007D70D9">
        <w:rPr>
          <w:rFonts w:ascii="Times New Roman" w:hAnsi="Times New Roman" w:cs="Times New Roman"/>
          <w:sz w:val="24"/>
          <w:szCs w:val="24"/>
        </w:rPr>
        <w:t>ikan pada bab-bab sebelumnya</w:t>
      </w:r>
      <w:r w:rsidRPr="005E7071">
        <w:rPr>
          <w:rFonts w:ascii="Times New Roman" w:hAnsi="Times New Roman" w:cs="Times New Roman"/>
          <w:sz w:val="24"/>
          <w:szCs w:val="24"/>
        </w:rPr>
        <w:t xml:space="preserve"> serta saran-saran yang diharapkan akan bermanfaat dalam pemecahan masalah dan penelitian yang akan datang.</w:t>
      </w:r>
      <w:r w:rsidRPr="00E971A3">
        <w:rPr>
          <w:rFonts w:ascii="Times New Roman" w:hAnsi="Times New Roman" w:cs="Times New Roman"/>
          <w:b/>
          <w:sz w:val="24"/>
          <w:szCs w:val="24"/>
          <w:lang w:val="en-US"/>
        </w:rPr>
        <w:t xml:space="preserve"> </w:t>
      </w:r>
    </w:p>
    <w:sectPr w:rsidR="005F372B" w:rsidRPr="005F372B" w:rsidSect="000D43C6">
      <w:headerReference w:type="default" r:id="rId13"/>
      <w:footerReference w:type="default" r:id="rId14"/>
      <w:pgSz w:w="11907" w:h="16839" w:code="9"/>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450F" w:rsidRDefault="0065450F" w:rsidP="00F476FD">
      <w:pPr>
        <w:spacing w:after="0" w:line="240" w:lineRule="auto"/>
      </w:pPr>
      <w:r>
        <w:separator/>
      </w:r>
    </w:p>
  </w:endnote>
  <w:endnote w:type="continuationSeparator" w:id="1">
    <w:p w:rsidR="0065450F" w:rsidRDefault="0065450F" w:rsidP="00F476F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93053189"/>
      <w:docPartObj>
        <w:docPartGallery w:val="Page Numbers (Bottom of Page)"/>
        <w:docPartUnique/>
      </w:docPartObj>
    </w:sdtPr>
    <w:sdtContent>
      <w:p w:rsidR="0071626C" w:rsidRDefault="001D1422">
        <w:pPr>
          <w:pStyle w:val="Footer"/>
          <w:jc w:val="center"/>
        </w:pPr>
        <w:fldSimple w:instr=" PAGE   \* MERGEFORMAT ">
          <w:r w:rsidR="004D40A5">
            <w:rPr>
              <w:noProof/>
            </w:rPr>
            <w:t>1</w:t>
          </w:r>
        </w:fldSimple>
      </w:p>
    </w:sdtContent>
  </w:sdt>
  <w:p w:rsidR="0071626C" w:rsidRDefault="0071626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626C" w:rsidRDefault="0071626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450F" w:rsidRDefault="0065450F" w:rsidP="00F476FD">
      <w:pPr>
        <w:spacing w:after="0" w:line="240" w:lineRule="auto"/>
      </w:pPr>
      <w:r>
        <w:separator/>
      </w:r>
    </w:p>
  </w:footnote>
  <w:footnote w:type="continuationSeparator" w:id="1">
    <w:p w:rsidR="0065450F" w:rsidRDefault="0065450F" w:rsidP="00F476F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3200" w:rsidRPr="0071626C" w:rsidRDefault="00FB3200">
    <w:pPr>
      <w:pStyle w:val="Header"/>
      <w:jc w:val="right"/>
      <w:rPr>
        <w:lang w:val="en-US"/>
      </w:rPr>
    </w:pPr>
  </w:p>
  <w:p w:rsidR="00FB3200" w:rsidRDefault="00FB320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626C" w:rsidRDefault="001D1422">
    <w:pPr>
      <w:pStyle w:val="Header"/>
      <w:jc w:val="right"/>
    </w:pPr>
    <w:fldSimple w:instr=" PAGE   \* MERGEFORMAT ">
      <w:r w:rsidR="004D40A5">
        <w:rPr>
          <w:noProof/>
        </w:rPr>
        <w:t>2</w:t>
      </w:r>
    </w:fldSimple>
  </w:p>
  <w:p w:rsidR="0071626C" w:rsidRDefault="0071626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841C79"/>
    <w:multiLevelType w:val="hybridMultilevel"/>
    <w:tmpl w:val="6EAE6C54"/>
    <w:lvl w:ilvl="0" w:tplc="06540312">
      <w:start w:val="3"/>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8AE2835"/>
    <w:multiLevelType w:val="multilevel"/>
    <w:tmpl w:val="D6D42D36"/>
    <w:lvl w:ilvl="0">
      <w:start w:val="3"/>
      <w:numFmt w:val="upperLetter"/>
      <w:lvlText w:val="%1."/>
      <w:lvlJc w:val="left"/>
      <w:pPr>
        <w:ind w:left="2149" w:hanging="360"/>
      </w:pPr>
      <w:rPr>
        <w:rFonts w:hint="default"/>
      </w:rPr>
    </w:lvl>
    <w:lvl w:ilvl="1">
      <w:start w:val="2"/>
      <w:numFmt w:val="upperLetter"/>
      <w:lvlText w:val="%2."/>
      <w:lvlJc w:val="left"/>
      <w:pPr>
        <w:ind w:left="2869" w:hanging="360"/>
      </w:pPr>
      <w:rPr>
        <w:rFonts w:hint="default"/>
      </w:rPr>
    </w:lvl>
    <w:lvl w:ilvl="2">
      <w:start w:val="1"/>
      <w:numFmt w:val="lowerRoman"/>
      <w:lvlText w:val="%3."/>
      <w:lvlJc w:val="right"/>
      <w:pPr>
        <w:ind w:left="3589" w:hanging="180"/>
      </w:pPr>
      <w:rPr>
        <w:rFonts w:hint="default"/>
      </w:rPr>
    </w:lvl>
    <w:lvl w:ilvl="3">
      <w:start w:val="1"/>
      <w:numFmt w:val="decimal"/>
      <w:lvlText w:val="%4."/>
      <w:lvlJc w:val="left"/>
      <w:pPr>
        <w:ind w:left="4309" w:hanging="360"/>
      </w:pPr>
      <w:rPr>
        <w:rFonts w:hint="default"/>
        <w:i w:val="0"/>
      </w:rPr>
    </w:lvl>
    <w:lvl w:ilvl="4">
      <w:start w:val="2"/>
      <w:numFmt w:val="lowerLetter"/>
      <w:lvlText w:val="%5."/>
      <w:lvlJc w:val="left"/>
      <w:pPr>
        <w:ind w:left="5029" w:hanging="360"/>
      </w:pPr>
      <w:rPr>
        <w:rFonts w:hint="default"/>
      </w:rPr>
    </w:lvl>
    <w:lvl w:ilvl="5">
      <w:start w:val="1"/>
      <w:numFmt w:val="lowerRoman"/>
      <w:lvlText w:val="%6."/>
      <w:lvlJc w:val="right"/>
      <w:pPr>
        <w:ind w:left="5749" w:hanging="180"/>
      </w:pPr>
      <w:rPr>
        <w:rFonts w:hint="default"/>
      </w:rPr>
    </w:lvl>
    <w:lvl w:ilvl="6">
      <w:start w:val="1"/>
      <w:numFmt w:val="decimal"/>
      <w:lvlText w:val="%7."/>
      <w:lvlJc w:val="left"/>
      <w:pPr>
        <w:ind w:left="6469" w:hanging="360"/>
      </w:pPr>
      <w:rPr>
        <w:rFonts w:hint="default"/>
        <w:b w:val="0"/>
      </w:rPr>
    </w:lvl>
    <w:lvl w:ilvl="7">
      <w:start w:val="1"/>
      <w:numFmt w:val="lowerLetter"/>
      <w:lvlText w:val="%8."/>
      <w:lvlJc w:val="left"/>
      <w:pPr>
        <w:ind w:left="7189" w:hanging="360"/>
      </w:pPr>
      <w:rPr>
        <w:rFonts w:hint="default"/>
      </w:rPr>
    </w:lvl>
    <w:lvl w:ilvl="8">
      <w:start w:val="1"/>
      <w:numFmt w:val="lowerRoman"/>
      <w:lvlText w:val="%9."/>
      <w:lvlJc w:val="right"/>
      <w:pPr>
        <w:ind w:left="7909" w:hanging="180"/>
      </w:pPr>
      <w:rPr>
        <w:rFonts w:hint="default"/>
      </w:rPr>
    </w:lvl>
  </w:abstractNum>
  <w:abstractNum w:abstractNumId="2">
    <w:nsid w:val="45521226"/>
    <w:multiLevelType w:val="hybridMultilevel"/>
    <w:tmpl w:val="C0A888AC"/>
    <w:lvl w:ilvl="0" w:tplc="B30A234A">
      <w:start w:val="1"/>
      <w:numFmt w:val="decimal"/>
      <w:lvlText w:val="1.4.%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B1B14D1"/>
    <w:multiLevelType w:val="hybridMultilevel"/>
    <w:tmpl w:val="BAC23E5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54EA528D"/>
    <w:multiLevelType w:val="multilevel"/>
    <w:tmpl w:val="DB4EBE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59555C91"/>
    <w:multiLevelType w:val="hybridMultilevel"/>
    <w:tmpl w:val="D450BF0C"/>
    <w:lvl w:ilvl="0" w:tplc="8CF2C484">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9C773A3"/>
    <w:multiLevelType w:val="hybridMultilevel"/>
    <w:tmpl w:val="8E500D80"/>
    <w:lvl w:ilvl="0" w:tplc="04210015">
      <w:start w:val="1"/>
      <w:numFmt w:val="upperLetter"/>
      <w:lvlText w:val="%1."/>
      <w:lvlJc w:val="left"/>
      <w:pPr>
        <w:ind w:left="3468" w:hanging="360"/>
      </w:pPr>
      <w:rPr>
        <w:rFonts w:hint="default"/>
      </w:rPr>
    </w:lvl>
    <w:lvl w:ilvl="1" w:tplc="04210019">
      <w:start w:val="1"/>
      <w:numFmt w:val="lowerLetter"/>
      <w:lvlText w:val="%2."/>
      <w:lvlJc w:val="left"/>
      <w:pPr>
        <w:ind w:left="4188" w:hanging="360"/>
      </w:pPr>
    </w:lvl>
    <w:lvl w:ilvl="2" w:tplc="0421001B" w:tentative="1">
      <w:start w:val="1"/>
      <w:numFmt w:val="lowerRoman"/>
      <w:lvlText w:val="%3."/>
      <w:lvlJc w:val="right"/>
      <w:pPr>
        <w:ind w:left="4908" w:hanging="180"/>
      </w:pPr>
    </w:lvl>
    <w:lvl w:ilvl="3" w:tplc="0421000F" w:tentative="1">
      <w:start w:val="1"/>
      <w:numFmt w:val="decimal"/>
      <w:lvlText w:val="%4."/>
      <w:lvlJc w:val="left"/>
      <w:pPr>
        <w:ind w:left="5628" w:hanging="360"/>
      </w:pPr>
    </w:lvl>
    <w:lvl w:ilvl="4" w:tplc="04210019" w:tentative="1">
      <w:start w:val="1"/>
      <w:numFmt w:val="lowerLetter"/>
      <w:lvlText w:val="%5."/>
      <w:lvlJc w:val="left"/>
      <w:pPr>
        <w:ind w:left="6348" w:hanging="360"/>
      </w:pPr>
    </w:lvl>
    <w:lvl w:ilvl="5" w:tplc="0421001B" w:tentative="1">
      <w:start w:val="1"/>
      <w:numFmt w:val="lowerRoman"/>
      <w:lvlText w:val="%6."/>
      <w:lvlJc w:val="right"/>
      <w:pPr>
        <w:ind w:left="7068" w:hanging="180"/>
      </w:pPr>
    </w:lvl>
    <w:lvl w:ilvl="6" w:tplc="0421000F" w:tentative="1">
      <w:start w:val="1"/>
      <w:numFmt w:val="decimal"/>
      <w:lvlText w:val="%7."/>
      <w:lvlJc w:val="left"/>
      <w:pPr>
        <w:ind w:left="7788" w:hanging="360"/>
      </w:pPr>
    </w:lvl>
    <w:lvl w:ilvl="7" w:tplc="04210019" w:tentative="1">
      <w:start w:val="1"/>
      <w:numFmt w:val="lowerLetter"/>
      <w:lvlText w:val="%8."/>
      <w:lvlJc w:val="left"/>
      <w:pPr>
        <w:ind w:left="8508" w:hanging="360"/>
      </w:pPr>
    </w:lvl>
    <w:lvl w:ilvl="8" w:tplc="0421001B" w:tentative="1">
      <w:start w:val="1"/>
      <w:numFmt w:val="lowerRoman"/>
      <w:lvlText w:val="%9."/>
      <w:lvlJc w:val="right"/>
      <w:pPr>
        <w:ind w:left="9228" w:hanging="180"/>
      </w:pPr>
    </w:lvl>
  </w:abstractNum>
  <w:abstractNum w:abstractNumId="7">
    <w:nsid w:val="75DD7800"/>
    <w:multiLevelType w:val="hybridMultilevel"/>
    <w:tmpl w:val="B12EBD20"/>
    <w:lvl w:ilvl="0" w:tplc="1378464A">
      <w:start w:val="8"/>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A5D1AA5"/>
    <w:multiLevelType w:val="multilevel"/>
    <w:tmpl w:val="68D06BB4"/>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
  </w:num>
  <w:num w:numId="2">
    <w:abstractNumId w:val="3"/>
  </w:num>
  <w:num w:numId="3">
    <w:abstractNumId w:val="4"/>
  </w:num>
  <w:num w:numId="4">
    <w:abstractNumId w:val="8"/>
  </w:num>
  <w:num w:numId="5">
    <w:abstractNumId w:val="1"/>
  </w:num>
  <w:num w:numId="6">
    <w:abstractNumId w:val="5"/>
  </w:num>
  <w:num w:numId="7">
    <w:abstractNumId w:val="2"/>
  </w:num>
  <w:num w:numId="8">
    <w:abstractNumId w:val="0"/>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isplayBackgroundShape/>
  <w:defaultTabStop w:val="720"/>
  <w:drawingGridHorizontalSpacing w:val="110"/>
  <w:displayHorizontalDrawingGridEvery w:val="2"/>
  <w:characterSpacingControl w:val="doNotCompress"/>
  <w:hdrShapeDefaults>
    <o:shapedefaults v:ext="edit" spidmax="45058"/>
  </w:hdrShapeDefaults>
  <w:footnotePr>
    <w:footnote w:id="0"/>
    <w:footnote w:id="1"/>
  </w:footnotePr>
  <w:endnotePr>
    <w:endnote w:id="0"/>
    <w:endnote w:id="1"/>
  </w:endnotePr>
  <w:compat/>
  <w:rsids>
    <w:rsidRoot w:val="005C681F"/>
    <w:rsid w:val="00002838"/>
    <w:rsid w:val="000C68CD"/>
    <w:rsid w:val="000D43C6"/>
    <w:rsid w:val="000F5F7F"/>
    <w:rsid w:val="001410D2"/>
    <w:rsid w:val="00181CEA"/>
    <w:rsid w:val="00197EA3"/>
    <w:rsid w:val="001C50DC"/>
    <w:rsid w:val="001D1422"/>
    <w:rsid w:val="00215780"/>
    <w:rsid w:val="00232416"/>
    <w:rsid w:val="00252A7D"/>
    <w:rsid w:val="00313C36"/>
    <w:rsid w:val="0031714F"/>
    <w:rsid w:val="00324928"/>
    <w:rsid w:val="00343497"/>
    <w:rsid w:val="003964CA"/>
    <w:rsid w:val="003A4B44"/>
    <w:rsid w:val="003F4936"/>
    <w:rsid w:val="00403C60"/>
    <w:rsid w:val="00431313"/>
    <w:rsid w:val="00447D31"/>
    <w:rsid w:val="00481872"/>
    <w:rsid w:val="00492E79"/>
    <w:rsid w:val="004A3111"/>
    <w:rsid w:val="004D40A5"/>
    <w:rsid w:val="004F2E89"/>
    <w:rsid w:val="00513C58"/>
    <w:rsid w:val="005165C8"/>
    <w:rsid w:val="00520868"/>
    <w:rsid w:val="005575FF"/>
    <w:rsid w:val="00583AE7"/>
    <w:rsid w:val="005C681F"/>
    <w:rsid w:val="005D1AFB"/>
    <w:rsid w:val="005E68C4"/>
    <w:rsid w:val="005F372B"/>
    <w:rsid w:val="00601663"/>
    <w:rsid w:val="00624C93"/>
    <w:rsid w:val="0065450F"/>
    <w:rsid w:val="00680570"/>
    <w:rsid w:val="006D56C1"/>
    <w:rsid w:val="006F42F1"/>
    <w:rsid w:val="0071626C"/>
    <w:rsid w:val="00723263"/>
    <w:rsid w:val="00743EB7"/>
    <w:rsid w:val="00761DCE"/>
    <w:rsid w:val="007631E3"/>
    <w:rsid w:val="0077338C"/>
    <w:rsid w:val="00780064"/>
    <w:rsid w:val="007901CA"/>
    <w:rsid w:val="007C0F93"/>
    <w:rsid w:val="007D66B4"/>
    <w:rsid w:val="007D70D9"/>
    <w:rsid w:val="007D7FD3"/>
    <w:rsid w:val="00803C69"/>
    <w:rsid w:val="00807040"/>
    <w:rsid w:val="008228A8"/>
    <w:rsid w:val="0082450B"/>
    <w:rsid w:val="0084172A"/>
    <w:rsid w:val="008A3A6D"/>
    <w:rsid w:val="008C096F"/>
    <w:rsid w:val="00926E92"/>
    <w:rsid w:val="009B7B40"/>
    <w:rsid w:val="009E5289"/>
    <w:rsid w:val="00AA1912"/>
    <w:rsid w:val="00AF200B"/>
    <w:rsid w:val="00B62868"/>
    <w:rsid w:val="00B84CC1"/>
    <w:rsid w:val="00C2150B"/>
    <w:rsid w:val="00C23BAA"/>
    <w:rsid w:val="00C632B2"/>
    <w:rsid w:val="00CB060D"/>
    <w:rsid w:val="00D50712"/>
    <w:rsid w:val="00D6512A"/>
    <w:rsid w:val="00D8633F"/>
    <w:rsid w:val="00DD005C"/>
    <w:rsid w:val="00DF4222"/>
    <w:rsid w:val="00E34506"/>
    <w:rsid w:val="00E61F45"/>
    <w:rsid w:val="00E94D20"/>
    <w:rsid w:val="00E971A3"/>
    <w:rsid w:val="00EE125A"/>
    <w:rsid w:val="00F43E53"/>
    <w:rsid w:val="00F46911"/>
    <w:rsid w:val="00F476FD"/>
    <w:rsid w:val="00F6747B"/>
    <w:rsid w:val="00F821D8"/>
    <w:rsid w:val="00F91CC4"/>
    <w:rsid w:val="00FB3200"/>
    <w:rsid w:val="00FF3BE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681F"/>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C681F"/>
    <w:pPr>
      <w:ind w:left="720"/>
      <w:contextualSpacing/>
    </w:pPr>
  </w:style>
  <w:style w:type="paragraph" w:customStyle="1" w:styleId="Default">
    <w:name w:val="Default"/>
    <w:rsid w:val="005C681F"/>
    <w:pPr>
      <w:autoSpaceDE w:val="0"/>
      <w:autoSpaceDN w:val="0"/>
      <w:adjustRightInd w:val="0"/>
      <w:spacing w:after="0" w:line="240" w:lineRule="auto"/>
    </w:pPr>
    <w:rPr>
      <w:rFonts w:ascii="Times New Roman" w:hAnsi="Times New Roman" w:cs="Times New Roman"/>
      <w:color w:val="000000"/>
      <w:sz w:val="24"/>
      <w:szCs w:val="24"/>
      <w:lang w:val="id-ID"/>
    </w:rPr>
  </w:style>
  <w:style w:type="paragraph" w:styleId="NormalWeb">
    <w:name w:val="Normal (Web)"/>
    <w:basedOn w:val="Normal"/>
    <w:uiPriority w:val="99"/>
    <w:unhideWhenUsed/>
    <w:rsid w:val="005C681F"/>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Emphasis">
    <w:name w:val="Emphasis"/>
    <w:basedOn w:val="DefaultParagraphFont"/>
    <w:uiPriority w:val="20"/>
    <w:qFormat/>
    <w:rsid w:val="005C681F"/>
    <w:rPr>
      <w:i/>
      <w:iCs/>
    </w:rPr>
  </w:style>
  <w:style w:type="character" w:styleId="Hyperlink">
    <w:name w:val="Hyperlink"/>
    <w:basedOn w:val="DefaultParagraphFont"/>
    <w:uiPriority w:val="99"/>
    <w:unhideWhenUsed/>
    <w:rsid w:val="005C681F"/>
    <w:rPr>
      <w:color w:val="0000FF"/>
      <w:u w:val="single"/>
    </w:rPr>
  </w:style>
  <w:style w:type="table" w:styleId="TableGrid">
    <w:name w:val="Table Grid"/>
    <w:basedOn w:val="TableNormal"/>
    <w:uiPriority w:val="59"/>
    <w:rsid w:val="005C681F"/>
    <w:pPr>
      <w:spacing w:after="0" w:line="240" w:lineRule="auto"/>
    </w:pPr>
    <w:rPr>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ListParagraphChar">
    <w:name w:val="List Paragraph Char"/>
    <w:basedOn w:val="DefaultParagraphFont"/>
    <w:link w:val="ListParagraph"/>
    <w:uiPriority w:val="34"/>
    <w:rsid w:val="005C681F"/>
    <w:rPr>
      <w:lang w:val="id-ID"/>
    </w:rPr>
  </w:style>
  <w:style w:type="paragraph" w:styleId="BalloonText">
    <w:name w:val="Balloon Text"/>
    <w:basedOn w:val="Normal"/>
    <w:link w:val="BalloonTextChar"/>
    <w:uiPriority w:val="99"/>
    <w:semiHidden/>
    <w:unhideWhenUsed/>
    <w:rsid w:val="005C68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681F"/>
    <w:rPr>
      <w:rFonts w:ascii="Tahoma" w:hAnsi="Tahoma" w:cs="Tahoma"/>
      <w:sz w:val="16"/>
      <w:szCs w:val="16"/>
      <w:lang w:val="id-ID"/>
    </w:rPr>
  </w:style>
  <w:style w:type="paragraph" w:styleId="Header">
    <w:name w:val="header"/>
    <w:basedOn w:val="Normal"/>
    <w:link w:val="HeaderChar"/>
    <w:uiPriority w:val="99"/>
    <w:unhideWhenUsed/>
    <w:rsid w:val="00F476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76FD"/>
    <w:rPr>
      <w:lang w:val="id-ID"/>
    </w:rPr>
  </w:style>
  <w:style w:type="paragraph" w:styleId="Footer">
    <w:name w:val="footer"/>
    <w:basedOn w:val="Normal"/>
    <w:link w:val="FooterChar"/>
    <w:uiPriority w:val="99"/>
    <w:unhideWhenUsed/>
    <w:rsid w:val="00F476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76FD"/>
    <w:rPr>
      <w:lang w:val="id-ID"/>
    </w:rPr>
  </w:style>
  <w:style w:type="character" w:styleId="FollowedHyperlink">
    <w:name w:val="FollowedHyperlink"/>
    <w:basedOn w:val="DefaultParagraphFont"/>
    <w:uiPriority w:val="99"/>
    <w:semiHidden/>
    <w:unhideWhenUsed/>
    <w:rsid w:val="0071626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681F"/>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C681F"/>
    <w:pPr>
      <w:ind w:left="720"/>
      <w:contextualSpacing/>
    </w:pPr>
  </w:style>
  <w:style w:type="paragraph" w:customStyle="1" w:styleId="Default">
    <w:name w:val="Default"/>
    <w:rsid w:val="005C681F"/>
    <w:pPr>
      <w:autoSpaceDE w:val="0"/>
      <w:autoSpaceDN w:val="0"/>
      <w:adjustRightInd w:val="0"/>
      <w:spacing w:after="0" w:line="240" w:lineRule="auto"/>
    </w:pPr>
    <w:rPr>
      <w:rFonts w:ascii="Times New Roman" w:hAnsi="Times New Roman" w:cs="Times New Roman"/>
      <w:color w:val="000000"/>
      <w:sz w:val="24"/>
      <w:szCs w:val="24"/>
      <w:lang w:val="id-ID"/>
    </w:rPr>
  </w:style>
  <w:style w:type="paragraph" w:styleId="NormalWeb">
    <w:name w:val="Normal (Web)"/>
    <w:basedOn w:val="Normal"/>
    <w:uiPriority w:val="99"/>
    <w:unhideWhenUsed/>
    <w:rsid w:val="005C681F"/>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Emphasis">
    <w:name w:val="Emphasis"/>
    <w:basedOn w:val="DefaultParagraphFont"/>
    <w:uiPriority w:val="20"/>
    <w:qFormat/>
    <w:rsid w:val="005C681F"/>
    <w:rPr>
      <w:i/>
      <w:iCs/>
    </w:rPr>
  </w:style>
  <w:style w:type="character" w:styleId="Hyperlink">
    <w:name w:val="Hyperlink"/>
    <w:basedOn w:val="DefaultParagraphFont"/>
    <w:uiPriority w:val="99"/>
    <w:unhideWhenUsed/>
    <w:rsid w:val="005C681F"/>
    <w:rPr>
      <w:color w:val="0000FF"/>
      <w:u w:val="single"/>
    </w:rPr>
  </w:style>
  <w:style w:type="table" w:styleId="TableGrid">
    <w:name w:val="Table Grid"/>
    <w:basedOn w:val="TableNormal"/>
    <w:uiPriority w:val="59"/>
    <w:rsid w:val="005C681F"/>
    <w:pPr>
      <w:spacing w:after="0" w:line="240" w:lineRule="auto"/>
    </w:pPr>
    <w:rPr>
      <w:lang w:val="id-ID"/>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ListParagraphChar">
    <w:name w:val="List Paragraph Char"/>
    <w:basedOn w:val="DefaultParagraphFont"/>
    <w:link w:val="ListParagraph"/>
    <w:uiPriority w:val="34"/>
    <w:rsid w:val="005C681F"/>
    <w:rPr>
      <w:lang w:val="id-ID"/>
    </w:rPr>
  </w:style>
  <w:style w:type="paragraph" w:styleId="BalloonText">
    <w:name w:val="Balloon Text"/>
    <w:basedOn w:val="Normal"/>
    <w:link w:val="BalloonTextChar"/>
    <w:uiPriority w:val="99"/>
    <w:semiHidden/>
    <w:unhideWhenUsed/>
    <w:rsid w:val="005C68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681F"/>
    <w:rPr>
      <w:rFonts w:ascii="Tahoma" w:hAnsi="Tahoma" w:cs="Tahoma"/>
      <w:sz w:val="16"/>
      <w:szCs w:val="16"/>
      <w:lang w:val="id-ID"/>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hliperbankan.com" TargetMode="Externa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ahliperbankan.co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manualLayout>
          <c:layoutTarget val="inner"/>
          <c:xMode val="edge"/>
          <c:yMode val="edge"/>
          <c:x val="0.14475060987747107"/>
          <c:y val="4.3411611671708282E-2"/>
          <c:w val="0.60835006735269193"/>
          <c:h val="0.73183426851702194"/>
        </c:manualLayout>
      </c:layout>
      <c:lineChart>
        <c:grouping val="standard"/>
        <c:ser>
          <c:idx val="0"/>
          <c:order val="0"/>
          <c:tx>
            <c:strRef>
              <c:f>Sheet1!$H$3</c:f>
              <c:strCache>
                <c:ptCount val="1"/>
                <c:pt idx="0">
                  <c:v>% Rata-Rata BOPO</c:v>
                </c:pt>
              </c:strCache>
            </c:strRef>
          </c:tx>
          <c:dLbls>
            <c:dLbl>
              <c:idx val="0"/>
              <c:layout>
                <c:manualLayout>
                  <c:x val="1.1185682326621919E-2"/>
                  <c:y val="-2.7303754266211608E-2"/>
                </c:manualLayout>
              </c:layout>
              <c:dLblPos val="b"/>
              <c:showVal val="1"/>
            </c:dLbl>
            <c:dLbl>
              <c:idx val="1"/>
              <c:layout>
                <c:manualLayout>
                  <c:x val="4.2505592841163439E-2"/>
                  <c:y val="-8.1911262798635004E-2"/>
                </c:manualLayout>
              </c:layout>
              <c:dLblPos val="b"/>
              <c:showVal val="1"/>
            </c:dLbl>
            <c:dLbl>
              <c:idx val="2"/>
              <c:layout>
                <c:manualLayout>
                  <c:x val="-2.6845637583893023E-2"/>
                  <c:y val="-4.0955631399317502E-2"/>
                </c:manualLayout>
              </c:layout>
              <c:dLblPos val="b"/>
              <c:showVal val="1"/>
            </c:dLbl>
            <c:dLbl>
              <c:idx val="3"/>
              <c:layout>
                <c:manualLayout>
                  <c:x val="-1.342281879194636E-2"/>
                  <c:y val="-1.8202502844141089E-2"/>
                </c:manualLayout>
              </c:layout>
              <c:dLblPos val="b"/>
              <c:showVal val="1"/>
            </c:dLbl>
            <c:dLbl>
              <c:idx val="4"/>
              <c:layout>
                <c:manualLayout>
                  <c:x val="-4.474272930648792E-3"/>
                  <c:y val="-1.3651877133105927E-2"/>
                </c:manualLayout>
              </c:layout>
              <c:dLblPos val="b"/>
              <c:showVal val="1"/>
            </c:dLbl>
            <c:dLbl>
              <c:idx val="5"/>
              <c:layout>
                <c:manualLayout>
                  <c:x val="6.7114093959732817E-3"/>
                  <c:y val="-2.2753128555176617E-2"/>
                </c:manualLayout>
              </c:layout>
              <c:dLblPos val="b"/>
              <c:showVal val="1"/>
            </c:dLbl>
            <c:dLbl>
              <c:idx val="6"/>
              <c:layout>
                <c:manualLayout>
                  <c:x val="1.342281879194636E-2"/>
                  <c:y val="-2.2753128555176617E-2"/>
                </c:manualLayout>
              </c:layout>
              <c:dLblPos val="b"/>
              <c:showVal val="1"/>
            </c:dLbl>
            <c:dLbl>
              <c:idx val="7"/>
              <c:layout>
                <c:manualLayout>
                  <c:x val="2.2371364653244203E-3"/>
                  <c:y val="-2.2753128555176617E-2"/>
                </c:manualLayout>
              </c:layout>
              <c:dLblPos val="b"/>
              <c:showVal val="1"/>
            </c:dLbl>
            <c:dLbl>
              <c:idx val="8"/>
              <c:layout>
                <c:manualLayout>
                  <c:x val="0"/>
                  <c:y val="-1.3651877133105927E-2"/>
                </c:manualLayout>
              </c:layout>
              <c:dLblPos val="b"/>
              <c:showVal val="1"/>
            </c:dLbl>
            <c:dLbl>
              <c:idx val="9"/>
              <c:layout>
                <c:manualLayout>
                  <c:x val="4.474272930648792E-3"/>
                  <c:y val="-1.3651877133105879E-2"/>
                </c:manualLayout>
              </c:layout>
              <c:dLblPos val="b"/>
              <c:showVal val="1"/>
            </c:dLbl>
            <c:txPr>
              <a:bodyPr/>
              <a:lstStyle/>
              <a:p>
                <a:pPr>
                  <a:defRPr lang="en-US"/>
                </a:pPr>
                <a:endParaRPr lang="en-US"/>
              </a:p>
            </c:txPr>
            <c:dLblPos val="b"/>
            <c:showVal val="1"/>
          </c:dLbls>
          <c:cat>
            <c:numRef>
              <c:f>Sheet1!$I$2:$R$2</c:f>
              <c:numCache>
                <c:formatCode>General</c:formatCode>
                <c:ptCount val="10"/>
                <c:pt idx="0">
                  <c:v>2008</c:v>
                </c:pt>
                <c:pt idx="1">
                  <c:v>2009</c:v>
                </c:pt>
                <c:pt idx="2">
                  <c:v>2010</c:v>
                </c:pt>
                <c:pt idx="3">
                  <c:v>2011</c:v>
                </c:pt>
                <c:pt idx="4">
                  <c:v>2012</c:v>
                </c:pt>
                <c:pt idx="5">
                  <c:v>2013</c:v>
                </c:pt>
                <c:pt idx="6">
                  <c:v>2014</c:v>
                </c:pt>
                <c:pt idx="7">
                  <c:v>2015</c:v>
                </c:pt>
                <c:pt idx="8">
                  <c:v>2016</c:v>
                </c:pt>
                <c:pt idx="9">
                  <c:v>2017</c:v>
                </c:pt>
              </c:numCache>
            </c:numRef>
          </c:cat>
          <c:val>
            <c:numRef>
              <c:f>Sheet1!$I$3:$R$3</c:f>
              <c:numCache>
                <c:formatCode>#,##0.00</c:formatCode>
                <c:ptCount val="10"/>
                <c:pt idx="0">
                  <c:v>79.73</c:v>
                </c:pt>
                <c:pt idx="1">
                  <c:v>80.39</c:v>
                </c:pt>
                <c:pt idx="2">
                  <c:v>73.92</c:v>
                </c:pt>
                <c:pt idx="3">
                  <c:v>72.069999999999993</c:v>
                </c:pt>
                <c:pt idx="4">
                  <c:v>68.900000000000006</c:v>
                </c:pt>
                <c:pt idx="5">
                  <c:v>68.069999999999993</c:v>
                </c:pt>
                <c:pt idx="6">
                  <c:v>72.290000000000006</c:v>
                </c:pt>
                <c:pt idx="7">
                  <c:v>74.489999999999995</c:v>
                </c:pt>
                <c:pt idx="8">
                  <c:v>76.430000000000007</c:v>
                </c:pt>
                <c:pt idx="9">
                  <c:v>73.5</c:v>
                </c:pt>
              </c:numCache>
            </c:numRef>
          </c:val>
        </c:ser>
        <c:dLbls>
          <c:showVal val="1"/>
        </c:dLbls>
        <c:marker val="1"/>
        <c:axId val="72821376"/>
        <c:axId val="71369088"/>
      </c:lineChart>
      <c:catAx>
        <c:axId val="72821376"/>
        <c:scaling>
          <c:orientation val="minMax"/>
        </c:scaling>
        <c:axPos val="b"/>
        <c:numFmt formatCode="General" sourceLinked="1"/>
        <c:majorTickMark val="none"/>
        <c:tickLblPos val="nextTo"/>
        <c:txPr>
          <a:bodyPr/>
          <a:lstStyle/>
          <a:p>
            <a:pPr>
              <a:defRPr lang="en-US"/>
            </a:pPr>
            <a:endParaRPr lang="en-US"/>
          </a:p>
        </c:txPr>
        <c:crossAx val="71369088"/>
        <c:crosses val="autoZero"/>
        <c:auto val="1"/>
        <c:lblAlgn val="ctr"/>
        <c:lblOffset val="100"/>
      </c:catAx>
      <c:valAx>
        <c:axId val="71369088"/>
        <c:scaling>
          <c:orientation val="minMax"/>
        </c:scaling>
        <c:axPos val="l"/>
        <c:majorGridlines/>
        <c:numFmt formatCode="#,##0.00" sourceLinked="1"/>
        <c:majorTickMark val="none"/>
        <c:tickLblPos val="nextTo"/>
        <c:txPr>
          <a:bodyPr/>
          <a:lstStyle/>
          <a:p>
            <a:pPr>
              <a:defRPr lang="en-US"/>
            </a:pPr>
            <a:endParaRPr lang="en-US"/>
          </a:p>
        </c:txPr>
        <c:crossAx val="72821376"/>
        <c:crosses val="autoZero"/>
        <c:crossBetween val="between"/>
      </c:valAx>
    </c:plotArea>
    <c:legend>
      <c:legendPos val="r"/>
      <c:layout>
        <c:manualLayout>
          <c:xMode val="edge"/>
          <c:yMode val="edge"/>
          <c:x val="0.73925085997107964"/>
          <c:y val="0.44910561293370826"/>
          <c:w val="0.24625877688893671"/>
          <c:h val="0.10178833090592868"/>
        </c:manualLayout>
      </c:layout>
      <c:txPr>
        <a:bodyPr/>
        <a:lstStyle/>
        <a:p>
          <a:pPr>
            <a:defRPr lang="en-US"/>
          </a:pPr>
          <a:endParaRPr lang="en-US"/>
        </a:p>
      </c:txPr>
    </c:legend>
    <c:plotVisOnly val="1"/>
    <c:dispBlanksAs val="gap"/>
  </c:chart>
  <c:externalData r:id="rId1"/>
  <c:userShapes r:id="rId2"/>
</c:chartSpace>
</file>

<file path=word/drawings/drawing1.xml><?xml version="1.0" encoding="utf-8"?>
<c:userShapes xmlns:c="http://schemas.openxmlformats.org/drawingml/2006/chart">
  <cdr:relSizeAnchor xmlns:cdr="http://schemas.openxmlformats.org/drawingml/2006/chartDrawing">
    <cdr:from>
      <cdr:x>0.01736</cdr:x>
      <cdr:y>0.06167</cdr:y>
    </cdr:from>
    <cdr:to>
      <cdr:x>0.05052</cdr:x>
      <cdr:y>0.69055</cdr:y>
    </cdr:to>
    <cdr:sp macro="" textlink="">
      <cdr:nvSpPr>
        <cdr:cNvPr id="5" name="Rectangle 4"/>
        <cdr:cNvSpPr/>
      </cdr:nvSpPr>
      <cdr:spPr>
        <a:xfrm xmlns:a="http://schemas.openxmlformats.org/drawingml/2006/main" rot="16200000">
          <a:off x="-516835" y="754492"/>
          <a:ext cx="1418869" cy="188182"/>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p xmlns:a="http://schemas.openxmlformats.org/drawingml/2006/main">
          <a:r>
            <a:rPr lang="id-ID" b="1">
              <a:solidFill>
                <a:sysClr val="windowText" lastClr="000000"/>
              </a:solidFill>
            </a:rPr>
            <a:t>% Rata -</a:t>
          </a:r>
          <a:r>
            <a:rPr lang="id-ID" b="1">
              <a:solidFill>
                <a:sysClr val="windowText" lastClr="000000"/>
              </a:solidFill>
              <a:latin typeface="Times New Roman" pitchFamily="18" charset="0"/>
              <a:cs typeface="Times New Roman" pitchFamily="18" charset="0"/>
            </a:rPr>
            <a:t>Rata</a:t>
          </a:r>
          <a:r>
            <a:rPr lang="id-ID" b="1" baseline="0">
              <a:solidFill>
                <a:sysClr val="windowText" lastClr="000000"/>
              </a:solidFill>
            </a:rPr>
            <a:t> BOPO</a:t>
          </a:r>
          <a:endParaRPr lang="id-ID" b="1">
            <a:solidFill>
              <a:sysClr val="windowText" lastClr="000000"/>
            </a:solidFill>
          </a:endParaRPr>
        </a:p>
      </cdr:txBody>
    </cdr:sp>
  </cdr:relSizeAnchor>
  <cdr:relSizeAnchor xmlns:cdr="http://schemas.openxmlformats.org/drawingml/2006/chartDrawing">
    <cdr:from>
      <cdr:x>0.32628</cdr:x>
      <cdr:y>0.86355</cdr:y>
    </cdr:from>
    <cdr:to>
      <cdr:x>0.59436</cdr:x>
      <cdr:y>0.91926</cdr:y>
    </cdr:to>
    <cdr:sp macro="" textlink="">
      <cdr:nvSpPr>
        <cdr:cNvPr id="6" name="Rectangle 5"/>
        <cdr:cNvSpPr/>
      </cdr:nvSpPr>
      <cdr:spPr>
        <a:xfrm xmlns:a="http://schemas.openxmlformats.org/drawingml/2006/main">
          <a:off x="1762126" y="2648538"/>
          <a:ext cx="1447800" cy="170892"/>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p xmlns:a="http://schemas.openxmlformats.org/drawingml/2006/main">
          <a:r>
            <a:rPr lang="id-ID"/>
            <a:t>Tahun</a:t>
          </a:r>
        </a:p>
      </cdr:txBody>
    </cdr:sp>
  </cdr:relSizeAnchor>
  <cdr:relSizeAnchor xmlns:cdr="http://schemas.openxmlformats.org/drawingml/2006/chartDrawing">
    <cdr:from>
      <cdr:x>0.34799</cdr:x>
      <cdr:y>0.86984</cdr:y>
    </cdr:from>
    <cdr:to>
      <cdr:x>0.54029</cdr:x>
      <cdr:y>0.96</cdr:y>
    </cdr:to>
    <cdr:sp macro="" textlink="">
      <cdr:nvSpPr>
        <cdr:cNvPr id="7" name="Rectangle 6"/>
        <cdr:cNvSpPr/>
      </cdr:nvSpPr>
      <cdr:spPr>
        <a:xfrm xmlns:a="http://schemas.openxmlformats.org/drawingml/2006/main">
          <a:off x="1809751" y="2609852"/>
          <a:ext cx="1000125" cy="270510"/>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p xmlns:a="http://schemas.openxmlformats.org/drawingml/2006/main">
          <a:pPr algn="ctr"/>
          <a:r>
            <a:rPr lang="id-ID" b="1">
              <a:solidFill>
                <a:sysClr val="windowText" lastClr="000000"/>
              </a:solidFill>
              <a:latin typeface="Times New Roman" pitchFamily="18" charset="0"/>
              <a:cs typeface="Times New Roman" pitchFamily="18" charset="0"/>
            </a:rPr>
            <a:t>Tahun</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183C8D-6DB7-4770-BD14-C1FB51C8CC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476</TotalTime>
  <Pages>10</Pages>
  <Words>4915</Words>
  <Characters>28020</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28</cp:revision>
  <dcterms:created xsi:type="dcterms:W3CDTF">2018-04-10T03:17:00Z</dcterms:created>
  <dcterms:modified xsi:type="dcterms:W3CDTF">2018-08-01T00:58:00Z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http://www.zotero.org/styles/harvard1</vt:lpwstr>
  </property>
  <property fmtid="{D5CDD505-2E9C-101B-9397-08002B2CF9AE}" pid="13" name="Mendeley Recent Style Name 5_1">
    <vt:lpwstr>Harvard Reference format 1 (author-date)</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7th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ce546a4c-0f38-3568-a196-e4baa87c67ed</vt:lpwstr>
  </property>
  <property fmtid="{D5CDD505-2E9C-101B-9397-08002B2CF9AE}" pid="24" name="Mendeley Citation Style_1">
    <vt:lpwstr>http://www.zotero.org/styles/apa</vt:lpwstr>
  </property>
</Properties>
</file>