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EC" w:rsidRPr="005F6AEC" w:rsidRDefault="005F6AEC" w:rsidP="005F6AEC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18857031"/>
      <w:r w:rsidRPr="005F6AEC">
        <w:rPr>
          <w:rFonts w:ascii="Times New Roman" w:hAnsi="Times New Roman" w:cs="Times New Roman"/>
          <w:b w:val="0"/>
          <w:color w:val="auto"/>
          <w:sz w:val="24"/>
          <w:szCs w:val="24"/>
        </w:rPr>
        <w:t>REFERENCES</w:t>
      </w:r>
      <w:bookmarkEnd w:id="0"/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Abu, E.A. (2001). Developing Children’s Literacy Workshop : The Benefits of Books. 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Armstrong State University. (2018). Children’s Literature : Fairy Tales, Folktale, Fable. Retrieved from </w:t>
      </w:r>
      <w:hyperlink r:id="rId4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http://libguides.armstrong.edu/c.php?g=483693&amp;p=3308800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March 26,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Bittner. (2009). What is the difference between a pocketbook and a novel. Retrieved from </w:t>
      </w:r>
      <w:hyperlink r:id="rId5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https://answers.yahoo.com/question/index?qid=20090806045908AAyitJk&amp;guccounter=1. Accessed</w:t>
        </w:r>
      </w:hyperlink>
      <w:r w:rsidRPr="005F6AEC">
        <w:rPr>
          <w:rFonts w:ascii="Times New Roman" w:hAnsi="Times New Roman" w:cs="Times New Roman"/>
          <w:sz w:val="24"/>
          <w:szCs w:val="24"/>
        </w:rPr>
        <w:t xml:space="preserve"> on July 18,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Darmansyah. (2012). Cerita Rakyat Hantu Banyu Sumatera Selatan. Retrieved from </w:t>
      </w:r>
      <w:hyperlink r:id="rId6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http://argalubuk.blogspot.co.id/2012/01/cerita-rakyat-hantu-banyu.html?m=1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December 10, 2017.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Dawkins, R.M. (1951). Folklore vol. 62 no. 4 pp. 417-496. Retrieved from </w:t>
      </w:r>
      <w:hyperlink r:id="rId7" w:anchor="page_scan_tab_contents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https://www.jstor.org/stable/1257125?seq=1#page_scan_tab_contents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March 26,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>Easwaramoorthy, M and Fataneh Zarinpoush. (2006). Interviewing for Research. Retrieved from www.imaginecanada.ca. Accessed on June 07,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Eka, P.I.A. (2016). </w:t>
      </w:r>
      <w:r w:rsidRPr="005F6AEC">
        <w:rPr>
          <w:rFonts w:ascii="Times New Roman" w:hAnsi="Times New Roman" w:cs="Times New Roman"/>
          <w:i/>
          <w:sz w:val="24"/>
          <w:szCs w:val="24"/>
        </w:rPr>
        <w:t>Designing Ratu Bagus Kuning and Siluman Kera Story Book for Children</w:t>
      </w:r>
      <w:r w:rsidRPr="005F6AEC">
        <w:rPr>
          <w:rFonts w:ascii="Times New Roman" w:hAnsi="Times New Roman" w:cs="Times New Roman"/>
          <w:sz w:val="24"/>
          <w:szCs w:val="24"/>
        </w:rPr>
        <w:t>. Unpublish final report : Politeknik Negeri Sriwijaya.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Fyfe, R. (2009). An Amazing Source of Knowledge. Retrieved from </w:t>
      </w:r>
      <w:hyperlink r:id="rId8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https://www.articlesfactory.com/articles/education/books-an-amazing-source-of-knowledge.html&amp;hl=id-ID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July 18,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Grammarly, Inc. (2018) Verb Tense Consistency : Grammar Rules. Retrieved from </w:t>
      </w:r>
      <w:hyperlink r:id="rId9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https://www.grammarly.com/verb-tense-consistency/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July 5,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Grant, M. (2017). The Difference Between Fiction and Nonfiction. Retrieved from </w:t>
      </w:r>
      <w:hyperlink r:id="rId10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https://bookriot.com/2017/11/02/difference-between-fiction-and-nonfiction/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May 08,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>Greco, H., Mike, S., Monique, B. (2006). What Kind of Paragraph are you?. Retrieved from media.openschool.bc.ca/g4-paragraph. Accessed on July 4,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Ingram, M. (2011). What is Book? The Definition Continues to Blur. Retrieved from </w:t>
      </w:r>
      <w:hyperlink r:id="rId11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https://gigaom.com/2011/04/22//what-is-a-book-the-definition-continues-to-blur/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March 26,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lastRenderedPageBreak/>
        <w:t xml:space="preserve">Kalsum, U. (2010). Membaca Dapat Mengurangi Stres Loh!. Retrieved from </w:t>
      </w:r>
      <w:hyperlink r:id="rId12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https://www.viva.co.id/kosmo/134838-membaca-dapat-mengurangi-stres-loh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March 21,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Lee, R. C. (2017). Why are Books the Best and Vastest Source of Knowledge?, Retrieved from </w:t>
      </w:r>
      <w:hyperlink r:id="rId13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https://www.quora.com/Why-are-books-the-best-and-vastest-source-of-knowledge. Accessed on July 18</w:t>
        </w:r>
      </w:hyperlink>
      <w:r w:rsidRPr="005F6AEC">
        <w:rPr>
          <w:rFonts w:ascii="Times New Roman" w:hAnsi="Times New Roman" w:cs="Times New Roman"/>
          <w:sz w:val="24"/>
          <w:szCs w:val="24"/>
        </w:rPr>
        <w:t>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Libmedia. (2017). How “It” Reinvigorates The Horror Genre. Retrieved from </w:t>
      </w:r>
      <w:hyperlink r:id="rId14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https://blogs.libraries.indiana.edu/mediabeat/2017/09/25/how-it-reinvigorates-the-horror-genre/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April 1,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Prohaszkova, M.V. (2012). American International Journal of Comtemporary Research. Retrieved from </w:t>
      </w:r>
      <w:hyperlink r:id="rId15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http://www.aijcrnet.com/journal/index/171. Accessed on March 28</w:t>
        </w:r>
      </w:hyperlink>
      <w:r w:rsidRPr="005F6AEC">
        <w:rPr>
          <w:rFonts w:ascii="Times New Roman" w:hAnsi="Times New Roman" w:cs="Times New Roman"/>
          <w:sz w:val="24"/>
          <w:szCs w:val="24"/>
        </w:rPr>
        <w:t>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Qonitah, J.A. (2016). </w:t>
      </w:r>
      <w:r w:rsidRPr="005F6AEC">
        <w:rPr>
          <w:rFonts w:ascii="Times New Roman" w:hAnsi="Times New Roman" w:cs="Times New Roman"/>
          <w:i/>
          <w:sz w:val="24"/>
          <w:szCs w:val="24"/>
        </w:rPr>
        <w:t>Designing Story Book of the Legend ‘Si Pahit Lidah and Si Mata Empat’ for Children</w:t>
      </w:r>
      <w:r w:rsidRPr="005F6AEC">
        <w:rPr>
          <w:rFonts w:ascii="Times New Roman" w:hAnsi="Times New Roman" w:cs="Times New Roman"/>
          <w:sz w:val="24"/>
          <w:szCs w:val="24"/>
        </w:rPr>
        <w:t>. Unpublish final report : Politeknik Negeri Sriwijaya.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>Rurangwa, N. (2006). Folklore, Culture, Language, and Translation. Retrieved from wiredspace.wits.ac.za/. Accessed on May 10,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Saputra, O.A. (2017). Program Strategis Pengembangan Wisata Palembang. </w:t>
      </w:r>
      <w:r w:rsidRPr="005F6AEC">
        <w:rPr>
          <w:rFonts w:ascii="Times New Roman" w:hAnsi="Times New Roman" w:cs="Times New Roman"/>
          <w:i/>
          <w:sz w:val="24"/>
          <w:szCs w:val="24"/>
        </w:rPr>
        <w:t>Sriwijaya Post</w:t>
      </w:r>
      <w:r w:rsidRPr="005F6AEC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6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http://palembang.tribunnews.com/2017/05/26/program-strategis-pengembangan-wisata-palembang. Accessed on May 12</w:t>
        </w:r>
      </w:hyperlink>
      <w:r w:rsidRPr="005F6AEC">
        <w:rPr>
          <w:rFonts w:ascii="Times New Roman" w:hAnsi="Times New Roman" w:cs="Times New Roman"/>
          <w:sz w:val="24"/>
          <w:szCs w:val="24"/>
        </w:rPr>
        <w:t>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Sukmadinata, N.S. (2005). </w:t>
      </w:r>
      <w:r w:rsidRPr="005F6AEC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5F6AEC">
        <w:rPr>
          <w:rFonts w:ascii="Times New Roman" w:hAnsi="Times New Roman" w:cs="Times New Roman"/>
          <w:sz w:val="24"/>
          <w:szCs w:val="24"/>
        </w:rPr>
        <w:t>. Bandung : PT. Remaja Rosda Karya, cetakan pertama.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University of Oslo. (2015). Folktales and Legend. Retrieved from </w:t>
      </w:r>
      <w:hyperlink r:id="rId17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http://www.hf.uio.no/ikos/english/services/knowledge/norwegian-folklore-and-legends/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April 1,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>Yanete, F. A. (2016). Developing the Accounting Pocket Book as a Learning Media to Improve the Grade X Accounting Students’s Motivation of SMK Muhammadiyah 1 Yogyakarta. Yogyakarta : Universitas Negeri Yogyakarta. Retrieved from eprints.uny.ac.id/UNDERGRADUATE. Accessed on July 18,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 xml:space="preserve">Yosi. (2009). Verb Tense Consistency. Retrieved from </w:t>
      </w:r>
      <w:hyperlink r:id="rId18" w:history="1">
        <w:r w:rsidRPr="005F6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http://ceritayosi.blogspot.com/2009/07/belajar-menulis-english-story.html?m=1</w:t>
        </w:r>
      </w:hyperlink>
      <w:r w:rsidRPr="005F6AEC">
        <w:rPr>
          <w:rFonts w:ascii="Times New Roman" w:hAnsi="Times New Roman" w:cs="Times New Roman"/>
          <w:sz w:val="24"/>
          <w:szCs w:val="24"/>
        </w:rPr>
        <w:t>. Accessed on July 18, 2018.</w:t>
      </w:r>
    </w:p>
    <w:p w:rsidR="005F6AEC" w:rsidRPr="005F6AEC" w:rsidRDefault="005F6AEC" w:rsidP="005F6A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AEC">
        <w:rPr>
          <w:rFonts w:ascii="Times New Roman" w:hAnsi="Times New Roman" w:cs="Times New Roman"/>
          <w:sz w:val="24"/>
          <w:szCs w:val="24"/>
        </w:rPr>
        <w:t>Yusri. (2016). Stage of the Writing Process. Paper presented at lecture for Writing Class 3BA, State Polytechnic of Sriwijaya.</w:t>
      </w:r>
    </w:p>
    <w:p w:rsidR="008C4343" w:rsidRPr="005F6AEC" w:rsidRDefault="008C4343"/>
    <w:sectPr w:rsidR="008C4343" w:rsidRPr="005F6AEC" w:rsidSect="005F6AE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AEC"/>
    <w:rsid w:val="0005794F"/>
    <w:rsid w:val="00080561"/>
    <w:rsid w:val="000B23E5"/>
    <w:rsid w:val="000B5662"/>
    <w:rsid w:val="001D1CEE"/>
    <w:rsid w:val="005F6AEC"/>
    <w:rsid w:val="008C4343"/>
    <w:rsid w:val="00D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EC"/>
  </w:style>
  <w:style w:type="paragraph" w:styleId="Heading1">
    <w:name w:val="heading 1"/>
    <w:basedOn w:val="Normal"/>
    <w:next w:val="Normal"/>
    <w:link w:val="Heading1Char"/>
    <w:uiPriority w:val="9"/>
    <w:qFormat/>
    <w:rsid w:val="005F6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6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iclesfactory.com/articles/education/books-an-amazing-source-of-knowledge.html&amp;hl=id-ID" TargetMode="External"/><Relationship Id="rId13" Type="http://schemas.openxmlformats.org/officeDocument/2006/relationships/hyperlink" Target="https://www.quora.com/Why-are-books-the-best-and-vastest-source-of-knowledge.%20Accessed%20on%20July%2018" TargetMode="External"/><Relationship Id="rId18" Type="http://schemas.openxmlformats.org/officeDocument/2006/relationships/hyperlink" Target="http://ceritayosi.blogspot.com/2009/07/belajar-menulis-english-story.html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1257125?seq=1" TargetMode="External"/><Relationship Id="rId12" Type="http://schemas.openxmlformats.org/officeDocument/2006/relationships/hyperlink" Target="https://www.viva.co.id/kosmo/134838-membaca-dapat-mengurangi-stres-loh" TargetMode="External"/><Relationship Id="rId17" Type="http://schemas.openxmlformats.org/officeDocument/2006/relationships/hyperlink" Target="http://www.hf.uio.no/ikos/english/services/knowledge/norwegian-folklore-and-legen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lembang.tribunnews.com/2017/05/26/program-strategis-pengembangan-wisata-palembang.%20Accessed%20on%20May%20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galubuk.blogspot.co.id/2012/01/cerita-rakyat-hantu-banyu.html?m=1" TargetMode="External"/><Relationship Id="rId11" Type="http://schemas.openxmlformats.org/officeDocument/2006/relationships/hyperlink" Target="https://gigaom.com/2011/04/22//what-is-a-book-the-definition-continues-to-blur/" TargetMode="External"/><Relationship Id="rId5" Type="http://schemas.openxmlformats.org/officeDocument/2006/relationships/hyperlink" Target="https://answers.yahoo.com/question/index?qid=20090806045908AAyitJk&amp;guccounter=1.%20Accessed" TargetMode="External"/><Relationship Id="rId15" Type="http://schemas.openxmlformats.org/officeDocument/2006/relationships/hyperlink" Target="http://www.aijcrnet.com/journal/index/171.%20Accessed%20on%20March%2028" TargetMode="External"/><Relationship Id="rId10" Type="http://schemas.openxmlformats.org/officeDocument/2006/relationships/hyperlink" Target="https://bookriot.com/2017/11/02/difference-between-fiction-and-nonfictio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ibguides.armstrong.edu/c.php?g=483693&amp;p=3308800" TargetMode="External"/><Relationship Id="rId9" Type="http://schemas.openxmlformats.org/officeDocument/2006/relationships/hyperlink" Target="https://www.grammarly.com/verb-tense-consistency/" TargetMode="External"/><Relationship Id="rId14" Type="http://schemas.openxmlformats.org/officeDocument/2006/relationships/hyperlink" Target="https://blogs.libraries.indiana.edu/mediabeat/2017/09/25/how-it-reinvigorates-the-horror-gen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2018-08-04T05:50:00Z</dcterms:created>
  <dcterms:modified xsi:type="dcterms:W3CDTF">2018-08-04T05:51:00Z</dcterms:modified>
</cp:coreProperties>
</file>