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F2" w:rsidRDefault="003F43F2" w:rsidP="003F43F2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DAFTAR PUSTAKA</w:t>
      </w:r>
    </w:p>
    <w:p w:rsidR="003F43F2" w:rsidRDefault="003F43F2" w:rsidP="003F43F2">
      <w:pPr>
        <w:spacing w:line="240" w:lineRule="auto"/>
        <w:ind w:left="709" w:hanging="709"/>
        <w:jc w:val="both"/>
        <w:rPr>
          <w:rFonts w:cs="Times New Roman"/>
          <w:szCs w:val="24"/>
        </w:rPr>
      </w:pPr>
    </w:p>
    <w:p w:rsidR="003F43F2" w:rsidRDefault="003F43F2" w:rsidP="003F43F2">
      <w:pPr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Arif. </w:t>
      </w:r>
      <w:r w:rsidRPr="008115B5">
        <w:rPr>
          <w:rFonts w:eastAsia="Times New Roman" w:cs="Times New Roman"/>
          <w:szCs w:val="24"/>
        </w:rPr>
        <w:t>2016</w:t>
      </w:r>
      <w:r>
        <w:rPr>
          <w:rFonts w:eastAsia="Times New Roman" w:cs="Times New Roman"/>
          <w:szCs w:val="24"/>
        </w:rPr>
        <w:t xml:space="preserve">. </w:t>
      </w:r>
      <w:r w:rsidRPr="00DF5A10">
        <w:rPr>
          <w:rFonts w:cs="Times New Roman"/>
          <w:i/>
          <w:szCs w:val="24"/>
        </w:rPr>
        <w:t>Analisis Pengaruh Internal Geometri Terhadap Sifat Mekanik Material Polylactic Acid (PLA) Dipreparasi Menggunakan 3-D Printing</w:t>
      </w:r>
      <w:r>
        <w:rPr>
          <w:rFonts w:cs="Times New Roman"/>
          <w:szCs w:val="24"/>
        </w:rPr>
        <w:t>. Surabaya: Institut Teknologi Sepuluh Nopember.</w:t>
      </w:r>
    </w:p>
    <w:p w:rsidR="003F43F2" w:rsidRPr="00DD14C4" w:rsidRDefault="003F43F2" w:rsidP="003F43F2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3F43F2" w:rsidRDefault="003F43F2" w:rsidP="003F43F2">
      <w:pPr>
        <w:spacing w:line="240" w:lineRule="auto"/>
        <w:ind w:left="709" w:hanging="709"/>
        <w:jc w:val="both"/>
        <w:rPr>
          <w:rFonts w:eastAsia="Times New Roman" w:cs="Times New Roman"/>
          <w:szCs w:val="24"/>
        </w:rPr>
      </w:pPr>
      <w:r w:rsidRPr="00DD14C4">
        <w:rPr>
          <w:rFonts w:eastAsia="Times New Roman" w:cs="Times New Roman"/>
          <w:szCs w:val="24"/>
        </w:rPr>
        <w:t>Anithaa, R., Arunachala</w:t>
      </w:r>
      <w:r>
        <w:rPr>
          <w:rFonts w:eastAsia="Times New Roman" w:cs="Times New Roman"/>
          <w:szCs w:val="24"/>
        </w:rPr>
        <w:t xml:space="preserve">mb, S., dan Radhakrishnana, P. </w:t>
      </w:r>
      <w:r w:rsidRPr="008115B5">
        <w:rPr>
          <w:rFonts w:eastAsia="Times New Roman" w:cs="Times New Roman"/>
          <w:szCs w:val="24"/>
        </w:rPr>
        <w:t xml:space="preserve">2001. </w:t>
      </w:r>
      <w:r w:rsidRPr="00DD14C4">
        <w:rPr>
          <w:rFonts w:eastAsia="Times New Roman" w:cs="Times New Roman"/>
          <w:i/>
          <w:szCs w:val="24"/>
        </w:rPr>
        <w:t xml:space="preserve">Critical parametersinfluencing the quality of prototypes in fused deposition modelling. Journal of Materials Processing Technology </w:t>
      </w:r>
      <w:r w:rsidRPr="00DD14C4">
        <w:rPr>
          <w:rFonts w:eastAsia="Times New Roman" w:cs="Times New Roman"/>
          <w:szCs w:val="24"/>
        </w:rPr>
        <w:t>Vol. 118, 385-388.</w:t>
      </w:r>
    </w:p>
    <w:p w:rsidR="003F43F2" w:rsidRDefault="003F43F2" w:rsidP="003F43F2">
      <w:pPr>
        <w:spacing w:line="240" w:lineRule="auto"/>
        <w:ind w:left="709" w:hanging="709"/>
        <w:jc w:val="both"/>
        <w:rPr>
          <w:rFonts w:eastAsia="Times New Roman" w:cs="Times New Roman"/>
          <w:szCs w:val="24"/>
        </w:rPr>
      </w:pPr>
    </w:p>
    <w:p w:rsidR="003F43F2" w:rsidRDefault="003F43F2" w:rsidP="003F43F2">
      <w:pPr>
        <w:spacing w:line="240" w:lineRule="auto"/>
        <w:ind w:left="709" w:hanging="709"/>
        <w:jc w:val="both"/>
        <w:rPr>
          <w:rFonts w:eastAsia="Times New Roman" w:cs="Times New Roman"/>
          <w:szCs w:val="24"/>
        </w:rPr>
      </w:pPr>
      <w:r w:rsidRPr="00DD14C4">
        <w:rPr>
          <w:rFonts w:eastAsia="Times New Roman" w:cs="Times New Roman"/>
          <w:szCs w:val="24"/>
        </w:rPr>
        <w:t xml:space="preserve">ASTM International. (2002). </w:t>
      </w:r>
      <w:r w:rsidRPr="00DD14C4">
        <w:rPr>
          <w:rFonts w:eastAsia="Times New Roman" w:cs="Times New Roman"/>
          <w:i/>
          <w:szCs w:val="24"/>
        </w:rPr>
        <w:t>Standard Test Method for Tensile Properties of Plastics:</w:t>
      </w:r>
      <w:r w:rsidRPr="00DD14C4">
        <w:rPr>
          <w:rFonts w:eastAsia="Times New Roman" w:cs="Times New Roman"/>
          <w:szCs w:val="24"/>
        </w:rPr>
        <w:t xml:space="preserve">638-02a, 46-48. </w:t>
      </w:r>
      <w:r w:rsidRPr="00835DDE">
        <w:rPr>
          <w:rFonts w:eastAsia="Times New Roman" w:cs="Times New Roman"/>
          <w:i/>
          <w:szCs w:val="24"/>
        </w:rPr>
        <w:t>West Conshohocken</w:t>
      </w:r>
      <w:r w:rsidRPr="00DD14C4">
        <w:rPr>
          <w:rFonts w:eastAsia="Times New Roman" w:cs="Times New Roman"/>
          <w:szCs w:val="24"/>
        </w:rPr>
        <w:t xml:space="preserve">: ASTM </w:t>
      </w:r>
      <w:r w:rsidRPr="00835DDE">
        <w:rPr>
          <w:rFonts w:eastAsia="Times New Roman" w:cs="Times New Roman"/>
          <w:i/>
          <w:szCs w:val="24"/>
        </w:rPr>
        <w:t>International</w:t>
      </w:r>
      <w:r w:rsidRPr="00DD14C4">
        <w:rPr>
          <w:rFonts w:eastAsia="Times New Roman" w:cs="Times New Roman"/>
          <w:szCs w:val="24"/>
        </w:rPr>
        <w:t xml:space="preserve">. </w:t>
      </w:r>
      <w:r w:rsidRPr="00835DDE">
        <w:rPr>
          <w:rFonts w:eastAsia="Times New Roman" w:cs="Times New Roman"/>
          <w:i/>
          <w:szCs w:val="24"/>
        </w:rPr>
        <w:t>Oregon State University</w:t>
      </w:r>
      <w:r w:rsidRPr="00DD14C4">
        <w:rPr>
          <w:rFonts w:eastAsia="Times New Roman" w:cs="Times New Roman"/>
          <w:szCs w:val="24"/>
        </w:rPr>
        <w:t>.</w:t>
      </w:r>
    </w:p>
    <w:p w:rsidR="003F43F2" w:rsidRDefault="003F43F2" w:rsidP="003F43F2">
      <w:pPr>
        <w:spacing w:line="240" w:lineRule="auto"/>
        <w:ind w:left="709" w:hanging="709"/>
        <w:jc w:val="both"/>
        <w:rPr>
          <w:rFonts w:eastAsia="Times New Roman" w:cs="Times New Roman"/>
          <w:szCs w:val="24"/>
        </w:rPr>
      </w:pPr>
    </w:p>
    <w:p w:rsidR="003F43F2" w:rsidRDefault="003F43F2" w:rsidP="003F43F2">
      <w:pPr>
        <w:spacing w:line="240" w:lineRule="auto"/>
        <w:ind w:left="709" w:hanging="709"/>
        <w:jc w:val="both"/>
        <w:rPr>
          <w:rFonts w:cs="Times New Roman"/>
          <w:szCs w:val="24"/>
        </w:rPr>
      </w:pPr>
      <w:r w:rsidRPr="00DD14C4">
        <w:rPr>
          <w:rFonts w:cs="Times New Roman"/>
          <w:szCs w:val="24"/>
        </w:rPr>
        <w:t>Budiman, Wesley. Dkk. 2016.</w:t>
      </w:r>
      <w:r>
        <w:rPr>
          <w:rFonts w:cs="Times New Roman"/>
          <w:szCs w:val="24"/>
        </w:rPr>
        <w:t xml:space="preserve"> </w:t>
      </w:r>
      <w:r w:rsidRPr="00902B34">
        <w:rPr>
          <w:rFonts w:cs="Times New Roman"/>
          <w:i/>
          <w:szCs w:val="24"/>
        </w:rPr>
        <w:t>Pengaruh Orientas Obyek Hasil Fused Deposition Modeling Pada Waktu Proses</w:t>
      </w:r>
      <w:r w:rsidRPr="00DD14C4">
        <w:rPr>
          <w:rFonts w:cs="Times New Roman"/>
          <w:szCs w:val="24"/>
        </w:rPr>
        <w:t xml:space="preserve">. </w:t>
      </w:r>
      <w:r w:rsidRPr="00DD14C4">
        <w:rPr>
          <w:rFonts w:cs="Times New Roman"/>
          <w:i/>
          <w:szCs w:val="24"/>
        </w:rPr>
        <w:t>Jurnal Teknik Mesin</w:t>
      </w:r>
      <w:r w:rsidRPr="00DD14C4">
        <w:rPr>
          <w:rFonts w:cs="Times New Roman"/>
          <w:szCs w:val="24"/>
        </w:rPr>
        <w:t xml:space="preserve"> Volume 16 No. 2 Halaman 41-43 ISSN 1410-9867</w:t>
      </w:r>
    </w:p>
    <w:p w:rsidR="003F43F2" w:rsidRDefault="003F43F2" w:rsidP="003F43F2">
      <w:pPr>
        <w:spacing w:line="240" w:lineRule="auto"/>
        <w:ind w:left="709" w:hanging="709"/>
        <w:jc w:val="both"/>
        <w:rPr>
          <w:rFonts w:cs="Times New Roman"/>
          <w:szCs w:val="24"/>
        </w:rPr>
      </w:pPr>
    </w:p>
    <w:p w:rsidR="003F43F2" w:rsidRPr="003E4C20" w:rsidRDefault="003F43F2" w:rsidP="003F43F2">
      <w:pPr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Chris. (2016).</w:t>
      </w:r>
      <w:hyperlink r:id="rId7" w:history="1">
        <w:r w:rsidRPr="003E4C20">
          <w:rPr>
            <w:rFonts w:eastAsia="Arial" w:cs="Times New Roman"/>
            <w:i/>
            <w:szCs w:val="24"/>
          </w:rPr>
          <w:t>Materials Testing of 3D Printed ABS and PLA Samples to Guide Mechanical</w:t>
        </w:r>
      </w:hyperlink>
      <w:hyperlink r:id="rId8" w:history="1">
        <w:r w:rsidRPr="003E4C20">
          <w:rPr>
            <w:rFonts w:eastAsia="Arial" w:cs="Times New Roman"/>
            <w:i/>
            <w:szCs w:val="24"/>
          </w:rPr>
          <w:t>Design</w:t>
        </w:r>
      </w:hyperlink>
      <w:r>
        <w:rPr>
          <w:rFonts w:cs="Times New Roman"/>
          <w:szCs w:val="24"/>
        </w:rPr>
        <w:t xml:space="preserve">. </w:t>
      </w:r>
      <w:r w:rsidRPr="00DF5A10">
        <w:rPr>
          <w:rFonts w:cs="Times New Roman"/>
          <w:szCs w:val="24"/>
        </w:rPr>
        <w:t>Berkeley</w:t>
      </w:r>
      <w:r>
        <w:rPr>
          <w:rFonts w:cs="Times New Roman"/>
          <w:szCs w:val="24"/>
        </w:rPr>
        <w:t>:</w:t>
      </w:r>
      <w:hyperlink r:id="rId9" w:history="1">
        <w:r w:rsidRPr="00DF5A10">
          <w:rPr>
            <w:rFonts w:eastAsia="Arial" w:cs="Times New Roman"/>
            <w:i/>
            <w:color w:val="222222"/>
            <w:szCs w:val="24"/>
          </w:rPr>
          <w:t>University of California</w:t>
        </w:r>
        <w:r>
          <w:rPr>
            <w:rFonts w:eastAsia="Arial" w:cs="Times New Roman"/>
            <w:color w:val="222222"/>
            <w:szCs w:val="24"/>
          </w:rPr>
          <w:t>.</w:t>
        </w:r>
      </w:hyperlink>
    </w:p>
    <w:p w:rsidR="003F43F2" w:rsidRPr="00DD14C4" w:rsidRDefault="003F43F2" w:rsidP="003F43F2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3F43F2" w:rsidRPr="00DD14C4" w:rsidRDefault="003F43F2" w:rsidP="003F43F2">
      <w:pPr>
        <w:spacing w:line="240" w:lineRule="auto"/>
        <w:ind w:left="709" w:hanging="709"/>
        <w:jc w:val="both"/>
        <w:rPr>
          <w:rFonts w:eastAsia="Times New Roman" w:cs="Times New Roman"/>
          <w:szCs w:val="24"/>
        </w:rPr>
      </w:pPr>
      <w:r w:rsidRPr="00DD14C4">
        <w:rPr>
          <w:rFonts w:eastAsia="Times New Roman" w:cs="Times New Roman"/>
          <w:szCs w:val="24"/>
        </w:rPr>
        <w:t>Christiyan, K. G., Chandrasekhar, U., dan Venkateswarlu, K. (2016).</w:t>
      </w:r>
      <w:r>
        <w:rPr>
          <w:rFonts w:eastAsia="Times New Roman" w:cs="Times New Roman"/>
          <w:szCs w:val="24"/>
        </w:rPr>
        <w:t xml:space="preserve"> </w:t>
      </w:r>
      <w:r w:rsidRPr="00DD14C4">
        <w:rPr>
          <w:rFonts w:eastAsia="Times New Roman" w:cs="Times New Roman"/>
          <w:i/>
          <w:szCs w:val="24"/>
        </w:rPr>
        <w:t xml:space="preserve">A Study On TheInfluence of Process Parameters on The Mechanical Properties of 3D Printed-ABS Composite. Materials Science and Engineering </w:t>
      </w:r>
      <w:r w:rsidRPr="00DD14C4">
        <w:rPr>
          <w:rFonts w:eastAsia="Times New Roman" w:cs="Times New Roman"/>
          <w:szCs w:val="24"/>
        </w:rPr>
        <w:t>Vol. 2016, 1–9.</w:t>
      </w:r>
    </w:p>
    <w:p w:rsidR="003F43F2" w:rsidRDefault="003F43F2" w:rsidP="003F43F2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3F43F2" w:rsidRPr="00DD14C4" w:rsidRDefault="003F43F2" w:rsidP="003F43F2">
      <w:pPr>
        <w:spacing w:line="240" w:lineRule="auto"/>
        <w:ind w:left="709" w:hanging="709"/>
        <w:jc w:val="both"/>
        <w:rPr>
          <w:rFonts w:cs="Times New Roman"/>
          <w:szCs w:val="24"/>
        </w:rPr>
      </w:pPr>
      <w:r w:rsidRPr="00DD14C4">
        <w:rPr>
          <w:rFonts w:cs="Times New Roman"/>
          <w:szCs w:val="24"/>
        </w:rPr>
        <w:t>Hasdiansyah dan Heryanto.</w:t>
      </w:r>
      <w:r>
        <w:rPr>
          <w:rFonts w:cs="Times New Roman"/>
          <w:szCs w:val="24"/>
        </w:rPr>
        <w:t xml:space="preserve"> </w:t>
      </w:r>
      <w:r w:rsidRPr="00DD14C4">
        <w:rPr>
          <w:rFonts w:cs="Times New Roman"/>
          <w:i/>
          <w:szCs w:val="24"/>
        </w:rPr>
        <w:t>Pengaruh Parameter Proses printer 3-D Terhadap Elastisitas Produk Yang Dihasilkan</w:t>
      </w:r>
      <w:r w:rsidRPr="00DD14C4">
        <w:rPr>
          <w:rFonts w:cs="Times New Roman"/>
          <w:szCs w:val="24"/>
        </w:rPr>
        <w:t xml:space="preserve">. Seminar Nasional Inovasi Teknologi UN PGRI Kediri, 24 Februari 2018  e-ISSN: 2549-7952  </w:t>
      </w:r>
      <w:r>
        <w:rPr>
          <w:rFonts w:cs="Times New Roman"/>
          <w:szCs w:val="24"/>
        </w:rPr>
        <w:t xml:space="preserve"> p-ISSN: 2580-3336</w:t>
      </w:r>
    </w:p>
    <w:p w:rsidR="003F43F2" w:rsidRPr="00DD14C4" w:rsidRDefault="003F43F2" w:rsidP="003F43F2">
      <w:pPr>
        <w:spacing w:line="240" w:lineRule="auto"/>
        <w:rPr>
          <w:rFonts w:eastAsia="Times New Roman" w:cs="Times New Roman"/>
          <w:szCs w:val="24"/>
        </w:rPr>
      </w:pPr>
    </w:p>
    <w:p w:rsidR="003F43F2" w:rsidRDefault="003F43F2" w:rsidP="003F43F2">
      <w:pPr>
        <w:spacing w:line="240" w:lineRule="auto"/>
        <w:ind w:left="709" w:hanging="709"/>
        <w:jc w:val="both"/>
        <w:rPr>
          <w:rFonts w:cs="Times New Roman"/>
          <w:szCs w:val="24"/>
        </w:rPr>
      </w:pPr>
      <w:r w:rsidRPr="00DD14C4">
        <w:rPr>
          <w:rFonts w:cs="Times New Roman"/>
          <w:szCs w:val="24"/>
        </w:rPr>
        <w:t>Lanzotti, A., Grasso, M., Staiano, G., dan Martorelli, M. 2015.</w:t>
      </w:r>
      <w:r w:rsidRPr="00902B34">
        <w:rPr>
          <w:rFonts w:cs="Times New Roman"/>
          <w:i/>
          <w:szCs w:val="24"/>
        </w:rPr>
        <w:t>The Impact of Process Parameters on Mechanical Properties of Parts Fabricated in PLA with an OpenSource 3-D Printer</w:t>
      </w:r>
      <w:r w:rsidRPr="00DD14C4">
        <w:rPr>
          <w:rFonts w:cs="Times New Roman"/>
          <w:szCs w:val="24"/>
        </w:rPr>
        <w:t>.</w:t>
      </w:r>
      <w:r w:rsidRPr="00DD14C4">
        <w:rPr>
          <w:rFonts w:cs="Times New Roman"/>
          <w:i/>
          <w:szCs w:val="24"/>
        </w:rPr>
        <w:t>Rapid Prot</w:t>
      </w:r>
      <w:r>
        <w:rPr>
          <w:rFonts w:cs="Times New Roman"/>
          <w:i/>
          <w:szCs w:val="24"/>
        </w:rPr>
        <w:t xml:space="preserve"> </w:t>
      </w:r>
      <w:r w:rsidRPr="00DD14C4">
        <w:rPr>
          <w:rFonts w:cs="Times New Roman"/>
          <w:i/>
          <w:szCs w:val="24"/>
        </w:rPr>
        <w:t>otyping Journal</w:t>
      </w:r>
      <w:r w:rsidRPr="00DD14C4">
        <w:rPr>
          <w:rFonts w:cs="Times New Roman"/>
          <w:szCs w:val="24"/>
        </w:rPr>
        <w:t xml:space="preserve"> 21 (5): 604-617.</w:t>
      </w:r>
    </w:p>
    <w:p w:rsidR="003F43F2" w:rsidRPr="00DD14C4" w:rsidRDefault="003F43F2" w:rsidP="003F43F2">
      <w:pPr>
        <w:spacing w:line="240" w:lineRule="auto"/>
        <w:ind w:left="709" w:hanging="709"/>
        <w:jc w:val="both"/>
        <w:rPr>
          <w:rFonts w:cs="Times New Roman"/>
          <w:szCs w:val="24"/>
        </w:rPr>
      </w:pPr>
    </w:p>
    <w:p w:rsidR="003F43F2" w:rsidRPr="00DD14C4" w:rsidRDefault="003F43F2" w:rsidP="003F43F2">
      <w:pPr>
        <w:spacing w:line="240" w:lineRule="auto"/>
        <w:ind w:left="709" w:hanging="709"/>
        <w:jc w:val="both"/>
        <w:rPr>
          <w:rFonts w:cs="Times New Roman"/>
          <w:szCs w:val="24"/>
        </w:rPr>
      </w:pPr>
      <w:r w:rsidRPr="00DD14C4">
        <w:rPr>
          <w:rFonts w:cs="Times New Roman"/>
          <w:szCs w:val="24"/>
        </w:rPr>
        <w:t xml:space="preserve">Lubis, Sobron. 2014. </w:t>
      </w:r>
      <w:r w:rsidRPr="00902B34">
        <w:rPr>
          <w:rFonts w:cs="Times New Roman"/>
          <w:i/>
          <w:szCs w:val="24"/>
        </w:rPr>
        <w:t>Pengaturan Orientasi Posisi Objek pada Proses Rapid Prototyping Menggunakan 3-D Printer Terhadap Waktu Proses dan Kwalitas Produk</w:t>
      </w:r>
      <w:r w:rsidRPr="00DD14C4">
        <w:rPr>
          <w:rFonts w:cs="Times New Roman"/>
          <w:szCs w:val="24"/>
        </w:rPr>
        <w:t>.</w:t>
      </w:r>
      <w:r w:rsidRPr="00DD14C4">
        <w:rPr>
          <w:rFonts w:cs="Times New Roman"/>
          <w:i/>
          <w:szCs w:val="24"/>
        </w:rPr>
        <w:t>Jurnal Teknik Mesin</w:t>
      </w:r>
      <w:r w:rsidRPr="00DD14C4">
        <w:rPr>
          <w:rFonts w:cs="Times New Roman"/>
          <w:szCs w:val="24"/>
        </w:rPr>
        <w:t xml:space="preserve"> volume 15</w:t>
      </w:r>
      <w:r>
        <w:rPr>
          <w:rFonts w:cs="Times New Roman"/>
          <w:szCs w:val="24"/>
        </w:rPr>
        <w:t xml:space="preserve"> No.1 hal: 27-32 ISSN 1410-9867</w:t>
      </w:r>
    </w:p>
    <w:p w:rsidR="003F43F2" w:rsidRPr="00DD14C4" w:rsidRDefault="003F43F2" w:rsidP="003F43F2">
      <w:pPr>
        <w:spacing w:line="240" w:lineRule="auto"/>
        <w:rPr>
          <w:rFonts w:eastAsia="Times New Roman" w:cs="Times New Roman"/>
          <w:szCs w:val="24"/>
        </w:rPr>
      </w:pPr>
    </w:p>
    <w:p w:rsidR="003F43F2" w:rsidRDefault="003F43F2" w:rsidP="003F43F2">
      <w:pPr>
        <w:spacing w:line="240" w:lineRule="auto"/>
        <w:ind w:left="709" w:hanging="709"/>
        <w:jc w:val="both"/>
        <w:rPr>
          <w:rFonts w:eastAsia="Times New Roman" w:cs="Times New Roman"/>
          <w:szCs w:val="24"/>
        </w:rPr>
      </w:pPr>
      <w:r w:rsidRPr="00DD14C4">
        <w:rPr>
          <w:rFonts w:eastAsia="Times New Roman" w:cs="Times New Roman"/>
          <w:szCs w:val="24"/>
        </w:rPr>
        <w:t xml:space="preserve">Mahardika, A. H. (2016). </w:t>
      </w:r>
      <w:r w:rsidRPr="00902B34">
        <w:rPr>
          <w:rFonts w:eastAsia="Times New Roman" w:cs="Times New Roman"/>
          <w:i/>
          <w:szCs w:val="24"/>
        </w:rPr>
        <w:t>Analisis Pengaruh Parameter Proses 3D Printing Material Polyactid Acid Terhadap Respon Akurasi Dimensi dan Kekuatan Tarik Menggunakan Metode Taguchi</w:t>
      </w:r>
      <w:r w:rsidRPr="00DD14C4">
        <w:rPr>
          <w:rFonts w:eastAsia="Times New Roman" w:cs="Times New Roman"/>
          <w:szCs w:val="24"/>
        </w:rPr>
        <w:t>. Yogyakarta: Universitas Muhammadiyah Yogyakarta.</w:t>
      </w:r>
      <w:bookmarkStart w:id="0" w:name="_GoBack"/>
      <w:bookmarkEnd w:id="0"/>
    </w:p>
    <w:p w:rsidR="003F43F2" w:rsidRPr="008115B5" w:rsidRDefault="003F43F2" w:rsidP="003F43F2">
      <w:pPr>
        <w:spacing w:line="240" w:lineRule="auto"/>
        <w:ind w:left="709" w:hanging="709"/>
        <w:jc w:val="both"/>
        <w:rPr>
          <w:rFonts w:eastAsia="Times New Roman" w:cs="Times New Roman"/>
          <w:szCs w:val="24"/>
        </w:rPr>
      </w:pPr>
    </w:p>
    <w:p w:rsidR="003F43F2" w:rsidRDefault="003F43F2" w:rsidP="003F43F2">
      <w:pPr>
        <w:spacing w:line="240" w:lineRule="auto"/>
        <w:ind w:left="709" w:hanging="709"/>
        <w:jc w:val="both"/>
        <w:rPr>
          <w:rFonts w:cs="Times New Roman"/>
          <w:szCs w:val="24"/>
        </w:rPr>
      </w:pPr>
      <w:r w:rsidRPr="00DD14C4">
        <w:rPr>
          <w:rFonts w:cs="Times New Roman"/>
          <w:szCs w:val="24"/>
        </w:rPr>
        <w:lastRenderedPageBreak/>
        <w:t xml:space="preserve">Setiawan, Agris. 2017. </w:t>
      </w:r>
      <w:r w:rsidRPr="00902B34">
        <w:rPr>
          <w:rFonts w:cs="Times New Roman"/>
          <w:i/>
          <w:szCs w:val="24"/>
        </w:rPr>
        <w:t>Pengaruh Parameter Proses Ektrusi 3d Printer Terhadap  Sifat Mekanis Cetak Komponen Berbahan  Filament PLA</w:t>
      </w:r>
      <w:r w:rsidRPr="00DD14C4">
        <w:rPr>
          <w:rFonts w:cs="Times New Roman"/>
          <w:szCs w:val="24"/>
        </w:rPr>
        <w:t xml:space="preserve"> (</w:t>
      </w:r>
      <w:r w:rsidRPr="00DD14C4">
        <w:rPr>
          <w:rFonts w:cs="Times New Roman"/>
          <w:i/>
          <w:szCs w:val="24"/>
        </w:rPr>
        <w:t>Poly Lactide Acid</w:t>
      </w:r>
      <w:r w:rsidRPr="00DD14C4">
        <w:rPr>
          <w:rFonts w:cs="Times New Roman"/>
          <w:szCs w:val="24"/>
        </w:rPr>
        <w:t xml:space="preserve">). </w:t>
      </w:r>
      <w:r w:rsidRPr="00DD14C4">
        <w:rPr>
          <w:rFonts w:cs="Times New Roman"/>
          <w:i/>
          <w:szCs w:val="24"/>
        </w:rPr>
        <w:t>Jurnal Teknika STTKD</w:t>
      </w:r>
      <w:r w:rsidRPr="00DD14C4">
        <w:rPr>
          <w:rFonts w:cs="Times New Roman"/>
          <w:szCs w:val="24"/>
        </w:rPr>
        <w:t xml:space="preserve"> Vol.4 No. 2 ISSN 2460-1608.</w:t>
      </w:r>
    </w:p>
    <w:p w:rsidR="003F43F2" w:rsidRPr="00DD14C4" w:rsidRDefault="003F43F2" w:rsidP="003F43F2">
      <w:pPr>
        <w:spacing w:line="240" w:lineRule="auto"/>
        <w:rPr>
          <w:rFonts w:eastAsia="Times New Roman" w:cs="Times New Roman"/>
          <w:szCs w:val="24"/>
        </w:rPr>
      </w:pPr>
    </w:p>
    <w:p w:rsidR="003F43F2" w:rsidRDefault="003F43F2" w:rsidP="003F43F2">
      <w:pPr>
        <w:spacing w:line="240" w:lineRule="auto"/>
        <w:ind w:left="567" w:right="240" w:hanging="567"/>
        <w:jc w:val="both"/>
        <w:rPr>
          <w:rFonts w:eastAsia="Times New Roman" w:cs="Times New Roman"/>
          <w:szCs w:val="24"/>
        </w:rPr>
      </w:pPr>
      <w:r w:rsidRPr="00DD14C4">
        <w:rPr>
          <w:rFonts w:eastAsia="Times New Roman" w:cs="Times New Roman"/>
          <w:szCs w:val="24"/>
        </w:rPr>
        <w:t xml:space="preserve">Tontowi, A. E., Ramdani, L., Baroroh, K. D., dan Erdizon, R. V. (2017). </w:t>
      </w:r>
      <w:r w:rsidRPr="00983E78">
        <w:rPr>
          <w:rFonts w:eastAsia="Times New Roman" w:cs="Times New Roman"/>
          <w:i/>
          <w:szCs w:val="24"/>
        </w:rPr>
        <w:t>Optimization of 3D-Printer Process Parameters for Improving Quality of Polylactic Acid Printed Part</w:t>
      </w:r>
      <w:r w:rsidRPr="00DD14C4">
        <w:rPr>
          <w:rFonts w:eastAsia="Times New Roman" w:cs="Times New Roman"/>
          <w:szCs w:val="24"/>
        </w:rPr>
        <w:t xml:space="preserve">. </w:t>
      </w:r>
      <w:r w:rsidRPr="00835DDE">
        <w:rPr>
          <w:rFonts w:eastAsia="Times New Roman" w:cs="Times New Roman"/>
          <w:i/>
          <w:szCs w:val="24"/>
        </w:rPr>
        <w:t xml:space="preserve">International Journal of Engineering and Technology </w:t>
      </w:r>
      <w:r w:rsidRPr="00DD14C4">
        <w:rPr>
          <w:rFonts w:eastAsia="Times New Roman" w:cs="Times New Roman"/>
          <w:szCs w:val="24"/>
        </w:rPr>
        <w:t>Vol. 9, 589-600.</w:t>
      </w:r>
    </w:p>
    <w:p w:rsidR="003F43F2" w:rsidRDefault="003F43F2" w:rsidP="003F43F2">
      <w:pPr>
        <w:spacing w:line="240" w:lineRule="auto"/>
        <w:ind w:left="567" w:right="240" w:hanging="567"/>
        <w:jc w:val="both"/>
        <w:rPr>
          <w:rFonts w:eastAsia="Times New Roman" w:cs="Times New Roman"/>
          <w:szCs w:val="24"/>
        </w:rPr>
      </w:pPr>
    </w:p>
    <w:p w:rsidR="003F43F2" w:rsidRPr="00DD14C4" w:rsidRDefault="003F43F2" w:rsidP="003F43F2">
      <w:pPr>
        <w:spacing w:line="240" w:lineRule="auto"/>
        <w:ind w:left="709" w:hanging="709"/>
        <w:jc w:val="both"/>
        <w:rPr>
          <w:rFonts w:cs="Times New Roman"/>
          <w:szCs w:val="24"/>
        </w:rPr>
      </w:pPr>
      <w:r w:rsidRPr="00DD14C4">
        <w:rPr>
          <w:rFonts w:cs="Times New Roman"/>
          <w:szCs w:val="24"/>
        </w:rPr>
        <w:t>Tymrak, B. M., Kreiger, M., dan Pearce, J. M. 2014.</w:t>
      </w:r>
      <w:r>
        <w:rPr>
          <w:rFonts w:cs="Times New Roman"/>
          <w:szCs w:val="24"/>
        </w:rPr>
        <w:t xml:space="preserve"> </w:t>
      </w:r>
      <w:r w:rsidRPr="00DD14C4">
        <w:rPr>
          <w:rFonts w:cs="Times New Roman"/>
          <w:i/>
          <w:szCs w:val="24"/>
        </w:rPr>
        <w:t>Mechanical Properties of Components Fabricated with Open-Source 3-D Printers under Realistic Environmental Conditions. Materials and Design</w:t>
      </w:r>
      <w:r w:rsidRPr="00DD14C4">
        <w:rPr>
          <w:rFonts w:cs="Times New Roman"/>
          <w:szCs w:val="24"/>
        </w:rPr>
        <w:t xml:space="preserve"> 58 (2014): 242-246.</w:t>
      </w:r>
    </w:p>
    <w:p w:rsidR="003F43F2" w:rsidRPr="00BC764D" w:rsidRDefault="003F43F2" w:rsidP="003F43F2">
      <w:pPr>
        <w:rPr>
          <w:rFonts w:cs="Times New Roman"/>
          <w:szCs w:val="28"/>
        </w:rPr>
      </w:pPr>
    </w:p>
    <w:p w:rsidR="005C1227" w:rsidRPr="003F43F2" w:rsidRDefault="005C1227" w:rsidP="003F43F2"/>
    <w:sectPr w:rsidR="005C1227" w:rsidRPr="003F43F2" w:rsidSect="003F43F2">
      <w:footerReference w:type="default" r:id="rId10"/>
      <w:pgSz w:w="11906" w:h="16838" w:code="9"/>
      <w:pgMar w:top="1701" w:right="1701" w:bottom="1701" w:left="2268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83" w:rsidRDefault="00A07983" w:rsidP="00683B24">
      <w:pPr>
        <w:spacing w:line="240" w:lineRule="auto"/>
      </w:pPr>
      <w:r>
        <w:separator/>
      </w:r>
    </w:p>
  </w:endnote>
  <w:endnote w:type="continuationSeparator" w:id="0">
    <w:p w:rsidR="00A07983" w:rsidRDefault="00A07983" w:rsidP="0068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0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B24" w:rsidRDefault="006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3F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683B24" w:rsidRDefault="00683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83" w:rsidRDefault="00A07983" w:rsidP="00683B24">
      <w:pPr>
        <w:spacing w:line="240" w:lineRule="auto"/>
      </w:pPr>
      <w:r>
        <w:separator/>
      </w:r>
    </w:p>
  </w:footnote>
  <w:footnote w:type="continuationSeparator" w:id="0">
    <w:p w:rsidR="00A07983" w:rsidRDefault="00A07983" w:rsidP="00683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7C2"/>
    <w:multiLevelType w:val="hybridMultilevel"/>
    <w:tmpl w:val="D53CE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686"/>
    <w:multiLevelType w:val="multilevel"/>
    <w:tmpl w:val="C7E2C11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C4A7726"/>
    <w:multiLevelType w:val="hybridMultilevel"/>
    <w:tmpl w:val="1C9AAD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3D0C"/>
    <w:multiLevelType w:val="hybridMultilevel"/>
    <w:tmpl w:val="FAA8C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59A2"/>
    <w:multiLevelType w:val="hybridMultilevel"/>
    <w:tmpl w:val="8C28590E"/>
    <w:lvl w:ilvl="0" w:tplc="1E60CA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4EE"/>
    <w:multiLevelType w:val="hybridMultilevel"/>
    <w:tmpl w:val="58CE7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B5EE4"/>
    <w:multiLevelType w:val="multilevel"/>
    <w:tmpl w:val="2B2EF8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4BB2DD6"/>
    <w:multiLevelType w:val="hybridMultilevel"/>
    <w:tmpl w:val="6DC82D42"/>
    <w:lvl w:ilvl="0" w:tplc="A0F8E5C8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3809000F">
      <w:start w:val="1"/>
      <w:numFmt w:val="decimal"/>
      <w:lvlText w:val="%4."/>
      <w:lvlJc w:val="left"/>
      <w:pPr>
        <w:ind w:left="2946" w:hanging="360"/>
      </w:pPr>
    </w:lvl>
    <w:lvl w:ilvl="4" w:tplc="38090019">
      <w:start w:val="1"/>
      <w:numFmt w:val="lowerLetter"/>
      <w:lvlText w:val="%5."/>
      <w:lvlJc w:val="left"/>
      <w:pPr>
        <w:ind w:left="3666" w:hanging="360"/>
      </w:pPr>
    </w:lvl>
    <w:lvl w:ilvl="5" w:tplc="3809001B">
      <w:start w:val="1"/>
      <w:numFmt w:val="lowerRoman"/>
      <w:lvlText w:val="%6."/>
      <w:lvlJc w:val="right"/>
      <w:pPr>
        <w:ind w:left="4386" w:hanging="180"/>
      </w:pPr>
    </w:lvl>
    <w:lvl w:ilvl="6" w:tplc="3809000F">
      <w:start w:val="1"/>
      <w:numFmt w:val="decimal"/>
      <w:lvlText w:val="%7."/>
      <w:lvlJc w:val="left"/>
      <w:pPr>
        <w:ind w:left="5106" w:hanging="360"/>
      </w:pPr>
    </w:lvl>
    <w:lvl w:ilvl="7" w:tplc="38090019">
      <w:start w:val="1"/>
      <w:numFmt w:val="lowerLetter"/>
      <w:lvlText w:val="%8."/>
      <w:lvlJc w:val="left"/>
      <w:pPr>
        <w:ind w:left="5826" w:hanging="360"/>
      </w:pPr>
    </w:lvl>
    <w:lvl w:ilvl="8" w:tplc="380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7F4988"/>
    <w:multiLevelType w:val="hybridMultilevel"/>
    <w:tmpl w:val="4AD68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F4E53"/>
    <w:multiLevelType w:val="hybridMultilevel"/>
    <w:tmpl w:val="9F96EB60"/>
    <w:lvl w:ilvl="0" w:tplc="04090019">
      <w:start w:val="1"/>
      <w:numFmt w:val="lowerLetter"/>
      <w:lvlText w:val="%1."/>
      <w:lvlJc w:val="left"/>
      <w:pPr>
        <w:ind w:left="1069" w:hanging="360"/>
      </w:pPr>
      <w:rPr>
        <w:b w:val="0"/>
        <w:i w:val="0"/>
        <w:color w:val="4C4C4C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02F06"/>
    <w:multiLevelType w:val="hybridMultilevel"/>
    <w:tmpl w:val="5D2A84A4"/>
    <w:lvl w:ilvl="0" w:tplc="1FA42166">
      <w:start w:val="1"/>
      <w:numFmt w:val="bullet"/>
      <w:lvlText w:val="•"/>
      <w:lvlJc w:val="left"/>
      <w:pPr>
        <w:ind w:left="720" w:hanging="360"/>
      </w:pPr>
      <w:rPr>
        <w:color w:val="auto"/>
        <w:u w:color="FFC00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7F92"/>
    <w:multiLevelType w:val="hybridMultilevel"/>
    <w:tmpl w:val="1CD21B00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214" w:hanging="180"/>
      </w:pPr>
    </w:lvl>
    <w:lvl w:ilvl="3" w:tplc="0409000F">
      <w:start w:val="1"/>
      <w:numFmt w:val="decimal"/>
      <w:lvlText w:val="%4."/>
      <w:lvlJc w:val="left"/>
      <w:pPr>
        <w:ind w:left="2934" w:hanging="360"/>
      </w:pPr>
    </w:lvl>
    <w:lvl w:ilvl="4" w:tplc="04090019">
      <w:start w:val="1"/>
      <w:numFmt w:val="lowerLetter"/>
      <w:lvlText w:val="%5."/>
      <w:lvlJc w:val="left"/>
      <w:pPr>
        <w:ind w:left="3654" w:hanging="360"/>
      </w:pPr>
    </w:lvl>
    <w:lvl w:ilvl="5" w:tplc="0409001B">
      <w:start w:val="1"/>
      <w:numFmt w:val="lowerRoman"/>
      <w:lvlText w:val="%6."/>
      <w:lvlJc w:val="right"/>
      <w:pPr>
        <w:ind w:left="4374" w:hanging="180"/>
      </w:pPr>
    </w:lvl>
    <w:lvl w:ilvl="6" w:tplc="0409000F">
      <w:start w:val="1"/>
      <w:numFmt w:val="decimal"/>
      <w:lvlText w:val="%7."/>
      <w:lvlJc w:val="left"/>
      <w:pPr>
        <w:ind w:left="5094" w:hanging="360"/>
      </w:pPr>
    </w:lvl>
    <w:lvl w:ilvl="7" w:tplc="04090019">
      <w:start w:val="1"/>
      <w:numFmt w:val="lowerLetter"/>
      <w:lvlText w:val="%8."/>
      <w:lvlJc w:val="left"/>
      <w:pPr>
        <w:ind w:left="5814" w:hanging="360"/>
      </w:pPr>
    </w:lvl>
    <w:lvl w:ilvl="8" w:tplc="0409001B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5E6F01E8"/>
    <w:multiLevelType w:val="hybridMultilevel"/>
    <w:tmpl w:val="18EC86B6"/>
    <w:lvl w:ilvl="0" w:tplc="9174AA1A">
      <w:start w:val="1"/>
      <w:numFmt w:val="lowerLetter"/>
      <w:lvlText w:val="%1."/>
      <w:lvlJc w:val="left"/>
      <w:pPr>
        <w:ind w:left="1146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00F698C"/>
    <w:multiLevelType w:val="hybridMultilevel"/>
    <w:tmpl w:val="F1307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1571C"/>
    <w:multiLevelType w:val="hybridMultilevel"/>
    <w:tmpl w:val="7C0A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6580"/>
    <w:multiLevelType w:val="hybridMultilevel"/>
    <w:tmpl w:val="267CE944"/>
    <w:lvl w:ilvl="0" w:tplc="83F4C3B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407113"/>
    <w:multiLevelType w:val="hybridMultilevel"/>
    <w:tmpl w:val="48EE5F7C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24"/>
    <w:rsid w:val="003F43F2"/>
    <w:rsid w:val="005C1227"/>
    <w:rsid w:val="00683B24"/>
    <w:rsid w:val="009D2F35"/>
    <w:rsid w:val="00A07983"/>
    <w:rsid w:val="00A82731"/>
    <w:rsid w:val="00BD088F"/>
    <w:rsid w:val="00C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2EDB6"/>
  <w15:chartTrackingRefBased/>
  <w15:docId w15:val="{BC6995C8-D7C8-4566-ADFD-137FC363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683B24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3B24"/>
    <w:pPr>
      <w:spacing w:after="200" w:line="276" w:lineRule="auto"/>
      <w:ind w:left="720"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683B24"/>
  </w:style>
  <w:style w:type="paragraph" w:customStyle="1" w:styleId="NewNormal1">
    <w:name w:val="New Normal 1"/>
    <w:basedOn w:val="Normal"/>
    <w:qFormat/>
    <w:rsid w:val="00683B24"/>
  </w:style>
  <w:style w:type="paragraph" w:styleId="Header">
    <w:name w:val="header"/>
    <w:basedOn w:val="Normal"/>
    <w:link w:val="HeaderChar"/>
    <w:uiPriority w:val="99"/>
    <w:unhideWhenUsed/>
    <w:rsid w:val="00683B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3B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2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82731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D088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08709141_Materials_Testing_of_3D_Printed_ABS_and_PLA_Samples_to_Guide_Mechanical_Design?enrichId=rgreq-eeca3809c2fa346ffe742177680fe3bc-XXX&amp;enrichSource=Y292ZXJQYWdlOzMwODcwOTE0MTtBUzo1MTQwMTE0Njk3NjI1NjBAMTQ5OTU2MTI5MjQ5OA%3D%3D&amp;el=1_x_3&amp;_esc=publicationCover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08709141_Materials_Testing_of_3D_Printed_ABS_and_PLA_Samples_to_Guide_Mechanical_Design?enrichId=rgreq-eeca3809c2fa346ffe742177680fe3bc-XXX&amp;enrichSource=Y292ZXJQYWdlOzMwODcwOTE0MTtBUzo1MTQwMTE0Njk3NjI1NjBAMTQ5OTU2MTI5MjQ5OA%3D%3D&amp;el=1_x_3&amp;_esc=publicationCover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institution/University_of_California_Berkeley?enrichId=rgreq-eeca3809c2fa346ffe742177680fe3bc-XXX&amp;enrichSource=Y292ZXJQYWdlOzMwODcwOTE0MTtBUzo1MTQwMTE0Njk3NjI1NjBAMTQ5OTU2MTI5MjQ5OA%3D%3D&amp;el=1_x_6&amp;_esc=publicationCover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ASUS-A455L</dc:creator>
  <cp:keywords/>
  <dc:description/>
  <cp:lastModifiedBy>ASUS-A455L</cp:lastModifiedBy>
  <cp:revision>2</cp:revision>
  <dcterms:created xsi:type="dcterms:W3CDTF">2019-11-07T21:29:00Z</dcterms:created>
  <dcterms:modified xsi:type="dcterms:W3CDTF">2019-11-07T21:29:00Z</dcterms:modified>
</cp:coreProperties>
</file>