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16" w:rsidRPr="00CF1816" w:rsidRDefault="00CF1816" w:rsidP="00CF1816">
      <w:pPr>
        <w:jc w:val="center"/>
        <w:rPr>
          <w:rFonts w:ascii="Times New Roman" w:eastAsia="Calibri" w:hAnsi="Times New Roman" w:cs="Times New Roman"/>
          <w:b/>
          <w:sz w:val="28"/>
          <w:szCs w:val="24"/>
          <w:lang w:val="en-US"/>
        </w:rPr>
      </w:pPr>
      <w:r w:rsidRPr="00CF1816">
        <w:rPr>
          <w:rFonts w:ascii="Times New Roman" w:eastAsia="Calibri" w:hAnsi="Times New Roman" w:cs="Times New Roman"/>
          <w:b/>
          <w:sz w:val="28"/>
          <w:szCs w:val="24"/>
          <w:lang w:val="en-US"/>
        </w:rPr>
        <w:t>BAB II</w:t>
      </w:r>
    </w:p>
    <w:p w:rsidR="00CF1816" w:rsidRPr="00CF1816" w:rsidRDefault="00CF1816" w:rsidP="00CF1816">
      <w:pPr>
        <w:spacing w:after="0" w:line="360" w:lineRule="auto"/>
        <w:contextualSpacing/>
        <w:jc w:val="center"/>
        <w:rPr>
          <w:rFonts w:ascii="Times New Roman" w:eastAsia="Calibri" w:hAnsi="Times New Roman" w:cs="Times New Roman"/>
          <w:b/>
          <w:sz w:val="28"/>
          <w:szCs w:val="24"/>
          <w:lang w:val="en-US"/>
        </w:rPr>
      </w:pPr>
      <w:r w:rsidRPr="00CF1816">
        <w:rPr>
          <w:rFonts w:ascii="Times New Roman" w:eastAsia="Calibri" w:hAnsi="Times New Roman" w:cs="Times New Roman"/>
          <w:b/>
          <w:sz w:val="28"/>
          <w:szCs w:val="24"/>
          <w:lang w:val="en-US"/>
        </w:rPr>
        <w:t>TINJAUAN PUSTAKA</w:t>
      </w:r>
    </w:p>
    <w:p w:rsidR="00CF1816" w:rsidRPr="00CF1816" w:rsidRDefault="00CF1816" w:rsidP="00CF1816">
      <w:pPr>
        <w:spacing w:after="0" w:line="360" w:lineRule="auto"/>
        <w:contextualSpacing/>
        <w:jc w:val="center"/>
        <w:rPr>
          <w:rFonts w:ascii="Times New Roman" w:eastAsia="Calibri" w:hAnsi="Times New Roman" w:cs="Times New Roman"/>
          <w:b/>
          <w:sz w:val="28"/>
          <w:szCs w:val="24"/>
          <w:lang w:val="en-US"/>
        </w:rPr>
      </w:pPr>
    </w:p>
    <w:p w:rsidR="00CF1816" w:rsidRPr="00CF1816" w:rsidRDefault="00CF1816" w:rsidP="00CF1816">
      <w:pPr>
        <w:tabs>
          <w:tab w:val="left" w:pos="567"/>
        </w:tabs>
        <w:spacing w:after="0" w:line="360" w:lineRule="auto"/>
        <w:contextualSpacing/>
        <w:jc w:val="both"/>
        <w:rPr>
          <w:rFonts w:ascii="Times New Roman" w:eastAsia="Calibri" w:hAnsi="Times New Roman" w:cs="Times New Roman"/>
          <w:b/>
          <w:sz w:val="28"/>
          <w:szCs w:val="24"/>
          <w:lang w:val="en-US"/>
        </w:rPr>
      </w:pPr>
      <w:bookmarkStart w:id="0" w:name="_Hlk535868698"/>
      <w:r w:rsidRPr="00CF1816">
        <w:rPr>
          <w:rFonts w:ascii="Times New Roman" w:eastAsia="Calibri" w:hAnsi="Times New Roman" w:cs="Times New Roman"/>
          <w:b/>
          <w:sz w:val="28"/>
          <w:szCs w:val="24"/>
          <w:lang w:val="en-US"/>
        </w:rPr>
        <w:t xml:space="preserve">2.1 </w:t>
      </w:r>
      <w:r w:rsidRPr="00CF1816">
        <w:rPr>
          <w:rFonts w:ascii="Times New Roman" w:eastAsia="Calibri" w:hAnsi="Times New Roman" w:cs="Times New Roman"/>
          <w:b/>
          <w:sz w:val="28"/>
          <w:szCs w:val="24"/>
          <w:lang w:val="en-US"/>
        </w:rPr>
        <w:tab/>
        <w:t>Kajian Pustaka</w:t>
      </w:r>
    </w:p>
    <w:bookmarkEnd w:id="0"/>
    <w:p w:rsidR="00CF1816" w:rsidRPr="00CF1816" w:rsidRDefault="00CF1816" w:rsidP="00CF1816">
      <w:pPr>
        <w:spacing w:after="0" w:line="360" w:lineRule="auto"/>
        <w:ind w:firstLine="426"/>
        <w:jc w:val="both"/>
        <w:rPr>
          <w:rFonts w:ascii="Times New Roman" w:eastAsia="Calibri" w:hAnsi="Times New Roman" w:cs="Times New Roman"/>
          <w:color w:val="FF0000"/>
          <w:sz w:val="24"/>
          <w:szCs w:val="24"/>
        </w:rPr>
      </w:pPr>
      <w:r w:rsidRPr="00CF1816">
        <w:rPr>
          <w:rFonts w:ascii="Times New Roman" w:eastAsia="Calibri" w:hAnsi="Times New Roman" w:cs="Times New Roman"/>
          <w:sz w:val="24"/>
          <w:lang w:val="en-ID"/>
        </w:rPr>
        <w:t>Dalam penulisan tugas akhir dibutuhkan beberapa studi literatur terlebih dahulu, yang diharapkan dapat menghasilkan teori ataupun rumus sehingga tujuan dan manfaat dapat tercapai.</w:t>
      </w:r>
    </w:p>
    <w:p w:rsidR="00CF1816" w:rsidRPr="00CF1816" w:rsidRDefault="00CF1816" w:rsidP="00CF1816">
      <w:pPr>
        <w:spacing w:after="0" w:line="360" w:lineRule="auto"/>
        <w:ind w:firstLine="426"/>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rPr>
        <w:t xml:space="preserve">M. Syahril, (2013) dalam penelitiannya mengenai Analisa Kegagalan Poros Roda Belakang Kendaraan. </w:t>
      </w:r>
      <w:r w:rsidRPr="00CF1816">
        <w:rPr>
          <w:rFonts w:ascii="Times New Roman" w:eastAsia="Calibri" w:hAnsi="Times New Roman" w:cs="Times New Roman"/>
          <w:sz w:val="24"/>
          <w:szCs w:val="24"/>
          <w:lang w:val="en-US"/>
        </w:rPr>
        <w:t xml:space="preserve">Tulisan ini membahas tentang kegagalan yang terjadi pada poros roda belakang kendaraan dengan spesifikasi material baja karbon medium S-43-C. Tujuan penelitian ini adalah untuk mengetahui faktor penyebab kegagalan tersebut dan memberikan solusi bila terjadi kasus yang serupa pada komponen dengan material yang sama. Studi pada analisa kerusakan poros roda belakang ini menggunakan metode pengamatan visual, makro struktur dengan mikroskop </w:t>
      </w:r>
      <w:r w:rsidRPr="00CF1816">
        <w:rPr>
          <w:rFonts w:ascii="Times New Roman" w:eastAsia="Calibri" w:hAnsi="Times New Roman" w:cs="Times New Roman"/>
          <w:i/>
          <w:sz w:val="24"/>
          <w:szCs w:val="24"/>
          <w:lang w:val="en-US"/>
        </w:rPr>
        <w:t>stereo</w:t>
      </w:r>
      <w:r w:rsidRPr="00CF1816">
        <w:rPr>
          <w:rFonts w:ascii="Times New Roman" w:eastAsia="Calibri" w:hAnsi="Times New Roman" w:cs="Times New Roman"/>
          <w:sz w:val="24"/>
          <w:szCs w:val="24"/>
          <w:lang w:val="en-US"/>
        </w:rPr>
        <w:t xml:space="preserve">, pengamatan metalografi dengan mikroskop optik (OM), fraktografi permukaan patahan dengan </w:t>
      </w:r>
      <w:r w:rsidRPr="00CF1816">
        <w:rPr>
          <w:rFonts w:ascii="Times New Roman" w:eastAsia="Calibri" w:hAnsi="Times New Roman" w:cs="Times New Roman"/>
          <w:i/>
          <w:iCs/>
          <w:sz w:val="24"/>
          <w:szCs w:val="24"/>
          <w:lang w:val="en-US"/>
        </w:rPr>
        <w:t xml:space="preserve">scanning electron microscope </w:t>
      </w:r>
      <w:r w:rsidRPr="00CF1816">
        <w:rPr>
          <w:rFonts w:ascii="Times New Roman" w:eastAsia="Calibri" w:hAnsi="Times New Roman" w:cs="Times New Roman"/>
          <w:sz w:val="24"/>
          <w:szCs w:val="24"/>
          <w:lang w:val="en-US"/>
        </w:rPr>
        <w:t xml:space="preserve">(SEM), uji kekerasan mikro dengan </w:t>
      </w:r>
      <w:r w:rsidRPr="00CF1816">
        <w:rPr>
          <w:rFonts w:ascii="Times New Roman" w:eastAsia="Calibri" w:hAnsi="Times New Roman" w:cs="Times New Roman"/>
          <w:i/>
          <w:sz w:val="24"/>
          <w:szCs w:val="24"/>
          <w:lang w:val="en-US"/>
        </w:rPr>
        <w:t>Vicker’s</w:t>
      </w:r>
      <w:r w:rsidRPr="00CF1816">
        <w:rPr>
          <w:rFonts w:ascii="Times New Roman" w:eastAsia="Calibri" w:hAnsi="Times New Roman" w:cs="Times New Roman"/>
          <w:sz w:val="24"/>
          <w:szCs w:val="24"/>
          <w:lang w:val="en-US"/>
        </w:rPr>
        <w:t xml:space="preserve"> serta analisa komposisi kimia menggunakan </w:t>
      </w:r>
      <w:r w:rsidRPr="00CF1816">
        <w:rPr>
          <w:rFonts w:ascii="Times New Roman" w:eastAsia="Calibri" w:hAnsi="Times New Roman" w:cs="Times New Roman"/>
          <w:i/>
          <w:iCs/>
          <w:sz w:val="24"/>
          <w:szCs w:val="24"/>
          <w:lang w:val="en-US"/>
        </w:rPr>
        <w:t xml:space="preserve">optical emission spectroscopy </w:t>
      </w:r>
      <w:r w:rsidRPr="00CF1816">
        <w:rPr>
          <w:rFonts w:ascii="Times New Roman" w:eastAsia="Calibri" w:hAnsi="Times New Roman" w:cs="Times New Roman"/>
          <w:sz w:val="24"/>
          <w:szCs w:val="24"/>
          <w:lang w:val="en-US"/>
        </w:rPr>
        <w:t>(OES). Hasil fraktografi menunjukkan bahwa permukaan patahan merupakan tipe kerusakan dini atau patah tanpa terjadi deformasi plastis. Struktur mikro menunjukkan adanya fasa ferit sebagai batas butir dari fasa martensit. Struktur material seperti ini dapat mengurangi ketahanan material terhadap benturan (</w:t>
      </w:r>
      <w:r w:rsidRPr="00CF1816">
        <w:rPr>
          <w:rFonts w:ascii="Times New Roman" w:eastAsia="Calibri" w:hAnsi="Times New Roman" w:cs="Times New Roman"/>
          <w:i/>
          <w:iCs/>
          <w:sz w:val="24"/>
          <w:szCs w:val="24"/>
          <w:lang w:val="en-US"/>
        </w:rPr>
        <w:t>impact</w:t>
      </w:r>
      <w:r w:rsidRPr="00CF1816">
        <w:rPr>
          <w:rFonts w:ascii="Times New Roman" w:eastAsia="Calibri" w:hAnsi="Times New Roman" w:cs="Times New Roman"/>
          <w:sz w:val="24"/>
          <w:szCs w:val="24"/>
          <w:lang w:val="en-US"/>
        </w:rPr>
        <w:t xml:space="preserve">) terutama di area yang memiliki konsentrasi tegangan yang tinggi. Pada akhirnya ketika terjadi benturan, kekuatan komponen poros roda belakang menjadi lebih rendah dari disain normalnya. </w:t>
      </w:r>
    </w:p>
    <w:p w:rsidR="00CF1816" w:rsidRPr="00CF1816" w:rsidRDefault="00CF1816" w:rsidP="00CF1816">
      <w:pPr>
        <w:spacing w:after="0" w:line="360" w:lineRule="auto"/>
        <w:ind w:firstLine="426"/>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 xml:space="preserve">Sumiyatno, (2013) dalam penelitiannya mengenai </w:t>
      </w:r>
      <w:r w:rsidRPr="00CF1816">
        <w:rPr>
          <w:rFonts w:ascii="Times New Roman" w:eastAsia="Calibri" w:hAnsi="Times New Roman" w:cs="Times New Roman"/>
          <w:bCs/>
          <w:sz w:val="24"/>
          <w:szCs w:val="24"/>
          <w:lang w:val="en-US"/>
        </w:rPr>
        <w:t xml:space="preserve">Pengaruh Proses Hardening Dan Tempering Terhadap Kekerasan Dan Struktur Mikro Pada Baja Karbon Sedang Jenis SNCM 447. Proses pengerasan adalah proses pengerasan pada material yang dipanaskan di atas suhu kritis dan kemudian didinginkan dengan cepat untuk mencapai suhu ruangan untuk meningkatkan kekerasan dan kekuatan bahan. Proses pengerasan dilakukan pada semua alat dan beberapa peralatan atau bagian mesin yang memiliki manfaat utama mendapatkan </w:t>
      </w:r>
      <w:r w:rsidRPr="00CF1816">
        <w:rPr>
          <w:rFonts w:ascii="Times New Roman" w:eastAsia="Calibri" w:hAnsi="Times New Roman" w:cs="Times New Roman"/>
          <w:bCs/>
          <w:sz w:val="24"/>
          <w:szCs w:val="24"/>
          <w:lang w:val="en-US"/>
        </w:rPr>
        <w:lastRenderedPageBreak/>
        <w:t xml:space="preserve">kekerasan yang lebih tinggi. Penelitian ini dilakukan pada baja paduan SNCM 447 yang merupakan baja karbon sedang sama dengan 0:30 hingga 0: 38%. Jenis baja ini dapat diperkeras dengan proses perlakuan panas yaitu dengan memanaskannya baja pada suhu 500˚C, selama 1 jam sebagai suhu pemanasan awal. Kemudian lanjutkan ke proses pengerasan, yaitu suhu </w:t>
      </w:r>
      <w:r w:rsidRPr="00CF1816">
        <w:rPr>
          <w:rFonts w:ascii="Times New Roman" w:eastAsia="Calibri" w:hAnsi="Times New Roman" w:cs="Times New Roman"/>
          <w:bCs/>
          <w:i/>
          <w:sz w:val="24"/>
          <w:szCs w:val="24"/>
          <w:lang w:val="en-US"/>
        </w:rPr>
        <w:t>austenising</w:t>
      </w:r>
      <w:r w:rsidRPr="00CF1816">
        <w:rPr>
          <w:rFonts w:ascii="Times New Roman" w:eastAsia="Calibri" w:hAnsi="Times New Roman" w:cs="Times New Roman"/>
          <w:bCs/>
          <w:sz w:val="24"/>
          <w:szCs w:val="24"/>
          <w:lang w:val="en-US"/>
        </w:rPr>
        <w:t xml:space="preserve"> dengan 900˚C dengan waktu penahanan 2 jam dan didinginkan dengan oli dan air dalam temper dengan waktu penahanan 1 jam pada 300˚C, 400° C dan 500° C. Dari hasil penelitian diperoleh menggunakan nilai kekerasan </w:t>
      </w:r>
      <w:r w:rsidRPr="00CF1816">
        <w:rPr>
          <w:rFonts w:ascii="Times New Roman" w:eastAsia="Calibri" w:hAnsi="Times New Roman" w:cs="Times New Roman"/>
          <w:bCs/>
          <w:i/>
          <w:sz w:val="24"/>
          <w:szCs w:val="24"/>
          <w:lang w:val="en-US"/>
        </w:rPr>
        <w:t>vickers</w:t>
      </w:r>
      <w:r w:rsidRPr="00CF1816">
        <w:rPr>
          <w:rFonts w:ascii="Times New Roman" w:eastAsia="Calibri" w:hAnsi="Times New Roman" w:cs="Times New Roman"/>
          <w:bCs/>
          <w:sz w:val="24"/>
          <w:szCs w:val="24"/>
          <w:lang w:val="en-US"/>
        </w:rPr>
        <w:t xml:space="preserve"> yang meningkat terjadi pada material yang mengalami proses pengerasan pada pendinginan 900˚C menggunakan media air, sedangkan nilai kekerasan terendah terjadi pada bahan aslinya.</w:t>
      </w:r>
    </w:p>
    <w:p w:rsidR="00CF1816" w:rsidRPr="00CF1816" w:rsidRDefault="00CF1816" w:rsidP="00CF1816">
      <w:pPr>
        <w:spacing w:after="0" w:line="360" w:lineRule="auto"/>
        <w:ind w:firstLine="426"/>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 xml:space="preserve">Syaifudin, (2016) dalam penelitiannya mengenai </w:t>
      </w:r>
      <w:r w:rsidRPr="00CF1816">
        <w:rPr>
          <w:rFonts w:ascii="Times New Roman" w:eastAsia="Calibri" w:hAnsi="Times New Roman" w:cs="Times New Roman"/>
          <w:bCs/>
          <w:sz w:val="24"/>
          <w:szCs w:val="24"/>
          <w:lang w:val="en-US"/>
        </w:rPr>
        <w:t xml:space="preserve">Pengaruh Media Pendingin Pada Proses </w:t>
      </w:r>
      <w:r w:rsidRPr="00CF1816">
        <w:rPr>
          <w:rFonts w:ascii="Times New Roman" w:eastAsia="Calibri" w:hAnsi="Times New Roman" w:cs="Times New Roman"/>
          <w:bCs/>
          <w:i/>
          <w:iCs/>
          <w:sz w:val="24"/>
          <w:szCs w:val="24"/>
          <w:lang w:val="en-US"/>
        </w:rPr>
        <w:t xml:space="preserve">Hardening </w:t>
      </w:r>
      <w:r w:rsidRPr="00CF1816">
        <w:rPr>
          <w:rFonts w:ascii="Times New Roman" w:eastAsia="Calibri" w:hAnsi="Times New Roman" w:cs="Times New Roman"/>
          <w:bCs/>
          <w:sz w:val="24"/>
          <w:szCs w:val="24"/>
          <w:lang w:val="en-US"/>
        </w:rPr>
        <w:t xml:space="preserve">Material Baja S45C.  </w:t>
      </w:r>
      <w:r w:rsidRPr="00CF1816">
        <w:rPr>
          <w:rFonts w:ascii="Times New Roman" w:eastAsia="Calibri" w:hAnsi="Times New Roman" w:cs="Times New Roman"/>
          <w:bCs/>
          <w:i/>
          <w:iCs/>
          <w:sz w:val="24"/>
          <w:szCs w:val="24"/>
          <w:lang w:val="en-US"/>
        </w:rPr>
        <w:t xml:space="preserve">Hardening </w:t>
      </w:r>
      <w:r w:rsidRPr="00CF1816">
        <w:rPr>
          <w:rFonts w:ascii="Times New Roman" w:eastAsia="Calibri" w:hAnsi="Times New Roman" w:cs="Times New Roman"/>
          <w:bCs/>
          <w:iCs/>
          <w:sz w:val="24"/>
          <w:szCs w:val="24"/>
          <w:lang w:val="en-US"/>
        </w:rPr>
        <w:t xml:space="preserve">adalah proses pemanasan baja sampai temperatur austenit dan kemudian dilakukan pencelupan cepat, proses ini dilakukan untuk meningkatkan sifat kekerasan baja. Metode yang digunakan dalam penelitian ini yaitu menggunakan buku literatur dan jurnal. Tujuan dari penelitian ini untuk mengetahui sifat mekanik baja yang didinginkan dengan media pendingin air garam, oli, air dan udara dalam media pendingin terhadap tingkat kekerasan pada baja S45C setelah dikeraskan dalam proses </w:t>
      </w:r>
      <w:r w:rsidRPr="00CF1816">
        <w:rPr>
          <w:rFonts w:ascii="Times New Roman" w:eastAsia="Calibri" w:hAnsi="Times New Roman" w:cs="Times New Roman"/>
          <w:bCs/>
          <w:i/>
          <w:iCs/>
          <w:sz w:val="24"/>
          <w:szCs w:val="24"/>
          <w:lang w:val="en-US"/>
        </w:rPr>
        <w:t>hardening</w:t>
      </w:r>
      <w:r w:rsidRPr="00CF1816">
        <w:rPr>
          <w:rFonts w:ascii="Times New Roman" w:eastAsia="Calibri" w:hAnsi="Times New Roman" w:cs="Times New Roman"/>
          <w:bCs/>
          <w:iCs/>
          <w:sz w:val="24"/>
          <w:szCs w:val="24"/>
          <w:lang w:val="en-US"/>
        </w:rPr>
        <w:t xml:space="preserve"> dan struktur mikro. Penelitian dimulai dari pemotongan spesimen uji kekerasan dengan diameter 65 mm x 7 mm x 10 mm dan uji </w:t>
      </w:r>
      <w:r w:rsidRPr="00CF1816">
        <w:rPr>
          <w:rFonts w:ascii="Times New Roman" w:eastAsia="Calibri" w:hAnsi="Times New Roman" w:cs="Times New Roman"/>
          <w:bCs/>
          <w:i/>
          <w:iCs/>
          <w:sz w:val="24"/>
          <w:szCs w:val="24"/>
          <w:lang w:val="en-US"/>
        </w:rPr>
        <w:t xml:space="preserve">impact </w:t>
      </w:r>
      <w:r w:rsidRPr="00CF1816">
        <w:rPr>
          <w:rFonts w:ascii="Times New Roman" w:eastAsia="Calibri" w:hAnsi="Times New Roman" w:cs="Times New Roman"/>
          <w:bCs/>
          <w:iCs/>
          <w:sz w:val="24"/>
          <w:szCs w:val="24"/>
          <w:lang w:val="en-US"/>
        </w:rPr>
        <w:t xml:space="preserve">dengan diameter 10 mm x 10 mm x 55 mm. Hasil yang diperoleh uji kekerasan air garam memiliki nilai rata-rata kekerasan 95 BHN, nilai rata-rata kekerasan oli 89 BHN, nilai rata-rata kekerasan air 94 BHN, nilai rata-rata kekerasan udara 87 BHN dan nilai kekerasan tanpa di </w:t>
      </w:r>
      <w:r w:rsidRPr="00CF1816">
        <w:rPr>
          <w:rFonts w:ascii="Times New Roman" w:eastAsia="Calibri" w:hAnsi="Times New Roman" w:cs="Times New Roman"/>
          <w:bCs/>
          <w:i/>
          <w:iCs/>
          <w:sz w:val="24"/>
          <w:szCs w:val="24"/>
          <w:lang w:val="en-US"/>
        </w:rPr>
        <w:t>hardening</w:t>
      </w:r>
      <w:r w:rsidRPr="00CF1816">
        <w:rPr>
          <w:rFonts w:ascii="Times New Roman" w:eastAsia="Calibri" w:hAnsi="Times New Roman" w:cs="Times New Roman"/>
          <w:bCs/>
          <w:iCs/>
          <w:sz w:val="24"/>
          <w:szCs w:val="24"/>
          <w:lang w:val="en-US"/>
        </w:rPr>
        <w:t xml:space="preserve"> 88 BHN. uji impact pada udara memiliki nilai rata-rata 1,175 J/</w:t>
      </w:r>
      <w:r w:rsidRPr="00CF1816">
        <w:rPr>
          <w:rFonts w:ascii="Cambria Math" w:eastAsia="Calibri" w:hAnsi="Cambria Math" w:cs="Cambria Math"/>
          <w:bCs/>
          <w:sz w:val="24"/>
          <w:szCs w:val="24"/>
          <w:lang w:val="en-US"/>
        </w:rPr>
        <w:t>𝑚𝑚</w:t>
      </w:r>
      <w:r w:rsidRPr="00CF1816">
        <w:rPr>
          <w:rFonts w:ascii="Times New Roman" w:eastAsia="Calibri" w:hAnsi="Times New Roman" w:cs="Times New Roman"/>
          <w:bCs/>
          <w:sz w:val="24"/>
          <w:szCs w:val="24"/>
          <w:vertAlign w:val="superscript"/>
          <w:lang w:val="en-US"/>
        </w:rPr>
        <w:t>2</w:t>
      </w:r>
      <w:r w:rsidRPr="00CF1816">
        <w:rPr>
          <w:rFonts w:ascii="Times New Roman" w:eastAsia="Calibri" w:hAnsi="Times New Roman" w:cs="Times New Roman"/>
          <w:bCs/>
          <w:iCs/>
          <w:sz w:val="24"/>
          <w:szCs w:val="24"/>
          <w:lang w:val="en-US"/>
        </w:rPr>
        <w:t xml:space="preserve">, nilai rata-rata </w:t>
      </w:r>
      <w:r w:rsidRPr="00CF1816">
        <w:rPr>
          <w:rFonts w:ascii="Times New Roman" w:eastAsia="Calibri" w:hAnsi="Times New Roman" w:cs="Times New Roman"/>
          <w:bCs/>
          <w:i/>
          <w:iCs/>
          <w:sz w:val="24"/>
          <w:szCs w:val="24"/>
          <w:lang w:val="en-US"/>
        </w:rPr>
        <w:t xml:space="preserve">impact </w:t>
      </w:r>
      <w:r w:rsidRPr="00CF1816">
        <w:rPr>
          <w:rFonts w:ascii="Times New Roman" w:eastAsia="Calibri" w:hAnsi="Times New Roman" w:cs="Times New Roman"/>
          <w:bCs/>
          <w:iCs/>
          <w:sz w:val="24"/>
          <w:szCs w:val="24"/>
          <w:lang w:val="en-US"/>
        </w:rPr>
        <w:t>air garam 0,257 J/</w:t>
      </w:r>
      <w:r w:rsidRPr="00CF1816">
        <w:rPr>
          <w:rFonts w:ascii="Cambria Math" w:eastAsia="Calibri" w:hAnsi="Cambria Math" w:cs="Cambria Math"/>
          <w:bCs/>
          <w:sz w:val="24"/>
          <w:szCs w:val="24"/>
          <w:lang w:val="en-US"/>
        </w:rPr>
        <w:t>𝑚𝑚</w:t>
      </w:r>
      <w:r w:rsidRPr="00CF1816">
        <w:rPr>
          <w:rFonts w:ascii="Times New Roman" w:eastAsia="Calibri" w:hAnsi="Times New Roman" w:cs="Times New Roman"/>
          <w:bCs/>
          <w:sz w:val="24"/>
          <w:szCs w:val="24"/>
          <w:vertAlign w:val="superscript"/>
          <w:lang w:val="en-US"/>
        </w:rPr>
        <w:t>2</w:t>
      </w:r>
      <w:r w:rsidRPr="00CF1816">
        <w:rPr>
          <w:rFonts w:ascii="Times New Roman" w:eastAsia="Calibri" w:hAnsi="Times New Roman" w:cs="Times New Roman"/>
          <w:bCs/>
          <w:iCs/>
          <w:sz w:val="24"/>
          <w:szCs w:val="24"/>
          <w:lang w:val="en-US"/>
        </w:rPr>
        <w:t>, nilai rata-rata impact air 0,369 J/</w:t>
      </w:r>
      <w:r w:rsidRPr="00CF1816">
        <w:rPr>
          <w:rFonts w:ascii="Cambria Math" w:eastAsia="Calibri" w:hAnsi="Cambria Math" w:cs="Cambria Math"/>
          <w:bCs/>
          <w:sz w:val="24"/>
          <w:szCs w:val="24"/>
          <w:lang w:val="en-US"/>
        </w:rPr>
        <w:t>𝑚𝑚</w:t>
      </w:r>
      <w:r w:rsidRPr="00CF1816">
        <w:rPr>
          <w:rFonts w:ascii="Times New Roman" w:eastAsia="Calibri" w:hAnsi="Times New Roman" w:cs="Times New Roman"/>
          <w:bCs/>
          <w:sz w:val="24"/>
          <w:szCs w:val="24"/>
          <w:vertAlign w:val="superscript"/>
          <w:lang w:val="en-US"/>
        </w:rPr>
        <w:t>2</w:t>
      </w:r>
      <w:r w:rsidRPr="00CF1816">
        <w:rPr>
          <w:rFonts w:ascii="Times New Roman" w:eastAsia="Calibri" w:hAnsi="Times New Roman" w:cs="Times New Roman"/>
          <w:bCs/>
          <w:iCs/>
          <w:sz w:val="24"/>
          <w:szCs w:val="24"/>
          <w:lang w:val="en-US"/>
        </w:rPr>
        <w:t xml:space="preserve">, nilai rata-rata </w:t>
      </w:r>
      <w:r w:rsidRPr="00CF1816">
        <w:rPr>
          <w:rFonts w:ascii="Times New Roman" w:eastAsia="Calibri" w:hAnsi="Times New Roman" w:cs="Times New Roman"/>
          <w:bCs/>
          <w:i/>
          <w:iCs/>
          <w:sz w:val="24"/>
          <w:szCs w:val="24"/>
          <w:lang w:val="en-US"/>
        </w:rPr>
        <w:t>impact</w:t>
      </w:r>
      <w:r w:rsidRPr="00CF1816">
        <w:rPr>
          <w:rFonts w:ascii="Times New Roman" w:eastAsia="Calibri" w:hAnsi="Times New Roman" w:cs="Times New Roman"/>
          <w:bCs/>
          <w:iCs/>
          <w:sz w:val="24"/>
          <w:szCs w:val="24"/>
          <w:lang w:val="en-US"/>
        </w:rPr>
        <w:t xml:space="preserve"> oli 1,128 J/</w:t>
      </w:r>
      <w:r w:rsidRPr="00CF1816">
        <w:rPr>
          <w:rFonts w:ascii="Cambria Math" w:eastAsia="Calibri" w:hAnsi="Cambria Math" w:cs="Cambria Math"/>
          <w:bCs/>
          <w:sz w:val="24"/>
          <w:szCs w:val="24"/>
          <w:lang w:val="en-US"/>
        </w:rPr>
        <w:t>𝑚𝑚</w:t>
      </w:r>
      <w:r w:rsidRPr="00CF1816">
        <w:rPr>
          <w:rFonts w:ascii="Times New Roman" w:eastAsia="Calibri" w:hAnsi="Times New Roman" w:cs="Times New Roman"/>
          <w:bCs/>
          <w:sz w:val="24"/>
          <w:szCs w:val="24"/>
          <w:vertAlign w:val="superscript"/>
          <w:lang w:val="en-US"/>
        </w:rPr>
        <w:t>2</w:t>
      </w:r>
      <w:r w:rsidRPr="00CF1816">
        <w:rPr>
          <w:rFonts w:ascii="Times New Roman" w:eastAsia="Calibri" w:hAnsi="Times New Roman" w:cs="Times New Roman"/>
          <w:bCs/>
          <w:iCs/>
          <w:sz w:val="24"/>
          <w:szCs w:val="24"/>
          <w:lang w:val="en-US"/>
        </w:rPr>
        <w:t xml:space="preserve"> dan nilai rata-rata </w:t>
      </w:r>
      <w:r w:rsidRPr="00CF1816">
        <w:rPr>
          <w:rFonts w:ascii="Times New Roman" w:eastAsia="Calibri" w:hAnsi="Times New Roman" w:cs="Times New Roman"/>
          <w:bCs/>
          <w:i/>
          <w:iCs/>
          <w:sz w:val="24"/>
          <w:szCs w:val="24"/>
          <w:lang w:val="en-US"/>
        </w:rPr>
        <w:t xml:space="preserve">impact </w:t>
      </w:r>
      <w:r w:rsidRPr="00CF1816">
        <w:rPr>
          <w:rFonts w:ascii="Times New Roman" w:eastAsia="Calibri" w:hAnsi="Times New Roman" w:cs="Times New Roman"/>
          <w:bCs/>
          <w:iCs/>
          <w:sz w:val="24"/>
          <w:szCs w:val="24"/>
          <w:lang w:val="en-US"/>
        </w:rPr>
        <w:t xml:space="preserve">tanpa di </w:t>
      </w:r>
      <w:r w:rsidRPr="00CF1816">
        <w:rPr>
          <w:rFonts w:ascii="Times New Roman" w:eastAsia="Calibri" w:hAnsi="Times New Roman" w:cs="Times New Roman"/>
          <w:bCs/>
          <w:i/>
          <w:iCs/>
          <w:sz w:val="24"/>
          <w:szCs w:val="24"/>
          <w:lang w:val="en-US"/>
        </w:rPr>
        <w:t>hardening</w:t>
      </w:r>
      <w:r w:rsidRPr="00CF1816">
        <w:rPr>
          <w:rFonts w:ascii="Times New Roman" w:eastAsia="Calibri" w:hAnsi="Times New Roman" w:cs="Times New Roman"/>
          <w:bCs/>
          <w:iCs/>
          <w:sz w:val="24"/>
          <w:szCs w:val="24"/>
          <w:lang w:val="en-US"/>
        </w:rPr>
        <w:t xml:space="preserve"> 0,955 J/</w:t>
      </w:r>
      <w:r w:rsidRPr="00CF1816">
        <w:rPr>
          <w:rFonts w:ascii="Cambria Math" w:eastAsia="Calibri" w:hAnsi="Cambria Math" w:cs="Cambria Math"/>
          <w:bCs/>
          <w:sz w:val="24"/>
          <w:szCs w:val="24"/>
          <w:lang w:val="en-US"/>
        </w:rPr>
        <w:t>𝑚𝑚</w:t>
      </w:r>
      <w:r w:rsidRPr="00CF1816">
        <w:rPr>
          <w:rFonts w:ascii="Times New Roman" w:eastAsia="Calibri" w:hAnsi="Times New Roman" w:cs="Times New Roman"/>
          <w:bCs/>
          <w:sz w:val="24"/>
          <w:szCs w:val="24"/>
          <w:vertAlign w:val="superscript"/>
          <w:lang w:val="en-US"/>
        </w:rPr>
        <w:t>2</w:t>
      </w:r>
      <w:r w:rsidRPr="00CF1816">
        <w:rPr>
          <w:rFonts w:ascii="Times New Roman" w:eastAsia="Calibri" w:hAnsi="Times New Roman" w:cs="Times New Roman"/>
          <w:bCs/>
          <w:iCs/>
          <w:sz w:val="24"/>
          <w:szCs w:val="24"/>
          <w:lang w:val="en-US"/>
        </w:rPr>
        <w:t>.</w:t>
      </w:r>
    </w:p>
    <w:p w:rsidR="00CF1816" w:rsidRPr="00CF1816" w:rsidRDefault="00CF1816" w:rsidP="00CF1816">
      <w:pPr>
        <w:spacing w:after="0" w:line="360" w:lineRule="auto"/>
        <w:ind w:firstLine="426"/>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rPr>
        <w:t>Taufik H., (2017) dalam penelitiannya mengenai Analisa Pengaruh Suhu Pada Media Pendingin Terhadap Sifat Mekanis (Kekerasan) Baja S</w:t>
      </w:r>
      <w:r w:rsidRPr="00CF1816">
        <w:rPr>
          <w:rFonts w:ascii="Times New Roman" w:eastAsia="Calibri" w:hAnsi="Times New Roman" w:cs="Times New Roman"/>
          <w:sz w:val="24"/>
          <w:szCs w:val="24"/>
          <w:lang w:val="en-US"/>
        </w:rPr>
        <w:t>-</w:t>
      </w:r>
      <w:r w:rsidRPr="00CF1816">
        <w:rPr>
          <w:rFonts w:ascii="Times New Roman" w:eastAsia="Calibri" w:hAnsi="Times New Roman" w:cs="Times New Roman"/>
          <w:sz w:val="24"/>
          <w:szCs w:val="24"/>
        </w:rPr>
        <w:t>45</w:t>
      </w:r>
      <w:r w:rsidRPr="00CF1816">
        <w:rPr>
          <w:rFonts w:ascii="Times New Roman" w:eastAsia="Calibri" w:hAnsi="Times New Roman" w:cs="Times New Roman"/>
          <w:sz w:val="24"/>
          <w:szCs w:val="24"/>
          <w:lang w:val="en-US"/>
        </w:rPr>
        <w:t>-</w:t>
      </w:r>
      <w:r w:rsidRPr="00CF1816">
        <w:rPr>
          <w:rFonts w:ascii="Times New Roman" w:eastAsia="Calibri" w:hAnsi="Times New Roman" w:cs="Times New Roman"/>
          <w:sz w:val="24"/>
          <w:szCs w:val="24"/>
        </w:rPr>
        <w:t xml:space="preserve">C Pada Proses </w:t>
      </w:r>
      <w:r w:rsidRPr="00CF1816">
        <w:rPr>
          <w:rFonts w:ascii="Times New Roman" w:eastAsia="Calibri" w:hAnsi="Times New Roman" w:cs="Times New Roman"/>
          <w:i/>
          <w:sz w:val="24"/>
          <w:szCs w:val="24"/>
        </w:rPr>
        <w:t>Hardening</w:t>
      </w:r>
      <w:r w:rsidRPr="00CF1816">
        <w:rPr>
          <w:rFonts w:ascii="Times New Roman" w:eastAsia="Calibri" w:hAnsi="Times New Roman" w:cs="Times New Roman"/>
          <w:sz w:val="24"/>
          <w:szCs w:val="24"/>
        </w:rPr>
        <w:t xml:space="preserve">. Peranan baja dalam dunia industri saat ini sangatlah penting terutama dalam hal pembuatan komponen yang berhubungan dengan kekerasan  </w:t>
      </w:r>
      <w:r w:rsidRPr="00CF1816">
        <w:rPr>
          <w:rFonts w:ascii="Times New Roman" w:eastAsia="Calibri" w:hAnsi="Times New Roman" w:cs="Times New Roman"/>
          <w:sz w:val="24"/>
          <w:szCs w:val="24"/>
        </w:rPr>
        <w:lastRenderedPageBreak/>
        <w:t>seperti roda gigi, mata silet, mata gergaji dan lain sebagainya,</w:t>
      </w:r>
      <w:r w:rsidRPr="00CF1816">
        <w:rPr>
          <w:rFonts w:ascii="Times New Roman" w:eastAsia="Calibri" w:hAnsi="Times New Roman" w:cs="Times New Roman"/>
          <w:sz w:val="24"/>
          <w:szCs w:val="24"/>
          <w:lang w:val="en-US"/>
        </w:rPr>
        <w:t xml:space="preserve"> a</w:t>
      </w:r>
      <w:r w:rsidRPr="00CF1816">
        <w:rPr>
          <w:rFonts w:ascii="Times New Roman" w:eastAsia="Calibri" w:hAnsi="Times New Roman" w:cs="Times New Roman"/>
          <w:sz w:val="24"/>
          <w:szCs w:val="24"/>
        </w:rPr>
        <w:t xml:space="preserve">lasan yang mendasari untuk mengambil </w:t>
      </w:r>
      <w:r w:rsidRPr="00CF1816">
        <w:rPr>
          <w:rFonts w:ascii="Times New Roman" w:eastAsia="Calibri" w:hAnsi="Times New Roman" w:cs="Times New Roman"/>
          <w:sz w:val="24"/>
          <w:szCs w:val="24"/>
          <w:lang w:val="en-US"/>
        </w:rPr>
        <w:t>b</w:t>
      </w:r>
      <w:r w:rsidRPr="00CF1816">
        <w:rPr>
          <w:rFonts w:ascii="Times New Roman" w:eastAsia="Calibri" w:hAnsi="Times New Roman" w:cs="Times New Roman"/>
          <w:sz w:val="24"/>
          <w:szCs w:val="24"/>
        </w:rPr>
        <w:t xml:space="preserve">aja S45C karena baja tersebut banyak     dipergunakan dalam bidang teknik atau industri. Baja ini memiliki kekerasan sehingga cocok untuk komponen yang membutuhkan kekerasan, keuletan maupun ketahanan terhadap gesekan.Untuk mendapatkan kekerasan dan ketahanan pada baja maka perlu proses perlakuan panas menggunakan proses quenching.Bahan penelitian ini adalah baja karbon S45C dengan jumlah spesimen 4, 1 spesimen untuk uji kekerasan sebelum perlakuan dan 3 spesimen sesudah perlakuan dengan uji </w:t>
      </w:r>
      <w:r w:rsidRPr="00CF1816">
        <w:rPr>
          <w:rFonts w:ascii="Times New Roman" w:eastAsia="Calibri" w:hAnsi="Times New Roman" w:cs="Times New Roman"/>
          <w:i/>
          <w:sz w:val="24"/>
          <w:szCs w:val="24"/>
        </w:rPr>
        <w:t>vickers</w:t>
      </w:r>
      <w:r w:rsidRPr="00CF1816">
        <w:rPr>
          <w:rFonts w:ascii="Times New Roman" w:eastAsia="Calibri" w:hAnsi="Times New Roman" w:cs="Times New Roman"/>
          <w:sz w:val="24"/>
          <w:szCs w:val="24"/>
        </w:rPr>
        <w:t>, proses pengujian dilakukan di Laboratorium Teknik Brawijaya Malang. Proses perlakuan panas (</w:t>
      </w:r>
      <w:r w:rsidRPr="00CF1816">
        <w:rPr>
          <w:rFonts w:ascii="Times New Roman" w:eastAsia="Calibri" w:hAnsi="Times New Roman" w:cs="Times New Roman"/>
          <w:i/>
          <w:sz w:val="24"/>
          <w:szCs w:val="24"/>
        </w:rPr>
        <w:t>heattreatment</w:t>
      </w:r>
      <w:r w:rsidRPr="00CF1816">
        <w:rPr>
          <w:rFonts w:ascii="Times New Roman" w:eastAsia="Calibri" w:hAnsi="Times New Roman" w:cs="Times New Roman"/>
          <w:sz w:val="24"/>
          <w:szCs w:val="24"/>
        </w:rPr>
        <w:t xml:space="preserve">) yang dilakukan suhu  </w:t>
      </w:r>
      <w:r w:rsidRPr="00CF1816">
        <w:rPr>
          <w:rFonts w:ascii="Times New Roman" w:eastAsia="Calibri" w:hAnsi="Times New Roman" w:cs="Times New Roman"/>
          <w:i/>
          <w:sz w:val="24"/>
          <w:szCs w:val="24"/>
        </w:rPr>
        <w:t>hardening</w:t>
      </w:r>
      <w:r w:rsidRPr="00CF1816">
        <w:rPr>
          <w:rFonts w:ascii="Times New Roman" w:eastAsia="Calibri" w:hAnsi="Times New Roman" w:cs="Times New Roman"/>
          <w:sz w:val="24"/>
          <w:szCs w:val="24"/>
        </w:rPr>
        <w:t xml:space="preserve"> 850</w:t>
      </w:r>
      <w:r w:rsidRPr="00CF1816">
        <w:rPr>
          <w:rFonts w:ascii="Times New Roman" w:eastAsia="Calibri" w:hAnsi="Times New Roman" w:cs="Times New Roman"/>
          <w:sz w:val="24"/>
          <w:szCs w:val="24"/>
          <w:vertAlign w:val="superscript"/>
          <w:lang w:val="en-US"/>
        </w:rPr>
        <w:t>o</w:t>
      </w:r>
      <w:r w:rsidRPr="00CF1816">
        <w:rPr>
          <w:rFonts w:ascii="Times New Roman" w:eastAsia="Calibri" w:hAnsi="Times New Roman" w:cs="Times New Roman"/>
          <w:sz w:val="24"/>
          <w:szCs w:val="24"/>
          <w:lang w:val="en-US"/>
        </w:rPr>
        <w:t>C</w:t>
      </w:r>
      <w:r w:rsidRPr="00CF1816">
        <w:rPr>
          <w:rFonts w:ascii="Times New Roman" w:eastAsia="Calibri" w:hAnsi="Times New Roman" w:cs="Times New Roman"/>
          <w:sz w:val="24"/>
          <w:szCs w:val="24"/>
        </w:rPr>
        <w:t xml:space="preserve">, Dari hasil analisa perbandingan uji T pada baja S45C sebelum dan sesudah perlakuan </w:t>
      </w:r>
      <w:r w:rsidRPr="00CF1816">
        <w:rPr>
          <w:rFonts w:ascii="Times New Roman" w:eastAsia="Calibri" w:hAnsi="Times New Roman" w:cs="Times New Roman"/>
          <w:i/>
          <w:sz w:val="24"/>
          <w:szCs w:val="24"/>
        </w:rPr>
        <w:t>hardening</w:t>
      </w:r>
      <w:r w:rsidRPr="00CF1816">
        <w:rPr>
          <w:rFonts w:ascii="Times New Roman" w:eastAsia="Calibri" w:hAnsi="Times New Roman" w:cs="Times New Roman"/>
          <w:sz w:val="24"/>
          <w:szCs w:val="24"/>
        </w:rPr>
        <w:t xml:space="preserve">  didapatkan kekerasan yang mengalami peningkatan. Ini dapat dilihat dari analisa uji T diketahui bahwa T hitung &gt;T tabel yaitu, 31,577 &gt; 2,920 maka maka H1 diterima dan H0,di tolak berarti nilai kekerasan baja S45C setelah perlakuan lebih keras dari pada sebelum mengalami perlakuan.dari hasil variasi menggunakan pendingin 20,</w:t>
      </w:r>
      <w:r w:rsidRPr="00CF1816">
        <w:rPr>
          <w:rFonts w:ascii="Times New Roman" w:eastAsia="Calibri" w:hAnsi="Times New Roman" w:cs="Times New Roman"/>
          <w:sz w:val="24"/>
          <w:szCs w:val="24"/>
          <w:lang w:val="en-US"/>
        </w:rPr>
        <w:t xml:space="preserve"> </w:t>
      </w:r>
      <w:r w:rsidRPr="00CF1816">
        <w:rPr>
          <w:rFonts w:ascii="Times New Roman" w:eastAsia="Calibri" w:hAnsi="Times New Roman" w:cs="Times New Roman"/>
          <w:sz w:val="24"/>
          <w:szCs w:val="24"/>
        </w:rPr>
        <w:t>50,</w:t>
      </w:r>
      <w:r w:rsidRPr="00CF1816">
        <w:rPr>
          <w:rFonts w:ascii="Times New Roman" w:eastAsia="Calibri" w:hAnsi="Times New Roman" w:cs="Times New Roman"/>
          <w:sz w:val="24"/>
          <w:szCs w:val="24"/>
          <w:lang w:val="en-US"/>
        </w:rPr>
        <w:t xml:space="preserve"> dan </w:t>
      </w:r>
      <w:r w:rsidRPr="00CF1816">
        <w:rPr>
          <w:rFonts w:ascii="Times New Roman" w:eastAsia="Calibri" w:hAnsi="Times New Roman" w:cs="Times New Roman"/>
          <w:sz w:val="24"/>
          <w:szCs w:val="24"/>
        </w:rPr>
        <w:t>80 menunjukan adanya peningkatan kekerasan pada baja S45C dengan nilai kekerasan rata-rata 1698,875 HVN, 764,075 HVN, dan 583,05 HVN.</w:t>
      </w:r>
    </w:p>
    <w:p w:rsidR="00CF1816" w:rsidRPr="00CF1816" w:rsidRDefault="00CF1816" w:rsidP="00CF1816">
      <w:pPr>
        <w:spacing w:after="0"/>
        <w:jc w:val="center"/>
        <w:rPr>
          <w:rFonts w:ascii="Times New Roman" w:eastAsia="Calibri" w:hAnsi="Times New Roman" w:cs="Times New Roman"/>
          <w:sz w:val="24"/>
          <w:lang w:val="en-ID"/>
        </w:rPr>
      </w:pPr>
      <w:r w:rsidRPr="00CF1816">
        <w:rPr>
          <w:rFonts w:ascii="Times New Roman" w:eastAsia="Calibri" w:hAnsi="Times New Roman" w:cs="Times New Roman"/>
          <w:sz w:val="24"/>
          <w:lang w:val="en-ID"/>
        </w:rPr>
        <w:t>Tabel 2.1. Kajian Pustaka</w:t>
      </w:r>
    </w:p>
    <w:tbl>
      <w:tblPr>
        <w:tblW w:w="818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97"/>
        <w:gridCol w:w="1400"/>
        <w:gridCol w:w="2248"/>
        <w:gridCol w:w="3643"/>
      </w:tblGrid>
      <w:tr w:rsidR="00CF1816" w:rsidRPr="00CF1816" w:rsidTr="00995C02">
        <w:trPr>
          <w:tblHeader/>
          <w:jc w:val="center"/>
        </w:trPr>
        <w:tc>
          <w:tcPr>
            <w:tcW w:w="8188" w:type="dxa"/>
            <w:gridSpan w:val="4"/>
            <w:shd w:val="clear" w:color="auto" w:fill="auto"/>
            <w:vAlign w:val="center"/>
          </w:tcPr>
          <w:p w:rsidR="00CF1816" w:rsidRPr="00CF1816" w:rsidRDefault="00CF1816" w:rsidP="00CF1816">
            <w:pPr>
              <w:tabs>
                <w:tab w:val="left" w:pos="357"/>
                <w:tab w:val="left" w:pos="426"/>
              </w:tabs>
              <w:spacing w:after="0" w:line="240" w:lineRule="auto"/>
              <w:contextualSpacing/>
              <w:jc w:val="center"/>
              <w:rPr>
                <w:rFonts w:ascii="Times New Roman" w:eastAsia="Calibri" w:hAnsi="Times New Roman" w:cs="Times New Roman"/>
                <w:b/>
                <w:sz w:val="24"/>
                <w:szCs w:val="20"/>
                <w:lang w:val="en-ID" w:eastAsia="id-ID"/>
              </w:rPr>
            </w:pPr>
            <w:r w:rsidRPr="00CF1816">
              <w:rPr>
                <w:rFonts w:ascii="Times New Roman" w:eastAsia="Calibri" w:hAnsi="Times New Roman" w:cs="Times New Roman"/>
                <w:b/>
                <w:sz w:val="24"/>
                <w:szCs w:val="20"/>
                <w:lang w:val="en-ID" w:eastAsia="id-ID"/>
              </w:rPr>
              <w:t>DATA SUMBER JURNAL PROPOSAL</w:t>
            </w:r>
          </w:p>
        </w:tc>
      </w:tr>
      <w:tr w:rsidR="00CF1816" w:rsidRPr="00CF1816" w:rsidTr="00995C02">
        <w:trPr>
          <w:tblHeader/>
          <w:jc w:val="center"/>
        </w:trPr>
        <w:tc>
          <w:tcPr>
            <w:tcW w:w="897" w:type="dxa"/>
            <w:shd w:val="clear" w:color="auto" w:fill="auto"/>
            <w:vAlign w:val="center"/>
          </w:tcPr>
          <w:p w:rsidR="00CF1816" w:rsidRPr="00CF1816" w:rsidRDefault="00CF1816" w:rsidP="00CF1816">
            <w:pPr>
              <w:tabs>
                <w:tab w:val="left" w:pos="357"/>
                <w:tab w:val="left" w:pos="426"/>
              </w:tabs>
              <w:spacing w:after="0" w:line="240" w:lineRule="auto"/>
              <w:contextualSpacing/>
              <w:jc w:val="center"/>
              <w:rPr>
                <w:rFonts w:ascii="Times New Roman" w:eastAsia="Calibri" w:hAnsi="Times New Roman" w:cs="Times New Roman"/>
                <w:b/>
                <w:sz w:val="24"/>
                <w:szCs w:val="20"/>
                <w:lang w:val="en-ID" w:eastAsia="id-ID"/>
              </w:rPr>
            </w:pPr>
            <w:r w:rsidRPr="00CF1816">
              <w:rPr>
                <w:rFonts w:ascii="Times New Roman" w:eastAsia="Calibri" w:hAnsi="Times New Roman" w:cs="Times New Roman"/>
                <w:b/>
                <w:sz w:val="24"/>
                <w:szCs w:val="20"/>
                <w:lang w:val="en-ID" w:eastAsia="id-ID"/>
              </w:rPr>
              <w:t>Tahun</w:t>
            </w:r>
          </w:p>
        </w:tc>
        <w:tc>
          <w:tcPr>
            <w:tcW w:w="1400" w:type="dxa"/>
            <w:shd w:val="clear" w:color="auto" w:fill="auto"/>
            <w:vAlign w:val="center"/>
          </w:tcPr>
          <w:p w:rsidR="00CF1816" w:rsidRPr="00CF1816" w:rsidRDefault="00CF1816" w:rsidP="00CF1816">
            <w:pPr>
              <w:tabs>
                <w:tab w:val="left" w:pos="357"/>
                <w:tab w:val="left" w:pos="426"/>
              </w:tabs>
              <w:spacing w:after="0" w:line="240" w:lineRule="auto"/>
              <w:contextualSpacing/>
              <w:jc w:val="center"/>
              <w:rPr>
                <w:rFonts w:ascii="Times New Roman" w:eastAsia="Calibri" w:hAnsi="Times New Roman" w:cs="Times New Roman"/>
                <w:b/>
                <w:sz w:val="24"/>
                <w:szCs w:val="20"/>
                <w:lang w:val="en-ID" w:eastAsia="id-ID"/>
              </w:rPr>
            </w:pPr>
            <w:r w:rsidRPr="00CF1816">
              <w:rPr>
                <w:rFonts w:ascii="Times New Roman" w:eastAsia="Calibri" w:hAnsi="Times New Roman" w:cs="Times New Roman"/>
                <w:b/>
                <w:sz w:val="24"/>
                <w:szCs w:val="20"/>
                <w:lang w:val="en-ID" w:eastAsia="id-ID"/>
              </w:rPr>
              <w:t>Nama Peneliti</w:t>
            </w:r>
          </w:p>
        </w:tc>
        <w:tc>
          <w:tcPr>
            <w:tcW w:w="2248" w:type="dxa"/>
            <w:shd w:val="clear" w:color="auto" w:fill="auto"/>
            <w:vAlign w:val="center"/>
          </w:tcPr>
          <w:p w:rsidR="00CF1816" w:rsidRPr="00CF1816" w:rsidRDefault="00CF1816" w:rsidP="00CF1816">
            <w:pPr>
              <w:tabs>
                <w:tab w:val="left" w:pos="357"/>
                <w:tab w:val="left" w:pos="426"/>
              </w:tabs>
              <w:spacing w:after="0" w:line="240" w:lineRule="auto"/>
              <w:contextualSpacing/>
              <w:jc w:val="center"/>
              <w:rPr>
                <w:rFonts w:ascii="Times New Roman" w:eastAsia="Calibri" w:hAnsi="Times New Roman" w:cs="Times New Roman"/>
                <w:b/>
                <w:sz w:val="24"/>
                <w:szCs w:val="20"/>
                <w:lang w:val="en-ID" w:eastAsia="id-ID"/>
              </w:rPr>
            </w:pPr>
            <w:r w:rsidRPr="00CF1816">
              <w:rPr>
                <w:rFonts w:ascii="Times New Roman" w:eastAsia="Calibri" w:hAnsi="Times New Roman" w:cs="Times New Roman"/>
                <w:b/>
                <w:sz w:val="24"/>
                <w:szCs w:val="20"/>
                <w:lang w:val="en-ID" w:eastAsia="id-ID"/>
              </w:rPr>
              <w:t>Judul</w:t>
            </w:r>
          </w:p>
        </w:tc>
        <w:tc>
          <w:tcPr>
            <w:tcW w:w="3643" w:type="dxa"/>
            <w:shd w:val="clear" w:color="auto" w:fill="auto"/>
            <w:vAlign w:val="center"/>
          </w:tcPr>
          <w:p w:rsidR="00CF1816" w:rsidRPr="00CF1816" w:rsidRDefault="00CF1816" w:rsidP="00CF1816">
            <w:pPr>
              <w:tabs>
                <w:tab w:val="left" w:pos="357"/>
                <w:tab w:val="left" w:pos="426"/>
              </w:tabs>
              <w:spacing w:after="0" w:line="240" w:lineRule="auto"/>
              <w:contextualSpacing/>
              <w:jc w:val="center"/>
              <w:rPr>
                <w:rFonts w:ascii="Times New Roman" w:eastAsia="Calibri" w:hAnsi="Times New Roman" w:cs="Times New Roman"/>
                <w:b/>
                <w:sz w:val="24"/>
                <w:szCs w:val="20"/>
                <w:lang w:val="en-ID" w:eastAsia="id-ID"/>
              </w:rPr>
            </w:pPr>
            <w:r w:rsidRPr="00CF1816">
              <w:rPr>
                <w:rFonts w:ascii="Times New Roman" w:eastAsia="Calibri" w:hAnsi="Times New Roman" w:cs="Times New Roman"/>
                <w:b/>
                <w:sz w:val="24"/>
                <w:szCs w:val="20"/>
                <w:lang w:val="en-ID" w:eastAsia="id-ID"/>
              </w:rPr>
              <w:t>Kesimpulan</w:t>
            </w:r>
          </w:p>
        </w:tc>
      </w:tr>
      <w:tr w:rsidR="00CF1816" w:rsidRPr="00CF1816" w:rsidTr="00995C02">
        <w:trPr>
          <w:jc w:val="center"/>
        </w:trPr>
        <w:tc>
          <w:tcPr>
            <w:tcW w:w="897" w:type="dxa"/>
            <w:shd w:val="clear" w:color="auto" w:fill="auto"/>
            <w:vAlign w:val="center"/>
          </w:tcPr>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0"/>
                <w:lang w:eastAsia="id-ID"/>
              </w:rPr>
            </w:pPr>
            <w:r w:rsidRPr="00CF1816">
              <w:rPr>
                <w:rFonts w:ascii="Times New Roman" w:eastAsia="Calibri" w:hAnsi="Times New Roman" w:cs="Times New Roman"/>
                <w:sz w:val="24"/>
                <w:szCs w:val="20"/>
                <w:lang w:eastAsia="id-ID"/>
              </w:rPr>
              <w:t>2013</w:t>
            </w:r>
          </w:p>
        </w:tc>
        <w:tc>
          <w:tcPr>
            <w:tcW w:w="1400" w:type="dxa"/>
            <w:shd w:val="clear" w:color="auto" w:fill="auto"/>
            <w:vAlign w:val="center"/>
          </w:tcPr>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4"/>
              </w:rPr>
            </w:pPr>
            <w:r w:rsidRPr="00CF1816">
              <w:rPr>
                <w:rFonts w:ascii="Times New Roman" w:eastAsia="Calibri" w:hAnsi="Times New Roman" w:cs="Times New Roman"/>
                <w:sz w:val="24"/>
                <w:szCs w:val="24"/>
              </w:rPr>
              <w:t>M. Syahril</w:t>
            </w:r>
          </w:p>
        </w:tc>
        <w:tc>
          <w:tcPr>
            <w:tcW w:w="2248" w:type="dxa"/>
            <w:shd w:val="clear" w:color="auto" w:fill="auto"/>
            <w:vAlign w:val="center"/>
          </w:tcPr>
          <w:p w:rsidR="00CF1816" w:rsidRPr="00CF1816" w:rsidRDefault="00CF1816" w:rsidP="00CF1816">
            <w:pPr>
              <w:tabs>
                <w:tab w:val="left" w:pos="357"/>
                <w:tab w:val="left" w:pos="426"/>
              </w:tabs>
              <w:spacing w:after="0" w:line="240" w:lineRule="auto"/>
              <w:contextualSpacing/>
              <w:rPr>
                <w:rFonts w:ascii="Times New Roman" w:eastAsia="Calibri" w:hAnsi="Times New Roman" w:cs="Times New Roman"/>
                <w:sz w:val="24"/>
                <w:szCs w:val="24"/>
              </w:rPr>
            </w:pPr>
            <w:r w:rsidRPr="00CF1816">
              <w:rPr>
                <w:rFonts w:ascii="Times New Roman" w:eastAsia="Calibri" w:hAnsi="Times New Roman" w:cs="Times New Roman"/>
                <w:sz w:val="24"/>
                <w:szCs w:val="24"/>
              </w:rPr>
              <w:t>Analisa Kegagalan Poros Roda Belakang Kendaraan</w:t>
            </w:r>
          </w:p>
        </w:tc>
        <w:tc>
          <w:tcPr>
            <w:tcW w:w="3643" w:type="dxa"/>
            <w:shd w:val="clear" w:color="auto" w:fill="auto"/>
          </w:tcPr>
          <w:p w:rsidR="00CF1816" w:rsidRPr="00CF1816" w:rsidRDefault="00CF1816" w:rsidP="00CF1816">
            <w:pPr>
              <w:numPr>
                <w:ilvl w:val="0"/>
                <w:numId w:val="16"/>
              </w:numPr>
              <w:spacing w:after="0" w:line="240" w:lineRule="auto"/>
              <w:ind w:left="175" w:hanging="218"/>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Kegagalan komponen poros roda saat dioperasikan merupakan bentuk dari patah yang diakibatkan oleh proses pengerasan permukaan material yang tidak sempurna.</w:t>
            </w:r>
          </w:p>
          <w:p w:rsidR="00CF1816" w:rsidRPr="00CF1816" w:rsidRDefault="00CF1816" w:rsidP="00CF1816">
            <w:pPr>
              <w:numPr>
                <w:ilvl w:val="0"/>
                <w:numId w:val="16"/>
              </w:numPr>
              <w:spacing w:after="0" w:line="240" w:lineRule="auto"/>
              <w:ind w:left="175" w:hanging="218"/>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 xml:space="preserve">Ketidak sempurnaan pengerasan terlihat pada struktur mikro permukaan yang dikeraskan yang masih menyisakan batas butir di dalam fasa martensit, sehingga kekuatan material poros roda belakang tidak sesuai dengan kriteria yang diinginkan (kekuatannya rendah).  </w:t>
            </w:r>
          </w:p>
          <w:p w:rsidR="00CF1816" w:rsidRPr="00CF1816" w:rsidRDefault="00CF1816" w:rsidP="00CF1816">
            <w:pPr>
              <w:numPr>
                <w:ilvl w:val="0"/>
                <w:numId w:val="16"/>
              </w:numPr>
              <w:spacing w:after="0" w:line="240" w:lineRule="auto"/>
              <w:ind w:left="175" w:hanging="218"/>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 xml:space="preserve">Dengan kekuatan material yang rendah, khususnya di area </w:t>
            </w:r>
            <w:r w:rsidRPr="00CF1816">
              <w:rPr>
                <w:rFonts w:ascii="Times New Roman" w:eastAsia="Calibri" w:hAnsi="Times New Roman" w:cs="Times New Roman"/>
                <w:sz w:val="24"/>
                <w:szCs w:val="24"/>
                <w:lang w:val="en-US"/>
              </w:rPr>
              <w:lastRenderedPageBreak/>
              <w:t>tumpuan beban (</w:t>
            </w:r>
            <w:r w:rsidRPr="00CF1816">
              <w:rPr>
                <w:rFonts w:ascii="Times New Roman" w:eastAsia="Calibri" w:hAnsi="Times New Roman" w:cs="Times New Roman"/>
                <w:i/>
                <w:sz w:val="24"/>
                <w:szCs w:val="24"/>
                <w:lang w:val="en-US"/>
              </w:rPr>
              <w:t>stress concentration</w:t>
            </w:r>
            <w:r w:rsidRPr="00CF1816">
              <w:rPr>
                <w:rFonts w:ascii="Times New Roman" w:eastAsia="Calibri" w:hAnsi="Times New Roman" w:cs="Times New Roman"/>
                <w:sz w:val="24"/>
                <w:szCs w:val="24"/>
                <w:lang w:val="en-US"/>
              </w:rPr>
              <w:t>), maka adanya beban yang cukup besar terutama beban kejut (</w:t>
            </w:r>
            <w:r w:rsidRPr="00CF1816">
              <w:rPr>
                <w:rFonts w:ascii="Times New Roman" w:eastAsia="Calibri" w:hAnsi="Times New Roman" w:cs="Times New Roman"/>
                <w:i/>
                <w:sz w:val="24"/>
                <w:szCs w:val="24"/>
                <w:lang w:val="en-US"/>
              </w:rPr>
              <w:t>impact load</w:t>
            </w:r>
            <w:r w:rsidRPr="00CF1816">
              <w:rPr>
                <w:rFonts w:ascii="Times New Roman" w:eastAsia="Calibri" w:hAnsi="Times New Roman" w:cs="Times New Roman"/>
                <w:sz w:val="24"/>
                <w:szCs w:val="24"/>
                <w:lang w:val="en-US"/>
              </w:rPr>
              <w:t xml:space="preserve">) menyebabkan patahnya poros roda belakang </w:t>
            </w:r>
          </w:p>
        </w:tc>
      </w:tr>
      <w:tr w:rsidR="00CF1816" w:rsidRPr="00CF1816" w:rsidTr="00995C02">
        <w:trPr>
          <w:jc w:val="center"/>
        </w:trPr>
        <w:tc>
          <w:tcPr>
            <w:tcW w:w="897" w:type="dxa"/>
            <w:shd w:val="clear" w:color="auto" w:fill="auto"/>
            <w:vAlign w:val="center"/>
          </w:tcPr>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0"/>
                <w:lang w:val="en-US" w:eastAsia="id-ID"/>
              </w:rPr>
            </w:pPr>
            <w:r w:rsidRPr="00CF1816">
              <w:rPr>
                <w:rFonts w:ascii="Times New Roman" w:eastAsia="Calibri" w:hAnsi="Times New Roman" w:cs="Times New Roman"/>
                <w:sz w:val="24"/>
                <w:szCs w:val="20"/>
                <w:lang w:val="en-US" w:eastAsia="id-ID"/>
              </w:rPr>
              <w:lastRenderedPageBreak/>
              <w:t>2013</w:t>
            </w:r>
          </w:p>
        </w:tc>
        <w:tc>
          <w:tcPr>
            <w:tcW w:w="1400" w:type="dxa"/>
            <w:shd w:val="clear" w:color="auto" w:fill="auto"/>
            <w:vAlign w:val="center"/>
          </w:tcPr>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Sumiyatno</w:t>
            </w:r>
          </w:p>
        </w:tc>
        <w:tc>
          <w:tcPr>
            <w:tcW w:w="2248" w:type="dxa"/>
            <w:shd w:val="clear" w:color="auto" w:fill="auto"/>
            <w:vAlign w:val="center"/>
          </w:tcPr>
          <w:p w:rsidR="00CF1816" w:rsidRPr="00CF1816" w:rsidRDefault="00CF1816" w:rsidP="00CF1816">
            <w:pPr>
              <w:tabs>
                <w:tab w:val="left" w:pos="357"/>
                <w:tab w:val="left" w:pos="426"/>
              </w:tabs>
              <w:spacing w:after="0" w:line="240" w:lineRule="auto"/>
              <w:contextualSpacing/>
              <w:rPr>
                <w:rFonts w:ascii="Times New Roman" w:eastAsia="Calibri" w:hAnsi="Times New Roman" w:cs="Times New Roman"/>
                <w:sz w:val="24"/>
                <w:szCs w:val="24"/>
              </w:rPr>
            </w:pPr>
            <w:r w:rsidRPr="00CF1816">
              <w:rPr>
                <w:rFonts w:ascii="Times New Roman" w:eastAsia="Calibri" w:hAnsi="Times New Roman" w:cs="Times New Roman"/>
                <w:bCs/>
                <w:sz w:val="24"/>
                <w:szCs w:val="24"/>
                <w:lang w:val="en-US"/>
              </w:rPr>
              <w:t>Pengaruh Proses Hardening Dan Tempering Terhadap Kekerasan Dan Struktur Mikro Pada Baja Karbon Sedang Jenis SNCM 447</w:t>
            </w:r>
          </w:p>
        </w:tc>
        <w:tc>
          <w:tcPr>
            <w:tcW w:w="3643" w:type="dxa"/>
            <w:shd w:val="clear" w:color="auto" w:fill="auto"/>
          </w:tcPr>
          <w:p w:rsidR="00CF1816" w:rsidRPr="00CF1816" w:rsidRDefault="00CF1816" w:rsidP="00CF1816">
            <w:pPr>
              <w:numPr>
                <w:ilvl w:val="0"/>
                <w:numId w:val="16"/>
              </w:numPr>
              <w:spacing w:after="0" w:line="240" w:lineRule="auto"/>
              <w:ind w:left="175" w:hanging="218"/>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 xml:space="preserve">Nilai rata-rata kekerasan </w:t>
            </w:r>
            <w:r w:rsidRPr="00CF1816">
              <w:rPr>
                <w:rFonts w:ascii="Times New Roman" w:eastAsia="Calibri" w:hAnsi="Times New Roman" w:cs="Times New Roman"/>
                <w:i/>
                <w:sz w:val="24"/>
                <w:szCs w:val="24"/>
                <w:lang w:val="en-US"/>
              </w:rPr>
              <w:t>vickers</w:t>
            </w:r>
            <w:r w:rsidRPr="00CF1816">
              <w:rPr>
                <w:rFonts w:ascii="Times New Roman" w:eastAsia="Calibri" w:hAnsi="Times New Roman" w:cs="Times New Roman"/>
                <w:sz w:val="24"/>
                <w:szCs w:val="24"/>
                <w:lang w:val="en-US"/>
              </w:rPr>
              <w:t xml:space="preserve"> tertinggi terjadi pada temperatur 900˚C dengan pendinginan air sebesar 658 HV dimana struktur yang terbentuk martensit, sedangkan nilai rata-rata kekerasan </w:t>
            </w:r>
            <w:r w:rsidRPr="00CF1816">
              <w:rPr>
                <w:rFonts w:ascii="Times New Roman" w:eastAsia="Calibri" w:hAnsi="Times New Roman" w:cs="Times New Roman"/>
                <w:i/>
                <w:sz w:val="24"/>
                <w:szCs w:val="24"/>
                <w:lang w:val="en-US"/>
              </w:rPr>
              <w:t>vickers</w:t>
            </w:r>
            <w:r w:rsidRPr="00CF1816">
              <w:rPr>
                <w:rFonts w:ascii="Times New Roman" w:eastAsia="Calibri" w:hAnsi="Times New Roman" w:cs="Times New Roman"/>
                <w:sz w:val="24"/>
                <w:szCs w:val="24"/>
                <w:lang w:val="en-US"/>
              </w:rPr>
              <w:t xml:space="preserve"> terendah adalah pada </w:t>
            </w:r>
            <w:r w:rsidRPr="00CF1816">
              <w:rPr>
                <w:rFonts w:ascii="Times New Roman" w:eastAsia="Calibri" w:hAnsi="Times New Roman" w:cs="Times New Roman"/>
                <w:i/>
                <w:sz w:val="24"/>
                <w:szCs w:val="24"/>
                <w:lang w:val="en-US"/>
              </w:rPr>
              <w:t>specimen</w:t>
            </w:r>
            <w:r w:rsidRPr="00CF1816">
              <w:rPr>
                <w:rFonts w:ascii="Times New Roman" w:eastAsia="Calibri" w:hAnsi="Times New Roman" w:cs="Times New Roman"/>
                <w:sz w:val="24"/>
                <w:szCs w:val="24"/>
                <w:lang w:val="en-US"/>
              </w:rPr>
              <w:t xml:space="preserve"> awal sebesar 216 HV dimana struktur yang terbentuk adalah Ferrit dan Perlit.</w:t>
            </w:r>
          </w:p>
          <w:p w:rsidR="00CF1816" w:rsidRPr="00CF1816" w:rsidRDefault="00CF1816" w:rsidP="00CF1816">
            <w:pPr>
              <w:numPr>
                <w:ilvl w:val="0"/>
                <w:numId w:val="16"/>
              </w:numPr>
              <w:spacing w:after="0" w:line="240" w:lineRule="auto"/>
              <w:ind w:left="175" w:hanging="218"/>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 xml:space="preserve">Pada rata-rata nilai kekerasan vickers tersebut juga bisa disimpulkan bahwa semakin tinggi </w:t>
            </w:r>
            <w:r w:rsidRPr="00CF1816">
              <w:rPr>
                <w:rFonts w:ascii="Times New Roman" w:eastAsia="Calibri" w:hAnsi="Times New Roman" w:cs="Times New Roman"/>
                <w:i/>
                <w:sz w:val="24"/>
                <w:szCs w:val="24"/>
                <w:lang w:val="en-US"/>
              </w:rPr>
              <w:t xml:space="preserve">temperature </w:t>
            </w:r>
            <w:r w:rsidRPr="00CF1816">
              <w:rPr>
                <w:rFonts w:ascii="Times New Roman" w:eastAsia="Calibri" w:hAnsi="Times New Roman" w:cs="Times New Roman"/>
                <w:sz w:val="24"/>
                <w:szCs w:val="24"/>
                <w:lang w:val="en-US"/>
              </w:rPr>
              <w:t xml:space="preserve">temper maka baja semakin lunak dikarenakan struktur martemper yang lunak dan tangguh banyak terdapat pada </w:t>
            </w:r>
            <w:r w:rsidRPr="00CF1816">
              <w:rPr>
                <w:rFonts w:ascii="Times New Roman" w:eastAsia="Calibri" w:hAnsi="Times New Roman" w:cs="Times New Roman"/>
                <w:i/>
                <w:sz w:val="24"/>
                <w:szCs w:val="24"/>
                <w:lang w:val="en-US"/>
              </w:rPr>
              <w:t>temperature</w:t>
            </w:r>
            <w:r w:rsidRPr="00CF1816">
              <w:rPr>
                <w:rFonts w:ascii="Times New Roman" w:eastAsia="Calibri" w:hAnsi="Times New Roman" w:cs="Times New Roman"/>
                <w:sz w:val="24"/>
                <w:szCs w:val="24"/>
                <w:lang w:val="en-US"/>
              </w:rPr>
              <w:t xml:space="preserve"> temper yang tinggi.</w:t>
            </w:r>
          </w:p>
          <w:p w:rsidR="00CF1816" w:rsidRPr="00CF1816" w:rsidRDefault="00CF1816" w:rsidP="00CF1816">
            <w:pPr>
              <w:numPr>
                <w:ilvl w:val="0"/>
                <w:numId w:val="16"/>
              </w:numPr>
              <w:spacing w:after="0" w:line="240" w:lineRule="auto"/>
              <w:ind w:left="175" w:hanging="218"/>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Struktur mikro yang terbentuk dari media pendinginan air terlihat lebih kasar sedangkan pada media pendinginan oli struktur mikro yang terbentuk lebih halus. Struktur yang terbentuk pada media pendinginan air dan oli hampir sama hanya pada pendinginan air lebih banyak struktur austenit sisa yang tidak sempat berubah menjadi struktur martensit.</w:t>
            </w:r>
          </w:p>
          <w:p w:rsidR="00CF1816" w:rsidRPr="00CF1816" w:rsidRDefault="00CF1816" w:rsidP="00CF1816">
            <w:pPr>
              <w:numPr>
                <w:ilvl w:val="0"/>
                <w:numId w:val="16"/>
              </w:numPr>
              <w:spacing w:after="0" w:line="240" w:lineRule="auto"/>
              <w:ind w:left="175" w:hanging="218"/>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Hasilnya masih berfariasi, di karenakan besaran temperatur dan waktu yang di gunakan berubah.</w:t>
            </w:r>
          </w:p>
        </w:tc>
      </w:tr>
      <w:tr w:rsidR="00CF1816" w:rsidRPr="00CF1816" w:rsidTr="00995C02">
        <w:trPr>
          <w:jc w:val="center"/>
        </w:trPr>
        <w:tc>
          <w:tcPr>
            <w:tcW w:w="897" w:type="dxa"/>
            <w:shd w:val="clear" w:color="auto" w:fill="auto"/>
            <w:vAlign w:val="center"/>
          </w:tcPr>
          <w:p w:rsidR="00CF1816" w:rsidRPr="00CF1816" w:rsidRDefault="00CF1816" w:rsidP="00CF1816">
            <w:pPr>
              <w:tabs>
                <w:tab w:val="left" w:pos="357"/>
                <w:tab w:val="left" w:pos="426"/>
              </w:tabs>
              <w:spacing w:after="0" w:line="360" w:lineRule="auto"/>
              <w:contextualSpacing/>
              <w:rPr>
                <w:rFonts w:ascii="Times New Roman" w:eastAsia="Calibri" w:hAnsi="Times New Roman" w:cs="Times New Roman"/>
                <w:sz w:val="24"/>
                <w:szCs w:val="20"/>
                <w:lang w:val="en-ID" w:eastAsia="id-ID"/>
              </w:rPr>
            </w:pPr>
          </w:p>
          <w:p w:rsidR="00CF1816" w:rsidRPr="00CF1816" w:rsidRDefault="00CF1816" w:rsidP="00CF1816">
            <w:pPr>
              <w:tabs>
                <w:tab w:val="left" w:pos="357"/>
                <w:tab w:val="left" w:pos="426"/>
              </w:tabs>
              <w:spacing w:after="0" w:line="360" w:lineRule="auto"/>
              <w:contextualSpacing/>
              <w:rPr>
                <w:rFonts w:ascii="Times New Roman" w:eastAsia="Calibri" w:hAnsi="Times New Roman" w:cs="Times New Roman"/>
                <w:sz w:val="24"/>
                <w:szCs w:val="20"/>
                <w:lang w:val="en-ID" w:eastAsia="id-ID"/>
              </w:rPr>
            </w:pPr>
          </w:p>
          <w:p w:rsidR="00CF1816" w:rsidRPr="00CF1816" w:rsidRDefault="00CF1816" w:rsidP="00CF1816">
            <w:pPr>
              <w:tabs>
                <w:tab w:val="left" w:pos="357"/>
                <w:tab w:val="left" w:pos="426"/>
              </w:tabs>
              <w:spacing w:after="0" w:line="360" w:lineRule="auto"/>
              <w:contextualSpacing/>
              <w:rPr>
                <w:rFonts w:ascii="Times New Roman" w:eastAsia="Calibri" w:hAnsi="Times New Roman" w:cs="Times New Roman"/>
                <w:sz w:val="24"/>
                <w:szCs w:val="20"/>
                <w:lang w:val="en-ID" w:eastAsia="id-ID"/>
              </w:rPr>
            </w:pPr>
          </w:p>
          <w:p w:rsidR="00CF1816" w:rsidRPr="00CF1816" w:rsidRDefault="00CF1816" w:rsidP="00CF1816">
            <w:pPr>
              <w:tabs>
                <w:tab w:val="left" w:pos="357"/>
                <w:tab w:val="left" w:pos="426"/>
              </w:tabs>
              <w:spacing w:after="0" w:line="360" w:lineRule="auto"/>
              <w:contextualSpacing/>
              <w:rPr>
                <w:rFonts w:ascii="Times New Roman" w:eastAsia="Calibri" w:hAnsi="Times New Roman" w:cs="Times New Roman"/>
                <w:sz w:val="24"/>
                <w:szCs w:val="20"/>
                <w:lang w:val="en-ID" w:eastAsia="id-ID"/>
              </w:rPr>
            </w:pPr>
          </w:p>
          <w:p w:rsidR="00CF1816" w:rsidRPr="00CF1816" w:rsidRDefault="00CF1816" w:rsidP="00CF1816">
            <w:pPr>
              <w:tabs>
                <w:tab w:val="left" w:pos="357"/>
                <w:tab w:val="left" w:pos="426"/>
              </w:tabs>
              <w:spacing w:after="0" w:line="360" w:lineRule="auto"/>
              <w:contextualSpacing/>
              <w:rPr>
                <w:rFonts w:ascii="Times New Roman" w:eastAsia="Calibri" w:hAnsi="Times New Roman" w:cs="Times New Roman"/>
                <w:sz w:val="24"/>
                <w:szCs w:val="20"/>
                <w:lang w:val="en-ID" w:eastAsia="id-ID"/>
              </w:rPr>
            </w:pPr>
          </w:p>
          <w:p w:rsidR="00CF1816" w:rsidRPr="00CF1816" w:rsidRDefault="00CF1816" w:rsidP="00CF1816">
            <w:pPr>
              <w:tabs>
                <w:tab w:val="left" w:pos="357"/>
                <w:tab w:val="left" w:pos="426"/>
              </w:tabs>
              <w:spacing w:after="0" w:line="360" w:lineRule="auto"/>
              <w:contextualSpacing/>
              <w:rPr>
                <w:rFonts w:ascii="Times New Roman" w:eastAsia="Calibri" w:hAnsi="Times New Roman" w:cs="Times New Roman"/>
                <w:sz w:val="24"/>
                <w:szCs w:val="20"/>
                <w:lang w:val="en-US" w:eastAsia="id-ID"/>
              </w:rPr>
            </w:pPr>
            <w:r w:rsidRPr="00CF1816">
              <w:rPr>
                <w:rFonts w:ascii="Times New Roman" w:eastAsia="Calibri" w:hAnsi="Times New Roman" w:cs="Times New Roman"/>
                <w:sz w:val="24"/>
                <w:szCs w:val="20"/>
                <w:lang w:val="en-ID" w:eastAsia="id-ID"/>
              </w:rPr>
              <w:t>2016</w:t>
            </w:r>
          </w:p>
        </w:tc>
        <w:tc>
          <w:tcPr>
            <w:tcW w:w="1400" w:type="dxa"/>
            <w:shd w:val="clear" w:color="auto" w:fill="auto"/>
            <w:vAlign w:val="center"/>
          </w:tcPr>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0"/>
                <w:lang w:val="en-US" w:eastAsia="id-ID"/>
              </w:rPr>
            </w:pPr>
          </w:p>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0"/>
                <w:lang w:val="en-US" w:eastAsia="id-ID"/>
              </w:rPr>
            </w:pPr>
          </w:p>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0"/>
                <w:lang w:val="en-US" w:eastAsia="id-ID"/>
              </w:rPr>
            </w:pPr>
          </w:p>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0"/>
                <w:lang w:val="en-US" w:eastAsia="id-ID"/>
              </w:rPr>
            </w:pPr>
          </w:p>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0"/>
                <w:lang w:val="en-US" w:eastAsia="id-ID"/>
              </w:rPr>
            </w:pPr>
          </w:p>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0"/>
                <w:lang w:val="en-US" w:eastAsia="id-ID"/>
              </w:rPr>
            </w:pPr>
            <w:r w:rsidRPr="00CF1816">
              <w:rPr>
                <w:rFonts w:ascii="Times New Roman" w:eastAsia="Calibri" w:hAnsi="Times New Roman" w:cs="Times New Roman"/>
                <w:sz w:val="24"/>
                <w:szCs w:val="20"/>
                <w:lang w:val="en-US" w:eastAsia="id-ID"/>
              </w:rPr>
              <w:t>Syaifudin</w:t>
            </w:r>
          </w:p>
        </w:tc>
        <w:tc>
          <w:tcPr>
            <w:tcW w:w="2248" w:type="dxa"/>
            <w:shd w:val="clear" w:color="auto" w:fill="auto"/>
            <w:vAlign w:val="center"/>
          </w:tcPr>
          <w:p w:rsidR="00CF1816" w:rsidRPr="00CF1816" w:rsidRDefault="00CF1816" w:rsidP="00CF1816">
            <w:pPr>
              <w:tabs>
                <w:tab w:val="left" w:pos="357"/>
                <w:tab w:val="left" w:pos="426"/>
              </w:tabs>
              <w:spacing w:after="0" w:line="240" w:lineRule="auto"/>
              <w:contextualSpacing/>
              <w:rPr>
                <w:rFonts w:ascii="Times New Roman" w:eastAsia="Calibri" w:hAnsi="Times New Roman" w:cs="Times New Roman"/>
                <w:bCs/>
                <w:sz w:val="24"/>
                <w:szCs w:val="24"/>
                <w:lang w:val="en-US"/>
              </w:rPr>
            </w:pPr>
          </w:p>
          <w:p w:rsidR="00CF1816" w:rsidRPr="00CF1816" w:rsidRDefault="00CF1816" w:rsidP="00CF1816">
            <w:pPr>
              <w:tabs>
                <w:tab w:val="left" w:pos="357"/>
                <w:tab w:val="left" w:pos="426"/>
              </w:tabs>
              <w:spacing w:after="0" w:line="240" w:lineRule="auto"/>
              <w:contextualSpacing/>
              <w:rPr>
                <w:rFonts w:ascii="Times New Roman" w:eastAsia="Calibri" w:hAnsi="Times New Roman" w:cs="Times New Roman"/>
                <w:bCs/>
                <w:sz w:val="24"/>
                <w:szCs w:val="24"/>
                <w:lang w:val="en-US"/>
              </w:rPr>
            </w:pPr>
          </w:p>
          <w:p w:rsidR="00CF1816" w:rsidRPr="00CF1816" w:rsidRDefault="00CF1816" w:rsidP="00CF1816">
            <w:pPr>
              <w:tabs>
                <w:tab w:val="left" w:pos="357"/>
                <w:tab w:val="left" w:pos="426"/>
              </w:tabs>
              <w:spacing w:after="0" w:line="240" w:lineRule="auto"/>
              <w:contextualSpacing/>
              <w:rPr>
                <w:rFonts w:ascii="Times New Roman" w:eastAsia="Calibri" w:hAnsi="Times New Roman" w:cs="Times New Roman"/>
                <w:bCs/>
                <w:sz w:val="24"/>
                <w:szCs w:val="24"/>
                <w:lang w:val="en-US"/>
              </w:rPr>
            </w:pPr>
          </w:p>
          <w:p w:rsidR="00CF1816" w:rsidRPr="00CF1816" w:rsidRDefault="00CF1816" w:rsidP="00CF1816">
            <w:pPr>
              <w:tabs>
                <w:tab w:val="left" w:pos="357"/>
                <w:tab w:val="left" w:pos="426"/>
              </w:tabs>
              <w:spacing w:after="0" w:line="240" w:lineRule="auto"/>
              <w:contextualSpacing/>
              <w:rPr>
                <w:rFonts w:ascii="Times New Roman" w:eastAsia="Calibri" w:hAnsi="Times New Roman" w:cs="Times New Roman"/>
                <w:bCs/>
                <w:sz w:val="24"/>
                <w:szCs w:val="24"/>
                <w:lang w:val="en-US"/>
              </w:rPr>
            </w:pPr>
          </w:p>
          <w:p w:rsidR="00CF1816" w:rsidRPr="00CF1816" w:rsidRDefault="00CF1816" w:rsidP="00CF1816">
            <w:pPr>
              <w:tabs>
                <w:tab w:val="left" w:pos="357"/>
                <w:tab w:val="left" w:pos="426"/>
              </w:tabs>
              <w:spacing w:after="0" w:line="240" w:lineRule="auto"/>
              <w:contextualSpacing/>
              <w:rPr>
                <w:rFonts w:ascii="Times New Roman" w:eastAsia="Calibri" w:hAnsi="Times New Roman" w:cs="Times New Roman"/>
                <w:bCs/>
                <w:sz w:val="24"/>
                <w:szCs w:val="24"/>
                <w:lang w:val="en-US"/>
              </w:rPr>
            </w:pPr>
          </w:p>
          <w:p w:rsidR="00CF1816" w:rsidRPr="00CF1816" w:rsidRDefault="00CF1816" w:rsidP="00CF1816">
            <w:pPr>
              <w:tabs>
                <w:tab w:val="left" w:pos="357"/>
                <w:tab w:val="left" w:pos="426"/>
              </w:tabs>
              <w:spacing w:after="0" w:line="240" w:lineRule="auto"/>
              <w:contextualSpacing/>
              <w:rPr>
                <w:rFonts w:ascii="Times New Roman" w:eastAsia="Calibri" w:hAnsi="Times New Roman" w:cs="Times New Roman"/>
                <w:bCs/>
                <w:sz w:val="24"/>
                <w:szCs w:val="24"/>
                <w:lang w:val="en-US"/>
              </w:rPr>
            </w:pPr>
          </w:p>
          <w:p w:rsidR="00CF1816" w:rsidRPr="00CF1816" w:rsidRDefault="00CF1816" w:rsidP="00CF1816">
            <w:pPr>
              <w:tabs>
                <w:tab w:val="left" w:pos="357"/>
                <w:tab w:val="left" w:pos="426"/>
              </w:tabs>
              <w:spacing w:after="0" w:line="240" w:lineRule="auto"/>
              <w:contextualSpacing/>
              <w:rPr>
                <w:rFonts w:ascii="Times New Roman" w:eastAsia="Calibri" w:hAnsi="Times New Roman" w:cs="Times New Roman"/>
                <w:color w:val="FF0000"/>
                <w:sz w:val="24"/>
                <w:szCs w:val="20"/>
                <w:lang w:val="en-ID" w:eastAsia="id-ID"/>
              </w:rPr>
            </w:pPr>
            <w:r w:rsidRPr="00CF1816">
              <w:rPr>
                <w:rFonts w:ascii="Times New Roman" w:eastAsia="Calibri" w:hAnsi="Times New Roman" w:cs="Times New Roman"/>
                <w:bCs/>
                <w:sz w:val="24"/>
                <w:szCs w:val="24"/>
                <w:lang w:val="en-US"/>
              </w:rPr>
              <w:t xml:space="preserve">Pengaruh Media Pendingin Pada Proses </w:t>
            </w:r>
            <w:r w:rsidRPr="00CF1816">
              <w:rPr>
                <w:rFonts w:ascii="Times New Roman" w:eastAsia="Calibri" w:hAnsi="Times New Roman" w:cs="Times New Roman"/>
                <w:bCs/>
                <w:i/>
                <w:iCs/>
                <w:sz w:val="24"/>
                <w:szCs w:val="24"/>
                <w:lang w:val="en-US"/>
              </w:rPr>
              <w:t xml:space="preserve">Hardening </w:t>
            </w:r>
            <w:r w:rsidRPr="00CF1816">
              <w:rPr>
                <w:rFonts w:ascii="Times New Roman" w:eastAsia="Calibri" w:hAnsi="Times New Roman" w:cs="Times New Roman"/>
                <w:bCs/>
                <w:sz w:val="24"/>
                <w:szCs w:val="24"/>
                <w:lang w:val="en-US"/>
              </w:rPr>
              <w:t>Material Baja S45C</w:t>
            </w:r>
          </w:p>
        </w:tc>
        <w:tc>
          <w:tcPr>
            <w:tcW w:w="3643" w:type="dxa"/>
            <w:shd w:val="clear" w:color="auto" w:fill="auto"/>
          </w:tcPr>
          <w:p w:rsidR="00CF1816" w:rsidRPr="00CF1816" w:rsidRDefault="00CF1816" w:rsidP="00CF1816">
            <w:pPr>
              <w:numPr>
                <w:ilvl w:val="0"/>
                <w:numId w:val="16"/>
              </w:numPr>
              <w:spacing w:after="0" w:line="240" w:lineRule="auto"/>
              <w:ind w:left="175" w:hanging="218"/>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lastRenderedPageBreak/>
              <w:t xml:space="preserve">Berdasarkan penelitian yang telah dilakukan dapat ditarik kesimpulan, yaitu </w:t>
            </w:r>
            <w:r w:rsidRPr="00CF1816">
              <w:rPr>
                <w:rFonts w:ascii="Times New Roman" w:eastAsia="Calibri" w:hAnsi="Times New Roman" w:cs="Times New Roman"/>
                <w:iCs/>
                <w:sz w:val="24"/>
                <w:szCs w:val="24"/>
                <w:lang w:val="en-US"/>
              </w:rPr>
              <w:t xml:space="preserve">hasil yang </w:t>
            </w:r>
            <w:r w:rsidRPr="00CF1816">
              <w:rPr>
                <w:rFonts w:ascii="Times New Roman" w:eastAsia="Calibri" w:hAnsi="Times New Roman" w:cs="Times New Roman"/>
                <w:iCs/>
                <w:sz w:val="24"/>
                <w:szCs w:val="24"/>
                <w:lang w:val="en-US"/>
              </w:rPr>
              <w:lastRenderedPageBreak/>
              <w:t xml:space="preserve">diperoleh uji kekerasan air garam memiliki nilai rata-rata kekerasan 95 BHN, nilai rata-rata kekerasan oli 89 BHN, nilai rata-rata kekerasan air 94 BHN, nilai rata-rata kekerasan udara 87 BHN dan nilai kekerasan tanpa di </w:t>
            </w:r>
            <w:r w:rsidRPr="00CF1816">
              <w:rPr>
                <w:rFonts w:ascii="Times New Roman" w:eastAsia="Calibri" w:hAnsi="Times New Roman" w:cs="Times New Roman"/>
                <w:i/>
                <w:iCs/>
                <w:sz w:val="24"/>
                <w:szCs w:val="24"/>
                <w:lang w:val="en-US"/>
              </w:rPr>
              <w:t xml:space="preserve">hardening </w:t>
            </w:r>
            <w:r w:rsidRPr="00CF1816">
              <w:rPr>
                <w:rFonts w:ascii="Times New Roman" w:eastAsia="Calibri" w:hAnsi="Times New Roman" w:cs="Times New Roman"/>
                <w:iCs/>
                <w:sz w:val="24"/>
                <w:szCs w:val="24"/>
                <w:lang w:val="en-US"/>
              </w:rPr>
              <w:t xml:space="preserve">88 BHN. uji </w:t>
            </w:r>
            <w:r w:rsidRPr="00CF1816">
              <w:rPr>
                <w:rFonts w:ascii="Times New Roman" w:eastAsia="Calibri" w:hAnsi="Times New Roman" w:cs="Times New Roman"/>
                <w:i/>
                <w:iCs/>
                <w:sz w:val="24"/>
                <w:szCs w:val="24"/>
                <w:lang w:val="en-US"/>
              </w:rPr>
              <w:t xml:space="preserve">impact </w:t>
            </w:r>
            <w:r w:rsidRPr="00CF1816">
              <w:rPr>
                <w:rFonts w:ascii="Times New Roman" w:eastAsia="Calibri" w:hAnsi="Times New Roman" w:cs="Times New Roman"/>
                <w:iCs/>
                <w:sz w:val="24"/>
                <w:szCs w:val="24"/>
                <w:lang w:val="en-US"/>
              </w:rPr>
              <w:t>pada udara memiliki nilai rata-rata 1,175 J/</w:t>
            </w:r>
            <w:r w:rsidRPr="00CF1816">
              <w:rPr>
                <w:rFonts w:ascii="Cambria Math" w:eastAsia="Calibri" w:hAnsi="Cambria Math" w:cs="Cambria Math"/>
                <w:sz w:val="24"/>
                <w:szCs w:val="24"/>
                <w:lang w:val="en-US"/>
              </w:rPr>
              <w:t>𝑚𝑚</w:t>
            </w:r>
            <w:r w:rsidRPr="00CF1816">
              <w:rPr>
                <w:rFonts w:ascii="Times New Roman" w:eastAsia="Calibri" w:hAnsi="Times New Roman" w:cs="Times New Roman"/>
                <w:sz w:val="24"/>
                <w:szCs w:val="24"/>
                <w:vertAlign w:val="superscript"/>
                <w:lang w:val="en-US"/>
              </w:rPr>
              <w:t>2</w:t>
            </w:r>
            <w:r w:rsidRPr="00CF1816">
              <w:rPr>
                <w:rFonts w:ascii="Times New Roman" w:eastAsia="Calibri" w:hAnsi="Times New Roman" w:cs="Times New Roman"/>
                <w:iCs/>
                <w:sz w:val="24"/>
                <w:szCs w:val="24"/>
                <w:lang w:val="en-US"/>
              </w:rPr>
              <w:t xml:space="preserve">, nilai rata-rata </w:t>
            </w:r>
            <w:r w:rsidRPr="00CF1816">
              <w:rPr>
                <w:rFonts w:ascii="Times New Roman" w:eastAsia="Calibri" w:hAnsi="Times New Roman" w:cs="Times New Roman"/>
                <w:i/>
                <w:iCs/>
                <w:sz w:val="24"/>
                <w:szCs w:val="24"/>
                <w:lang w:val="en-US"/>
              </w:rPr>
              <w:t>impact</w:t>
            </w:r>
            <w:r w:rsidRPr="00CF1816">
              <w:rPr>
                <w:rFonts w:ascii="Times New Roman" w:eastAsia="Calibri" w:hAnsi="Times New Roman" w:cs="Times New Roman"/>
                <w:iCs/>
                <w:sz w:val="24"/>
                <w:szCs w:val="24"/>
                <w:lang w:val="en-US"/>
              </w:rPr>
              <w:t xml:space="preserve"> air garam 0,257 J/</w:t>
            </w:r>
            <w:r w:rsidRPr="00CF1816">
              <w:rPr>
                <w:rFonts w:ascii="Cambria Math" w:eastAsia="Calibri" w:hAnsi="Cambria Math" w:cs="Cambria Math"/>
                <w:sz w:val="24"/>
                <w:szCs w:val="24"/>
                <w:lang w:val="en-US"/>
              </w:rPr>
              <w:t>𝑚𝑚</w:t>
            </w:r>
            <w:r w:rsidRPr="00CF1816">
              <w:rPr>
                <w:rFonts w:ascii="Times New Roman" w:eastAsia="Calibri" w:hAnsi="Times New Roman" w:cs="Times New Roman"/>
                <w:sz w:val="24"/>
                <w:szCs w:val="24"/>
                <w:vertAlign w:val="superscript"/>
                <w:lang w:val="en-US"/>
              </w:rPr>
              <w:t>2</w:t>
            </w:r>
            <w:r w:rsidRPr="00CF1816">
              <w:rPr>
                <w:rFonts w:ascii="Times New Roman" w:eastAsia="Calibri" w:hAnsi="Times New Roman" w:cs="Times New Roman"/>
                <w:iCs/>
                <w:sz w:val="24"/>
                <w:szCs w:val="24"/>
                <w:lang w:val="en-US"/>
              </w:rPr>
              <w:t xml:space="preserve">, nilai rata-rata </w:t>
            </w:r>
            <w:r w:rsidRPr="00CF1816">
              <w:rPr>
                <w:rFonts w:ascii="Times New Roman" w:eastAsia="Calibri" w:hAnsi="Times New Roman" w:cs="Times New Roman"/>
                <w:i/>
                <w:iCs/>
                <w:sz w:val="24"/>
                <w:szCs w:val="24"/>
                <w:lang w:val="en-US"/>
              </w:rPr>
              <w:t>impact</w:t>
            </w:r>
            <w:r w:rsidRPr="00CF1816">
              <w:rPr>
                <w:rFonts w:ascii="Times New Roman" w:eastAsia="Calibri" w:hAnsi="Times New Roman" w:cs="Times New Roman"/>
                <w:iCs/>
                <w:sz w:val="24"/>
                <w:szCs w:val="24"/>
                <w:lang w:val="en-US"/>
              </w:rPr>
              <w:t xml:space="preserve"> air 0,369 J/</w:t>
            </w:r>
            <w:r w:rsidRPr="00CF1816">
              <w:rPr>
                <w:rFonts w:ascii="Cambria Math" w:eastAsia="Calibri" w:hAnsi="Cambria Math" w:cs="Cambria Math"/>
                <w:sz w:val="24"/>
                <w:szCs w:val="24"/>
                <w:lang w:val="en-US"/>
              </w:rPr>
              <w:t>𝑚𝑚</w:t>
            </w:r>
            <w:r w:rsidRPr="00CF1816">
              <w:rPr>
                <w:rFonts w:ascii="Times New Roman" w:eastAsia="Calibri" w:hAnsi="Times New Roman" w:cs="Times New Roman"/>
                <w:sz w:val="24"/>
                <w:szCs w:val="24"/>
                <w:vertAlign w:val="superscript"/>
                <w:lang w:val="en-US"/>
              </w:rPr>
              <w:t>2</w:t>
            </w:r>
            <w:r w:rsidRPr="00CF1816">
              <w:rPr>
                <w:rFonts w:ascii="Times New Roman" w:eastAsia="Calibri" w:hAnsi="Times New Roman" w:cs="Times New Roman"/>
                <w:iCs/>
                <w:sz w:val="24"/>
                <w:szCs w:val="24"/>
                <w:lang w:val="en-US"/>
              </w:rPr>
              <w:t>, nilai rata-rata impact oli 1,128 J/</w:t>
            </w:r>
            <w:r w:rsidRPr="00CF1816">
              <w:rPr>
                <w:rFonts w:ascii="Cambria Math" w:eastAsia="Calibri" w:hAnsi="Cambria Math" w:cs="Cambria Math"/>
                <w:sz w:val="24"/>
                <w:szCs w:val="24"/>
                <w:lang w:val="en-US"/>
              </w:rPr>
              <w:t>𝑚𝑚</w:t>
            </w:r>
            <w:r w:rsidRPr="00CF1816">
              <w:rPr>
                <w:rFonts w:ascii="Times New Roman" w:eastAsia="Calibri" w:hAnsi="Times New Roman" w:cs="Times New Roman"/>
                <w:sz w:val="24"/>
                <w:szCs w:val="24"/>
                <w:vertAlign w:val="superscript"/>
                <w:lang w:val="en-US"/>
              </w:rPr>
              <w:t>2</w:t>
            </w:r>
            <w:r w:rsidRPr="00CF1816">
              <w:rPr>
                <w:rFonts w:ascii="Times New Roman" w:eastAsia="Calibri" w:hAnsi="Times New Roman" w:cs="Times New Roman"/>
                <w:iCs/>
                <w:sz w:val="24"/>
                <w:szCs w:val="24"/>
                <w:lang w:val="en-US"/>
              </w:rPr>
              <w:t xml:space="preserve"> dan nilai rata-rata </w:t>
            </w:r>
            <w:r w:rsidRPr="00CF1816">
              <w:rPr>
                <w:rFonts w:ascii="Times New Roman" w:eastAsia="Calibri" w:hAnsi="Times New Roman" w:cs="Times New Roman"/>
                <w:i/>
                <w:iCs/>
                <w:sz w:val="24"/>
                <w:szCs w:val="24"/>
                <w:lang w:val="en-US"/>
              </w:rPr>
              <w:t>impact</w:t>
            </w:r>
            <w:r w:rsidRPr="00CF1816">
              <w:rPr>
                <w:rFonts w:ascii="Times New Roman" w:eastAsia="Calibri" w:hAnsi="Times New Roman" w:cs="Times New Roman"/>
                <w:iCs/>
                <w:sz w:val="24"/>
                <w:szCs w:val="24"/>
                <w:lang w:val="en-US"/>
              </w:rPr>
              <w:t xml:space="preserve"> tanpa di </w:t>
            </w:r>
            <w:r w:rsidRPr="00CF1816">
              <w:rPr>
                <w:rFonts w:ascii="Times New Roman" w:eastAsia="Calibri" w:hAnsi="Times New Roman" w:cs="Times New Roman"/>
                <w:i/>
                <w:iCs/>
                <w:sz w:val="24"/>
                <w:szCs w:val="24"/>
                <w:lang w:val="en-US"/>
              </w:rPr>
              <w:t>hardening</w:t>
            </w:r>
            <w:r w:rsidRPr="00CF1816">
              <w:rPr>
                <w:rFonts w:ascii="Times New Roman" w:eastAsia="Calibri" w:hAnsi="Times New Roman" w:cs="Times New Roman"/>
                <w:iCs/>
                <w:sz w:val="24"/>
                <w:szCs w:val="24"/>
                <w:lang w:val="en-US"/>
              </w:rPr>
              <w:t xml:space="preserve"> 0,955 J/</w:t>
            </w:r>
            <w:r w:rsidRPr="00CF1816">
              <w:rPr>
                <w:rFonts w:ascii="Cambria Math" w:eastAsia="Calibri" w:hAnsi="Cambria Math" w:cs="Cambria Math"/>
                <w:sz w:val="24"/>
                <w:szCs w:val="24"/>
                <w:lang w:val="en-US"/>
              </w:rPr>
              <w:t>𝑚𝑚</w:t>
            </w:r>
            <w:r w:rsidRPr="00CF1816">
              <w:rPr>
                <w:rFonts w:ascii="Times New Roman" w:eastAsia="Calibri" w:hAnsi="Times New Roman" w:cs="Times New Roman"/>
                <w:sz w:val="24"/>
                <w:szCs w:val="24"/>
                <w:vertAlign w:val="superscript"/>
                <w:lang w:val="en-US"/>
              </w:rPr>
              <w:t>2</w:t>
            </w:r>
            <w:r w:rsidRPr="00CF1816">
              <w:rPr>
                <w:rFonts w:ascii="Times New Roman" w:eastAsia="Calibri" w:hAnsi="Times New Roman" w:cs="Times New Roman"/>
                <w:iCs/>
                <w:sz w:val="24"/>
                <w:szCs w:val="24"/>
                <w:lang w:val="en-US"/>
              </w:rPr>
              <w:t>.</w:t>
            </w:r>
          </w:p>
        </w:tc>
      </w:tr>
      <w:tr w:rsidR="00CF1816" w:rsidRPr="00CF1816" w:rsidTr="00995C02">
        <w:trPr>
          <w:jc w:val="center"/>
        </w:trPr>
        <w:tc>
          <w:tcPr>
            <w:tcW w:w="897" w:type="dxa"/>
            <w:shd w:val="clear" w:color="auto" w:fill="auto"/>
            <w:vAlign w:val="center"/>
          </w:tcPr>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0"/>
                <w:lang w:eastAsia="id-ID"/>
              </w:rPr>
            </w:pPr>
            <w:r w:rsidRPr="00CF1816">
              <w:rPr>
                <w:rFonts w:ascii="Times New Roman" w:eastAsia="Calibri" w:hAnsi="Times New Roman" w:cs="Times New Roman"/>
                <w:sz w:val="24"/>
                <w:szCs w:val="20"/>
                <w:lang w:val="en-ID" w:eastAsia="id-ID"/>
              </w:rPr>
              <w:lastRenderedPageBreak/>
              <w:t>201</w:t>
            </w:r>
            <w:r w:rsidRPr="00CF1816">
              <w:rPr>
                <w:rFonts w:ascii="Times New Roman" w:eastAsia="Calibri" w:hAnsi="Times New Roman" w:cs="Times New Roman"/>
                <w:sz w:val="24"/>
                <w:szCs w:val="20"/>
                <w:lang w:eastAsia="id-ID"/>
              </w:rPr>
              <w:t>7</w:t>
            </w:r>
          </w:p>
        </w:tc>
        <w:tc>
          <w:tcPr>
            <w:tcW w:w="1400" w:type="dxa"/>
            <w:shd w:val="clear" w:color="auto" w:fill="auto"/>
            <w:vAlign w:val="center"/>
          </w:tcPr>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szCs w:val="20"/>
                <w:lang w:eastAsia="id-ID"/>
              </w:rPr>
            </w:pPr>
            <w:r w:rsidRPr="00CF1816">
              <w:rPr>
                <w:rFonts w:ascii="Times New Roman" w:eastAsia="Calibri" w:hAnsi="Times New Roman" w:cs="Times New Roman"/>
                <w:sz w:val="24"/>
                <w:szCs w:val="20"/>
                <w:lang w:eastAsia="id-ID"/>
              </w:rPr>
              <w:t>Taufik H.</w:t>
            </w:r>
          </w:p>
        </w:tc>
        <w:tc>
          <w:tcPr>
            <w:tcW w:w="2248" w:type="dxa"/>
            <w:shd w:val="clear" w:color="auto" w:fill="auto"/>
            <w:vAlign w:val="center"/>
          </w:tcPr>
          <w:p w:rsidR="00CF1816" w:rsidRPr="00CF1816" w:rsidRDefault="00CF1816" w:rsidP="00CF1816">
            <w:pPr>
              <w:tabs>
                <w:tab w:val="left" w:pos="357"/>
                <w:tab w:val="left" w:pos="426"/>
              </w:tabs>
              <w:spacing w:after="0" w:line="240" w:lineRule="auto"/>
              <w:contextualSpacing/>
              <w:rPr>
                <w:rFonts w:ascii="Times New Roman" w:eastAsia="Calibri" w:hAnsi="Times New Roman" w:cs="Times New Roman"/>
                <w:sz w:val="24"/>
                <w:szCs w:val="24"/>
              </w:rPr>
            </w:pPr>
            <w:r w:rsidRPr="00CF1816">
              <w:rPr>
                <w:rFonts w:ascii="Times New Roman" w:eastAsia="Calibri" w:hAnsi="Times New Roman" w:cs="Times New Roman"/>
                <w:sz w:val="24"/>
                <w:szCs w:val="24"/>
              </w:rPr>
              <w:t xml:space="preserve">Analisa Pengaruh Suhu Pada Media Pendingin Terhadap Sifat Mekanis (Kekerasan) Baja S45C Pada Proses </w:t>
            </w:r>
            <w:r w:rsidRPr="00CF1816">
              <w:rPr>
                <w:rFonts w:ascii="Times New Roman" w:eastAsia="Calibri" w:hAnsi="Times New Roman" w:cs="Times New Roman"/>
                <w:i/>
                <w:sz w:val="24"/>
                <w:szCs w:val="24"/>
              </w:rPr>
              <w:t>Hardening.</w:t>
            </w:r>
          </w:p>
        </w:tc>
        <w:tc>
          <w:tcPr>
            <w:tcW w:w="3643" w:type="dxa"/>
            <w:shd w:val="clear" w:color="auto" w:fill="auto"/>
          </w:tcPr>
          <w:p w:rsidR="00CF1816" w:rsidRPr="00CF1816" w:rsidRDefault="00CF1816" w:rsidP="00CF1816">
            <w:pPr>
              <w:spacing w:after="0" w:line="240" w:lineRule="auto"/>
              <w:ind w:left="175"/>
              <w:jc w:val="both"/>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Dilihat dari hasil penelitian Baja S45C dengan suhu pendinginan 20</w:t>
            </w:r>
            <w:r w:rsidRPr="00CF1816">
              <w:rPr>
                <w:rFonts w:ascii="Times New Roman" w:eastAsia="Calibri" w:hAnsi="Times New Roman" w:cs="Times New Roman"/>
                <w:sz w:val="24"/>
                <w:szCs w:val="24"/>
                <w:vertAlign w:val="superscript"/>
                <w:lang w:val="en-US"/>
              </w:rPr>
              <w:t>o</w:t>
            </w:r>
            <w:r w:rsidRPr="00CF1816">
              <w:rPr>
                <w:rFonts w:ascii="Times New Roman" w:eastAsia="Calibri" w:hAnsi="Times New Roman" w:cs="Times New Roman"/>
                <w:sz w:val="24"/>
                <w:szCs w:val="24"/>
                <w:lang w:val="en-US"/>
              </w:rPr>
              <w:t>C, 50</w:t>
            </w:r>
            <w:r w:rsidRPr="00CF1816">
              <w:rPr>
                <w:rFonts w:ascii="Times New Roman" w:eastAsia="Calibri" w:hAnsi="Times New Roman" w:cs="Times New Roman"/>
                <w:sz w:val="24"/>
                <w:szCs w:val="24"/>
                <w:vertAlign w:val="superscript"/>
                <w:lang w:val="en-US"/>
              </w:rPr>
              <w:t>o</w:t>
            </w:r>
            <w:r w:rsidRPr="00CF1816">
              <w:rPr>
                <w:rFonts w:ascii="Times New Roman" w:eastAsia="Calibri" w:hAnsi="Times New Roman" w:cs="Times New Roman"/>
                <w:sz w:val="24"/>
                <w:szCs w:val="24"/>
                <w:lang w:val="en-US"/>
              </w:rPr>
              <w:t>C, dan 80</w:t>
            </w:r>
            <w:r w:rsidRPr="00CF1816">
              <w:rPr>
                <w:rFonts w:ascii="Times New Roman" w:eastAsia="Calibri" w:hAnsi="Times New Roman" w:cs="Times New Roman"/>
                <w:sz w:val="24"/>
                <w:szCs w:val="24"/>
                <w:vertAlign w:val="superscript"/>
                <w:lang w:val="en-US"/>
              </w:rPr>
              <w:t>o</w:t>
            </w:r>
            <w:r w:rsidRPr="00CF1816">
              <w:rPr>
                <w:rFonts w:ascii="Times New Roman" w:eastAsia="Calibri" w:hAnsi="Times New Roman" w:cs="Times New Roman"/>
                <w:sz w:val="24"/>
                <w:szCs w:val="24"/>
                <w:lang w:val="en-US"/>
              </w:rPr>
              <w:t>C pada Baja S45C dengan waktu kecepatan pendingin 60menit masing-masing material memiliki tingkat kekerasan berbeda-beda. terlebih pada pendinginan 20</w:t>
            </w:r>
            <w:r w:rsidRPr="00CF1816">
              <w:rPr>
                <w:rFonts w:ascii="Cambria Math" w:eastAsia="Calibri" w:hAnsi="Cambria Math" w:cs="Cambria Math"/>
                <w:sz w:val="24"/>
                <w:szCs w:val="24"/>
                <w:lang w:val="en-US"/>
              </w:rPr>
              <w:t>℃</w:t>
            </w:r>
            <w:r w:rsidRPr="00CF1816">
              <w:rPr>
                <w:rFonts w:ascii="Times New Roman" w:eastAsia="Calibri" w:hAnsi="Times New Roman" w:cs="Times New Roman"/>
                <w:sz w:val="24"/>
                <w:szCs w:val="24"/>
                <w:lang w:val="en-US"/>
              </w:rPr>
              <w:t xml:space="preserve">  yang menunjukan perbedaan kekerasan yang lebih tinggi dari pendinginan 50</w:t>
            </w:r>
            <w:r w:rsidRPr="00CF1816">
              <w:rPr>
                <w:rFonts w:ascii="Times New Roman" w:eastAsia="Calibri" w:hAnsi="Times New Roman" w:cs="Times New Roman"/>
                <w:sz w:val="24"/>
                <w:szCs w:val="24"/>
                <w:vertAlign w:val="superscript"/>
                <w:lang w:val="en-US"/>
              </w:rPr>
              <w:t>o</w:t>
            </w:r>
            <w:r w:rsidRPr="00CF1816">
              <w:rPr>
                <w:rFonts w:ascii="Times New Roman" w:eastAsia="Calibri" w:hAnsi="Times New Roman" w:cs="Times New Roman"/>
                <w:sz w:val="24"/>
                <w:szCs w:val="24"/>
                <w:lang w:val="en-US"/>
              </w:rPr>
              <w:t>C dan 80</w:t>
            </w:r>
            <w:r w:rsidRPr="00CF1816">
              <w:rPr>
                <w:rFonts w:ascii="Cambria Math" w:eastAsia="Calibri" w:hAnsi="Cambria Math" w:cs="Cambria Math"/>
                <w:sz w:val="24"/>
                <w:szCs w:val="24"/>
                <w:lang w:val="en-US"/>
              </w:rPr>
              <w:t>℃</w:t>
            </w:r>
            <w:r w:rsidRPr="00CF1816">
              <w:rPr>
                <w:rFonts w:ascii="Times New Roman" w:eastAsia="Calibri" w:hAnsi="Times New Roman" w:cs="Times New Roman"/>
                <w:sz w:val="24"/>
                <w:szCs w:val="24"/>
                <w:lang w:val="en-US"/>
              </w:rPr>
              <w:t xml:space="preserve"> yang dapat dilihat dari analisa uji tarik yang mana jika baja didinginkan dengan kecepatan pendinginan kritis maka seluruh austenit akan berubah kedalam bentuk martensit sehingga di peroleh nilai kekerasan pada  baja, sedangkan untuk pendinginan 50</w:t>
            </w:r>
            <w:r w:rsidRPr="00CF1816">
              <w:rPr>
                <w:rFonts w:ascii="Times New Roman" w:eastAsia="Calibri" w:hAnsi="Times New Roman" w:cs="Times New Roman"/>
                <w:sz w:val="24"/>
                <w:szCs w:val="24"/>
                <w:vertAlign w:val="superscript"/>
                <w:lang w:val="en-US"/>
              </w:rPr>
              <w:t>o</w:t>
            </w:r>
            <w:r w:rsidRPr="00CF1816">
              <w:rPr>
                <w:rFonts w:ascii="Times New Roman" w:eastAsia="Calibri" w:hAnsi="Times New Roman" w:cs="Times New Roman"/>
                <w:sz w:val="24"/>
                <w:szCs w:val="24"/>
                <w:lang w:val="en-US"/>
              </w:rPr>
              <w:t>C dan 80</w:t>
            </w:r>
            <w:r w:rsidRPr="00CF1816">
              <w:rPr>
                <w:rFonts w:ascii="Cambria Math" w:eastAsia="Calibri" w:hAnsi="Cambria Math" w:cs="Cambria Math"/>
                <w:sz w:val="24"/>
                <w:szCs w:val="24"/>
                <w:lang w:val="en-US"/>
              </w:rPr>
              <w:t xml:space="preserve">℃ </w:t>
            </w:r>
            <w:r w:rsidRPr="00CF1816">
              <w:rPr>
                <w:rFonts w:ascii="Times New Roman" w:eastAsia="Calibri" w:hAnsi="Times New Roman" w:cs="Times New Roman"/>
                <w:sz w:val="24"/>
                <w:szCs w:val="24"/>
                <w:lang w:val="en-US"/>
              </w:rPr>
              <w:t xml:space="preserve">adanya proses perubahan fasa yang lambat pada struktur baja hal ini dikarenakan perpindahan panas harus terjadi pada daerah yang lebih panas ke daerah yang lebih dingin sehingga membuat proses pendinginan pada material baja tidak sempurna.           Dari hasil perhitungan uji F didapatkan </w:t>
            </w:r>
            <w:r w:rsidRPr="00CF1816">
              <w:rPr>
                <w:rFonts w:ascii="Times New Roman" w:eastAsia="Calibri" w:hAnsi="Times New Roman" w:cs="Times New Roman"/>
                <w:sz w:val="24"/>
                <w:szCs w:val="24"/>
                <w:lang w:val="en-US"/>
              </w:rPr>
              <w:lastRenderedPageBreak/>
              <w:t>kesimpulan ada perbedaan nilai kekerasan setelah perlakuan hardening dengan pendinginan 20</w:t>
            </w:r>
            <w:r w:rsidRPr="00CF1816">
              <w:rPr>
                <w:rFonts w:ascii="Cambria Math" w:eastAsia="Calibri" w:hAnsi="Cambria Math" w:cs="Cambria Math"/>
                <w:sz w:val="24"/>
                <w:szCs w:val="24"/>
                <w:lang w:val="en-US"/>
              </w:rPr>
              <w:t>℃</w:t>
            </w:r>
            <w:r w:rsidRPr="00CF1816">
              <w:rPr>
                <w:rFonts w:ascii="Times New Roman" w:eastAsia="Calibri" w:hAnsi="Times New Roman" w:cs="Times New Roman"/>
                <w:sz w:val="24"/>
                <w:szCs w:val="24"/>
                <w:lang w:val="en-US"/>
              </w:rPr>
              <w:t>, 50</w:t>
            </w:r>
            <w:r w:rsidRPr="00CF1816">
              <w:rPr>
                <w:rFonts w:ascii="Cambria Math" w:eastAsia="Calibri" w:hAnsi="Cambria Math" w:cs="Cambria Math"/>
                <w:sz w:val="24"/>
                <w:szCs w:val="24"/>
                <w:lang w:val="en-US"/>
              </w:rPr>
              <w:t>℃</w:t>
            </w:r>
            <w:r w:rsidRPr="00CF1816">
              <w:rPr>
                <w:rFonts w:ascii="Times New Roman" w:eastAsia="Calibri" w:hAnsi="Times New Roman" w:cs="Times New Roman"/>
                <w:sz w:val="24"/>
                <w:szCs w:val="24"/>
                <w:lang w:val="en-US"/>
              </w:rPr>
              <w:t xml:space="preserve"> dan 80</w:t>
            </w:r>
            <w:r w:rsidRPr="00CF1816">
              <w:rPr>
                <w:rFonts w:ascii="Cambria Math" w:eastAsia="Calibri" w:hAnsi="Cambria Math" w:cs="Cambria Math"/>
                <w:sz w:val="24"/>
                <w:szCs w:val="24"/>
                <w:lang w:val="en-US"/>
              </w:rPr>
              <w:t>℃</w:t>
            </w:r>
            <w:r w:rsidRPr="00CF1816">
              <w:rPr>
                <w:rFonts w:ascii="Times New Roman" w:eastAsia="Calibri" w:hAnsi="Times New Roman" w:cs="Times New Roman"/>
                <w:sz w:val="24"/>
                <w:szCs w:val="24"/>
                <w:lang w:val="en-US"/>
              </w:rPr>
              <w:t>, terlebih pada pendinginan 20</w:t>
            </w:r>
            <w:r w:rsidRPr="00CF1816">
              <w:rPr>
                <w:rFonts w:ascii="Cambria Math" w:eastAsia="Calibri" w:hAnsi="Cambria Math" w:cs="Cambria Math"/>
                <w:sz w:val="24"/>
                <w:szCs w:val="24"/>
                <w:lang w:val="en-US"/>
              </w:rPr>
              <w:t>℃</w:t>
            </w:r>
            <w:r w:rsidRPr="00CF1816">
              <w:rPr>
                <w:rFonts w:ascii="Times New Roman" w:eastAsia="Calibri" w:hAnsi="Times New Roman" w:cs="Times New Roman"/>
                <w:sz w:val="24"/>
                <w:szCs w:val="24"/>
                <w:lang w:val="en-US"/>
              </w:rPr>
              <w:t xml:space="preserve">  yang menunjukan perbedaan kekerasan yang lebih tinggi dari pendinginan 50</w:t>
            </w:r>
            <w:r w:rsidRPr="00CF1816">
              <w:rPr>
                <w:rFonts w:ascii="Cambria Math" w:eastAsia="Calibri" w:hAnsi="Cambria Math" w:cs="Cambria Math"/>
                <w:sz w:val="24"/>
                <w:szCs w:val="24"/>
                <w:lang w:val="en-US"/>
              </w:rPr>
              <w:t>℃</w:t>
            </w:r>
            <w:r w:rsidRPr="00CF1816">
              <w:rPr>
                <w:rFonts w:ascii="Times New Roman" w:eastAsia="Calibri" w:hAnsi="Times New Roman" w:cs="Times New Roman"/>
                <w:sz w:val="24"/>
                <w:szCs w:val="24"/>
                <w:lang w:val="en-US"/>
              </w:rPr>
              <w:t xml:space="preserve"> dan 80</w:t>
            </w:r>
            <w:r w:rsidRPr="00CF1816">
              <w:rPr>
                <w:rFonts w:ascii="Cambria Math" w:eastAsia="Calibri" w:hAnsi="Cambria Math" w:cs="Cambria Math"/>
                <w:sz w:val="24"/>
                <w:szCs w:val="24"/>
                <w:lang w:val="en-US"/>
              </w:rPr>
              <w:t>℃</w:t>
            </w:r>
            <w:r w:rsidRPr="00CF1816">
              <w:rPr>
                <w:rFonts w:ascii="Times New Roman" w:eastAsia="Calibri" w:hAnsi="Times New Roman" w:cs="Times New Roman"/>
                <w:sz w:val="24"/>
                <w:szCs w:val="24"/>
                <w:lang w:val="en-US"/>
              </w:rPr>
              <w:t xml:space="preserve">. Faktor lain yang mempengaruhi kekerasan diakibatkan oleh kadar unsur sementit pada tiap titik baja S-45-C  setelah diproses hardening. </w:t>
            </w:r>
          </w:p>
        </w:tc>
      </w:tr>
    </w:tbl>
    <w:p w:rsidR="00CF1816" w:rsidRPr="00CF1816" w:rsidRDefault="00CF1816" w:rsidP="00CF1816">
      <w:pPr>
        <w:tabs>
          <w:tab w:val="left" w:pos="357"/>
          <w:tab w:val="left" w:pos="426"/>
        </w:tabs>
        <w:spacing w:after="0" w:line="360" w:lineRule="auto"/>
        <w:contextualSpacing/>
        <w:jc w:val="center"/>
        <w:rPr>
          <w:rFonts w:ascii="Times New Roman" w:eastAsia="Calibri" w:hAnsi="Times New Roman" w:cs="Times New Roman"/>
          <w:sz w:val="24"/>
          <w:lang w:val="en-ID"/>
        </w:rPr>
      </w:pPr>
      <w:r w:rsidRPr="00CF1816">
        <w:rPr>
          <w:rFonts w:ascii="Times New Roman" w:eastAsia="Calibri" w:hAnsi="Times New Roman" w:cs="Times New Roman"/>
          <w:sz w:val="24"/>
          <w:lang w:val="en-ID"/>
        </w:rPr>
        <w:lastRenderedPageBreak/>
        <w:t xml:space="preserve">(Sumber: </w:t>
      </w:r>
      <w:r w:rsidRPr="00CF1816">
        <w:rPr>
          <w:rFonts w:ascii="Times New Roman" w:eastAsia="Calibri" w:hAnsi="Times New Roman" w:cs="Times New Roman"/>
          <w:sz w:val="24"/>
        </w:rPr>
        <w:t>Telah d</w:t>
      </w:r>
      <w:r w:rsidRPr="00CF1816">
        <w:rPr>
          <w:rFonts w:ascii="Times New Roman" w:eastAsia="Calibri" w:hAnsi="Times New Roman" w:cs="Times New Roman"/>
          <w:sz w:val="24"/>
          <w:lang w:val="en-ID"/>
        </w:rPr>
        <w:t>iolah</w:t>
      </w:r>
      <w:r w:rsidRPr="00CF1816">
        <w:rPr>
          <w:rFonts w:ascii="Times New Roman" w:eastAsia="Calibri" w:hAnsi="Times New Roman" w:cs="Times New Roman"/>
          <w:sz w:val="24"/>
        </w:rPr>
        <w:t xml:space="preserve"> dari M. Syahril, Sumiyatno, Saifudin, dan Taufik H.</w:t>
      </w:r>
      <w:r w:rsidRPr="00CF1816">
        <w:rPr>
          <w:rFonts w:ascii="Times New Roman" w:eastAsia="Calibri" w:hAnsi="Times New Roman" w:cs="Times New Roman"/>
          <w:sz w:val="24"/>
          <w:lang w:val="en-ID"/>
        </w:rPr>
        <w:t>)</w:t>
      </w:r>
    </w:p>
    <w:p w:rsidR="00CF1816" w:rsidRPr="00CF1816" w:rsidRDefault="00CF1816" w:rsidP="00CF1816">
      <w:pPr>
        <w:tabs>
          <w:tab w:val="left" w:pos="567"/>
        </w:tabs>
        <w:spacing w:after="0" w:line="360" w:lineRule="auto"/>
        <w:contextualSpacing/>
        <w:jc w:val="both"/>
        <w:rPr>
          <w:rFonts w:ascii="Times New Roman" w:eastAsia="Calibri" w:hAnsi="Times New Roman" w:cs="Times New Roman"/>
          <w:b/>
          <w:sz w:val="28"/>
          <w:szCs w:val="24"/>
          <w:lang w:val="en-US"/>
        </w:rPr>
      </w:pPr>
      <w:r w:rsidRPr="00CF1816">
        <w:rPr>
          <w:rFonts w:ascii="Times New Roman" w:eastAsia="Calibri" w:hAnsi="Times New Roman" w:cs="Times New Roman"/>
          <w:b/>
          <w:sz w:val="28"/>
          <w:szCs w:val="24"/>
          <w:lang w:val="en-US"/>
        </w:rPr>
        <w:t xml:space="preserve">2.2 </w:t>
      </w:r>
      <w:r w:rsidRPr="00CF1816">
        <w:rPr>
          <w:rFonts w:ascii="Times New Roman" w:eastAsia="Calibri" w:hAnsi="Times New Roman" w:cs="Times New Roman"/>
          <w:b/>
          <w:sz w:val="28"/>
          <w:szCs w:val="24"/>
          <w:lang w:val="en-US"/>
        </w:rPr>
        <w:tab/>
        <w:t xml:space="preserve">Klasifikasi Baja </w:t>
      </w:r>
    </w:p>
    <w:p w:rsidR="00CF1816" w:rsidRPr="00CF1816" w:rsidRDefault="00CF1816" w:rsidP="00CF1816">
      <w:pPr>
        <w:spacing w:after="0" w:line="360" w:lineRule="auto"/>
        <w:ind w:firstLine="426"/>
        <w:contextualSpacing/>
        <w:jc w:val="both"/>
        <w:rPr>
          <w:rFonts w:ascii="Times New Roman" w:eastAsia="Calibri" w:hAnsi="Times New Roman" w:cs="Times New Roman"/>
          <w:sz w:val="24"/>
          <w:szCs w:val="24"/>
          <w:lang w:val="en-ID"/>
        </w:rPr>
      </w:pPr>
      <w:r w:rsidRPr="00CF1816">
        <w:rPr>
          <w:rFonts w:ascii="Times New Roman" w:eastAsia="Calibri" w:hAnsi="Times New Roman" w:cs="Times New Roman"/>
          <w:sz w:val="24"/>
          <w:szCs w:val="24"/>
          <w:lang w:val="en-ID"/>
        </w:rPr>
        <w:t>Berdasarkan tinggi rendahnya presentase karbon di dalam baja, baja karbon diklasifikasikan sebagai berikut:</w:t>
      </w:r>
    </w:p>
    <w:p w:rsidR="00CF1816" w:rsidRPr="00CF1816" w:rsidRDefault="00CF1816" w:rsidP="00CF1816">
      <w:pPr>
        <w:spacing w:after="0" w:line="360" w:lineRule="auto"/>
        <w:ind w:left="426" w:hanging="426"/>
        <w:contextualSpacing/>
        <w:jc w:val="both"/>
        <w:rPr>
          <w:rFonts w:ascii="Times New Roman" w:eastAsia="Calibri" w:hAnsi="Times New Roman" w:cs="Times New Roman"/>
          <w:i/>
          <w:iCs/>
          <w:sz w:val="24"/>
          <w:szCs w:val="24"/>
          <w:lang w:val="en-ID"/>
        </w:rPr>
      </w:pPr>
      <w:r w:rsidRPr="00CF1816">
        <w:rPr>
          <w:rFonts w:ascii="Times New Roman" w:eastAsia="Calibri" w:hAnsi="Times New Roman" w:cs="Times New Roman"/>
          <w:sz w:val="24"/>
          <w:szCs w:val="24"/>
          <w:lang w:val="en-ID"/>
        </w:rPr>
        <w:t xml:space="preserve">1. </w:t>
      </w:r>
      <w:r w:rsidRPr="00CF1816">
        <w:rPr>
          <w:rFonts w:ascii="Times New Roman" w:eastAsia="Calibri" w:hAnsi="Times New Roman" w:cs="Times New Roman"/>
          <w:sz w:val="24"/>
          <w:szCs w:val="24"/>
          <w:lang w:val="en-ID"/>
        </w:rPr>
        <w:tab/>
        <w:t>Baja Karbon Rendah (</w:t>
      </w:r>
      <w:r w:rsidRPr="00CF1816">
        <w:rPr>
          <w:rFonts w:ascii="Times New Roman" w:eastAsia="Calibri" w:hAnsi="Times New Roman" w:cs="Times New Roman"/>
          <w:i/>
          <w:iCs/>
          <w:sz w:val="24"/>
          <w:szCs w:val="24"/>
          <w:lang w:val="en-ID"/>
        </w:rPr>
        <w:t>Low Carbon Steel</w:t>
      </w:r>
      <w:r w:rsidRPr="00CF1816">
        <w:rPr>
          <w:rFonts w:ascii="Times New Roman" w:eastAsia="Calibri" w:hAnsi="Times New Roman" w:cs="Times New Roman"/>
          <w:sz w:val="24"/>
          <w:szCs w:val="24"/>
          <w:lang w:val="en-ID"/>
        </w:rPr>
        <w:t>) mengandung karbon antara</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0,10 s/d 0,30 %. Baja karbon ini</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dalam perdagangan dibuat dalam</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plat baja, baja strip dan baja</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 xml:space="preserve">batangan atau profil </w:t>
      </w:r>
      <w:r w:rsidRPr="00CF1816">
        <w:rPr>
          <w:rFonts w:ascii="Times New Roman" w:eastAsia="Calibri" w:hAnsi="Times New Roman" w:cs="Times New Roman"/>
          <w:sz w:val="24"/>
          <w:szCs w:val="24"/>
          <w:lang w:val="en-US"/>
        </w:rPr>
        <w:t>(Amanto, 1999)</w:t>
      </w:r>
      <w:r w:rsidRPr="00CF1816">
        <w:rPr>
          <w:rFonts w:ascii="Times New Roman" w:eastAsia="Calibri" w:hAnsi="Times New Roman" w:cs="Times New Roman"/>
          <w:sz w:val="24"/>
          <w:szCs w:val="24"/>
          <w:lang w:val="en-ID"/>
        </w:rPr>
        <w:t>.</w:t>
      </w:r>
    </w:p>
    <w:p w:rsidR="00CF1816" w:rsidRPr="00CF1816" w:rsidRDefault="00CF1816" w:rsidP="00CF1816">
      <w:pPr>
        <w:tabs>
          <w:tab w:val="left" w:pos="709"/>
        </w:tabs>
        <w:spacing w:after="0" w:line="360" w:lineRule="auto"/>
        <w:ind w:left="426" w:hanging="426"/>
        <w:contextualSpacing/>
        <w:jc w:val="both"/>
        <w:rPr>
          <w:rFonts w:ascii="Times New Roman" w:eastAsia="Calibri" w:hAnsi="Times New Roman" w:cs="Times New Roman"/>
          <w:i/>
          <w:iCs/>
          <w:sz w:val="24"/>
          <w:szCs w:val="24"/>
          <w:lang w:val="en-ID"/>
        </w:rPr>
      </w:pPr>
      <w:r w:rsidRPr="00CF1816">
        <w:rPr>
          <w:rFonts w:ascii="Times New Roman" w:eastAsia="Calibri" w:hAnsi="Times New Roman" w:cs="Times New Roman"/>
          <w:sz w:val="24"/>
          <w:szCs w:val="24"/>
          <w:lang w:val="en-ID"/>
        </w:rPr>
        <w:t xml:space="preserve">2. </w:t>
      </w:r>
      <w:r w:rsidRPr="00CF1816">
        <w:rPr>
          <w:rFonts w:ascii="Times New Roman" w:eastAsia="Calibri" w:hAnsi="Times New Roman" w:cs="Times New Roman"/>
          <w:sz w:val="24"/>
          <w:szCs w:val="24"/>
          <w:lang w:val="en-ID"/>
        </w:rPr>
        <w:tab/>
        <w:t>Baja Karbon Menengah (</w:t>
      </w:r>
      <w:r w:rsidRPr="00CF1816">
        <w:rPr>
          <w:rFonts w:ascii="Times New Roman" w:eastAsia="Calibri" w:hAnsi="Times New Roman" w:cs="Times New Roman"/>
          <w:i/>
          <w:iCs/>
          <w:sz w:val="24"/>
          <w:szCs w:val="24"/>
          <w:lang w:val="en-ID"/>
        </w:rPr>
        <w:t>Medium Carbon Steel</w:t>
      </w:r>
      <w:r w:rsidRPr="00CF1816">
        <w:rPr>
          <w:rFonts w:ascii="Times New Roman" w:eastAsia="Calibri" w:hAnsi="Times New Roman" w:cs="Times New Roman"/>
          <w:sz w:val="24"/>
          <w:szCs w:val="24"/>
          <w:lang w:val="en-ID"/>
        </w:rPr>
        <w:t>) mengandung karbon</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antara 0,30% - 0,60% C. Baja</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karbon menengah ini banyak</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digunakan untuk keperluan alat-alat</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perkakas bagian mesin juga</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dapat digunakan untuk berbagai</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keperluan seperti untuk keperluan</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industri kendaraan, roda gigi,</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pegas dan sebagainya (Amanto, 1999).</w:t>
      </w:r>
    </w:p>
    <w:p w:rsidR="00CF1816" w:rsidRPr="00CF1816" w:rsidRDefault="00CF1816" w:rsidP="00CF1816">
      <w:pPr>
        <w:spacing w:after="0" w:line="360" w:lineRule="auto"/>
        <w:ind w:left="426" w:hanging="426"/>
        <w:contextualSpacing/>
        <w:jc w:val="both"/>
        <w:rPr>
          <w:rFonts w:ascii="Times New Roman" w:eastAsia="Calibri" w:hAnsi="Times New Roman" w:cs="Times New Roman"/>
          <w:sz w:val="24"/>
          <w:szCs w:val="24"/>
          <w:lang w:val="en-ID"/>
        </w:rPr>
      </w:pPr>
      <w:r>
        <w:rPr>
          <w:rFonts w:ascii="Calibri" w:eastAsia="Calibri" w:hAnsi="Calibri" w:cs="Times New Roman"/>
          <w:noProof/>
          <w:lang w:val="en-US"/>
        </w:rPr>
        <w:lastRenderedPageBreak/>
        <w:drawing>
          <wp:anchor distT="0" distB="0" distL="114300" distR="114300" simplePos="0" relativeHeight="251663360" behindDoc="0" locked="0" layoutInCell="1" allowOverlap="1">
            <wp:simplePos x="0" y="0"/>
            <wp:positionH relativeFrom="column">
              <wp:posOffset>729615</wp:posOffset>
            </wp:positionH>
            <wp:positionV relativeFrom="paragraph">
              <wp:posOffset>1880235</wp:posOffset>
            </wp:positionV>
            <wp:extent cx="4267200" cy="3544570"/>
            <wp:effectExtent l="0" t="0" r="0" b="0"/>
            <wp:wrapTopAndBottom/>
            <wp:docPr id="15" name="Picture 15" descr="Description: Description: http://3.bp.blogspot.com/-ZCPoKdrBoJc/UOi6iyPi9PI/AAAAAAAABgU/1FzLKWVJPM8/s1600/FeC-PhaseDiagramWallpa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http://3.bp.blogspot.com/-ZCPoKdrBoJc/UOi6iyPi9PI/AAAAAAAABgU/1FzLKWVJPM8/s1600/FeC-PhaseDiagramWallpap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544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816">
        <w:rPr>
          <w:rFonts w:ascii="Times New Roman" w:eastAsia="Calibri" w:hAnsi="Times New Roman" w:cs="Times New Roman"/>
          <w:sz w:val="24"/>
          <w:szCs w:val="24"/>
          <w:lang w:val="en-ID"/>
        </w:rPr>
        <w:t xml:space="preserve">3. </w:t>
      </w:r>
      <w:r w:rsidRPr="00CF1816">
        <w:rPr>
          <w:rFonts w:ascii="Times New Roman" w:eastAsia="Calibri" w:hAnsi="Times New Roman" w:cs="Times New Roman"/>
          <w:sz w:val="24"/>
          <w:szCs w:val="24"/>
          <w:lang w:val="en-ID"/>
        </w:rPr>
        <w:tab/>
        <w:t>Baja Karbon Tinggi (</w:t>
      </w:r>
      <w:r w:rsidRPr="00CF1816">
        <w:rPr>
          <w:rFonts w:ascii="Times New Roman" w:eastAsia="Calibri" w:hAnsi="Times New Roman" w:cs="Times New Roman"/>
          <w:i/>
          <w:iCs/>
          <w:sz w:val="24"/>
          <w:szCs w:val="24"/>
          <w:lang w:val="en-ID"/>
        </w:rPr>
        <w:t>High Carbon Steel</w:t>
      </w:r>
      <w:r w:rsidRPr="00CF1816">
        <w:rPr>
          <w:rFonts w:ascii="Times New Roman" w:eastAsia="Calibri" w:hAnsi="Times New Roman" w:cs="Times New Roman"/>
          <w:sz w:val="24"/>
          <w:szCs w:val="24"/>
          <w:lang w:val="en-ID"/>
        </w:rPr>
        <w:t>) mengandung kadar karbon</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antara 0,60% - 1,7% C. Baja ini</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mempunyai tegangan tarik paling</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tinggi dan banyak digunakan untuk</w:t>
      </w:r>
      <w:r w:rsidRPr="00CF1816">
        <w:rPr>
          <w:rFonts w:ascii="Times New Roman" w:eastAsia="Calibri" w:hAnsi="Times New Roman" w:cs="Times New Roman"/>
          <w:i/>
          <w:iCs/>
          <w:sz w:val="24"/>
          <w:szCs w:val="24"/>
          <w:lang w:val="en-ID"/>
        </w:rPr>
        <w:t xml:space="preserve"> material tools</w:t>
      </w:r>
      <w:r w:rsidRPr="00CF1816">
        <w:rPr>
          <w:rFonts w:ascii="Times New Roman" w:eastAsia="Calibri" w:hAnsi="Times New Roman" w:cs="Times New Roman"/>
          <w:sz w:val="24"/>
          <w:szCs w:val="24"/>
          <w:lang w:val="en-ID"/>
        </w:rPr>
        <w:t>. Salah satu aplikasi</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dari baja ini adalah dalam</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pembuatan kawat baja dan kabel</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baja. Berdasarkan jumlah karbon</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yang terkandung didalam baja</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maka baja karbon ini banyak</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digunakan dalam pembuatan</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pegas, alat-alat perkakas seperti:</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palu, gergaji atau pahat potong (Amanto, 1999).</w:t>
      </w:r>
    </w:p>
    <w:p w:rsidR="00CF1816" w:rsidRPr="00CF1816" w:rsidRDefault="00CF1816" w:rsidP="00CF1816">
      <w:pPr>
        <w:shd w:val="clear" w:color="auto" w:fill="FFFFFF"/>
        <w:spacing w:after="0" w:line="240" w:lineRule="auto"/>
        <w:ind w:left="1134"/>
        <w:contextualSpacing/>
        <w:jc w:val="center"/>
        <w:rPr>
          <w:rFonts w:ascii="Times New Roman" w:eastAsia="Times New Roman" w:hAnsi="Times New Roman" w:cs="Times New Roman"/>
          <w:color w:val="333333"/>
          <w:sz w:val="24"/>
          <w:szCs w:val="24"/>
        </w:rPr>
      </w:pPr>
      <w:r w:rsidRPr="00CF1816">
        <w:rPr>
          <w:rFonts w:ascii="Times New Roman" w:eastAsia="Times New Roman" w:hAnsi="Times New Roman" w:cs="Times New Roman"/>
          <w:color w:val="333333"/>
          <w:sz w:val="24"/>
          <w:szCs w:val="24"/>
          <w:lang w:val="en-US"/>
        </w:rPr>
        <w:t xml:space="preserve">Gambar  2.1.  Diagram Fe-Fe3C </w:t>
      </w:r>
    </w:p>
    <w:p w:rsidR="00CF1816" w:rsidRPr="00CF1816" w:rsidRDefault="00CF1816" w:rsidP="00CF1816">
      <w:pPr>
        <w:shd w:val="clear" w:color="auto" w:fill="FFFFFF"/>
        <w:spacing w:after="0" w:line="240" w:lineRule="auto"/>
        <w:ind w:left="1134"/>
        <w:contextualSpacing/>
        <w:jc w:val="center"/>
        <w:rPr>
          <w:rFonts w:ascii="Times New Roman" w:eastAsia="Times New Roman" w:hAnsi="Times New Roman" w:cs="Times New Roman"/>
          <w:color w:val="333333"/>
          <w:sz w:val="24"/>
          <w:szCs w:val="24"/>
        </w:rPr>
      </w:pPr>
      <w:r w:rsidRPr="00CF1816">
        <w:rPr>
          <w:rFonts w:ascii="Times New Roman" w:eastAsia="Times New Roman" w:hAnsi="Times New Roman" w:cs="Times New Roman"/>
          <w:color w:val="333333"/>
          <w:sz w:val="24"/>
          <w:szCs w:val="24"/>
          <w:lang w:val="en-US"/>
        </w:rPr>
        <w:t>(Sumber: Szienza,2013)</w:t>
      </w:r>
    </w:p>
    <w:p w:rsidR="00CF1816" w:rsidRPr="00CF1816" w:rsidRDefault="00CF1816" w:rsidP="00CF1816">
      <w:pPr>
        <w:spacing w:after="0" w:line="360" w:lineRule="auto"/>
        <w:ind w:left="1134" w:hanging="567"/>
        <w:contextualSpacing/>
        <w:jc w:val="center"/>
        <w:rPr>
          <w:rFonts w:ascii="Times New Roman" w:eastAsia="Calibri" w:hAnsi="Times New Roman" w:cs="Times New Roman"/>
          <w:sz w:val="24"/>
          <w:szCs w:val="24"/>
          <w:lang w:val="en-ID"/>
        </w:rPr>
      </w:pPr>
    </w:p>
    <w:p w:rsidR="00CF1816" w:rsidRPr="00CF1816" w:rsidRDefault="00CF1816" w:rsidP="00CF1816">
      <w:pPr>
        <w:spacing w:after="0" w:line="360" w:lineRule="auto"/>
        <w:ind w:left="1134" w:hanging="567"/>
        <w:contextualSpacing/>
        <w:jc w:val="both"/>
        <w:rPr>
          <w:rFonts w:ascii="Times New Roman" w:eastAsia="Calibri" w:hAnsi="Times New Roman" w:cs="Times New Roman"/>
          <w:sz w:val="24"/>
          <w:szCs w:val="24"/>
          <w:lang w:val="en-ID"/>
        </w:rPr>
      </w:pPr>
    </w:p>
    <w:p w:rsidR="00CF1816" w:rsidRPr="00CF1816" w:rsidRDefault="00CF1816" w:rsidP="00CF1816">
      <w:pPr>
        <w:spacing w:after="0" w:line="360" w:lineRule="auto"/>
        <w:ind w:left="1134" w:hanging="567"/>
        <w:contextualSpacing/>
        <w:jc w:val="both"/>
        <w:rPr>
          <w:rFonts w:ascii="Times New Roman" w:eastAsia="Calibri" w:hAnsi="Times New Roman" w:cs="Times New Roman"/>
          <w:sz w:val="24"/>
          <w:szCs w:val="24"/>
          <w:lang w:val="en-ID"/>
        </w:rPr>
      </w:pPr>
    </w:p>
    <w:p w:rsidR="00CF1816" w:rsidRPr="00CF1816" w:rsidRDefault="00CF1816" w:rsidP="00CF1816">
      <w:pPr>
        <w:spacing w:after="0" w:line="360" w:lineRule="auto"/>
        <w:ind w:left="1134" w:hanging="567"/>
        <w:contextualSpacing/>
        <w:jc w:val="both"/>
        <w:rPr>
          <w:rFonts w:ascii="Times New Roman" w:eastAsia="Calibri" w:hAnsi="Times New Roman" w:cs="Times New Roman"/>
          <w:sz w:val="24"/>
          <w:szCs w:val="24"/>
          <w:lang w:val="en-ID"/>
        </w:rPr>
      </w:pPr>
    </w:p>
    <w:p w:rsidR="00CF1816" w:rsidRPr="00CF1816" w:rsidRDefault="00CF1816" w:rsidP="00CF1816">
      <w:pPr>
        <w:spacing w:after="0" w:line="360" w:lineRule="auto"/>
        <w:ind w:left="1134" w:hanging="567"/>
        <w:contextualSpacing/>
        <w:jc w:val="both"/>
        <w:rPr>
          <w:rFonts w:ascii="Times New Roman" w:eastAsia="Calibri" w:hAnsi="Times New Roman" w:cs="Times New Roman"/>
          <w:sz w:val="24"/>
          <w:szCs w:val="24"/>
          <w:lang w:val="en-ID"/>
        </w:rPr>
      </w:pPr>
    </w:p>
    <w:p w:rsidR="00CF1816" w:rsidRPr="00CF1816" w:rsidRDefault="00CF1816" w:rsidP="00CF1816">
      <w:pPr>
        <w:spacing w:after="0" w:line="360" w:lineRule="auto"/>
        <w:ind w:left="1134" w:hanging="567"/>
        <w:contextualSpacing/>
        <w:jc w:val="both"/>
        <w:rPr>
          <w:rFonts w:ascii="Times New Roman" w:eastAsia="Calibri" w:hAnsi="Times New Roman" w:cs="Times New Roman"/>
          <w:sz w:val="24"/>
          <w:szCs w:val="24"/>
          <w:lang w:val="en-ID"/>
        </w:rPr>
      </w:pPr>
    </w:p>
    <w:p w:rsidR="00CF1816" w:rsidRPr="00CF1816" w:rsidRDefault="00CF1816" w:rsidP="00CF1816">
      <w:pPr>
        <w:spacing w:after="0" w:line="360" w:lineRule="auto"/>
        <w:ind w:left="1134" w:hanging="567"/>
        <w:contextualSpacing/>
        <w:jc w:val="both"/>
        <w:rPr>
          <w:rFonts w:ascii="Times New Roman" w:eastAsia="Calibri" w:hAnsi="Times New Roman" w:cs="Times New Roman"/>
          <w:sz w:val="24"/>
          <w:szCs w:val="24"/>
          <w:lang w:val="en-ID"/>
        </w:rPr>
      </w:pPr>
    </w:p>
    <w:p w:rsidR="00CF1816" w:rsidRPr="00CF1816" w:rsidRDefault="00CF1816" w:rsidP="00CF1816">
      <w:pPr>
        <w:spacing w:after="0" w:line="360" w:lineRule="auto"/>
        <w:ind w:left="1134" w:hanging="567"/>
        <w:contextualSpacing/>
        <w:jc w:val="both"/>
        <w:rPr>
          <w:rFonts w:ascii="Times New Roman" w:eastAsia="Calibri" w:hAnsi="Times New Roman" w:cs="Times New Roman"/>
          <w:sz w:val="24"/>
          <w:szCs w:val="24"/>
          <w:lang w:val="en-ID"/>
        </w:rPr>
      </w:pPr>
    </w:p>
    <w:p w:rsidR="00CF1816" w:rsidRPr="00CF1816" w:rsidRDefault="00CF1816" w:rsidP="00CF1816">
      <w:pPr>
        <w:spacing w:after="0" w:line="360" w:lineRule="auto"/>
        <w:ind w:left="1134" w:hanging="567"/>
        <w:contextualSpacing/>
        <w:jc w:val="both"/>
        <w:rPr>
          <w:rFonts w:ascii="Times New Roman" w:eastAsia="Calibri" w:hAnsi="Times New Roman" w:cs="Times New Roman"/>
          <w:sz w:val="24"/>
          <w:szCs w:val="24"/>
          <w:lang w:val="en-ID"/>
        </w:rPr>
      </w:pPr>
    </w:p>
    <w:p w:rsidR="00CF1816" w:rsidRPr="00CF1816" w:rsidRDefault="00CF1816" w:rsidP="00CF1816">
      <w:pPr>
        <w:spacing w:after="0" w:line="360" w:lineRule="auto"/>
        <w:ind w:left="1134" w:hanging="567"/>
        <w:contextualSpacing/>
        <w:jc w:val="both"/>
        <w:rPr>
          <w:rFonts w:ascii="Times New Roman" w:eastAsia="Calibri" w:hAnsi="Times New Roman" w:cs="Times New Roman"/>
          <w:sz w:val="24"/>
          <w:szCs w:val="24"/>
          <w:lang w:val="en-ID"/>
        </w:rPr>
      </w:pPr>
    </w:p>
    <w:p w:rsidR="00CF1816" w:rsidRPr="00CF1816" w:rsidRDefault="00CF1816" w:rsidP="00CF1816">
      <w:pPr>
        <w:tabs>
          <w:tab w:val="left" w:pos="567"/>
        </w:tabs>
        <w:spacing w:after="0" w:line="360" w:lineRule="auto"/>
        <w:contextualSpacing/>
        <w:jc w:val="both"/>
        <w:rPr>
          <w:rFonts w:ascii="Times New Roman" w:eastAsia="Calibri" w:hAnsi="Times New Roman" w:cs="Times New Roman"/>
          <w:b/>
          <w:sz w:val="28"/>
          <w:szCs w:val="24"/>
        </w:rPr>
      </w:pPr>
      <w:r w:rsidRPr="00CF1816">
        <w:rPr>
          <w:rFonts w:ascii="Times New Roman" w:eastAsia="Calibri" w:hAnsi="Times New Roman" w:cs="Times New Roman"/>
          <w:b/>
          <w:sz w:val="28"/>
          <w:szCs w:val="24"/>
          <w:lang w:val="en-US"/>
        </w:rPr>
        <w:lastRenderedPageBreak/>
        <w:t>2.</w:t>
      </w:r>
      <w:r w:rsidRPr="00CF1816">
        <w:rPr>
          <w:rFonts w:ascii="Times New Roman" w:eastAsia="Calibri" w:hAnsi="Times New Roman" w:cs="Times New Roman"/>
          <w:b/>
          <w:sz w:val="28"/>
          <w:szCs w:val="24"/>
        </w:rPr>
        <w:t xml:space="preserve">3 </w:t>
      </w:r>
      <w:r w:rsidRPr="00CF1816">
        <w:rPr>
          <w:rFonts w:ascii="Times New Roman" w:eastAsia="Calibri" w:hAnsi="Times New Roman" w:cs="Times New Roman"/>
          <w:b/>
          <w:sz w:val="28"/>
          <w:szCs w:val="24"/>
          <w:lang w:val="en-US"/>
        </w:rPr>
        <w:t xml:space="preserve"> </w:t>
      </w:r>
      <w:r w:rsidRPr="00CF1816">
        <w:rPr>
          <w:rFonts w:ascii="Times New Roman" w:eastAsia="Calibri" w:hAnsi="Times New Roman" w:cs="Times New Roman"/>
          <w:b/>
          <w:sz w:val="28"/>
          <w:szCs w:val="24"/>
        </w:rPr>
        <w:t>Karakteristik Baja JIS SNCM 447</w:t>
      </w:r>
    </w:p>
    <w:p w:rsidR="00CF1816" w:rsidRPr="00CF1816" w:rsidRDefault="00CF1816" w:rsidP="00CF1816">
      <w:pPr>
        <w:spacing w:after="0" w:line="360" w:lineRule="auto"/>
        <w:ind w:firstLine="426"/>
        <w:contextualSpacing/>
        <w:jc w:val="both"/>
        <w:rPr>
          <w:rFonts w:ascii="Times New Roman" w:eastAsia="Calibri" w:hAnsi="Times New Roman" w:cs="Times New Roman"/>
          <w:sz w:val="24"/>
          <w:szCs w:val="24"/>
        </w:rPr>
      </w:pPr>
      <w:r w:rsidRPr="00CF1816">
        <w:rPr>
          <w:rFonts w:ascii="Times New Roman" w:eastAsia="Calibri" w:hAnsi="Times New Roman" w:cs="Times New Roman"/>
          <w:sz w:val="24"/>
          <w:szCs w:val="24"/>
        </w:rPr>
        <w:t xml:space="preserve">Baja </w:t>
      </w:r>
      <w:r w:rsidRPr="00CF1816">
        <w:rPr>
          <w:rFonts w:ascii="Times New Roman" w:eastAsia="Calibri" w:hAnsi="Times New Roman" w:cs="Times New Roman"/>
          <w:sz w:val="24"/>
          <w:szCs w:val="24"/>
          <w:lang w:val="en-US"/>
        </w:rPr>
        <w:t xml:space="preserve">JIS </w:t>
      </w:r>
      <w:r w:rsidRPr="00CF1816">
        <w:rPr>
          <w:rFonts w:ascii="Times New Roman" w:eastAsia="Calibri" w:hAnsi="Times New Roman" w:cs="Times New Roman"/>
          <w:sz w:val="24"/>
          <w:szCs w:val="24"/>
        </w:rPr>
        <w:t xml:space="preserve">SNCM 447 merupakan kelompok baja karbon sedang dan mempunyai kandungan karbon 0,38%. </w:t>
      </w:r>
      <w:r w:rsidRPr="00CF1816">
        <w:rPr>
          <w:rFonts w:ascii="Times New Roman" w:eastAsia="Calibri" w:hAnsi="Times New Roman" w:cs="Times New Roman"/>
          <w:sz w:val="24"/>
          <w:szCs w:val="24"/>
          <w:lang w:val="en-US"/>
        </w:rPr>
        <w:t>Pada katalog PT. Tira Austenite Tbk., b</w:t>
      </w:r>
      <w:r w:rsidRPr="00CF1816">
        <w:rPr>
          <w:rFonts w:ascii="Times New Roman" w:eastAsia="Calibri" w:hAnsi="Times New Roman" w:cs="Times New Roman"/>
          <w:sz w:val="24"/>
          <w:szCs w:val="24"/>
        </w:rPr>
        <w:t xml:space="preserve">erikut ini unsur-unsur lain yang terkandung pada baja </w:t>
      </w:r>
      <w:r w:rsidRPr="00CF1816">
        <w:rPr>
          <w:rFonts w:ascii="Times New Roman" w:eastAsia="Calibri" w:hAnsi="Times New Roman" w:cs="Times New Roman"/>
          <w:sz w:val="24"/>
          <w:szCs w:val="24"/>
          <w:lang w:val="en-US"/>
        </w:rPr>
        <w:t xml:space="preserve">JIS </w:t>
      </w:r>
      <w:r w:rsidRPr="00CF1816">
        <w:rPr>
          <w:rFonts w:ascii="Times New Roman" w:eastAsia="Calibri" w:hAnsi="Times New Roman" w:cs="Times New Roman"/>
          <w:sz w:val="24"/>
          <w:szCs w:val="24"/>
        </w:rPr>
        <w:t>SNCM 447:</w:t>
      </w:r>
    </w:p>
    <w:p w:rsidR="00CF1816" w:rsidRPr="00CF1816" w:rsidRDefault="00CF1816" w:rsidP="00CF1816">
      <w:pPr>
        <w:tabs>
          <w:tab w:val="left" w:pos="567"/>
        </w:tabs>
        <w:spacing w:after="0"/>
        <w:contextualSpacing/>
        <w:jc w:val="center"/>
        <w:rPr>
          <w:rFonts w:ascii="Times New Roman" w:eastAsia="Calibri" w:hAnsi="Times New Roman" w:cs="Times New Roman"/>
          <w:sz w:val="24"/>
          <w:szCs w:val="24"/>
        </w:rPr>
      </w:pPr>
      <w:r w:rsidRPr="00CF1816">
        <w:rPr>
          <w:rFonts w:ascii="Times New Roman" w:eastAsia="Calibri" w:hAnsi="Times New Roman" w:cs="Times New Roman"/>
          <w:sz w:val="24"/>
          <w:szCs w:val="24"/>
        </w:rPr>
        <w:t>Tabel 2.2</w:t>
      </w:r>
      <w:r w:rsidRPr="00CF1816">
        <w:rPr>
          <w:rFonts w:ascii="Times New Roman" w:eastAsia="Calibri" w:hAnsi="Times New Roman" w:cs="Times New Roman"/>
          <w:sz w:val="24"/>
          <w:szCs w:val="24"/>
          <w:lang w:val="en-US"/>
        </w:rPr>
        <w:t xml:space="preserve">.  </w:t>
      </w:r>
      <w:r w:rsidRPr="00CF1816">
        <w:rPr>
          <w:rFonts w:ascii="Times New Roman" w:eastAsia="Calibri" w:hAnsi="Times New Roman" w:cs="Times New Roman"/>
          <w:sz w:val="24"/>
          <w:szCs w:val="24"/>
        </w:rPr>
        <w:t>Komposisi Baja SNCM 447</w:t>
      </w:r>
    </w:p>
    <w:tbl>
      <w:tblPr>
        <w:tblW w:w="7938" w:type="dxa"/>
        <w:tblInd w:w="10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58"/>
        <w:gridCol w:w="1359"/>
        <w:gridCol w:w="1359"/>
        <w:gridCol w:w="1359"/>
        <w:gridCol w:w="1359"/>
        <w:gridCol w:w="1144"/>
      </w:tblGrid>
      <w:tr w:rsidR="00CF1816" w:rsidRPr="00CF1816" w:rsidTr="00995C02">
        <w:trPr>
          <w:trHeight w:val="283"/>
        </w:trPr>
        <w:tc>
          <w:tcPr>
            <w:tcW w:w="1358" w:type="dxa"/>
          </w:tcPr>
          <w:p w:rsidR="00CF1816" w:rsidRPr="00CF1816" w:rsidRDefault="00CF1816" w:rsidP="00CF1816">
            <w:pPr>
              <w:spacing w:after="0" w:line="240" w:lineRule="auto"/>
              <w:contextualSpacing/>
              <w:jc w:val="center"/>
              <w:rPr>
                <w:rFonts w:ascii="Times New Roman" w:eastAsia="Calibri" w:hAnsi="Times New Roman" w:cs="Times New Roman"/>
                <w:b/>
                <w:sz w:val="24"/>
                <w:szCs w:val="24"/>
              </w:rPr>
            </w:pPr>
            <w:r w:rsidRPr="00CF1816">
              <w:rPr>
                <w:rFonts w:ascii="Times New Roman" w:eastAsia="Calibri" w:hAnsi="Times New Roman" w:cs="Times New Roman"/>
                <w:b/>
                <w:sz w:val="24"/>
                <w:szCs w:val="24"/>
              </w:rPr>
              <w:t>C</w:t>
            </w:r>
          </w:p>
        </w:tc>
        <w:tc>
          <w:tcPr>
            <w:tcW w:w="1359" w:type="dxa"/>
          </w:tcPr>
          <w:p w:rsidR="00CF1816" w:rsidRPr="00CF1816" w:rsidRDefault="00CF1816" w:rsidP="00CF1816">
            <w:pPr>
              <w:spacing w:after="0" w:line="240" w:lineRule="auto"/>
              <w:contextualSpacing/>
              <w:jc w:val="center"/>
              <w:rPr>
                <w:rFonts w:ascii="Times New Roman" w:eastAsia="Calibri" w:hAnsi="Times New Roman" w:cs="Times New Roman"/>
                <w:b/>
                <w:sz w:val="24"/>
                <w:szCs w:val="24"/>
              </w:rPr>
            </w:pPr>
            <w:r w:rsidRPr="00CF1816">
              <w:rPr>
                <w:rFonts w:ascii="Times New Roman" w:eastAsia="Calibri" w:hAnsi="Times New Roman" w:cs="Times New Roman"/>
                <w:b/>
                <w:sz w:val="24"/>
                <w:szCs w:val="24"/>
              </w:rPr>
              <w:t>Si</w:t>
            </w:r>
          </w:p>
        </w:tc>
        <w:tc>
          <w:tcPr>
            <w:tcW w:w="1359" w:type="dxa"/>
          </w:tcPr>
          <w:p w:rsidR="00CF1816" w:rsidRPr="00CF1816" w:rsidRDefault="00CF1816" w:rsidP="00CF1816">
            <w:pPr>
              <w:spacing w:after="0" w:line="240" w:lineRule="auto"/>
              <w:contextualSpacing/>
              <w:jc w:val="center"/>
              <w:rPr>
                <w:rFonts w:ascii="Times New Roman" w:eastAsia="Calibri" w:hAnsi="Times New Roman" w:cs="Times New Roman"/>
                <w:b/>
                <w:sz w:val="24"/>
                <w:szCs w:val="24"/>
              </w:rPr>
            </w:pPr>
            <w:r w:rsidRPr="00CF1816">
              <w:rPr>
                <w:rFonts w:ascii="Times New Roman" w:eastAsia="Calibri" w:hAnsi="Times New Roman" w:cs="Times New Roman"/>
                <w:b/>
                <w:sz w:val="24"/>
                <w:szCs w:val="24"/>
              </w:rPr>
              <w:t>Mn</w:t>
            </w:r>
          </w:p>
        </w:tc>
        <w:tc>
          <w:tcPr>
            <w:tcW w:w="1359" w:type="dxa"/>
          </w:tcPr>
          <w:p w:rsidR="00CF1816" w:rsidRPr="00CF1816" w:rsidRDefault="00CF1816" w:rsidP="00CF1816">
            <w:pPr>
              <w:spacing w:after="0" w:line="240" w:lineRule="auto"/>
              <w:contextualSpacing/>
              <w:jc w:val="center"/>
              <w:rPr>
                <w:rFonts w:ascii="Times New Roman" w:eastAsia="Calibri" w:hAnsi="Times New Roman" w:cs="Times New Roman"/>
                <w:b/>
                <w:sz w:val="24"/>
                <w:szCs w:val="24"/>
              </w:rPr>
            </w:pPr>
            <w:r w:rsidRPr="00CF1816">
              <w:rPr>
                <w:rFonts w:ascii="Times New Roman" w:eastAsia="Calibri" w:hAnsi="Times New Roman" w:cs="Times New Roman"/>
                <w:b/>
                <w:sz w:val="24"/>
                <w:szCs w:val="24"/>
              </w:rPr>
              <w:t>P</w:t>
            </w:r>
          </w:p>
        </w:tc>
        <w:tc>
          <w:tcPr>
            <w:tcW w:w="1359" w:type="dxa"/>
          </w:tcPr>
          <w:p w:rsidR="00CF1816" w:rsidRPr="00CF1816" w:rsidRDefault="00CF1816" w:rsidP="00CF1816">
            <w:pPr>
              <w:spacing w:after="0" w:line="240" w:lineRule="auto"/>
              <w:contextualSpacing/>
              <w:jc w:val="center"/>
              <w:rPr>
                <w:rFonts w:ascii="Times New Roman" w:eastAsia="Calibri" w:hAnsi="Times New Roman" w:cs="Times New Roman"/>
                <w:b/>
                <w:sz w:val="24"/>
                <w:szCs w:val="24"/>
              </w:rPr>
            </w:pPr>
            <w:r w:rsidRPr="00CF1816">
              <w:rPr>
                <w:rFonts w:ascii="Times New Roman" w:eastAsia="Calibri" w:hAnsi="Times New Roman" w:cs="Times New Roman"/>
                <w:b/>
                <w:sz w:val="24"/>
                <w:szCs w:val="24"/>
              </w:rPr>
              <w:t>S</w:t>
            </w:r>
          </w:p>
        </w:tc>
        <w:tc>
          <w:tcPr>
            <w:tcW w:w="1144" w:type="dxa"/>
          </w:tcPr>
          <w:p w:rsidR="00CF1816" w:rsidRPr="00CF1816" w:rsidRDefault="00CF1816" w:rsidP="00CF1816">
            <w:pPr>
              <w:spacing w:after="0" w:line="240" w:lineRule="auto"/>
              <w:contextualSpacing/>
              <w:jc w:val="center"/>
              <w:rPr>
                <w:rFonts w:ascii="Times New Roman" w:eastAsia="Calibri" w:hAnsi="Times New Roman" w:cs="Times New Roman"/>
                <w:b/>
                <w:sz w:val="24"/>
                <w:szCs w:val="24"/>
              </w:rPr>
            </w:pPr>
            <w:r w:rsidRPr="00CF1816">
              <w:rPr>
                <w:rFonts w:ascii="Times New Roman" w:eastAsia="Calibri" w:hAnsi="Times New Roman" w:cs="Times New Roman"/>
                <w:b/>
                <w:sz w:val="24"/>
                <w:szCs w:val="24"/>
              </w:rPr>
              <w:t>Cr</w:t>
            </w:r>
          </w:p>
        </w:tc>
      </w:tr>
      <w:tr w:rsidR="00CF1816" w:rsidRPr="00CF1816" w:rsidTr="00995C02">
        <w:tc>
          <w:tcPr>
            <w:tcW w:w="1358" w:type="dxa"/>
          </w:tcPr>
          <w:p w:rsidR="00CF1816" w:rsidRPr="00CF1816" w:rsidRDefault="00CF1816" w:rsidP="00CF1816">
            <w:pPr>
              <w:spacing w:after="0" w:line="240" w:lineRule="auto"/>
              <w:contextualSpacing/>
              <w:jc w:val="center"/>
              <w:rPr>
                <w:rFonts w:ascii="Times New Roman" w:eastAsia="Calibri" w:hAnsi="Times New Roman" w:cs="Times New Roman"/>
                <w:sz w:val="24"/>
                <w:szCs w:val="24"/>
              </w:rPr>
            </w:pPr>
            <w:r w:rsidRPr="00CF1816">
              <w:rPr>
                <w:rFonts w:ascii="Times New Roman" w:eastAsia="Calibri" w:hAnsi="Times New Roman" w:cs="Times New Roman"/>
                <w:sz w:val="24"/>
                <w:szCs w:val="24"/>
              </w:rPr>
              <w:t>0,38%</w:t>
            </w:r>
          </w:p>
        </w:tc>
        <w:tc>
          <w:tcPr>
            <w:tcW w:w="1359" w:type="dxa"/>
          </w:tcPr>
          <w:p w:rsidR="00CF1816" w:rsidRPr="00CF1816" w:rsidRDefault="00CF1816" w:rsidP="00CF1816">
            <w:pPr>
              <w:spacing w:after="0" w:line="240" w:lineRule="auto"/>
              <w:contextualSpacing/>
              <w:jc w:val="center"/>
              <w:rPr>
                <w:rFonts w:ascii="Times New Roman" w:eastAsia="Calibri" w:hAnsi="Times New Roman" w:cs="Times New Roman"/>
                <w:sz w:val="24"/>
                <w:szCs w:val="24"/>
              </w:rPr>
            </w:pPr>
            <w:r w:rsidRPr="00CF1816">
              <w:rPr>
                <w:rFonts w:ascii="Times New Roman" w:eastAsia="Calibri" w:hAnsi="Times New Roman" w:cs="Times New Roman"/>
                <w:sz w:val="24"/>
                <w:szCs w:val="24"/>
              </w:rPr>
              <w:t>0,40%</w:t>
            </w:r>
          </w:p>
        </w:tc>
        <w:tc>
          <w:tcPr>
            <w:tcW w:w="1359" w:type="dxa"/>
          </w:tcPr>
          <w:p w:rsidR="00CF1816" w:rsidRPr="00CF1816" w:rsidRDefault="00CF1816" w:rsidP="00CF1816">
            <w:pPr>
              <w:spacing w:after="0" w:line="240" w:lineRule="auto"/>
              <w:contextualSpacing/>
              <w:jc w:val="center"/>
              <w:rPr>
                <w:rFonts w:ascii="Times New Roman" w:eastAsia="Calibri" w:hAnsi="Times New Roman" w:cs="Times New Roman"/>
                <w:sz w:val="24"/>
                <w:szCs w:val="24"/>
              </w:rPr>
            </w:pPr>
            <w:r w:rsidRPr="00CF1816">
              <w:rPr>
                <w:rFonts w:ascii="Times New Roman" w:eastAsia="Calibri" w:hAnsi="Times New Roman" w:cs="Times New Roman"/>
                <w:sz w:val="24"/>
                <w:szCs w:val="24"/>
              </w:rPr>
              <w:t>0,80%</w:t>
            </w:r>
          </w:p>
        </w:tc>
        <w:tc>
          <w:tcPr>
            <w:tcW w:w="1359" w:type="dxa"/>
          </w:tcPr>
          <w:p w:rsidR="00CF1816" w:rsidRPr="00CF1816" w:rsidRDefault="00CF1816" w:rsidP="00CF1816">
            <w:pPr>
              <w:spacing w:after="0" w:line="240" w:lineRule="auto"/>
              <w:contextualSpacing/>
              <w:jc w:val="center"/>
              <w:rPr>
                <w:rFonts w:ascii="Times New Roman" w:eastAsia="Calibri" w:hAnsi="Times New Roman" w:cs="Times New Roman"/>
                <w:sz w:val="24"/>
                <w:szCs w:val="24"/>
              </w:rPr>
            </w:pPr>
            <w:r w:rsidRPr="00CF1816">
              <w:rPr>
                <w:rFonts w:ascii="Times New Roman" w:eastAsia="Calibri" w:hAnsi="Times New Roman" w:cs="Times New Roman"/>
                <w:sz w:val="24"/>
                <w:szCs w:val="24"/>
              </w:rPr>
              <w:t>0,025%</w:t>
            </w:r>
          </w:p>
        </w:tc>
        <w:tc>
          <w:tcPr>
            <w:tcW w:w="1359" w:type="dxa"/>
          </w:tcPr>
          <w:p w:rsidR="00CF1816" w:rsidRPr="00CF1816" w:rsidRDefault="00CF1816" w:rsidP="00CF1816">
            <w:pPr>
              <w:spacing w:after="0" w:line="240" w:lineRule="auto"/>
              <w:contextualSpacing/>
              <w:jc w:val="center"/>
              <w:rPr>
                <w:rFonts w:ascii="Times New Roman" w:eastAsia="Calibri" w:hAnsi="Times New Roman" w:cs="Times New Roman"/>
                <w:sz w:val="24"/>
                <w:szCs w:val="24"/>
              </w:rPr>
            </w:pPr>
            <w:r w:rsidRPr="00CF1816">
              <w:rPr>
                <w:rFonts w:ascii="Times New Roman" w:eastAsia="Calibri" w:hAnsi="Times New Roman" w:cs="Times New Roman"/>
                <w:sz w:val="24"/>
                <w:szCs w:val="24"/>
              </w:rPr>
              <w:t>0,035%</w:t>
            </w:r>
          </w:p>
        </w:tc>
        <w:tc>
          <w:tcPr>
            <w:tcW w:w="1144" w:type="dxa"/>
          </w:tcPr>
          <w:p w:rsidR="00CF1816" w:rsidRPr="00CF1816" w:rsidRDefault="00CF1816" w:rsidP="00CF1816">
            <w:pPr>
              <w:spacing w:after="0" w:line="240" w:lineRule="auto"/>
              <w:contextualSpacing/>
              <w:jc w:val="center"/>
              <w:rPr>
                <w:rFonts w:ascii="Times New Roman" w:eastAsia="Calibri" w:hAnsi="Times New Roman" w:cs="Times New Roman"/>
                <w:sz w:val="24"/>
                <w:szCs w:val="24"/>
              </w:rPr>
            </w:pPr>
            <w:r w:rsidRPr="00CF1816">
              <w:rPr>
                <w:rFonts w:ascii="Times New Roman" w:eastAsia="Calibri" w:hAnsi="Times New Roman" w:cs="Times New Roman"/>
                <w:sz w:val="24"/>
                <w:szCs w:val="24"/>
              </w:rPr>
              <w:t>1,70%</w:t>
            </w:r>
          </w:p>
        </w:tc>
      </w:tr>
    </w:tbl>
    <w:p w:rsidR="00CF1816" w:rsidRPr="00CF1816" w:rsidRDefault="00CF1816" w:rsidP="00CF1816">
      <w:pPr>
        <w:spacing w:after="0" w:line="360" w:lineRule="auto"/>
        <w:contextualSpacing/>
        <w:jc w:val="center"/>
        <w:rPr>
          <w:rFonts w:ascii="Times New Roman" w:eastAsia="Calibri" w:hAnsi="Times New Roman" w:cs="Times New Roman"/>
          <w:sz w:val="24"/>
          <w:szCs w:val="24"/>
        </w:rPr>
      </w:pPr>
      <w:r w:rsidRPr="00CF1816">
        <w:rPr>
          <w:rFonts w:ascii="Times New Roman" w:eastAsia="Calibri" w:hAnsi="Times New Roman" w:cs="Times New Roman"/>
          <w:sz w:val="24"/>
          <w:szCs w:val="24"/>
        </w:rPr>
        <w:t>(Sumber: Katalog PT. Tira Austenite Tbk.)</w:t>
      </w:r>
    </w:p>
    <w:p w:rsidR="00CF1816" w:rsidRPr="00CF1816" w:rsidRDefault="00CF1816" w:rsidP="00CF1816">
      <w:pPr>
        <w:tabs>
          <w:tab w:val="left" w:pos="567"/>
        </w:tabs>
        <w:spacing w:after="0" w:line="360" w:lineRule="auto"/>
        <w:contextualSpacing/>
        <w:jc w:val="both"/>
        <w:rPr>
          <w:rFonts w:ascii="Times New Roman" w:eastAsia="Calibri" w:hAnsi="Times New Roman" w:cs="Times New Roman"/>
          <w:b/>
          <w:sz w:val="28"/>
          <w:szCs w:val="24"/>
          <w:lang w:val="en-US"/>
        </w:rPr>
      </w:pPr>
      <w:r w:rsidRPr="00CF1816">
        <w:rPr>
          <w:rFonts w:ascii="Times New Roman" w:eastAsia="Calibri" w:hAnsi="Times New Roman" w:cs="Times New Roman"/>
          <w:b/>
          <w:sz w:val="28"/>
          <w:szCs w:val="24"/>
          <w:lang w:val="en-US"/>
        </w:rPr>
        <w:t>2.</w:t>
      </w:r>
      <w:r w:rsidRPr="00CF1816">
        <w:rPr>
          <w:rFonts w:ascii="Times New Roman" w:eastAsia="Calibri" w:hAnsi="Times New Roman" w:cs="Times New Roman"/>
          <w:b/>
          <w:sz w:val="28"/>
          <w:szCs w:val="24"/>
        </w:rPr>
        <w:t>4</w:t>
      </w:r>
      <w:r w:rsidRPr="00CF1816">
        <w:rPr>
          <w:rFonts w:ascii="Times New Roman" w:eastAsia="Calibri" w:hAnsi="Times New Roman" w:cs="Times New Roman"/>
          <w:b/>
          <w:sz w:val="28"/>
          <w:szCs w:val="24"/>
          <w:lang w:val="en-US"/>
        </w:rPr>
        <w:t xml:space="preserve">  Sifat Mekanik Baja</w:t>
      </w:r>
    </w:p>
    <w:p w:rsidR="00CF1816" w:rsidRPr="00CF1816" w:rsidRDefault="00CF1816" w:rsidP="00CF1816">
      <w:pPr>
        <w:spacing w:after="0" w:line="360" w:lineRule="auto"/>
        <w:ind w:firstLine="426"/>
        <w:jc w:val="both"/>
        <w:rPr>
          <w:rFonts w:ascii="Times New Roman" w:eastAsia="Calibri" w:hAnsi="Times New Roman" w:cs="Times New Roman"/>
          <w:sz w:val="24"/>
          <w:szCs w:val="24"/>
          <w:lang w:val="en-ID"/>
        </w:rPr>
      </w:pPr>
      <w:r w:rsidRPr="00CF1816">
        <w:rPr>
          <w:rFonts w:ascii="Times New Roman" w:eastAsia="Calibri" w:hAnsi="Times New Roman" w:cs="Times New Roman"/>
          <w:sz w:val="24"/>
          <w:szCs w:val="24"/>
          <w:lang w:val="en-ID"/>
        </w:rPr>
        <w:t>Sifat mekanik suatu bahan adalah kemampuan bahan untuk menahan beban-beban yang dikenakan padanya. Beban-beban tersebut dapat berupa beban tarik, tekan, bengkok, geser, puntir, atau beban kombinasi. Sifat-sifat mekanik yang terpenting antara lain:</w:t>
      </w:r>
    </w:p>
    <w:p w:rsidR="00CF1816" w:rsidRPr="00CF1816" w:rsidRDefault="00CF1816" w:rsidP="00CF1816">
      <w:pPr>
        <w:spacing w:after="0" w:line="360" w:lineRule="auto"/>
        <w:ind w:left="426" w:hanging="426"/>
        <w:jc w:val="both"/>
        <w:rPr>
          <w:rFonts w:ascii="Times New Roman" w:eastAsia="Calibri" w:hAnsi="Times New Roman" w:cs="Times New Roman"/>
          <w:sz w:val="24"/>
          <w:szCs w:val="24"/>
          <w:lang w:val="en-ID"/>
        </w:rPr>
      </w:pPr>
      <w:r w:rsidRPr="00CF1816">
        <w:rPr>
          <w:rFonts w:ascii="Times New Roman" w:eastAsia="Calibri" w:hAnsi="Times New Roman" w:cs="Times New Roman"/>
          <w:sz w:val="24"/>
          <w:szCs w:val="24"/>
          <w:lang w:val="en-ID"/>
        </w:rPr>
        <w:t xml:space="preserve">1. </w:t>
      </w:r>
      <w:r w:rsidRPr="00CF1816">
        <w:rPr>
          <w:rFonts w:ascii="Times New Roman" w:eastAsia="Calibri" w:hAnsi="Times New Roman" w:cs="Times New Roman"/>
          <w:sz w:val="24"/>
          <w:szCs w:val="24"/>
          <w:lang w:val="en-ID"/>
        </w:rPr>
        <w:tab/>
        <w:t>Kekuatan (</w:t>
      </w:r>
      <w:r w:rsidRPr="00CF1816">
        <w:rPr>
          <w:rFonts w:ascii="Times New Roman" w:eastAsia="Calibri" w:hAnsi="Times New Roman" w:cs="Times New Roman"/>
          <w:i/>
          <w:iCs/>
          <w:sz w:val="24"/>
          <w:szCs w:val="24"/>
          <w:lang w:val="en-ID"/>
        </w:rPr>
        <w:t>strength</w:t>
      </w:r>
      <w:r w:rsidRPr="00CF1816">
        <w:rPr>
          <w:rFonts w:ascii="Times New Roman" w:eastAsia="Calibri" w:hAnsi="Times New Roman" w:cs="Times New Roman"/>
          <w:sz w:val="24"/>
          <w:szCs w:val="24"/>
          <w:lang w:val="en-ID"/>
        </w:rPr>
        <w:t>) menyatakan kemampuan bahan untuk menerima tegangan tanpa menyebabkan bahan tersebut menjadi patah. Kekuatan ini ada beberapa macam, dan ini tergantung pada beban yang bekerja antara lain dapat dilihat dari kekuatan tarik, kekuatan geser, kekuatan tekan, kekuatan puntir, dan kekuatan bengkok.</w:t>
      </w:r>
    </w:p>
    <w:p w:rsidR="00CF1816" w:rsidRPr="00CF1816" w:rsidRDefault="00CF1816" w:rsidP="00CF1816">
      <w:pPr>
        <w:spacing w:after="0" w:line="360" w:lineRule="auto"/>
        <w:ind w:left="426" w:hanging="426"/>
        <w:jc w:val="both"/>
        <w:rPr>
          <w:rFonts w:ascii="Times New Roman" w:eastAsia="Calibri" w:hAnsi="Times New Roman" w:cs="Times New Roman"/>
          <w:sz w:val="24"/>
          <w:szCs w:val="24"/>
          <w:lang w:val="en-ID"/>
        </w:rPr>
      </w:pPr>
      <w:r w:rsidRPr="00CF1816">
        <w:rPr>
          <w:rFonts w:ascii="Times New Roman" w:eastAsia="Calibri" w:hAnsi="Times New Roman" w:cs="Times New Roman"/>
          <w:sz w:val="24"/>
          <w:szCs w:val="24"/>
          <w:lang w:val="en-ID"/>
        </w:rPr>
        <w:t xml:space="preserve">2. </w:t>
      </w:r>
      <w:r w:rsidRPr="00CF1816">
        <w:rPr>
          <w:rFonts w:ascii="Times New Roman" w:eastAsia="Calibri" w:hAnsi="Times New Roman" w:cs="Times New Roman"/>
          <w:sz w:val="24"/>
          <w:szCs w:val="24"/>
          <w:lang w:val="en-ID"/>
        </w:rPr>
        <w:tab/>
        <w:t>Kekerasan (</w:t>
      </w:r>
      <w:r w:rsidRPr="00CF1816">
        <w:rPr>
          <w:rFonts w:ascii="Times New Roman" w:eastAsia="Calibri" w:hAnsi="Times New Roman" w:cs="Times New Roman"/>
          <w:i/>
          <w:iCs/>
          <w:sz w:val="24"/>
          <w:szCs w:val="24"/>
          <w:lang w:val="en-ID"/>
        </w:rPr>
        <w:t>hardness</w:t>
      </w:r>
      <w:r w:rsidRPr="00CF1816">
        <w:rPr>
          <w:rFonts w:ascii="Times New Roman" w:eastAsia="Calibri" w:hAnsi="Times New Roman" w:cs="Times New Roman"/>
          <w:sz w:val="24"/>
          <w:szCs w:val="24"/>
          <w:lang w:val="en-ID"/>
        </w:rPr>
        <w:t>) dapat didefenisikan sebagai kemampuan bahan untuk bertahan terhadap goresen, pengikisan (abrasi), penetrasi. Sifat ini berkaitan erat dengan sifat keausan (</w:t>
      </w:r>
      <w:r w:rsidRPr="00CF1816">
        <w:rPr>
          <w:rFonts w:ascii="Times New Roman" w:eastAsia="Calibri" w:hAnsi="Times New Roman" w:cs="Times New Roman"/>
          <w:i/>
          <w:iCs/>
          <w:sz w:val="24"/>
          <w:szCs w:val="24"/>
          <w:lang w:val="en-ID"/>
        </w:rPr>
        <w:t>wear resistance</w:t>
      </w:r>
      <w:r w:rsidRPr="00CF1816">
        <w:rPr>
          <w:rFonts w:ascii="Times New Roman" w:eastAsia="Calibri" w:hAnsi="Times New Roman" w:cs="Times New Roman"/>
          <w:sz w:val="24"/>
          <w:szCs w:val="24"/>
          <w:lang w:val="en-ID"/>
        </w:rPr>
        <w:t>). Dimana kekerasan ini</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juga mempunyai korelasi dengan</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kekuatan.</w:t>
      </w:r>
    </w:p>
    <w:p w:rsidR="00CF1816" w:rsidRPr="00CF1816" w:rsidRDefault="00CF1816" w:rsidP="00CF1816">
      <w:pPr>
        <w:spacing w:after="0" w:line="360" w:lineRule="auto"/>
        <w:ind w:left="426" w:hanging="426"/>
        <w:jc w:val="both"/>
        <w:rPr>
          <w:rFonts w:ascii="Times New Roman" w:eastAsia="Calibri" w:hAnsi="Times New Roman" w:cs="Times New Roman"/>
          <w:sz w:val="24"/>
          <w:szCs w:val="24"/>
          <w:lang w:val="en-ID"/>
        </w:rPr>
      </w:pPr>
      <w:r w:rsidRPr="00CF1816">
        <w:rPr>
          <w:rFonts w:ascii="Times New Roman" w:eastAsia="Calibri" w:hAnsi="Times New Roman" w:cs="Times New Roman"/>
          <w:sz w:val="24"/>
          <w:szCs w:val="24"/>
          <w:lang w:val="en-ID"/>
        </w:rPr>
        <w:t xml:space="preserve">3. </w:t>
      </w:r>
      <w:r w:rsidRPr="00CF1816">
        <w:rPr>
          <w:rFonts w:ascii="Times New Roman" w:eastAsia="Calibri" w:hAnsi="Times New Roman" w:cs="Times New Roman"/>
          <w:sz w:val="24"/>
          <w:szCs w:val="24"/>
          <w:lang w:val="en-ID"/>
        </w:rPr>
        <w:tab/>
        <w:t>Kekenyalan (</w:t>
      </w:r>
      <w:r w:rsidRPr="00CF1816">
        <w:rPr>
          <w:rFonts w:ascii="Times New Roman" w:eastAsia="Calibri" w:hAnsi="Times New Roman" w:cs="Times New Roman"/>
          <w:i/>
          <w:iCs/>
          <w:sz w:val="24"/>
          <w:szCs w:val="24"/>
          <w:lang w:val="en-ID"/>
        </w:rPr>
        <w:t>elasticity</w:t>
      </w:r>
      <w:r w:rsidRPr="00CF1816">
        <w:rPr>
          <w:rFonts w:ascii="Times New Roman" w:eastAsia="Calibri" w:hAnsi="Times New Roman" w:cs="Times New Roman"/>
          <w:sz w:val="24"/>
          <w:szCs w:val="24"/>
          <w:lang w:val="en-ID"/>
        </w:rPr>
        <w:t>) menyatakan kemampuan bahan untuk menerima tegangan tanpa mengakibatkan terjadinya perubahan bentuk yang permanen setelah tegangan dihilangkan. Kekenyalan juga menyatakan seberapa banyak perubahan bentuk yang permanen mulai terjadi, dengan kata lain kekenyalan menyatakan kemampuan bahan untuk kembali ke bentuk dan ukuran semula setelah menerima beban yang menimbulkan deformasi.</w:t>
      </w:r>
    </w:p>
    <w:p w:rsidR="00CF1816" w:rsidRPr="00CF1816" w:rsidRDefault="00CF1816" w:rsidP="00CF1816">
      <w:pPr>
        <w:spacing w:after="0" w:line="360" w:lineRule="auto"/>
        <w:ind w:left="426" w:hanging="426"/>
        <w:jc w:val="both"/>
        <w:rPr>
          <w:rFonts w:ascii="Times New Roman" w:eastAsia="Calibri" w:hAnsi="Times New Roman" w:cs="Times New Roman"/>
          <w:sz w:val="24"/>
          <w:szCs w:val="24"/>
          <w:lang w:val="en-ID"/>
        </w:rPr>
      </w:pPr>
      <w:r w:rsidRPr="00CF1816">
        <w:rPr>
          <w:rFonts w:ascii="Times New Roman" w:eastAsia="Calibri" w:hAnsi="Times New Roman" w:cs="Times New Roman"/>
          <w:sz w:val="24"/>
          <w:szCs w:val="24"/>
          <w:lang w:val="en-ID"/>
        </w:rPr>
        <w:t xml:space="preserve">4. </w:t>
      </w:r>
      <w:r w:rsidRPr="00CF1816">
        <w:rPr>
          <w:rFonts w:ascii="Times New Roman" w:eastAsia="Calibri" w:hAnsi="Times New Roman" w:cs="Times New Roman"/>
          <w:sz w:val="24"/>
          <w:szCs w:val="24"/>
          <w:lang w:val="en-ID"/>
        </w:rPr>
        <w:tab/>
        <w:t>Kekakuan (</w:t>
      </w:r>
      <w:r w:rsidRPr="00CF1816">
        <w:rPr>
          <w:rFonts w:ascii="Times New Roman" w:eastAsia="Calibri" w:hAnsi="Times New Roman" w:cs="Times New Roman"/>
          <w:i/>
          <w:iCs/>
          <w:sz w:val="24"/>
          <w:szCs w:val="24"/>
          <w:lang w:val="en-ID"/>
        </w:rPr>
        <w:t>stiffness</w:t>
      </w:r>
      <w:r w:rsidRPr="00CF1816">
        <w:rPr>
          <w:rFonts w:ascii="Times New Roman" w:eastAsia="Calibri" w:hAnsi="Times New Roman" w:cs="Times New Roman"/>
          <w:sz w:val="24"/>
          <w:szCs w:val="24"/>
          <w:lang w:val="en-ID"/>
        </w:rPr>
        <w:t>) menyatakan kemampuan bahan untuk menerima tegangan/beban tanpa mengakibatkan terjadinya perubahan bentuk (deformasi) atau defleksi. Dalam beberapa hal kekakuan ini lebih penting daripada kekuatan.</w:t>
      </w:r>
    </w:p>
    <w:p w:rsidR="00CF1816" w:rsidRPr="00CF1816" w:rsidRDefault="00CF1816" w:rsidP="00CF1816">
      <w:pPr>
        <w:spacing w:after="0" w:line="360" w:lineRule="auto"/>
        <w:ind w:left="426" w:hanging="426"/>
        <w:jc w:val="both"/>
        <w:rPr>
          <w:rFonts w:ascii="Times New Roman" w:eastAsia="Calibri" w:hAnsi="Times New Roman" w:cs="Times New Roman"/>
          <w:sz w:val="24"/>
          <w:szCs w:val="24"/>
          <w:lang w:val="en-ID"/>
        </w:rPr>
      </w:pPr>
      <w:r w:rsidRPr="00CF1816">
        <w:rPr>
          <w:rFonts w:ascii="Times New Roman" w:eastAsia="Calibri" w:hAnsi="Times New Roman" w:cs="Times New Roman"/>
          <w:sz w:val="24"/>
          <w:szCs w:val="24"/>
          <w:lang w:val="en-ID"/>
        </w:rPr>
        <w:lastRenderedPageBreak/>
        <w:t xml:space="preserve">5. </w:t>
      </w:r>
      <w:r w:rsidRPr="00CF1816">
        <w:rPr>
          <w:rFonts w:ascii="Times New Roman" w:eastAsia="Calibri" w:hAnsi="Times New Roman" w:cs="Times New Roman"/>
          <w:sz w:val="24"/>
          <w:szCs w:val="24"/>
          <w:lang w:val="en-ID"/>
        </w:rPr>
        <w:tab/>
        <w:t>Plastisitas (</w:t>
      </w:r>
      <w:r w:rsidRPr="00CF1816">
        <w:rPr>
          <w:rFonts w:ascii="Times New Roman" w:eastAsia="Calibri" w:hAnsi="Times New Roman" w:cs="Times New Roman"/>
          <w:i/>
          <w:iCs/>
          <w:sz w:val="24"/>
          <w:szCs w:val="24"/>
          <w:lang w:val="en-ID"/>
        </w:rPr>
        <w:t>plasticity</w:t>
      </w:r>
      <w:r w:rsidRPr="00CF1816">
        <w:rPr>
          <w:rFonts w:ascii="Times New Roman" w:eastAsia="Calibri" w:hAnsi="Times New Roman" w:cs="Times New Roman"/>
          <w:sz w:val="24"/>
          <w:szCs w:val="24"/>
          <w:lang w:val="en-ID"/>
        </w:rPr>
        <w:t xml:space="preserve">) menyatakan kemampuan bahan untuk mengalami sejumlah deformasi plastis yang permanen tanpa mengakibatkan terjadinya kerusakan. Sifat ini sangat diperlukan bagi bahan yang akan diproses dengan berbagai proses pembentukan seperti, </w:t>
      </w:r>
      <w:r w:rsidRPr="00CF1816">
        <w:rPr>
          <w:rFonts w:ascii="Times New Roman" w:eastAsia="Calibri" w:hAnsi="Times New Roman" w:cs="Times New Roman"/>
          <w:i/>
          <w:iCs/>
          <w:sz w:val="24"/>
          <w:szCs w:val="24"/>
          <w:lang w:val="en-ID"/>
        </w:rPr>
        <w:t>forging,</w:t>
      </w:r>
      <w:r w:rsidRPr="00CF1816">
        <w:rPr>
          <w:rFonts w:ascii="Times New Roman" w:eastAsia="Calibri" w:hAnsi="Times New Roman" w:cs="Times New Roman"/>
          <w:sz w:val="24"/>
          <w:szCs w:val="24"/>
          <w:lang w:val="en-ID"/>
        </w:rPr>
        <w:t xml:space="preserve"> </w:t>
      </w:r>
      <w:r w:rsidRPr="00CF1816">
        <w:rPr>
          <w:rFonts w:ascii="Times New Roman" w:eastAsia="Calibri" w:hAnsi="Times New Roman" w:cs="Times New Roman"/>
          <w:i/>
          <w:iCs/>
          <w:sz w:val="24"/>
          <w:szCs w:val="24"/>
          <w:lang w:val="en-ID"/>
        </w:rPr>
        <w:t xml:space="preserve">rolling, extruding </w:t>
      </w:r>
      <w:r w:rsidRPr="00CF1816">
        <w:rPr>
          <w:rFonts w:ascii="Times New Roman" w:eastAsia="Calibri" w:hAnsi="Times New Roman" w:cs="Times New Roman"/>
          <w:sz w:val="24"/>
          <w:szCs w:val="24"/>
          <w:lang w:val="en-ID"/>
        </w:rPr>
        <w:t>dan sebagainya. Sifat ini sering juga disebut sebagai keuletan/kekenyalan (</w:t>
      </w:r>
      <w:r w:rsidRPr="00CF1816">
        <w:rPr>
          <w:rFonts w:ascii="Times New Roman" w:eastAsia="Calibri" w:hAnsi="Times New Roman" w:cs="Times New Roman"/>
          <w:i/>
          <w:iCs/>
          <w:sz w:val="24"/>
          <w:szCs w:val="24"/>
          <w:lang w:val="en-ID"/>
        </w:rPr>
        <w:t>ductility</w:t>
      </w:r>
      <w:r w:rsidRPr="00CF1816">
        <w:rPr>
          <w:rFonts w:ascii="Times New Roman" w:eastAsia="Calibri" w:hAnsi="Times New Roman" w:cs="Times New Roman"/>
          <w:sz w:val="24"/>
          <w:szCs w:val="24"/>
          <w:lang w:val="en-ID"/>
        </w:rPr>
        <w:t>).</w:t>
      </w:r>
    </w:p>
    <w:p w:rsidR="00CF1816" w:rsidRPr="00CF1816" w:rsidRDefault="00CF1816" w:rsidP="00CF1816">
      <w:pPr>
        <w:spacing w:after="0" w:line="360" w:lineRule="auto"/>
        <w:ind w:left="426" w:hanging="426"/>
        <w:jc w:val="both"/>
        <w:rPr>
          <w:rFonts w:ascii="Times New Roman" w:eastAsia="Calibri" w:hAnsi="Times New Roman" w:cs="Times New Roman"/>
          <w:sz w:val="24"/>
          <w:szCs w:val="24"/>
          <w:lang w:val="en-ID"/>
        </w:rPr>
      </w:pPr>
      <w:r w:rsidRPr="00CF1816">
        <w:rPr>
          <w:rFonts w:ascii="Times New Roman" w:eastAsia="Calibri" w:hAnsi="Times New Roman" w:cs="Times New Roman"/>
          <w:sz w:val="24"/>
          <w:szCs w:val="24"/>
          <w:lang w:val="en-ID"/>
        </w:rPr>
        <w:t xml:space="preserve">6. </w:t>
      </w:r>
      <w:r w:rsidRPr="00CF1816">
        <w:rPr>
          <w:rFonts w:ascii="Times New Roman" w:eastAsia="Calibri" w:hAnsi="Times New Roman" w:cs="Times New Roman"/>
          <w:sz w:val="24"/>
          <w:szCs w:val="24"/>
          <w:lang w:val="en-ID"/>
        </w:rPr>
        <w:tab/>
        <w:t>Ketangguhan (</w:t>
      </w:r>
      <w:r w:rsidRPr="00CF1816">
        <w:rPr>
          <w:rFonts w:ascii="Times New Roman" w:eastAsia="Calibri" w:hAnsi="Times New Roman" w:cs="Times New Roman"/>
          <w:i/>
          <w:iCs/>
          <w:sz w:val="24"/>
          <w:szCs w:val="24"/>
          <w:lang w:val="en-ID"/>
        </w:rPr>
        <w:t>toughness</w:t>
      </w:r>
      <w:r w:rsidRPr="00CF1816">
        <w:rPr>
          <w:rFonts w:ascii="Times New Roman" w:eastAsia="Calibri" w:hAnsi="Times New Roman" w:cs="Times New Roman"/>
          <w:sz w:val="24"/>
          <w:szCs w:val="24"/>
          <w:lang w:val="en-ID"/>
        </w:rPr>
        <w:t>) menyatakan kemampuan bahan untuk menyerap sejumlah energi tanpa mengakibatkan terjadinya kerusakan. Juga dapat dikatakan sebagai ukuran banyaknya energi yang diperlukan untuk mematahkan suatu benda kerja, pada suatu kondisi tertentu. Sifat ini dipengaruhi oleh banyak faktor, sehingga sifat ini sulit untuk diukur.</w:t>
      </w:r>
    </w:p>
    <w:p w:rsidR="00CF1816" w:rsidRPr="00CF1816" w:rsidRDefault="00CF1816" w:rsidP="00CF1816">
      <w:pPr>
        <w:spacing w:after="0" w:line="360" w:lineRule="auto"/>
        <w:ind w:left="426" w:hanging="426"/>
        <w:jc w:val="both"/>
        <w:rPr>
          <w:rFonts w:ascii="Times New Roman" w:eastAsia="Calibri" w:hAnsi="Times New Roman" w:cs="Times New Roman"/>
          <w:sz w:val="24"/>
          <w:szCs w:val="24"/>
          <w:lang w:val="en-ID"/>
        </w:rPr>
      </w:pPr>
      <w:r w:rsidRPr="00CF1816">
        <w:rPr>
          <w:rFonts w:ascii="Times New Roman" w:eastAsia="Calibri" w:hAnsi="Times New Roman" w:cs="Times New Roman"/>
          <w:sz w:val="24"/>
          <w:szCs w:val="24"/>
          <w:lang w:val="en-ID"/>
        </w:rPr>
        <w:t xml:space="preserve">7. </w:t>
      </w:r>
      <w:r w:rsidRPr="00CF1816">
        <w:rPr>
          <w:rFonts w:ascii="Times New Roman" w:eastAsia="Calibri" w:hAnsi="Times New Roman" w:cs="Times New Roman"/>
          <w:sz w:val="24"/>
          <w:szCs w:val="24"/>
          <w:lang w:val="en-ID"/>
        </w:rPr>
        <w:tab/>
        <w:t>Kelelahan (</w:t>
      </w:r>
      <w:r w:rsidRPr="00CF1816">
        <w:rPr>
          <w:rFonts w:ascii="Times New Roman" w:eastAsia="Calibri" w:hAnsi="Times New Roman" w:cs="Times New Roman"/>
          <w:i/>
          <w:iCs/>
          <w:sz w:val="24"/>
          <w:szCs w:val="24"/>
          <w:lang w:val="en-ID"/>
        </w:rPr>
        <w:t>fatigue</w:t>
      </w:r>
      <w:r w:rsidRPr="00CF1816">
        <w:rPr>
          <w:rFonts w:ascii="Times New Roman" w:eastAsia="Calibri" w:hAnsi="Times New Roman" w:cs="Times New Roman"/>
          <w:sz w:val="24"/>
          <w:szCs w:val="24"/>
          <w:lang w:val="en-ID"/>
        </w:rPr>
        <w:t>) merupakan kecenderungan dari logam untuk patah apabila menerima tegangan berulang-ulang (</w:t>
      </w:r>
      <w:r w:rsidRPr="00CF1816">
        <w:rPr>
          <w:rFonts w:ascii="Times New Roman" w:eastAsia="Calibri" w:hAnsi="Times New Roman" w:cs="Times New Roman"/>
          <w:i/>
          <w:iCs/>
          <w:sz w:val="24"/>
          <w:szCs w:val="24"/>
          <w:lang w:val="en-ID"/>
        </w:rPr>
        <w:t>cyclic stress</w:t>
      </w:r>
      <w:r w:rsidRPr="00CF1816">
        <w:rPr>
          <w:rFonts w:ascii="Times New Roman" w:eastAsia="Calibri" w:hAnsi="Times New Roman" w:cs="Times New Roman"/>
          <w:sz w:val="24"/>
          <w:szCs w:val="24"/>
          <w:lang w:val="en-ID"/>
        </w:rPr>
        <w:t>) yang besarnya masih jauh dibawah batas kekuatan elastisitasnya. Sebagian besar dari kerusakan yang terjadi pada komponen mesin disebabkan oleh kelelahan. Karenanya kelelahan merupakan sifat yang sangat penting tetapi sifat ini juga sulit diukur karena sangat banyak faktor yang mempengaruhinya.</w:t>
      </w:r>
    </w:p>
    <w:p w:rsidR="00CF1816" w:rsidRPr="00CF1816" w:rsidRDefault="00CF1816" w:rsidP="00CF1816">
      <w:pPr>
        <w:spacing w:after="0" w:line="360" w:lineRule="auto"/>
        <w:ind w:left="426" w:hanging="426"/>
        <w:jc w:val="both"/>
        <w:rPr>
          <w:rFonts w:ascii="Times New Roman" w:eastAsia="Calibri" w:hAnsi="Times New Roman" w:cs="Times New Roman"/>
          <w:sz w:val="24"/>
          <w:szCs w:val="24"/>
          <w:lang w:val="en-ID"/>
        </w:rPr>
      </w:pPr>
      <w:r w:rsidRPr="00CF1816">
        <w:rPr>
          <w:rFonts w:ascii="Times New Roman" w:eastAsia="Calibri" w:hAnsi="Times New Roman" w:cs="Times New Roman"/>
          <w:sz w:val="24"/>
          <w:szCs w:val="24"/>
          <w:lang w:val="en-ID"/>
        </w:rPr>
        <w:t xml:space="preserve">8. </w:t>
      </w:r>
      <w:r w:rsidRPr="00CF1816">
        <w:rPr>
          <w:rFonts w:ascii="Times New Roman" w:eastAsia="Calibri" w:hAnsi="Times New Roman" w:cs="Times New Roman"/>
          <w:sz w:val="24"/>
          <w:szCs w:val="24"/>
          <w:lang w:val="en-ID"/>
        </w:rPr>
        <w:tab/>
        <w:t>Keretakan (</w:t>
      </w:r>
      <w:r w:rsidRPr="00CF1816">
        <w:rPr>
          <w:rFonts w:ascii="Times New Roman" w:eastAsia="Calibri" w:hAnsi="Times New Roman" w:cs="Times New Roman"/>
          <w:i/>
          <w:iCs/>
          <w:sz w:val="24"/>
          <w:szCs w:val="24"/>
          <w:lang w:val="en-ID"/>
        </w:rPr>
        <w:t>creep</w:t>
      </w:r>
      <w:r w:rsidRPr="00CF1816">
        <w:rPr>
          <w:rFonts w:ascii="Times New Roman" w:eastAsia="Calibri" w:hAnsi="Times New Roman" w:cs="Times New Roman"/>
          <w:sz w:val="24"/>
          <w:szCs w:val="24"/>
          <w:lang w:val="en-ID"/>
        </w:rPr>
        <w:t>) merupakan kecenderungan suatu logam mengalami deformasi plastis yang besarnya merupakan fungsi waktu, pada saat bahan tersebut menerima beban yang besarnya relatif tetap.</w:t>
      </w:r>
    </w:p>
    <w:p w:rsidR="00CF1816" w:rsidRPr="00CF1816" w:rsidRDefault="00CF1816" w:rsidP="00CF1816">
      <w:pPr>
        <w:tabs>
          <w:tab w:val="left" w:pos="567"/>
        </w:tabs>
        <w:spacing w:after="0" w:line="360" w:lineRule="auto"/>
        <w:contextualSpacing/>
        <w:jc w:val="both"/>
        <w:rPr>
          <w:rFonts w:ascii="Times New Roman" w:eastAsia="Calibri" w:hAnsi="Times New Roman" w:cs="Times New Roman"/>
          <w:b/>
          <w:i/>
          <w:sz w:val="28"/>
          <w:szCs w:val="24"/>
          <w:lang w:val="en-US"/>
        </w:rPr>
      </w:pPr>
      <w:r w:rsidRPr="00CF1816">
        <w:rPr>
          <w:rFonts w:ascii="Times New Roman" w:eastAsia="Calibri" w:hAnsi="Times New Roman" w:cs="Times New Roman"/>
          <w:b/>
          <w:sz w:val="28"/>
          <w:szCs w:val="24"/>
          <w:lang w:val="en-US"/>
        </w:rPr>
        <w:t>2.</w:t>
      </w:r>
      <w:r w:rsidRPr="00CF1816">
        <w:rPr>
          <w:rFonts w:ascii="Times New Roman" w:eastAsia="Calibri" w:hAnsi="Times New Roman" w:cs="Times New Roman"/>
          <w:b/>
          <w:sz w:val="28"/>
          <w:szCs w:val="24"/>
        </w:rPr>
        <w:t>5</w:t>
      </w:r>
      <w:r w:rsidRPr="00CF1816">
        <w:rPr>
          <w:rFonts w:ascii="Times New Roman" w:eastAsia="Calibri" w:hAnsi="Times New Roman" w:cs="Times New Roman"/>
          <w:b/>
          <w:sz w:val="28"/>
          <w:szCs w:val="24"/>
          <w:lang w:val="en-US"/>
        </w:rPr>
        <w:t xml:space="preserve"> </w:t>
      </w:r>
      <w:r w:rsidRPr="00CF1816">
        <w:rPr>
          <w:rFonts w:ascii="Times New Roman" w:eastAsia="Calibri" w:hAnsi="Times New Roman" w:cs="Times New Roman"/>
          <w:b/>
          <w:sz w:val="28"/>
          <w:szCs w:val="24"/>
        </w:rPr>
        <w:t xml:space="preserve"> </w:t>
      </w:r>
      <w:r w:rsidRPr="00CF1816">
        <w:rPr>
          <w:rFonts w:ascii="Times New Roman" w:eastAsia="Calibri" w:hAnsi="Times New Roman" w:cs="Times New Roman"/>
          <w:b/>
          <w:i/>
          <w:sz w:val="28"/>
          <w:szCs w:val="24"/>
          <w:lang w:val="en-US"/>
        </w:rPr>
        <w:t>Heat Treatment</w:t>
      </w:r>
    </w:p>
    <w:p w:rsidR="00CF1816" w:rsidRPr="00CF1816" w:rsidRDefault="00CF1816" w:rsidP="00CF1816">
      <w:pPr>
        <w:spacing w:after="0" w:line="360" w:lineRule="auto"/>
        <w:ind w:firstLine="426"/>
        <w:contextualSpacing/>
        <w:jc w:val="both"/>
        <w:rPr>
          <w:rFonts w:ascii="Times New Roman" w:eastAsia="Calibri" w:hAnsi="Times New Roman" w:cs="Times New Roman"/>
          <w:sz w:val="24"/>
          <w:szCs w:val="24"/>
          <w:lang w:val="en-ID"/>
        </w:rPr>
      </w:pPr>
      <w:r w:rsidRPr="00CF1816">
        <w:rPr>
          <w:rFonts w:ascii="Times New Roman" w:eastAsia="Calibri" w:hAnsi="Times New Roman" w:cs="Times New Roman"/>
          <w:sz w:val="24"/>
          <w:szCs w:val="24"/>
          <w:lang w:val="en-ID"/>
        </w:rPr>
        <w:t xml:space="preserve">Perlakuan panas atau </w:t>
      </w:r>
      <w:r w:rsidRPr="00CF1816">
        <w:rPr>
          <w:rFonts w:ascii="Times New Roman" w:eastAsia="Calibri" w:hAnsi="Times New Roman" w:cs="Times New Roman"/>
          <w:i/>
          <w:iCs/>
          <w:sz w:val="24"/>
          <w:szCs w:val="24"/>
          <w:lang w:val="en-ID"/>
        </w:rPr>
        <w:t xml:space="preserve">Heat Treatment </w:t>
      </w:r>
      <w:r w:rsidRPr="00CF1816">
        <w:rPr>
          <w:rFonts w:ascii="Times New Roman" w:eastAsia="Calibri" w:hAnsi="Times New Roman" w:cs="Times New Roman"/>
          <w:sz w:val="24"/>
          <w:szCs w:val="24"/>
          <w:lang w:val="en-ID"/>
        </w:rPr>
        <w:t>mempunyai tujuan untuk meningkatkan</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keuletan, menghilangkan tegangan</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internal (</w:t>
      </w:r>
      <w:r w:rsidRPr="00CF1816">
        <w:rPr>
          <w:rFonts w:ascii="Times New Roman" w:eastAsia="Calibri" w:hAnsi="Times New Roman" w:cs="Times New Roman"/>
          <w:i/>
          <w:iCs/>
          <w:sz w:val="24"/>
          <w:szCs w:val="24"/>
          <w:lang w:val="en-ID"/>
        </w:rPr>
        <w:t>internal stress)</w:t>
      </w:r>
      <w:r w:rsidRPr="00CF1816">
        <w:rPr>
          <w:rFonts w:ascii="Times New Roman" w:eastAsia="Calibri" w:hAnsi="Times New Roman" w:cs="Times New Roman"/>
          <w:sz w:val="24"/>
          <w:szCs w:val="24"/>
          <w:lang w:val="en-ID"/>
        </w:rPr>
        <w:t>, menghaluskan</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ukuran butir kristal dan meningkatkan</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kekerasan atau tegangan tarik logam.</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Beberapa faktor yang dapat</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mempengaruhi perlakuan panas, yaitu</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suhu pemanasan, waktu yang</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diperlukan pada suhu pemanasan, laju</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pendinginan dan lingkungan atmosfir</w:t>
      </w:r>
      <w:r w:rsidRPr="00CF1816">
        <w:rPr>
          <w:rFonts w:ascii="Times New Roman" w:eastAsia="Calibri" w:hAnsi="Times New Roman" w:cs="Times New Roman"/>
          <w:sz w:val="24"/>
          <w:szCs w:val="24"/>
        </w:rPr>
        <w:t>.</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Perlakuan panas adalah kombinasi</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anatara proses pemanasan atau</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pendinginan dari suatu logam atau</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paduannya dalam keadaan padat untuk</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mendapatkan sifat-sifat tertentu. Untuk</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mendapatkan hal ini maka kecepatan</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 xml:space="preserve">pendinginan dan batas </w:t>
      </w:r>
      <w:r w:rsidRPr="00CF1816">
        <w:rPr>
          <w:rFonts w:ascii="Times New Roman" w:eastAsia="Calibri" w:hAnsi="Times New Roman" w:cs="Times New Roman"/>
          <w:i/>
          <w:sz w:val="24"/>
          <w:szCs w:val="24"/>
          <w:lang w:val="en-ID"/>
        </w:rPr>
        <w:t>temperature</w:t>
      </w:r>
      <w:r w:rsidRPr="00CF1816">
        <w:rPr>
          <w:rFonts w:ascii="Times New Roman" w:eastAsia="Calibri" w:hAnsi="Times New Roman" w:cs="Times New Roman"/>
          <w:i/>
          <w:iCs/>
          <w:sz w:val="24"/>
          <w:szCs w:val="24"/>
          <w:lang w:val="en-ID"/>
        </w:rPr>
        <w:t xml:space="preserve"> </w:t>
      </w:r>
      <w:r w:rsidRPr="00CF1816">
        <w:rPr>
          <w:rFonts w:ascii="Times New Roman" w:eastAsia="Calibri" w:hAnsi="Times New Roman" w:cs="Times New Roman"/>
          <w:sz w:val="24"/>
          <w:szCs w:val="24"/>
          <w:lang w:val="en-ID"/>
        </w:rPr>
        <w:t>sangat menentukan.</w:t>
      </w:r>
    </w:p>
    <w:p w:rsidR="00CF1816" w:rsidRPr="00CF1816" w:rsidRDefault="00CF1816" w:rsidP="00CF1816">
      <w:pPr>
        <w:spacing w:after="0" w:line="360" w:lineRule="auto"/>
        <w:ind w:firstLine="426"/>
        <w:contextualSpacing/>
        <w:jc w:val="both"/>
        <w:rPr>
          <w:rFonts w:ascii="Times New Roman" w:eastAsia="Calibri" w:hAnsi="Times New Roman" w:cs="Times New Roman"/>
          <w:sz w:val="24"/>
          <w:szCs w:val="24"/>
          <w:lang w:val="en-ID"/>
        </w:rPr>
      </w:pPr>
    </w:p>
    <w:p w:rsidR="00CF1816" w:rsidRPr="00CF1816" w:rsidRDefault="00CF1816" w:rsidP="00CF1816">
      <w:pPr>
        <w:spacing w:after="0" w:line="360" w:lineRule="auto"/>
        <w:ind w:firstLine="426"/>
        <w:contextualSpacing/>
        <w:jc w:val="both"/>
        <w:rPr>
          <w:rFonts w:ascii="Times New Roman" w:eastAsia="Calibri" w:hAnsi="Times New Roman" w:cs="Times New Roman"/>
          <w:sz w:val="24"/>
          <w:szCs w:val="24"/>
          <w:lang w:val="en-ID"/>
        </w:rPr>
      </w:pPr>
    </w:p>
    <w:p w:rsidR="00CF1816" w:rsidRPr="00CF1816" w:rsidRDefault="00CF1816" w:rsidP="00CF1816">
      <w:pPr>
        <w:spacing w:after="0" w:line="360" w:lineRule="auto"/>
        <w:ind w:left="426" w:hanging="426"/>
        <w:contextualSpacing/>
        <w:jc w:val="both"/>
        <w:rPr>
          <w:rFonts w:ascii="Times New Roman" w:eastAsia="Calibri" w:hAnsi="Times New Roman" w:cs="Times New Roman"/>
          <w:i/>
          <w:iCs/>
          <w:sz w:val="24"/>
          <w:szCs w:val="24"/>
          <w:lang w:val="en-ID"/>
        </w:rPr>
      </w:pPr>
      <w:r w:rsidRPr="00CF1816">
        <w:rPr>
          <w:rFonts w:ascii="Times New Roman" w:eastAsia="Calibri" w:hAnsi="Times New Roman" w:cs="Times New Roman"/>
          <w:iCs/>
          <w:sz w:val="24"/>
          <w:szCs w:val="24"/>
          <w:lang w:val="en-ID"/>
        </w:rPr>
        <w:lastRenderedPageBreak/>
        <w:t xml:space="preserve">1. </w:t>
      </w:r>
      <w:r w:rsidRPr="00CF1816">
        <w:rPr>
          <w:rFonts w:ascii="Times New Roman" w:eastAsia="Calibri" w:hAnsi="Times New Roman" w:cs="Times New Roman"/>
          <w:iCs/>
          <w:sz w:val="24"/>
          <w:szCs w:val="24"/>
          <w:lang w:val="en-ID"/>
        </w:rPr>
        <w:tab/>
      </w:r>
      <w:r w:rsidRPr="00CF1816">
        <w:rPr>
          <w:rFonts w:ascii="Times New Roman" w:eastAsia="Calibri" w:hAnsi="Times New Roman" w:cs="Times New Roman"/>
          <w:i/>
          <w:iCs/>
          <w:sz w:val="24"/>
          <w:szCs w:val="24"/>
          <w:lang w:val="en-ID"/>
        </w:rPr>
        <w:t>Hardening</w:t>
      </w:r>
    </w:p>
    <w:p w:rsidR="00CF1816" w:rsidRPr="00CF1816" w:rsidRDefault="00CF1816" w:rsidP="00CF1816">
      <w:pPr>
        <w:spacing w:after="0" w:line="360" w:lineRule="auto"/>
        <w:ind w:left="426"/>
        <w:contextualSpacing/>
        <w:jc w:val="both"/>
        <w:rPr>
          <w:rFonts w:ascii="Times New Roman" w:eastAsia="Calibri" w:hAnsi="Times New Roman" w:cs="Times New Roman"/>
          <w:iCs/>
          <w:sz w:val="24"/>
          <w:szCs w:val="24"/>
          <w:lang w:val="en-ID"/>
        </w:rPr>
      </w:pPr>
      <w:r w:rsidRPr="00CF1816">
        <w:rPr>
          <w:rFonts w:ascii="Times New Roman" w:eastAsia="Calibri" w:hAnsi="Times New Roman" w:cs="Times New Roman"/>
          <w:iCs/>
          <w:sz w:val="24"/>
          <w:szCs w:val="24"/>
          <w:lang w:val="en-US"/>
        </w:rPr>
        <w:t>Proses pengerasan atau hardening adalah suatu proses perlakuan panasyang dilakukan untuk menghasilkan suatu benda kerja yang keras, proses inidilakukan pada temperatur tinggi yaitu pada temperatur austenisasi yangdigunakan untuk melarutkan sementit dalam austenit.</w:t>
      </w:r>
    </w:p>
    <w:p w:rsidR="00CF1816" w:rsidRPr="00CF1816" w:rsidRDefault="00CF1816" w:rsidP="00CF1816">
      <w:pPr>
        <w:spacing w:after="0" w:line="360" w:lineRule="auto"/>
        <w:ind w:left="426" w:hanging="426"/>
        <w:contextualSpacing/>
        <w:jc w:val="both"/>
        <w:rPr>
          <w:rFonts w:ascii="Times New Roman" w:eastAsia="Calibri" w:hAnsi="Times New Roman" w:cs="Times New Roman"/>
          <w:i/>
          <w:iCs/>
          <w:sz w:val="24"/>
          <w:szCs w:val="24"/>
          <w:lang w:val="en-ID"/>
        </w:rPr>
      </w:pPr>
      <w:r w:rsidRPr="00CF1816">
        <w:rPr>
          <w:rFonts w:ascii="Times New Roman" w:eastAsia="Calibri" w:hAnsi="Times New Roman" w:cs="Times New Roman"/>
          <w:sz w:val="24"/>
          <w:szCs w:val="24"/>
          <w:lang w:val="en-ID"/>
        </w:rPr>
        <w:t xml:space="preserve">2. </w:t>
      </w:r>
      <w:r w:rsidRPr="00CF1816">
        <w:rPr>
          <w:rFonts w:ascii="Times New Roman" w:eastAsia="Calibri" w:hAnsi="Times New Roman" w:cs="Times New Roman"/>
          <w:sz w:val="24"/>
          <w:szCs w:val="24"/>
          <w:lang w:val="en-ID"/>
        </w:rPr>
        <w:tab/>
      </w:r>
      <w:r w:rsidRPr="00CF1816">
        <w:rPr>
          <w:rFonts w:ascii="Times New Roman" w:eastAsia="Calibri" w:hAnsi="Times New Roman" w:cs="Times New Roman"/>
          <w:i/>
          <w:iCs/>
          <w:sz w:val="24"/>
          <w:szCs w:val="24"/>
          <w:lang w:val="en-ID"/>
        </w:rPr>
        <w:t>Quenching</w:t>
      </w:r>
    </w:p>
    <w:p w:rsidR="00CF1816" w:rsidRPr="00CF1816" w:rsidRDefault="00CF1816" w:rsidP="00CF1816">
      <w:pPr>
        <w:spacing w:after="0" w:line="360" w:lineRule="auto"/>
        <w:ind w:left="426"/>
        <w:contextualSpacing/>
        <w:jc w:val="both"/>
        <w:rPr>
          <w:rFonts w:ascii="Times New Roman" w:eastAsia="Calibri" w:hAnsi="Times New Roman" w:cs="Times New Roman"/>
          <w:sz w:val="24"/>
          <w:szCs w:val="24"/>
        </w:rPr>
      </w:pPr>
      <w:r w:rsidRPr="00CF1816">
        <w:rPr>
          <w:rFonts w:ascii="Times New Roman" w:eastAsia="Calibri" w:hAnsi="Times New Roman" w:cs="Times New Roman"/>
          <w:sz w:val="24"/>
          <w:szCs w:val="24"/>
          <w:lang w:val="en-ID"/>
        </w:rPr>
        <w:t>Pengertian pengerasan ialah perlakuan panas terhadap baja dengan sasaran meningkatkan kekerasan alami baja. Perlakuan panas menuntut pemanasan benda kerja menuju suhu pengerasan dan pendinginan secara cepat dengan kecepatan pendinginan kritis.</w:t>
      </w:r>
    </w:p>
    <w:p w:rsidR="00CF1816" w:rsidRPr="00CF1816" w:rsidRDefault="00CF1816" w:rsidP="00CF1816">
      <w:pPr>
        <w:tabs>
          <w:tab w:val="left" w:pos="567"/>
        </w:tabs>
        <w:spacing w:after="0" w:line="360" w:lineRule="auto"/>
        <w:contextualSpacing/>
        <w:jc w:val="both"/>
        <w:rPr>
          <w:rFonts w:ascii="Times New Roman" w:eastAsia="Calibri" w:hAnsi="Times New Roman" w:cs="Times New Roman"/>
          <w:b/>
          <w:sz w:val="28"/>
          <w:szCs w:val="24"/>
          <w:lang w:val="en-US"/>
        </w:rPr>
      </w:pPr>
      <w:r w:rsidRPr="00CF1816">
        <w:rPr>
          <w:rFonts w:ascii="Times New Roman" w:eastAsia="Calibri" w:hAnsi="Times New Roman" w:cs="Times New Roman"/>
          <w:b/>
          <w:sz w:val="28"/>
          <w:szCs w:val="24"/>
          <w:lang w:val="en-US"/>
        </w:rPr>
        <w:t>2.</w:t>
      </w:r>
      <w:r w:rsidRPr="00CF1816">
        <w:rPr>
          <w:rFonts w:ascii="Times New Roman" w:eastAsia="Calibri" w:hAnsi="Times New Roman" w:cs="Times New Roman"/>
          <w:b/>
          <w:sz w:val="28"/>
          <w:szCs w:val="24"/>
        </w:rPr>
        <w:t>6</w:t>
      </w:r>
      <w:r w:rsidRPr="00CF1816">
        <w:rPr>
          <w:rFonts w:ascii="Times New Roman" w:eastAsia="Calibri" w:hAnsi="Times New Roman" w:cs="Times New Roman"/>
          <w:b/>
          <w:sz w:val="28"/>
          <w:szCs w:val="24"/>
          <w:lang w:val="en-US"/>
        </w:rPr>
        <w:t xml:space="preserve"> </w:t>
      </w:r>
      <w:r w:rsidRPr="00CF1816">
        <w:rPr>
          <w:rFonts w:ascii="Times New Roman" w:eastAsia="Calibri" w:hAnsi="Times New Roman" w:cs="Times New Roman"/>
          <w:b/>
          <w:sz w:val="28"/>
          <w:szCs w:val="24"/>
        </w:rPr>
        <w:t xml:space="preserve"> </w:t>
      </w:r>
      <w:r w:rsidRPr="00CF1816">
        <w:rPr>
          <w:rFonts w:ascii="Times New Roman" w:eastAsia="Calibri" w:hAnsi="Times New Roman" w:cs="Times New Roman"/>
          <w:b/>
          <w:sz w:val="28"/>
          <w:szCs w:val="24"/>
          <w:lang w:val="en-US"/>
        </w:rPr>
        <w:t>Media Pendingin</w:t>
      </w:r>
    </w:p>
    <w:p w:rsidR="00CF1816" w:rsidRPr="00CF1816" w:rsidRDefault="00CF1816" w:rsidP="00CF1816">
      <w:pPr>
        <w:spacing w:after="0" w:line="360" w:lineRule="auto"/>
        <w:ind w:firstLine="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Media pendingin yang digunakan untuk mendinginkan baja bermacam-macam. Berbagai bahan pendingin yang digunakan dalam proses perlakuan panasantara lain: </w:t>
      </w:r>
    </w:p>
    <w:p w:rsidR="00CF1816" w:rsidRPr="00CF1816" w:rsidRDefault="00CF1816" w:rsidP="00CF1816">
      <w:pPr>
        <w:numPr>
          <w:ilvl w:val="0"/>
          <w:numId w:val="15"/>
        </w:numPr>
        <w:spacing w:after="0" w:line="360" w:lineRule="auto"/>
        <w:ind w:left="426" w:hanging="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Air </w:t>
      </w:r>
      <w:r w:rsidRPr="00CF1816">
        <w:rPr>
          <w:rFonts w:ascii="Times New Roman" w:eastAsia="Calibri" w:hAnsi="Times New Roman" w:cs="Times New Roman"/>
          <w:sz w:val="24"/>
        </w:rPr>
        <w:t>p</w:t>
      </w:r>
      <w:r w:rsidRPr="00CF1816">
        <w:rPr>
          <w:rFonts w:ascii="Times New Roman" w:eastAsia="Calibri" w:hAnsi="Times New Roman" w:cs="Times New Roman"/>
          <w:sz w:val="24"/>
          <w:lang w:val="en-US"/>
        </w:rPr>
        <w:t>endinginan dengan menggunakan air akan memberikan daya pendinginan yang cepat. Biasanya ke dalam air tersebut dilarutkan garam dapur sebagai usaha mempercepat turunnya temperatur benda kerja dan mengakibatkan bahan menjadi keras. Air memiliki karakteristik yang khas yang tidak dimiliki oleh senyawa kimia yang lain. Karakteristik tersebut adalah sebagai berikut. Pada kisaran suhu yang sesuai bagi kehidupan, yakni 0</w:t>
      </w:r>
      <w:r w:rsidRPr="00CF1816">
        <w:rPr>
          <w:rFonts w:ascii="Times New Roman" w:eastAsia="Calibri" w:hAnsi="Times New Roman" w:cs="Times New Roman"/>
          <w:sz w:val="24"/>
          <w:vertAlign w:val="superscript"/>
          <w:lang w:val="en-US"/>
        </w:rPr>
        <w:t>o</w:t>
      </w:r>
      <w:r w:rsidRPr="00CF1816">
        <w:rPr>
          <w:rFonts w:ascii="Times New Roman" w:eastAsia="Calibri" w:hAnsi="Times New Roman" w:cs="Times New Roman"/>
          <w:sz w:val="24"/>
          <w:lang w:val="en-US"/>
        </w:rPr>
        <w:t>C (32</w:t>
      </w:r>
      <w:r w:rsidRPr="00CF1816">
        <w:rPr>
          <w:rFonts w:ascii="Times New Roman" w:eastAsia="Calibri" w:hAnsi="Times New Roman" w:cs="Times New Roman"/>
          <w:sz w:val="24"/>
          <w:vertAlign w:val="superscript"/>
          <w:lang w:val="en-US"/>
        </w:rPr>
        <w:t>o</w:t>
      </w:r>
      <w:r w:rsidRPr="00CF1816">
        <w:rPr>
          <w:rFonts w:ascii="Times New Roman" w:eastAsia="Calibri" w:hAnsi="Times New Roman" w:cs="Times New Roman"/>
          <w:sz w:val="24"/>
          <w:lang w:val="en-US"/>
        </w:rPr>
        <w:t xml:space="preserve"> F) – 100</w:t>
      </w:r>
      <w:r w:rsidRPr="00CF1816">
        <w:rPr>
          <w:rFonts w:ascii="Times New Roman" w:eastAsia="Calibri" w:hAnsi="Times New Roman" w:cs="Times New Roman"/>
          <w:sz w:val="24"/>
          <w:vertAlign w:val="superscript"/>
          <w:lang w:val="en-US"/>
        </w:rPr>
        <w:t>o</w:t>
      </w:r>
      <w:r w:rsidRPr="00CF1816">
        <w:rPr>
          <w:rFonts w:ascii="Times New Roman" w:eastAsia="Calibri" w:hAnsi="Times New Roman" w:cs="Times New Roman"/>
          <w:sz w:val="24"/>
          <w:lang w:val="en-US"/>
        </w:rPr>
        <w:t>C, air berwujud cair. Suhu 0</w:t>
      </w:r>
      <w:r w:rsidRPr="00CF1816">
        <w:rPr>
          <w:rFonts w:ascii="Times New Roman" w:eastAsia="Calibri" w:hAnsi="Times New Roman" w:cs="Times New Roman"/>
          <w:sz w:val="24"/>
          <w:vertAlign w:val="superscript"/>
          <w:lang w:val="en-US"/>
        </w:rPr>
        <w:t>o</w:t>
      </w:r>
      <w:r w:rsidRPr="00CF1816">
        <w:rPr>
          <w:rFonts w:ascii="Times New Roman" w:eastAsia="Calibri" w:hAnsi="Times New Roman" w:cs="Times New Roman"/>
          <w:sz w:val="24"/>
          <w:lang w:val="en-US"/>
        </w:rPr>
        <w:t>C merupakan titik beku (</w:t>
      </w:r>
      <w:r w:rsidRPr="00CF1816">
        <w:rPr>
          <w:rFonts w:ascii="Times New Roman" w:eastAsia="Calibri" w:hAnsi="Times New Roman" w:cs="Times New Roman"/>
          <w:i/>
          <w:sz w:val="24"/>
          <w:lang w:val="en-US"/>
        </w:rPr>
        <w:t>freezing point</w:t>
      </w:r>
      <w:r w:rsidRPr="00CF1816">
        <w:rPr>
          <w:rFonts w:ascii="Times New Roman" w:eastAsia="Calibri" w:hAnsi="Times New Roman" w:cs="Times New Roman"/>
          <w:sz w:val="24"/>
          <w:lang w:val="en-US"/>
        </w:rPr>
        <w:t>) dan suhu 100</w:t>
      </w:r>
      <w:r w:rsidRPr="00CF1816">
        <w:rPr>
          <w:rFonts w:ascii="Times New Roman" w:eastAsia="Calibri" w:hAnsi="Times New Roman" w:cs="Times New Roman"/>
          <w:sz w:val="24"/>
          <w:vertAlign w:val="superscript"/>
          <w:lang w:val="en-US"/>
        </w:rPr>
        <w:t>o</w:t>
      </w:r>
      <w:r w:rsidRPr="00CF1816">
        <w:rPr>
          <w:rFonts w:ascii="Times New Roman" w:eastAsia="Calibri" w:hAnsi="Times New Roman" w:cs="Times New Roman"/>
          <w:sz w:val="24"/>
          <w:lang w:val="en-US"/>
        </w:rPr>
        <w:t xml:space="preserve"> C merupakan titik didih (</w:t>
      </w:r>
      <w:r w:rsidRPr="00CF1816">
        <w:rPr>
          <w:rFonts w:ascii="Times New Roman" w:eastAsia="Calibri" w:hAnsi="Times New Roman" w:cs="Times New Roman"/>
          <w:i/>
          <w:sz w:val="24"/>
          <w:lang w:val="en-US"/>
        </w:rPr>
        <w:t>boiling point</w:t>
      </w:r>
      <w:r w:rsidRPr="00CF1816">
        <w:rPr>
          <w:rFonts w:ascii="Times New Roman" w:eastAsia="Calibri" w:hAnsi="Times New Roman" w:cs="Times New Roman"/>
          <w:sz w:val="24"/>
          <w:lang w:val="en-US"/>
        </w:rPr>
        <w:t xml:space="preserve">) air. Perubahan suhu air berlangsung lambat sehingga air memiliki sifat sebagai penyimpan panas yang sangat baik. Sifat ini memungkinkan air tidak menjadi panas atau dingin dalam seketika. Air memerlukan panas yang tinggi dalam proses penguapan. Penguapan (evaporasi) adalah proses perubahan air menjadi uap air. Proses ini memerlukan energi panas dalam jumlah yang besar. </w:t>
      </w:r>
    </w:p>
    <w:p w:rsidR="00CF1816" w:rsidRPr="00CF1816" w:rsidRDefault="00CF1816" w:rsidP="00CF1816">
      <w:pPr>
        <w:numPr>
          <w:ilvl w:val="0"/>
          <w:numId w:val="15"/>
        </w:numPr>
        <w:spacing w:after="0" w:line="360" w:lineRule="auto"/>
        <w:ind w:left="426" w:hanging="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Minyak</w:t>
      </w:r>
      <w:r w:rsidRPr="00CF1816">
        <w:rPr>
          <w:rFonts w:ascii="Times New Roman" w:eastAsia="Calibri" w:hAnsi="Times New Roman" w:cs="Times New Roman"/>
          <w:sz w:val="24"/>
        </w:rPr>
        <w:t>-m</w:t>
      </w:r>
      <w:r w:rsidRPr="00CF1816">
        <w:rPr>
          <w:rFonts w:ascii="Times New Roman" w:eastAsia="Calibri" w:hAnsi="Times New Roman" w:cs="Times New Roman"/>
          <w:sz w:val="24"/>
          <w:lang w:val="en-US"/>
        </w:rPr>
        <w:t>inyak yang digunakan sebagai fluida pendingin dalam perlakuan panasadalah benda kerja yang diolah. Selain minyak yang khusus digunakan sebagai</w:t>
      </w:r>
      <w:r w:rsidRPr="00CF1816">
        <w:rPr>
          <w:rFonts w:ascii="Times New Roman" w:eastAsia="Calibri" w:hAnsi="Times New Roman" w:cs="Times New Roman"/>
          <w:sz w:val="24"/>
        </w:rPr>
        <w:t xml:space="preserve"> </w:t>
      </w:r>
      <w:r w:rsidRPr="00CF1816">
        <w:rPr>
          <w:rFonts w:ascii="Times New Roman" w:eastAsia="Calibri" w:hAnsi="Times New Roman" w:cs="Times New Roman"/>
          <w:sz w:val="24"/>
          <w:lang w:val="en-US"/>
        </w:rPr>
        <w:t xml:space="preserve">bahan pendingin pada proses perlakuan panas, dapat juga digunakan oli, dan minyak bakar atau solar. </w:t>
      </w:r>
    </w:p>
    <w:p w:rsidR="00CF1816" w:rsidRPr="00CF1816" w:rsidRDefault="00CF1816" w:rsidP="00CF1816">
      <w:pPr>
        <w:numPr>
          <w:ilvl w:val="0"/>
          <w:numId w:val="15"/>
        </w:numPr>
        <w:spacing w:after="0" w:line="360" w:lineRule="auto"/>
        <w:ind w:left="426" w:hanging="426"/>
        <w:contextualSpacing/>
        <w:jc w:val="both"/>
        <w:rPr>
          <w:rFonts w:ascii="Times New Roman" w:eastAsia="Calibri" w:hAnsi="Times New Roman" w:cs="Times New Roman"/>
          <w:b/>
          <w:i/>
          <w:sz w:val="32"/>
          <w:szCs w:val="24"/>
          <w:lang w:val="en-US"/>
        </w:rPr>
      </w:pPr>
      <w:r w:rsidRPr="00CF1816">
        <w:rPr>
          <w:rFonts w:ascii="Times New Roman" w:eastAsia="Calibri" w:hAnsi="Times New Roman" w:cs="Times New Roman"/>
          <w:sz w:val="24"/>
          <w:lang w:val="en-US"/>
        </w:rPr>
        <w:lastRenderedPageBreak/>
        <w:t>Udara Pendinginan udara dilakukan untuk perlakuan panas yang membutuhkan</w:t>
      </w:r>
      <w:r w:rsidRPr="00CF1816">
        <w:rPr>
          <w:rFonts w:ascii="Times New Roman" w:eastAsia="Calibri" w:hAnsi="Times New Roman" w:cs="Times New Roman"/>
          <w:sz w:val="28"/>
          <w:lang w:val="en-US"/>
        </w:rPr>
        <w:t xml:space="preserve"> </w:t>
      </w:r>
      <w:r w:rsidRPr="00CF1816">
        <w:rPr>
          <w:rFonts w:ascii="Times New Roman" w:eastAsia="Calibri" w:hAnsi="Times New Roman" w:cs="Times New Roman"/>
          <w:sz w:val="24"/>
          <w:lang w:val="en-US"/>
        </w:rPr>
        <w:t xml:space="preserve">pendinginan lambat. Untuk keperluan tersebut udara yang disirkulasikan ke dalam ruangan pendingin dibuat dengan kecepatan yang rendah. Udara sebagai pendingin akan memberikan kesempatan kepada logam untuk membentuk kristal – kristal dan kemungkinan mengikat unsur – unsur laindari udara. Adapun pendinginan pada udara terbuka akan memberikan oksidasi oksigen terhadap proses pendinginan. </w:t>
      </w:r>
    </w:p>
    <w:p w:rsidR="00CF1816" w:rsidRPr="00CF1816" w:rsidRDefault="00CF1816" w:rsidP="00CF1816">
      <w:pPr>
        <w:numPr>
          <w:ilvl w:val="0"/>
          <w:numId w:val="15"/>
        </w:numPr>
        <w:spacing w:after="0" w:line="360" w:lineRule="auto"/>
        <w:ind w:left="426" w:hanging="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Garam</w:t>
      </w:r>
      <w:r w:rsidRPr="00CF1816">
        <w:rPr>
          <w:rFonts w:ascii="Times New Roman" w:eastAsia="Calibri" w:hAnsi="Times New Roman" w:cs="Times New Roman"/>
          <w:sz w:val="24"/>
        </w:rPr>
        <w:t>-g</w:t>
      </w:r>
      <w:r w:rsidRPr="00CF1816">
        <w:rPr>
          <w:rFonts w:ascii="Times New Roman" w:eastAsia="Calibri" w:hAnsi="Times New Roman" w:cs="Times New Roman"/>
          <w:sz w:val="24"/>
          <w:lang w:val="en-US"/>
        </w:rPr>
        <w:t>aram dipakai sebagai bahan pendingin disebabkan memiliki sifat mendinginkan yang teratur dan cepat. Bahan yang didiginkan di dalam cairan garam yang akan mengakibatkan ikatannya menjadi lebih keras karena pada permukaan benda kerja tersebut akan meningkat zat arang. Kemampuan suatu jenis media dalam mendinginkan spesimen bisa berbeda</w:t>
      </w:r>
      <w:r w:rsidRPr="00CF1816">
        <w:rPr>
          <w:rFonts w:ascii="Times New Roman" w:eastAsia="Calibri" w:hAnsi="Times New Roman" w:cs="Times New Roman"/>
          <w:sz w:val="24"/>
        </w:rPr>
        <w:t>-</w:t>
      </w:r>
      <w:r w:rsidRPr="00CF1816">
        <w:rPr>
          <w:rFonts w:ascii="Times New Roman" w:eastAsia="Calibri" w:hAnsi="Times New Roman" w:cs="Times New Roman"/>
          <w:sz w:val="24"/>
          <w:lang w:val="en-US"/>
        </w:rPr>
        <w:t>beda, perbedaan kemampuan media pendingin disebabkan oleh temperatur, kekentalan, kadar larutan dan bahan dasar media pending</w:t>
      </w:r>
      <w:r w:rsidRPr="00CF1816">
        <w:rPr>
          <w:rFonts w:ascii="Times New Roman" w:eastAsia="Calibri" w:hAnsi="Times New Roman" w:cs="Times New Roman"/>
          <w:sz w:val="24"/>
        </w:rPr>
        <w:t>in</w:t>
      </w:r>
      <w:r w:rsidRPr="00CF1816">
        <w:rPr>
          <w:rFonts w:ascii="Times New Roman" w:eastAsia="Calibri" w:hAnsi="Times New Roman" w:cs="Times New Roman"/>
          <w:sz w:val="24"/>
          <w:lang w:val="en-US"/>
        </w:rPr>
        <w:t>.</w:t>
      </w:r>
    </w:p>
    <w:p w:rsidR="00CF1816" w:rsidRPr="00CF1816" w:rsidRDefault="00CF1816" w:rsidP="00CF1816">
      <w:pPr>
        <w:spacing w:after="0" w:line="360" w:lineRule="auto"/>
        <w:contextualSpacing/>
        <w:jc w:val="both"/>
        <w:rPr>
          <w:rFonts w:ascii="Times New Roman" w:eastAsia="Calibri" w:hAnsi="Times New Roman" w:cs="Times New Roman"/>
          <w:b/>
          <w:sz w:val="28"/>
          <w:szCs w:val="24"/>
        </w:rPr>
      </w:pPr>
      <w:r w:rsidRPr="00CF1816">
        <w:rPr>
          <w:rFonts w:ascii="Times New Roman" w:eastAsia="Calibri" w:hAnsi="Times New Roman" w:cs="Times New Roman"/>
          <w:b/>
          <w:sz w:val="28"/>
          <w:szCs w:val="24"/>
          <w:lang w:val="en-US"/>
        </w:rPr>
        <w:t>2.</w:t>
      </w:r>
      <w:r w:rsidRPr="00CF1816">
        <w:rPr>
          <w:rFonts w:ascii="Times New Roman" w:eastAsia="Calibri" w:hAnsi="Times New Roman" w:cs="Times New Roman"/>
          <w:b/>
          <w:sz w:val="28"/>
          <w:szCs w:val="24"/>
        </w:rPr>
        <w:t xml:space="preserve">7 </w:t>
      </w:r>
      <w:r w:rsidRPr="00CF1816">
        <w:rPr>
          <w:rFonts w:ascii="Times New Roman" w:eastAsia="Calibri" w:hAnsi="Times New Roman" w:cs="Times New Roman"/>
          <w:b/>
          <w:sz w:val="28"/>
          <w:szCs w:val="24"/>
          <w:lang w:val="en-US"/>
        </w:rPr>
        <w:t xml:space="preserve"> Dasar-Dasar Pengujian Kekerasan</w:t>
      </w:r>
    </w:p>
    <w:p w:rsidR="00CF1816" w:rsidRPr="00CF1816" w:rsidRDefault="00CF1816" w:rsidP="00CF1816">
      <w:pPr>
        <w:spacing w:after="0" w:line="360" w:lineRule="auto"/>
        <w:ind w:firstLine="426"/>
        <w:contextualSpacing/>
        <w:jc w:val="both"/>
        <w:rPr>
          <w:rFonts w:ascii="Times New Roman" w:eastAsia="Calibri" w:hAnsi="Times New Roman" w:cs="Times New Roman"/>
          <w:i/>
          <w:sz w:val="24"/>
          <w:lang w:val="en-US"/>
        </w:rPr>
      </w:pPr>
      <w:r w:rsidRPr="00CF1816">
        <w:rPr>
          <w:rFonts w:ascii="Times New Roman" w:eastAsia="Calibri" w:hAnsi="Times New Roman" w:cs="Times New Roman"/>
          <w:sz w:val="24"/>
        </w:rPr>
        <w:t>Pengujian kekerasan bahan logam bertujuan mengetahui angka kekerasan logam tersebut. Pengujian kekerasan bertujuan untuk mengetahui  seberapa besar tingkat kekerasan logam tersebut. Metode pengujian kekerasan telah disepakati melalui tiga metode pengujian kekerasan dengan satuan yang baku, yaitu penekanan, goresan, dan dinamik. Pengujian kekerasan dengan cara penekanan banyak digunakan oleh industri permesinan, dikarenakan prosesnya sangat mudah dan cepat dalam memperoleh angka kekerasan logam tersebut apabila dibandingkan dengan metode pengujian lainnya.</w:t>
      </w:r>
      <w:r w:rsidRPr="00CF1816">
        <w:rPr>
          <w:rFonts w:ascii="Times New Roman" w:eastAsia="Calibri" w:hAnsi="Times New Roman" w:cs="Times New Roman"/>
          <w:sz w:val="24"/>
          <w:lang w:val="en-US"/>
        </w:rPr>
        <w:t xml:space="preserve"> Terdapat berbagai macam uji kekerasan lekukan, antara lain uji kekerasan </w:t>
      </w:r>
      <w:r w:rsidRPr="00CF1816">
        <w:rPr>
          <w:rFonts w:ascii="Times New Roman" w:eastAsia="Calibri" w:hAnsi="Times New Roman" w:cs="Times New Roman"/>
          <w:i/>
          <w:sz w:val="24"/>
          <w:lang w:val="en-US"/>
        </w:rPr>
        <w:t>Brinell, Vickers</w:t>
      </w:r>
      <w:r w:rsidRPr="00CF1816">
        <w:rPr>
          <w:rFonts w:ascii="Times New Roman" w:eastAsia="Calibri" w:hAnsi="Times New Roman" w:cs="Times New Roman"/>
          <w:sz w:val="24"/>
          <w:lang w:val="en-US"/>
        </w:rPr>
        <w:t xml:space="preserve">, dan </w:t>
      </w:r>
      <w:r w:rsidRPr="00CF1816">
        <w:rPr>
          <w:rFonts w:ascii="Times New Roman" w:eastAsia="Calibri" w:hAnsi="Times New Roman" w:cs="Times New Roman"/>
          <w:i/>
          <w:sz w:val="24"/>
          <w:lang w:val="en-US"/>
        </w:rPr>
        <w:t>Rockwell.</w:t>
      </w:r>
    </w:p>
    <w:p w:rsidR="00CF1816" w:rsidRPr="00CF1816" w:rsidRDefault="00CF1816" w:rsidP="00CF1816">
      <w:pPr>
        <w:spacing w:after="0" w:line="360" w:lineRule="auto"/>
        <w:ind w:left="426" w:hanging="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1.</w:t>
      </w:r>
      <w:r w:rsidRPr="00CF1816">
        <w:rPr>
          <w:rFonts w:ascii="Times New Roman" w:eastAsia="Calibri" w:hAnsi="Times New Roman" w:cs="Times New Roman"/>
          <w:sz w:val="24"/>
          <w:lang w:val="en-US"/>
        </w:rPr>
        <w:tab/>
      </w:r>
      <w:r w:rsidRPr="00CF1816">
        <w:rPr>
          <w:rFonts w:ascii="Times New Roman" w:eastAsia="Calibri" w:hAnsi="Times New Roman" w:cs="Times New Roman"/>
          <w:bCs/>
          <w:sz w:val="24"/>
          <w:lang w:val="en-US"/>
        </w:rPr>
        <w:t xml:space="preserve">Uji Kekerasan </w:t>
      </w:r>
      <w:r w:rsidRPr="00CF1816">
        <w:rPr>
          <w:rFonts w:ascii="Times New Roman" w:eastAsia="Calibri" w:hAnsi="Times New Roman" w:cs="Times New Roman"/>
          <w:bCs/>
          <w:i/>
          <w:sz w:val="24"/>
          <w:lang w:val="en-US"/>
        </w:rPr>
        <w:t>Brinell</w:t>
      </w:r>
      <w:r w:rsidRPr="00CF1816">
        <w:rPr>
          <w:rFonts w:ascii="Times New Roman" w:eastAsia="Calibri" w:hAnsi="Times New Roman" w:cs="Times New Roman"/>
          <w:bCs/>
          <w:sz w:val="24"/>
          <w:lang w:val="en-US"/>
        </w:rPr>
        <w:t>.</w:t>
      </w:r>
      <w:r w:rsidRPr="00CF1816">
        <w:rPr>
          <w:rFonts w:ascii="Times New Roman" w:eastAsia="Calibri" w:hAnsi="Times New Roman" w:cs="Times New Roman"/>
          <w:b/>
          <w:bCs/>
          <w:sz w:val="24"/>
          <w:lang w:val="en-US"/>
        </w:rPr>
        <w:t xml:space="preserve"> </w:t>
      </w:r>
    </w:p>
    <w:p w:rsidR="00CF1816" w:rsidRPr="00CF1816" w:rsidRDefault="00CF1816" w:rsidP="00CF1816">
      <w:pPr>
        <w:spacing w:after="0" w:line="360" w:lineRule="auto"/>
        <w:ind w:left="426" w:firstLine="425"/>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Metode uji kekerasan yang diajukan oleh J. A. Brinell pada tahun 1900 ini merupakan uji kekerasan lekukan yang pertama kali banyak digunakan serta disusun pembakuannya (Dieter, 1987). Permukaan yang akan dibuat lekukan harus relatif halus, rata dan bersih dari debu atau kerak. </w:t>
      </w:r>
    </w:p>
    <w:p w:rsidR="00CF1816" w:rsidRPr="00CF1816" w:rsidRDefault="00CF1816" w:rsidP="00CF1816">
      <w:pPr>
        <w:spacing w:after="0" w:line="360" w:lineRule="auto"/>
        <w:ind w:left="426" w:firstLine="425"/>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Metode ini digunakan dengan cara menekankan penetrator dengan indentor bola baja kepermukaan material dengan beban penekanan sesuai dengan indentor dan jenis material yang akan diuji. Alat penetrasi yang </w:t>
      </w:r>
      <w:r w:rsidRPr="00CF1816">
        <w:rPr>
          <w:rFonts w:ascii="Times New Roman" w:eastAsia="Calibri" w:hAnsi="Times New Roman" w:cs="Times New Roman"/>
          <w:sz w:val="24"/>
          <w:lang w:val="en-US"/>
        </w:rPr>
        <w:lastRenderedPageBreak/>
        <w:t xml:space="preserve">digunakan adalah indentor bola baja yang dikeraskan dengan ukuran </w:t>
      </w:r>
      <w:r w:rsidRPr="00CF1816">
        <w:rPr>
          <w:rFonts w:ascii="Calibri" w:eastAsia="Times New Roman" w:hAnsi="Calibri" w:cs="Times New Roman"/>
          <w:sz w:val="24"/>
          <w:szCs w:val="24"/>
          <w:lang w:val="en-US"/>
        </w:rPr>
        <w:t>Ø</w:t>
      </w:r>
      <w:r w:rsidRPr="00CF1816">
        <w:rPr>
          <w:rFonts w:ascii="Times New Roman" w:eastAsia="Calibri" w:hAnsi="Times New Roman" w:cs="Times New Roman"/>
          <w:sz w:val="24"/>
          <w:lang w:val="en-US"/>
        </w:rPr>
        <w:t xml:space="preserve"> 10 mm, </w:t>
      </w:r>
      <w:r w:rsidRPr="00CF1816">
        <w:rPr>
          <w:rFonts w:ascii="Calibri" w:eastAsia="Times New Roman" w:hAnsi="Calibri" w:cs="Times New Roman"/>
          <w:sz w:val="24"/>
          <w:szCs w:val="24"/>
          <w:lang w:val="en-US"/>
        </w:rPr>
        <w:t>Ø</w:t>
      </w:r>
      <w:r w:rsidRPr="00CF1816">
        <w:rPr>
          <w:rFonts w:ascii="Times New Roman" w:eastAsia="Calibri" w:hAnsi="Times New Roman" w:cs="Times New Roman"/>
          <w:sz w:val="24"/>
          <w:lang w:val="en-US"/>
        </w:rPr>
        <w:t xml:space="preserve"> 5 mm dan </w:t>
      </w:r>
      <w:r w:rsidRPr="00CF1816">
        <w:rPr>
          <w:rFonts w:ascii="Calibri" w:eastAsia="Times New Roman" w:hAnsi="Calibri" w:cs="Times New Roman"/>
          <w:sz w:val="24"/>
          <w:szCs w:val="24"/>
          <w:lang w:val="en-US"/>
        </w:rPr>
        <w:t>Ø</w:t>
      </w:r>
      <w:r w:rsidRPr="00CF1816">
        <w:rPr>
          <w:rFonts w:ascii="Times New Roman" w:eastAsia="Calibri" w:hAnsi="Times New Roman" w:cs="Times New Roman"/>
          <w:sz w:val="24"/>
          <w:lang w:val="en-US"/>
        </w:rPr>
        <w:t xml:space="preserve"> 2,5 mm. Material yang diuji adalah material yang lunak saja dan harga kekerasannya hanya sampai 450 HB (Kg/mm</w:t>
      </w:r>
      <w:r w:rsidRPr="00CF1816">
        <w:rPr>
          <w:rFonts w:ascii="Times New Roman" w:eastAsia="Calibri" w:hAnsi="Times New Roman" w:cs="Times New Roman"/>
          <w:sz w:val="24"/>
          <w:vertAlign w:val="superscript"/>
          <w:lang w:val="en-US"/>
        </w:rPr>
        <w:t>2</w:t>
      </w:r>
      <w:r w:rsidRPr="00CF1816">
        <w:rPr>
          <w:rFonts w:ascii="Times New Roman" w:eastAsia="Calibri" w:hAnsi="Times New Roman" w:cs="Times New Roman"/>
          <w:sz w:val="24"/>
          <w:lang w:val="en-US"/>
        </w:rPr>
        <w:t xml:space="preserve">), jika hasil pengujiannya didapat harga kekerasannya diatas 450 HB, maka hasil pengujiannya kurang teliti. </w:t>
      </w:r>
    </w:p>
    <w:p w:rsidR="00CF1816" w:rsidRPr="00CF1816" w:rsidRDefault="00CF1816" w:rsidP="00CF1816">
      <w:pPr>
        <w:spacing w:after="0" w:line="360" w:lineRule="auto"/>
        <w:ind w:left="426" w:firstLine="425"/>
        <w:contextualSpacing/>
        <w:jc w:val="both"/>
        <w:rPr>
          <w:rFonts w:ascii="Times New Roman" w:eastAsia="Calibri" w:hAnsi="Times New Roman" w:cs="Times New Roman"/>
          <w:sz w:val="24"/>
          <w:lang w:val="en-US"/>
        </w:rPr>
      </w:pPr>
      <w:r>
        <w:rPr>
          <w:rFonts w:ascii="Calibri" w:eastAsia="Calibri" w:hAnsi="Calibri" w:cs="Times New Roman"/>
          <w:noProof/>
          <w:lang w:val="en-US"/>
        </w:rPr>
        <w:drawing>
          <wp:anchor distT="0" distB="0" distL="114300" distR="114300" simplePos="0" relativeHeight="251660288" behindDoc="0" locked="0" layoutInCell="1" allowOverlap="1">
            <wp:simplePos x="0" y="0"/>
            <wp:positionH relativeFrom="column">
              <wp:posOffset>226695</wp:posOffset>
            </wp:positionH>
            <wp:positionV relativeFrom="paragraph">
              <wp:posOffset>1195070</wp:posOffset>
            </wp:positionV>
            <wp:extent cx="1722755" cy="5003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75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816">
        <w:rPr>
          <w:rFonts w:ascii="Times New Roman" w:eastAsia="Calibri" w:hAnsi="Times New Roman" w:cs="Times New Roman"/>
          <w:sz w:val="24"/>
          <w:lang w:val="en-US"/>
        </w:rPr>
        <w:t xml:space="preserve">Angka kekerasan </w:t>
      </w:r>
      <w:r w:rsidRPr="00CF1816">
        <w:rPr>
          <w:rFonts w:ascii="Times New Roman" w:eastAsia="Calibri" w:hAnsi="Times New Roman" w:cs="Times New Roman"/>
          <w:i/>
          <w:sz w:val="24"/>
          <w:lang w:val="en-US"/>
        </w:rPr>
        <w:t xml:space="preserve">brinell </w:t>
      </w:r>
      <w:r w:rsidRPr="00CF1816">
        <w:rPr>
          <w:rFonts w:ascii="Times New Roman" w:eastAsia="Calibri" w:hAnsi="Times New Roman" w:cs="Times New Roman"/>
          <w:sz w:val="24"/>
          <w:lang w:val="en-US"/>
        </w:rPr>
        <w:t>(BHN) dinyatakan sebagai beban P dibagi luas permukaan lekukan. Pada prakteknya, luas ini dihitung dari pengukuran mikroskopik panjang diameter jejak. BHN dapat ditentukan dari persamaan berikut:</w:t>
      </w:r>
    </w:p>
    <w:p w:rsidR="00CF1816" w:rsidRPr="00CF1816" w:rsidRDefault="00CF1816" w:rsidP="00CF1816">
      <w:pPr>
        <w:spacing w:after="0" w:line="360" w:lineRule="auto"/>
        <w:ind w:left="426"/>
        <w:contextualSpacing/>
        <w:jc w:val="both"/>
        <w:rPr>
          <w:rFonts w:ascii="Times New Roman" w:eastAsia="Calibri" w:hAnsi="Times New Roman" w:cs="Times New Roman"/>
          <w:sz w:val="24"/>
          <w:lang w:val="en-US"/>
        </w:rPr>
      </w:pPr>
    </w:p>
    <w:p w:rsidR="00CF1816" w:rsidRPr="00CF1816" w:rsidRDefault="00CF1816" w:rsidP="00CF1816">
      <w:pPr>
        <w:tabs>
          <w:tab w:val="left" w:pos="3119"/>
        </w:tabs>
        <w:spacing w:after="0" w:line="360" w:lineRule="auto"/>
        <w:ind w:left="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ab/>
        <w:t>……………………………………………….. (1)</w:t>
      </w:r>
    </w:p>
    <w:p w:rsidR="00CF1816" w:rsidRPr="00CF1816" w:rsidRDefault="00CF1816" w:rsidP="00CF1816">
      <w:pPr>
        <w:spacing w:after="0" w:line="360" w:lineRule="auto"/>
        <w:ind w:left="426"/>
        <w:contextualSpacing/>
        <w:jc w:val="both"/>
        <w:rPr>
          <w:rFonts w:ascii="Times New Roman" w:eastAsia="Calibri" w:hAnsi="Times New Roman" w:cs="Times New Roman"/>
          <w:sz w:val="24"/>
          <w:lang w:val="en-US"/>
        </w:rPr>
      </w:pPr>
    </w:p>
    <w:p w:rsidR="00CF1816" w:rsidRPr="00CF1816" w:rsidRDefault="00CF1816" w:rsidP="00CF1816">
      <w:pPr>
        <w:spacing w:after="0" w:line="360" w:lineRule="auto"/>
        <w:ind w:left="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Dimana:</w:t>
      </w:r>
    </w:p>
    <w:p w:rsidR="00CF1816" w:rsidRPr="00CF1816" w:rsidRDefault="00CF1816" w:rsidP="00CF1816">
      <w:pPr>
        <w:spacing w:after="0" w:line="360" w:lineRule="auto"/>
        <w:ind w:left="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BHN = Angka Kekerasan Brinell (Kg/mm</w:t>
      </w:r>
      <w:r w:rsidRPr="00CF1816">
        <w:rPr>
          <w:rFonts w:ascii="Times New Roman" w:eastAsia="Calibri" w:hAnsi="Times New Roman" w:cs="Times New Roman"/>
          <w:sz w:val="24"/>
          <w:vertAlign w:val="superscript"/>
          <w:lang w:val="en-US"/>
        </w:rPr>
        <w:t>2</w:t>
      </w:r>
      <w:r w:rsidRPr="00CF1816">
        <w:rPr>
          <w:rFonts w:ascii="Times New Roman" w:eastAsia="Calibri" w:hAnsi="Times New Roman" w:cs="Times New Roman"/>
          <w:sz w:val="24"/>
          <w:lang w:val="en-US"/>
        </w:rPr>
        <w:t xml:space="preserve">) </w:t>
      </w:r>
    </w:p>
    <w:p w:rsidR="00CF1816" w:rsidRPr="00CF1816" w:rsidRDefault="00CF1816" w:rsidP="00CF1816">
      <w:pPr>
        <w:spacing w:after="0" w:line="360" w:lineRule="auto"/>
        <w:ind w:left="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P = Beban (Kg) </w:t>
      </w:r>
    </w:p>
    <w:p w:rsidR="00CF1816" w:rsidRPr="00CF1816" w:rsidRDefault="00CF1816" w:rsidP="00CF1816">
      <w:pPr>
        <w:spacing w:after="0" w:line="360" w:lineRule="auto"/>
        <w:ind w:left="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D = Diameter indentor bola baja (mm) </w:t>
      </w:r>
    </w:p>
    <w:p w:rsidR="00CF1816" w:rsidRPr="00CF1816" w:rsidRDefault="00CF1816" w:rsidP="00CF1816">
      <w:pPr>
        <w:spacing w:after="0" w:line="360" w:lineRule="auto"/>
        <w:ind w:left="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dr = Diameter hasil penekanan rata-rata (mm)</w:t>
      </w:r>
    </w:p>
    <w:p w:rsidR="00CF1816" w:rsidRPr="00CF1816" w:rsidRDefault="00CF1816" w:rsidP="00CF1816">
      <w:pPr>
        <w:spacing w:after="0" w:line="360" w:lineRule="auto"/>
        <w:ind w:left="426" w:firstLine="425"/>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Kekerasan </w:t>
      </w:r>
      <w:r w:rsidRPr="00CF1816">
        <w:rPr>
          <w:rFonts w:ascii="Times New Roman" w:eastAsia="Calibri" w:hAnsi="Times New Roman" w:cs="Times New Roman"/>
          <w:i/>
          <w:sz w:val="24"/>
          <w:lang w:val="en-US"/>
        </w:rPr>
        <w:t>Brinnell</w:t>
      </w:r>
      <w:r w:rsidRPr="00CF1816">
        <w:rPr>
          <w:rFonts w:ascii="Times New Roman" w:eastAsia="Calibri" w:hAnsi="Times New Roman" w:cs="Times New Roman"/>
          <w:sz w:val="24"/>
          <w:lang w:val="en-US"/>
        </w:rPr>
        <w:t xml:space="preserve"> dinotasikan dengan simbol BHN (</w:t>
      </w:r>
      <w:r w:rsidRPr="00CF1816">
        <w:rPr>
          <w:rFonts w:ascii="Times New Roman" w:eastAsia="Calibri" w:hAnsi="Times New Roman" w:cs="Times New Roman"/>
          <w:i/>
          <w:iCs/>
          <w:sz w:val="24"/>
          <w:lang w:val="en-US"/>
        </w:rPr>
        <w:t>Brinell Hardness Number</w:t>
      </w:r>
      <w:r w:rsidRPr="00CF1816">
        <w:rPr>
          <w:rFonts w:ascii="Times New Roman" w:eastAsia="Calibri" w:hAnsi="Times New Roman" w:cs="Times New Roman"/>
          <w:sz w:val="24"/>
          <w:lang w:val="en-US"/>
        </w:rPr>
        <w:t>) yang didahului dengan harga standar kekerasan untuk kondisi-kondisi pengujian.</w:t>
      </w:r>
    </w:p>
    <w:p w:rsidR="00CF1816" w:rsidRPr="00CF1816" w:rsidRDefault="00CF1816" w:rsidP="00CF1816">
      <w:pPr>
        <w:spacing w:after="0" w:line="360" w:lineRule="auto"/>
        <w:ind w:left="426" w:hanging="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2.</w:t>
      </w:r>
      <w:r w:rsidRPr="00CF1816">
        <w:rPr>
          <w:rFonts w:ascii="Times New Roman" w:eastAsia="Calibri" w:hAnsi="Times New Roman" w:cs="Times New Roman"/>
          <w:sz w:val="24"/>
          <w:lang w:val="en-US"/>
        </w:rPr>
        <w:tab/>
      </w:r>
      <w:r w:rsidRPr="00CF1816">
        <w:rPr>
          <w:rFonts w:ascii="Times New Roman" w:eastAsia="Calibri" w:hAnsi="Times New Roman" w:cs="Times New Roman"/>
          <w:bCs/>
          <w:sz w:val="24"/>
          <w:lang w:val="en-US"/>
        </w:rPr>
        <w:t xml:space="preserve">Uji Kekerasan </w:t>
      </w:r>
      <w:r w:rsidRPr="00CF1816">
        <w:rPr>
          <w:rFonts w:ascii="Times New Roman" w:eastAsia="Calibri" w:hAnsi="Times New Roman" w:cs="Times New Roman"/>
          <w:bCs/>
          <w:i/>
          <w:sz w:val="24"/>
          <w:lang w:val="en-US"/>
        </w:rPr>
        <w:t>Vickers</w:t>
      </w:r>
      <w:r w:rsidRPr="00CF1816">
        <w:rPr>
          <w:rFonts w:ascii="Times New Roman" w:eastAsia="Calibri" w:hAnsi="Times New Roman" w:cs="Times New Roman"/>
          <w:bCs/>
          <w:sz w:val="24"/>
          <w:lang w:val="en-US"/>
        </w:rPr>
        <w:t>.</w:t>
      </w:r>
      <w:r w:rsidRPr="00CF1816">
        <w:rPr>
          <w:rFonts w:ascii="Times New Roman" w:eastAsia="Calibri" w:hAnsi="Times New Roman" w:cs="Times New Roman"/>
          <w:b/>
          <w:bCs/>
          <w:sz w:val="24"/>
          <w:lang w:val="en-US"/>
        </w:rPr>
        <w:t xml:space="preserve"> </w:t>
      </w:r>
    </w:p>
    <w:p w:rsidR="00CF1816" w:rsidRPr="00CF1816" w:rsidRDefault="00CF1816" w:rsidP="00CF1816">
      <w:pPr>
        <w:spacing w:after="0" w:line="360" w:lineRule="auto"/>
        <w:ind w:left="426" w:firstLine="425"/>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Uji kekerasan vickers menggunakan indentor piramida intan yang pada dasarnya berbentuk bujursangkar. Besar sudut antar permukaan-permukaan piramida yang saling berhadapan adalah 136</w:t>
      </w:r>
      <w:r w:rsidRPr="00CF1816">
        <w:rPr>
          <w:rFonts w:ascii="Times New Roman" w:eastAsia="Calibri" w:hAnsi="Times New Roman" w:cs="Times New Roman"/>
          <w:sz w:val="24"/>
          <w:vertAlign w:val="superscript"/>
          <w:lang w:val="en-US"/>
        </w:rPr>
        <w:t>0</w:t>
      </w:r>
      <w:r w:rsidRPr="00CF1816">
        <w:rPr>
          <w:rFonts w:ascii="Times New Roman" w:eastAsia="Calibri" w:hAnsi="Times New Roman" w:cs="Times New Roman"/>
          <w:sz w:val="24"/>
          <w:lang w:val="en-US"/>
        </w:rPr>
        <w:t xml:space="preserve">. </w:t>
      </w:r>
    </w:p>
    <w:p w:rsidR="00CF1816" w:rsidRPr="00CF1816" w:rsidRDefault="00CF1816" w:rsidP="00CF1816">
      <w:pPr>
        <w:spacing w:after="0" w:line="360" w:lineRule="auto"/>
        <w:ind w:left="426" w:firstLine="425"/>
        <w:contextualSpacing/>
        <w:jc w:val="both"/>
        <w:rPr>
          <w:rFonts w:ascii="Times New Roman" w:eastAsia="Calibri" w:hAnsi="Times New Roman" w:cs="Times New Roman"/>
          <w:sz w:val="24"/>
          <w:lang w:val="en-US"/>
        </w:rPr>
      </w:pPr>
      <w:r>
        <w:rPr>
          <w:rFonts w:ascii="Calibri" w:eastAsia="Calibri" w:hAnsi="Calibri" w:cs="Times New Roman"/>
          <w:noProof/>
          <w:lang w:val="en-US"/>
        </w:rPr>
        <w:drawing>
          <wp:anchor distT="0" distB="0" distL="114300" distR="114300" simplePos="0" relativeHeight="251661312" behindDoc="0" locked="0" layoutInCell="1" allowOverlap="1">
            <wp:simplePos x="0" y="0"/>
            <wp:positionH relativeFrom="column">
              <wp:posOffset>226695</wp:posOffset>
            </wp:positionH>
            <wp:positionV relativeFrom="paragraph">
              <wp:posOffset>1054100</wp:posOffset>
            </wp:positionV>
            <wp:extent cx="1136650" cy="3822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816">
        <w:rPr>
          <w:rFonts w:ascii="Times New Roman" w:eastAsia="Calibri" w:hAnsi="Times New Roman" w:cs="Times New Roman"/>
          <w:sz w:val="24"/>
          <w:lang w:val="en-US"/>
        </w:rPr>
        <w:t>Angka kekerasan vickers didefinisikan sebagai beban dibagi luas permukaan lekukan. Pada prakteknya, luas ini dihitung dari pengukuran mikroskopik panjang diagonal jejak. VHN dapat ditentukan dari persamaan berikut:</w:t>
      </w:r>
    </w:p>
    <w:p w:rsidR="00CF1816" w:rsidRPr="00CF1816" w:rsidRDefault="00CF1816" w:rsidP="00CF1816">
      <w:pPr>
        <w:tabs>
          <w:tab w:val="left" w:pos="2127"/>
        </w:tabs>
        <w:spacing w:after="0" w:line="360" w:lineRule="auto"/>
        <w:ind w:left="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ab/>
        <w:t>..…………………………………………………...…….. (2)</w:t>
      </w:r>
    </w:p>
    <w:p w:rsidR="00CF1816" w:rsidRPr="00CF1816" w:rsidRDefault="00CF1816" w:rsidP="00CF1816">
      <w:pPr>
        <w:spacing w:after="0" w:line="360" w:lineRule="auto"/>
        <w:ind w:left="426"/>
        <w:contextualSpacing/>
        <w:jc w:val="both"/>
        <w:rPr>
          <w:rFonts w:ascii="Times New Roman" w:eastAsia="Calibri" w:hAnsi="Times New Roman" w:cs="Times New Roman"/>
          <w:sz w:val="24"/>
          <w:lang w:val="en-US"/>
        </w:rPr>
      </w:pPr>
    </w:p>
    <w:p w:rsidR="00CF1816" w:rsidRPr="00CF1816" w:rsidRDefault="00CF1816" w:rsidP="00CF1816">
      <w:pPr>
        <w:spacing w:after="0" w:line="360" w:lineRule="auto"/>
        <w:ind w:left="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Dimana:</w:t>
      </w:r>
    </w:p>
    <w:p w:rsidR="00CF1816" w:rsidRPr="00CF1816" w:rsidRDefault="00CF1816" w:rsidP="00CF1816">
      <w:pPr>
        <w:spacing w:after="0" w:line="360" w:lineRule="auto"/>
        <w:ind w:left="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P = beban penekanan yang digunakan (Kg) </w:t>
      </w:r>
    </w:p>
    <w:p w:rsidR="00CF1816" w:rsidRPr="00CF1816" w:rsidRDefault="00CF1816" w:rsidP="00CF1816">
      <w:pPr>
        <w:spacing w:after="0" w:line="360" w:lineRule="auto"/>
        <w:ind w:left="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lastRenderedPageBreak/>
        <w:t>d = panjang diagonal rata-rata (mm)</w:t>
      </w:r>
    </w:p>
    <w:p w:rsidR="00CF1816" w:rsidRPr="00CF1816" w:rsidRDefault="00CF1816" w:rsidP="00CF1816">
      <w:pPr>
        <w:spacing w:after="0" w:line="360" w:lineRule="auto"/>
        <w:ind w:left="426" w:firstLine="425"/>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Karena jejak yang dibuat dengan penekan piramida serupa secara geometris dan tidak terdapat persoalan mengenai ukurannya, maka VHN tidak tergantung kepada beban. Pada umumnya hal ini dipenuhi, kecuali pada beban yang sangat ringan. Beban yang biasanya digunakan pada uji </w:t>
      </w:r>
      <w:r w:rsidRPr="00CF1816">
        <w:rPr>
          <w:rFonts w:ascii="Times New Roman" w:eastAsia="Calibri" w:hAnsi="Times New Roman" w:cs="Times New Roman"/>
          <w:i/>
          <w:sz w:val="24"/>
          <w:lang w:val="en-US"/>
        </w:rPr>
        <w:t>vickers</w:t>
      </w:r>
      <w:r w:rsidRPr="00CF1816">
        <w:rPr>
          <w:rFonts w:ascii="Times New Roman" w:eastAsia="Calibri" w:hAnsi="Times New Roman" w:cs="Times New Roman"/>
          <w:sz w:val="24"/>
          <w:lang w:val="en-US"/>
        </w:rPr>
        <w:t xml:space="preserve"> berkisar antara 1 hingga 100 kg, tergantung pada kekerasan logam yang akan diuji.</w:t>
      </w:r>
    </w:p>
    <w:p w:rsidR="00CF1816" w:rsidRPr="00CF1816" w:rsidRDefault="00CF1816" w:rsidP="00CF1816">
      <w:pPr>
        <w:spacing w:after="0" w:line="360" w:lineRule="auto"/>
        <w:ind w:left="426" w:firstLine="425"/>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Metode ini digunakan dengan cara menekankan penetrator dengan indentor intan yang berbentuk piramid dengan dasar bujur sangkar dan sudut puncaknya 136</w:t>
      </w:r>
      <w:r w:rsidRPr="00CF1816">
        <w:rPr>
          <w:rFonts w:ascii="Times New Roman" w:eastAsia="Calibri" w:hAnsi="Times New Roman" w:cs="Times New Roman"/>
          <w:sz w:val="24"/>
          <w:vertAlign w:val="superscript"/>
          <w:lang w:val="en-US"/>
        </w:rPr>
        <w:t>0</w:t>
      </w:r>
      <w:r w:rsidRPr="00CF1816">
        <w:rPr>
          <w:rFonts w:ascii="Times New Roman" w:eastAsia="Calibri" w:hAnsi="Times New Roman" w:cs="Times New Roman"/>
          <w:sz w:val="24"/>
          <w:lang w:val="en-US"/>
        </w:rPr>
        <w:t xml:space="preserve"> kepermukaan material yang akan diuji. Untuk beban 1, 3, dan 5 kg dengan tambahan bandul, dan untuk beban 10, 30, dan 100 kg tanpa tambahan bandul.</w:t>
      </w:r>
    </w:p>
    <w:p w:rsidR="00CF1816" w:rsidRPr="00CF1816" w:rsidRDefault="00CF1816" w:rsidP="00CF1816">
      <w:pPr>
        <w:spacing w:after="0" w:line="360" w:lineRule="auto"/>
        <w:ind w:left="426" w:hanging="426"/>
        <w:contextualSpacing/>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3.</w:t>
      </w:r>
      <w:r w:rsidRPr="00CF1816">
        <w:rPr>
          <w:rFonts w:ascii="Times New Roman" w:eastAsia="Calibri" w:hAnsi="Times New Roman" w:cs="Times New Roman"/>
          <w:sz w:val="24"/>
          <w:lang w:val="en-US"/>
        </w:rPr>
        <w:tab/>
      </w:r>
      <w:r w:rsidRPr="00CF1816">
        <w:rPr>
          <w:rFonts w:ascii="Times New Roman" w:eastAsia="Calibri" w:hAnsi="Times New Roman" w:cs="Times New Roman"/>
          <w:bCs/>
          <w:sz w:val="24"/>
          <w:lang w:val="en-US"/>
        </w:rPr>
        <w:t xml:space="preserve">Uji Kekerasan </w:t>
      </w:r>
      <w:r w:rsidRPr="00CF1816">
        <w:rPr>
          <w:rFonts w:ascii="Times New Roman" w:eastAsia="Calibri" w:hAnsi="Times New Roman" w:cs="Times New Roman"/>
          <w:bCs/>
          <w:i/>
          <w:sz w:val="24"/>
          <w:lang w:val="en-US"/>
        </w:rPr>
        <w:t>Rockwell</w:t>
      </w:r>
      <w:r w:rsidRPr="00CF1816">
        <w:rPr>
          <w:rFonts w:ascii="Times New Roman" w:eastAsia="Calibri" w:hAnsi="Times New Roman" w:cs="Times New Roman"/>
          <w:bCs/>
          <w:sz w:val="24"/>
          <w:lang w:val="en-US"/>
        </w:rPr>
        <w:t>.</w:t>
      </w:r>
      <w:r w:rsidRPr="00CF1816">
        <w:rPr>
          <w:rFonts w:ascii="Times New Roman" w:eastAsia="Calibri" w:hAnsi="Times New Roman" w:cs="Times New Roman"/>
          <w:b/>
          <w:bCs/>
          <w:sz w:val="24"/>
          <w:lang w:val="en-US"/>
        </w:rPr>
        <w:t xml:space="preserve"> </w:t>
      </w:r>
    </w:p>
    <w:p w:rsidR="00CF1816" w:rsidRPr="00CF1816" w:rsidRDefault="00CF1816" w:rsidP="00CF1816">
      <w:pPr>
        <w:spacing w:after="0" w:line="360" w:lineRule="auto"/>
        <w:ind w:left="426" w:firstLine="425"/>
        <w:contextualSpacing/>
        <w:jc w:val="both"/>
        <w:rPr>
          <w:rFonts w:ascii="Times New Roman" w:eastAsia="Calibri" w:hAnsi="Times New Roman" w:cs="Times New Roman"/>
          <w:i/>
          <w:sz w:val="24"/>
          <w:lang w:val="en-US"/>
        </w:rPr>
      </w:pPr>
      <w:r w:rsidRPr="00CF1816">
        <w:rPr>
          <w:rFonts w:ascii="Times New Roman" w:eastAsia="Calibri" w:hAnsi="Times New Roman" w:cs="Times New Roman"/>
          <w:sz w:val="24"/>
          <w:lang w:val="en-US"/>
        </w:rPr>
        <w:t xml:space="preserve">Dalam penelitian kali ini metode pengujian yang digunakan adalah metode </w:t>
      </w:r>
      <w:r w:rsidRPr="00CF1816">
        <w:rPr>
          <w:rFonts w:ascii="Times New Roman" w:eastAsia="Calibri" w:hAnsi="Times New Roman" w:cs="Times New Roman"/>
          <w:i/>
          <w:sz w:val="24"/>
          <w:lang w:val="en-US"/>
        </w:rPr>
        <w:t>Rockwell.</w:t>
      </w:r>
    </w:p>
    <w:p w:rsidR="00CF1816" w:rsidRPr="00CF1816" w:rsidRDefault="00CF1816" w:rsidP="00CF1816">
      <w:pPr>
        <w:spacing w:after="0" w:line="360" w:lineRule="auto"/>
        <w:ind w:left="426" w:firstLine="425"/>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Metode ini sebenarnya merupakan gabungan dari metode </w:t>
      </w:r>
      <w:r w:rsidRPr="00CF1816">
        <w:rPr>
          <w:rFonts w:ascii="Times New Roman" w:eastAsia="Calibri" w:hAnsi="Times New Roman" w:cs="Times New Roman"/>
          <w:i/>
          <w:iCs/>
          <w:sz w:val="24"/>
          <w:lang w:val="en-US"/>
        </w:rPr>
        <w:t xml:space="preserve">Brinnell </w:t>
      </w:r>
      <w:r w:rsidRPr="00CF1816">
        <w:rPr>
          <w:rFonts w:ascii="Times New Roman" w:eastAsia="Calibri" w:hAnsi="Times New Roman" w:cs="Times New Roman"/>
          <w:sz w:val="24"/>
          <w:lang w:val="en-US"/>
        </w:rPr>
        <w:t xml:space="preserve">dan </w:t>
      </w:r>
      <w:r w:rsidRPr="00CF1816">
        <w:rPr>
          <w:rFonts w:ascii="Times New Roman" w:eastAsia="Calibri" w:hAnsi="Times New Roman" w:cs="Times New Roman"/>
          <w:i/>
          <w:iCs/>
          <w:sz w:val="24"/>
          <w:lang w:val="en-US"/>
        </w:rPr>
        <w:t>Vickers</w:t>
      </w:r>
      <w:r w:rsidRPr="00CF1816">
        <w:rPr>
          <w:rFonts w:ascii="Times New Roman" w:eastAsia="Calibri" w:hAnsi="Times New Roman" w:cs="Times New Roman"/>
          <w:sz w:val="24"/>
          <w:lang w:val="en-US"/>
        </w:rPr>
        <w:t xml:space="preserve">, sehingga hasilnya pun cukup presisi dan cepat. Pengujian </w:t>
      </w:r>
      <w:r w:rsidRPr="00CF1816">
        <w:rPr>
          <w:rFonts w:ascii="Times New Roman" w:eastAsia="Calibri" w:hAnsi="Times New Roman" w:cs="Times New Roman"/>
          <w:i/>
          <w:sz w:val="24"/>
          <w:lang w:val="en-US"/>
        </w:rPr>
        <w:t>rockwell</w:t>
      </w:r>
      <w:r w:rsidRPr="00CF1816">
        <w:rPr>
          <w:rFonts w:ascii="Times New Roman" w:eastAsia="Calibri" w:hAnsi="Times New Roman" w:cs="Times New Roman"/>
          <w:sz w:val="24"/>
          <w:lang w:val="en-US"/>
        </w:rPr>
        <w:t xml:space="preserve"> mirip dengan pengujian </w:t>
      </w:r>
      <w:r w:rsidRPr="00CF1816">
        <w:rPr>
          <w:rFonts w:ascii="Times New Roman" w:eastAsia="Calibri" w:hAnsi="Times New Roman" w:cs="Times New Roman"/>
          <w:i/>
          <w:sz w:val="24"/>
          <w:lang w:val="en-US"/>
        </w:rPr>
        <w:t>brinell</w:t>
      </w:r>
      <w:r w:rsidRPr="00CF1816">
        <w:rPr>
          <w:rFonts w:ascii="Times New Roman" w:eastAsia="Calibri" w:hAnsi="Times New Roman" w:cs="Times New Roman"/>
          <w:sz w:val="24"/>
          <w:lang w:val="en-US"/>
        </w:rPr>
        <w:t>, yakni angka kekerasan yang diperoleh merupakan fungsi derajat indentasi. Beban dan indentor yang digunakan bervariasi tergantung pada kondisi pengujian. Berbeda dengan pengujian brinell, indentor dan beban yang digunakan lebih kecil sehingga menghasilkan indentasi yang lebih kecil dan lebih halus. Banyak digunakan di industri karena prosedurnya lebih cepat. Indentor atau “penetrator” dapat berupa bola baja atau kerucut intan dengan sudut 120</w:t>
      </w:r>
      <w:r w:rsidRPr="00CF1816">
        <w:rPr>
          <w:rFonts w:ascii="Times New Roman" w:eastAsia="Calibri" w:hAnsi="Times New Roman" w:cs="Times New Roman"/>
          <w:sz w:val="24"/>
          <w:vertAlign w:val="superscript"/>
          <w:lang w:val="en-US"/>
        </w:rPr>
        <w:t>0</w:t>
      </w:r>
      <w:r w:rsidRPr="00CF1816">
        <w:rPr>
          <w:rFonts w:ascii="Times New Roman" w:eastAsia="Calibri" w:hAnsi="Times New Roman" w:cs="Times New Roman"/>
          <w:sz w:val="24"/>
          <w:lang w:val="en-US"/>
        </w:rPr>
        <w:t>. Diameter bola baja umumnya 1/16 inchi, tetapi terdapat juga indentor dengan diameter lebih besar, yaitu 1/8, 1/4, atau 1/2 inchi untuk bahan-bahan yang lunak.</w:t>
      </w:r>
    </w:p>
    <w:p w:rsidR="00CF1816" w:rsidRPr="00CF1816" w:rsidRDefault="00CF1816" w:rsidP="00CF1816">
      <w:pPr>
        <w:spacing w:after="0" w:line="360" w:lineRule="auto"/>
        <w:ind w:left="426" w:firstLine="425"/>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Karena pada pengujian rockwell, angka kekerasan yang ditunjukkan merupakan kombinasi antara beban dan indentor yang dipakai, maka perlu diberikan awalan huruf pada angka kekerasan yang menunjukkan kombinasi beban dan penumbuk tertentu untuk skala beban yang digunakan.</w:t>
      </w:r>
    </w:p>
    <w:p w:rsidR="00CF1816" w:rsidRPr="00CF1816" w:rsidRDefault="00CF1816" w:rsidP="00CF1816">
      <w:pPr>
        <w:spacing w:after="0" w:line="360" w:lineRule="auto"/>
        <w:ind w:left="426" w:firstLine="425"/>
        <w:jc w:val="both"/>
        <w:rPr>
          <w:rFonts w:ascii="Times New Roman" w:eastAsia="Calibri" w:hAnsi="Times New Roman" w:cs="Times New Roman"/>
          <w:sz w:val="24"/>
          <w:lang w:val="en-US"/>
        </w:rPr>
      </w:pPr>
      <w:r>
        <w:rPr>
          <w:rFonts w:ascii="Calibri" w:eastAsia="Calibri" w:hAnsi="Calibri" w:cs="Times New Roman"/>
          <w:noProof/>
          <w:lang w:val="en-US"/>
        </w:rPr>
        <w:lastRenderedPageBreak/>
        <w:drawing>
          <wp:anchor distT="0" distB="0" distL="114300" distR="114300" simplePos="0" relativeHeight="251659264" behindDoc="0" locked="0" layoutInCell="1" allowOverlap="1">
            <wp:simplePos x="0" y="0"/>
            <wp:positionH relativeFrom="column">
              <wp:posOffset>1864995</wp:posOffset>
            </wp:positionH>
            <wp:positionV relativeFrom="paragraph">
              <wp:posOffset>1071880</wp:posOffset>
            </wp:positionV>
            <wp:extent cx="1647825" cy="1895475"/>
            <wp:effectExtent l="0" t="0" r="0" b="0"/>
            <wp:wrapTopAndBottom/>
            <wp:docPr id="11" name="Picture 11" descr="Description: Description: Image result for gambar mesin uji kekerasan rock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Image result for gambar mesin uji kekerasan rockwe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816">
        <w:rPr>
          <w:rFonts w:ascii="Times New Roman" w:eastAsia="Calibri" w:hAnsi="Times New Roman" w:cs="Times New Roman"/>
          <w:sz w:val="24"/>
          <w:lang w:val="en-US"/>
        </w:rPr>
        <w:t>Metode ini digunakan dengan cara menekankan penetrator dengan indentor bola baja diameter 1/16” dan intan yang berbentuk kerucut dengan sudut puncak 120</w:t>
      </w:r>
      <w:r w:rsidRPr="00CF1816">
        <w:rPr>
          <w:rFonts w:ascii="Times New Roman" w:eastAsia="Calibri" w:hAnsi="Times New Roman" w:cs="Times New Roman"/>
          <w:sz w:val="24"/>
          <w:vertAlign w:val="superscript"/>
          <w:lang w:val="en-US"/>
        </w:rPr>
        <w:t>0</w:t>
      </w:r>
      <w:r w:rsidRPr="00CF1816">
        <w:rPr>
          <w:rFonts w:ascii="Times New Roman" w:eastAsia="Calibri" w:hAnsi="Times New Roman" w:cs="Times New Roman"/>
          <w:sz w:val="24"/>
          <w:lang w:val="en-US"/>
        </w:rPr>
        <w:t xml:space="preserve"> ke permukaan material yang diuji dengan beban penekanan sesuai dengan indentor yang dipakai. </w:t>
      </w:r>
    </w:p>
    <w:p w:rsidR="00CF1816" w:rsidRPr="00CF1816" w:rsidRDefault="00CF1816" w:rsidP="00CF1816">
      <w:pPr>
        <w:spacing w:after="0" w:line="240" w:lineRule="auto"/>
        <w:ind w:firstLine="426"/>
        <w:contextualSpacing/>
        <w:jc w:val="center"/>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 xml:space="preserve">Gambar 2.2.  Mesin Uji Kekerasan </w:t>
      </w:r>
      <w:r w:rsidRPr="00CF1816">
        <w:rPr>
          <w:rFonts w:ascii="Times New Roman" w:eastAsia="Calibri" w:hAnsi="Times New Roman" w:cs="Times New Roman"/>
          <w:i/>
          <w:sz w:val="24"/>
          <w:szCs w:val="24"/>
          <w:lang w:val="en-US"/>
        </w:rPr>
        <w:t>Rockwell</w:t>
      </w:r>
    </w:p>
    <w:p w:rsidR="00CF1816" w:rsidRPr="00CF1816" w:rsidRDefault="00CF1816" w:rsidP="00CF1816">
      <w:pPr>
        <w:spacing w:after="0" w:line="360" w:lineRule="auto"/>
        <w:ind w:firstLine="426"/>
        <w:contextualSpacing/>
        <w:jc w:val="center"/>
        <w:rPr>
          <w:rFonts w:ascii="Times New Roman" w:eastAsia="Calibri" w:hAnsi="Times New Roman" w:cs="Times New Roman"/>
          <w:sz w:val="24"/>
          <w:szCs w:val="24"/>
          <w:lang w:val="en-US"/>
        </w:rPr>
      </w:pPr>
      <w:r w:rsidRPr="00CF1816">
        <w:rPr>
          <w:rFonts w:ascii="Times New Roman" w:eastAsia="Calibri" w:hAnsi="Times New Roman" w:cs="Times New Roman"/>
          <w:sz w:val="24"/>
          <w:szCs w:val="24"/>
          <w:lang w:val="en-US"/>
        </w:rPr>
        <w:t xml:space="preserve">(Sumber: </w:t>
      </w:r>
      <w:r w:rsidRPr="00CF1816">
        <w:rPr>
          <w:rFonts w:ascii="Times New Roman" w:eastAsia="Times New Roman" w:hAnsi="Times New Roman" w:cs="Times New Roman"/>
          <w:sz w:val="24"/>
          <w:szCs w:val="24"/>
          <w:lang w:val="en-US" w:eastAsia="id-ID"/>
        </w:rPr>
        <w:t>Fajar Ismail, 2012</w:t>
      </w:r>
      <w:r w:rsidRPr="00CF1816">
        <w:rPr>
          <w:rFonts w:ascii="Times New Roman" w:eastAsia="Calibri" w:hAnsi="Times New Roman" w:cs="Times New Roman"/>
          <w:sz w:val="24"/>
          <w:szCs w:val="24"/>
          <w:lang w:val="en-US"/>
        </w:rPr>
        <w:t>)</w:t>
      </w:r>
    </w:p>
    <w:p w:rsidR="00CF1816" w:rsidRPr="00CF1816" w:rsidRDefault="00CF1816" w:rsidP="00CF1816">
      <w:pPr>
        <w:spacing w:after="0" w:line="360" w:lineRule="auto"/>
        <w:ind w:left="567" w:firstLine="284"/>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Indentor yang dipakai dalam pengujian Metode </w:t>
      </w:r>
      <w:r w:rsidRPr="00CF1816">
        <w:rPr>
          <w:rFonts w:ascii="Times New Roman" w:eastAsia="Calibri" w:hAnsi="Times New Roman" w:cs="Times New Roman"/>
          <w:i/>
          <w:sz w:val="24"/>
          <w:lang w:val="en-US"/>
        </w:rPr>
        <w:t>Rockwell</w:t>
      </w:r>
      <w:r w:rsidRPr="00CF1816">
        <w:rPr>
          <w:rFonts w:ascii="Times New Roman" w:eastAsia="Calibri" w:hAnsi="Times New Roman" w:cs="Times New Roman"/>
          <w:sz w:val="24"/>
          <w:lang w:val="en-US"/>
        </w:rPr>
        <w:t>:</w:t>
      </w:r>
    </w:p>
    <w:p w:rsidR="00CF1816" w:rsidRPr="00CF1816" w:rsidRDefault="00CF1816" w:rsidP="00CF1816">
      <w:pPr>
        <w:spacing w:after="0" w:line="360" w:lineRule="auto"/>
        <w:ind w:left="1276" w:hanging="425"/>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a. </w:t>
      </w:r>
      <w:r w:rsidRPr="00CF1816">
        <w:rPr>
          <w:rFonts w:ascii="Times New Roman" w:eastAsia="Calibri" w:hAnsi="Times New Roman" w:cs="Times New Roman"/>
          <w:sz w:val="24"/>
          <w:lang w:val="en-US"/>
        </w:rPr>
        <w:tab/>
        <w:t>Untuk logam-logam yang lunak digunakan bola baja diameter 1/16” dengan beban 100 kg</w:t>
      </w:r>
    </w:p>
    <w:p w:rsidR="00CF1816" w:rsidRPr="00CF1816" w:rsidRDefault="00CF1816" w:rsidP="00CF1816">
      <w:pPr>
        <w:spacing w:after="0" w:line="360" w:lineRule="auto"/>
        <w:ind w:left="1276" w:hanging="425"/>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 xml:space="preserve">b. </w:t>
      </w:r>
      <w:r w:rsidRPr="00CF1816">
        <w:rPr>
          <w:rFonts w:ascii="Times New Roman" w:eastAsia="Calibri" w:hAnsi="Times New Roman" w:cs="Times New Roman"/>
          <w:sz w:val="24"/>
          <w:lang w:val="en-US"/>
        </w:rPr>
        <w:tab/>
        <w:t>Untuk baja-baja yang keras digunakan intan dengan sudut 120</w:t>
      </w:r>
      <w:r w:rsidRPr="00CF1816">
        <w:rPr>
          <w:rFonts w:ascii="Times New Roman" w:eastAsia="Calibri" w:hAnsi="Times New Roman" w:cs="Times New Roman"/>
          <w:sz w:val="24"/>
          <w:vertAlign w:val="superscript"/>
          <w:lang w:val="en-US"/>
        </w:rPr>
        <w:t>0</w:t>
      </w:r>
      <w:r w:rsidRPr="00CF1816">
        <w:rPr>
          <w:rFonts w:ascii="Times New Roman" w:eastAsia="Calibri" w:hAnsi="Times New Roman" w:cs="Times New Roman"/>
          <w:sz w:val="24"/>
          <w:lang w:val="en-US"/>
        </w:rPr>
        <w:t xml:space="preserve"> dengan beban 150 kg</w:t>
      </w:r>
    </w:p>
    <w:p w:rsidR="00CF1816" w:rsidRPr="00CF1816" w:rsidRDefault="00CF1816" w:rsidP="00CF1816">
      <w:pPr>
        <w:spacing w:after="0" w:line="360" w:lineRule="auto"/>
        <w:ind w:left="426" w:firstLine="425"/>
        <w:jc w:val="both"/>
        <w:rPr>
          <w:rFonts w:ascii="Times New Roman" w:eastAsia="Calibri" w:hAnsi="Times New Roman" w:cs="Times New Roman"/>
          <w:sz w:val="24"/>
          <w:lang w:val="en-US"/>
        </w:rPr>
      </w:pPr>
      <w:r w:rsidRPr="00CF1816">
        <w:rPr>
          <w:rFonts w:ascii="Times New Roman" w:eastAsia="Calibri" w:hAnsi="Times New Roman" w:cs="Times New Roman"/>
          <w:sz w:val="24"/>
          <w:lang w:val="en-US"/>
        </w:rPr>
        <w:t>Jika mengukur atau menguji dengan bola baja diameter 1/16” dan bebannya 100 kg, maka kekerasannya disebut HRB (</w:t>
      </w:r>
      <w:r w:rsidRPr="00CF1816">
        <w:rPr>
          <w:rFonts w:ascii="Times New Roman" w:eastAsia="Calibri" w:hAnsi="Times New Roman" w:cs="Times New Roman"/>
          <w:i/>
          <w:iCs/>
          <w:sz w:val="24"/>
          <w:lang w:val="en-US"/>
        </w:rPr>
        <w:t>Hardness Rockwell Ball</w:t>
      </w:r>
      <w:r w:rsidRPr="00CF1816">
        <w:rPr>
          <w:rFonts w:ascii="Times New Roman" w:eastAsia="Calibri" w:hAnsi="Times New Roman" w:cs="Times New Roman"/>
          <w:sz w:val="24"/>
          <w:lang w:val="en-US"/>
        </w:rPr>
        <w:t>). Jika mengukur atau menguji dengan intan 120</w:t>
      </w:r>
      <w:r w:rsidRPr="00CF1816">
        <w:rPr>
          <w:rFonts w:ascii="Times New Roman" w:eastAsia="Calibri" w:hAnsi="Times New Roman" w:cs="Times New Roman"/>
          <w:sz w:val="24"/>
          <w:vertAlign w:val="superscript"/>
          <w:lang w:val="en-US"/>
        </w:rPr>
        <w:t>0</w:t>
      </w:r>
      <w:r w:rsidRPr="00CF1816">
        <w:rPr>
          <w:rFonts w:ascii="Times New Roman" w:eastAsia="Calibri" w:hAnsi="Times New Roman" w:cs="Times New Roman"/>
          <w:sz w:val="24"/>
          <w:lang w:val="en-US"/>
        </w:rPr>
        <w:t xml:space="preserve"> dan bebannya 150 kg, maka kekerasannya disebut HRC (</w:t>
      </w:r>
      <w:r w:rsidRPr="00CF1816">
        <w:rPr>
          <w:rFonts w:ascii="Times New Roman" w:eastAsia="Calibri" w:hAnsi="Times New Roman" w:cs="Times New Roman"/>
          <w:i/>
          <w:iCs/>
          <w:sz w:val="24"/>
          <w:lang w:val="en-US"/>
        </w:rPr>
        <w:t>Hardness Rockwell Cone</w:t>
      </w:r>
      <w:r w:rsidRPr="00CF1816">
        <w:rPr>
          <w:rFonts w:ascii="Times New Roman" w:eastAsia="Calibri" w:hAnsi="Times New Roman" w:cs="Times New Roman"/>
          <w:sz w:val="24"/>
          <w:lang w:val="en-US"/>
        </w:rPr>
        <w:t>). Pengukuran atau pengujian HRB hanya sampai dengan 100 HRB, diatas 100 HRB harus dengan HRC.</w:t>
      </w:r>
    </w:p>
    <w:p w:rsidR="00CF1816" w:rsidRPr="00CF1816" w:rsidRDefault="00CF1816" w:rsidP="00CF1816">
      <w:pPr>
        <w:spacing w:after="0" w:line="360" w:lineRule="auto"/>
        <w:rPr>
          <w:rFonts w:ascii="Times New Roman" w:eastAsia="Calibri" w:hAnsi="Times New Roman" w:cs="Times New Roman"/>
          <w:b/>
          <w:sz w:val="28"/>
          <w:szCs w:val="24"/>
        </w:rPr>
      </w:pPr>
      <w:r w:rsidRPr="00CF1816">
        <w:rPr>
          <w:rFonts w:ascii="Times New Roman" w:eastAsia="Calibri" w:hAnsi="Times New Roman" w:cs="Times New Roman"/>
          <w:b/>
          <w:sz w:val="28"/>
          <w:szCs w:val="24"/>
          <w:lang w:val="en-US"/>
        </w:rPr>
        <w:t>2.</w:t>
      </w:r>
      <w:r w:rsidRPr="00CF1816">
        <w:rPr>
          <w:rFonts w:ascii="Times New Roman" w:eastAsia="Calibri" w:hAnsi="Times New Roman" w:cs="Times New Roman"/>
          <w:b/>
          <w:sz w:val="28"/>
          <w:szCs w:val="24"/>
        </w:rPr>
        <w:t xml:space="preserve">8 </w:t>
      </w:r>
      <w:r w:rsidRPr="00CF1816">
        <w:rPr>
          <w:rFonts w:ascii="Times New Roman" w:eastAsia="Calibri" w:hAnsi="Times New Roman" w:cs="Times New Roman"/>
          <w:b/>
          <w:sz w:val="28"/>
          <w:szCs w:val="24"/>
          <w:lang w:val="en-US"/>
        </w:rPr>
        <w:t xml:space="preserve"> Dasar-Dasar Pengujian </w:t>
      </w:r>
      <w:r w:rsidRPr="00CF1816">
        <w:rPr>
          <w:rFonts w:ascii="Times New Roman" w:eastAsia="Calibri" w:hAnsi="Times New Roman" w:cs="Times New Roman"/>
          <w:b/>
          <w:sz w:val="28"/>
          <w:szCs w:val="24"/>
        </w:rPr>
        <w:t>Impak</w:t>
      </w:r>
    </w:p>
    <w:p w:rsidR="00CF1816" w:rsidRPr="00CF1816" w:rsidRDefault="00CF1816" w:rsidP="00CF1816">
      <w:pPr>
        <w:spacing w:after="0" w:line="360" w:lineRule="auto"/>
        <w:ind w:firstLine="426"/>
        <w:contextualSpacing/>
        <w:jc w:val="both"/>
        <w:rPr>
          <w:rFonts w:ascii="Times New Roman" w:eastAsia="Calibri" w:hAnsi="Times New Roman" w:cs="Times New Roman"/>
          <w:sz w:val="24"/>
        </w:rPr>
      </w:pPr>
      <w:r w:rsidRPr="00CF1816">
        <w:rPr>
          <w:rFonts w:ascii="Times New Roman" w:eastAsia="Calibri" w:hAnsi="Times New Roman" w:cs="Times New Roman"/>
          <w:sz w:val="24"/>
          <w:lang w:val="en-US"/>
        </w:rPr>
        <w:t xml:space="preserve">Untuk menentukan sifat perpatahan suatu logam, keuletan maupun kegetasannya, dapat dilakukan suatu pengujian yang dinamakan dengan uji impak. </w:t>
      </w:r>
      <w:r w:rsidRPr="00CF1816">
        <w:rPr>
          <w:rFonts w:ascii="Times New Roman" w:eastAsia="Times New Roman" w:hAnsi="Times New Roman" w:cs="Times New Roman"/>
          <w:sz w:val="24"/>
          <w:szCs w:val="24"/>
          <w:lang w:eastAsia="id-ID"/>
        </w:rPr>
        <w:t>Para peneliti kepatahan getas logam telah menggunakan bebagai bentuk benda uji untuk pengujian impak bertakik</w:t>
      </w:r>
      <w:r w:rsidRPr="00CF1816">
        <w:rPr>
          <w:rFonts w:ascii="Times New Roman" w:eastAsia="Calibri" w:hAnsi="Times New Roman" w:cs="Times New Roman"/>
          <w:sz w:val="24"/>
          <w:lang w:val="en-US"/>
        </w:rPr>
        <w:t>. Umumnya pengujian impak menggunakan batang bertakik. Berbagai jenis pengujian impak batang bertakik telah digunakan untuk menentukan kecenderungan benda untuk bersifat getas</w:t>
      </w:r>
      <w:r w:rsidRPr="00CF1816">
        <w:rPr>
          <w:rFonts w:ascii="Times New Roman" w:eastAsia="Times New Roman" w:hAnsi="Times New Roman" w:cs="Times New Roman"/>
          <w:sz w:val="24"/>
          <w:szCs w:val="24"/>
          <w:lang w:eastAsia="id-ID"/>
        </w:rPr>
        <w:t xml:space="preserve">. </w:t>
      </w:r>
      <w:r w:rsidRPr="00CF1816">
        <w:rPr>
          <w:rFonts w:ascii="Times New Roman" w:eastAsia="Times New Roman" w:hAnsi="Times New Roman" w:cs="Times New Roman"/>
          <w:sz w:val="24"/>
          <w:szCs w:val="24"/>
          <w:lang w:eastAsia="id-ID"/>
        </w:rPr>
        <w:lastRenderedPageBreak/>
        <w:t>Secara umum benda uji dikelompokkan ke dalam dua golongan standar. Dikenal ada dua metoda percobaan impak, yaitu:</w:t>
      </w:r>
    </w:p>
    <w:p w:rsidR="00CF1816" w:rsidRPr="00CF1816" w:rsidRDefault="00CF1816" w:rsidP="00CF1816">
      <w:pPr>
        <w:spacing w:after="0" w:line="360" w:lineRule="auto"/>
        <w:ind w:left="426" w:hanging="426"/>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eastAsia="id-ID"/>
        </w:rPr>
        <w:t>1.</w:t>
      </w:r>
      <w:r w:rsidRPr="00CF1816">
        <w:rPr>
          <w:rFonts w:ascii="Times New Roman" w:eastAsia="Times New Roman" w:hAnsi="Times New Roman" w:cs="Times New Roman"/>
          <w:sz w:val="24"/>
          <w:szCs w:val="24"/>
          <w:lang w:val="en-US" w:eastAsia="id-ID"/>
        </w:rPr>
        <w:tab/>
      </w:r>
      <w:r w:rsidRPr="00CF1816">
        <w:rPr>
          <w:rFonts w:ascii="Times New Roman" w:eastAsia="Times New Roman" w:hAnsi="Times New Roman" w:cs="Times New Roman"/>
          <w:sz w:val="24"/>
          <w:szCs w:val="24"/>
          <w:lang w:eastAsia="id-ID"/>
        </w:rPr>
        <w:t xml:space="preserve">Metoda </w:t>
      </w:r>
      <w:r w:rsidRPr="00CF1816">
        <w:rPr>
          <w:rFonts w:ascii="Times New Roman" w:eastAsia="Times New Roman" w:hAnsi="Times New Roman" w:cs="Times New Roman"/>
          <w:i/>
          <w:sz w:val="24"/>
          <w:szCs w:val="24"/>
          <w:lang w:eastAsia="id-ID"/>
        </w:rPr>
        <w:t>Charpy</w:t>
      </w:r>
    </w:p>
    <w:p w:rsidR="00CF1816" w:rsidRPr="00CF1816" w:rsidRDefault="00CF1816" w:rsidP="00CF1816">
      <w:pPr>
        <w:spacing w:after="0" w:line="360" w:lineRule="auto"/>
        <w:ind w:left="426" w:firstLine="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Pada metode ini banyak digunakan di Amerika Serikat, dan merupakan cara pengujian dimana spesimen dipasang secara horizontal dengan kedua ujungnya berada pada tumpuan, sedangkan takikan pada spesimen diletakkan di tengah-tengah dengan arah pembebanan tepat diatas takikan</w:t>
      </w:r>
      <w:r w:rsidRPr="00CF1816">
        <w:rPr>
          <w:rFonts w:ascii="Times New Roman" w:eastAsia="Times New Roman" w:hAnsi="Times New Roman" w:cs="Times New Roman"/>
          <w:sz w:val="24"/>
          <w:szCs w:val="24"/>
          <w:lang w:eastAsia="id-ID"/>
        </w:rPr>
        <w:t xml:space="preserve">. Benda uji </w:t>
      </w:r>
      <w:r w:rsidRPr="00CF1816">
        <w:rPr>
          <w:rFonts w:ascii="Times New Roman" w:eastAsia="Times New Roman" w:hAnsi="Times New Roman" w:cs="Times New Roman"/>
          <w:i/>
          <w:sz w:val="24"/>
          <w:szCs w:val="24"/>
          <w:lang w:val="en-US" w:eastAsia="id-ID"/>
        </w:rPr>
        <w:t>c</w:t>
      </w:r>
      <w:r w:rsidRPr="00CF1816">
        <w:rPr>
          <w:rFonts w:ascii="Times New Roman" w:eastAsia="Times New Roman" w:hAnsi="Times New Roman" w:cs="Times New Roman"/>
          <w:i/>
          <w:sz w:val="24"/>
          <w:szCs w:val="24"/>
          <w:lang w:eastAsia="id-ID"/>
        </w:rPr>
        <w:t>harpy</w:t>
      </w:r>
      <w:r w:rsidRPr="00CF1816">
        <w:rPr>
          <w:rFonts w:ascii="Times New Roman" w:eastAsia="Times New Roman" w:hAnsi="Times New Roman" w:cs="Times New Roman"/>
          <w:sz w:val="24"/>
          <w:szCs w:val="24"/>
          <w:lang w:eastAsia="id-ID"/>
        </w:rPr>
        <w:t xml:space="preserve"> mempunyai luas penampang lintang bujursangkar (10 x 10</w:t>
      </w:r>
      <w:r w:rsidRPr="00CF1816">
        <w:rPr>
          <w:rFonts w:ascii="Times New Roman" w:eastAsia="Times New Roman" w:hAnsi="Times New Roman" w:cs="Times New Roman"/>
          <w:sz w:val="24"/>
          <w:szCs w:val="24"/>
          <w:lang w:val="en-US" w:eastAsia="id-ID"/>
        </w:rPr>
        <w:t xml:space="preserve"> x 55</w:t>
      </w:r>
      <w:r w:rsidRPr="00CF1816">
        <w:rPr>
          <w:rFonts w:ascii="Times New Roman" w:eastAsia="Times New Roman" w:hAnsi="Times New Roman" w:cs="Times New Roman"/>
          <w:sz w:val="24"/>
          <w:szCs w:val="24"/>
          <w:lang w:eastAsia="id-ID"/>
        </w:rPr>
        <w:t xml:space="preserve"> mm) dan mengandung takik V-45</w:t>
      </w:r>
      <w:r w:rsidRPr="00CF1816">
        <w:rPr>
          <w:rFonts w:ascii="Times New Roman" w:eastAsia="Times New Roman" w:hAnsi="Times New Roman" w:cs="Times New Roman"/>
          <w:sz w:val="24"/>
          <w:szCs w:val="24"/>
          <w:vertAlign w:val="superscript"/>
          <w:lang w:eastAsia="id-ID"/>
        </w:rPr>
        <w:t>o</w:t>
      </w:r>
      <w:r w:rsidRPr="00CF1816">
        <w:rPr>
          <w:rFonts w:ascii="Times New Roman" w:eastAsia="Times New Roman" w:hAnsi="Times New Roman" w:cs="Times New Roman"/>
          <w:sz w:val="24"/>
          <w:szCs w:val="24"/>
          <w:lang w:eastAsia="id-ID"/>
        </w:rPr>
        <w:t xml:space="preserve">, dengan jari-jari dasar 0,25 mm dan kedalaman 2 mm. </w:t>
      </w:r>
    </w:p>
    <w:p w:rsidR="00CF1816" w:rsidRPr="00CF1816" w:rsidRDefault="00CF1816" w:rsidP="00CF1816">
      <w:pPr>
        <w:spacing w:after="0" w:line="360" w:lineRule="auto"/>
        <w:ind w:left="426" w:firstLine="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Metode ini memiliki beberapa kelebihan seperti:</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a.</w:t>
      </w:r>
      <w:r w:rsidRPr="00CF1816">
        <w:rPr>
          <w:rFonts w:ascii="Times New Roman" w:eastAsia="Times New Roman" w:hAnsi="Times New Roman" w:cs="Times New Roman"/>
          <w:sz w:val="24"/>
          <w:szCs w:val="24"/>
          <w:lang w:val="en-US" w:eastAsia="id-ID"/>
        </w:rPr>
        <w:tab/>
        <w:t>Lebih mudah dipahami</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b.</w:t>
      </w:r>
      <w:r w:rsidRPr="00CF1816">
        <w:rPr>
          <w:rFonts w:ascii="Times New Roman" w:eastAsia="Times New Roman" w:hAnsi="Times New Roman" w:cs="Times New Roman"/>
          <w:sz w:val="24"/>
          <w:szCs w:val="24"/>
          <w:lang w:val="en-US" w:eastAsia="id-ID"/>
        </w:rPr>
        <w:tab/>
        <w:t xml:space="preserve">Menghasilkan tegangan </w:t>
      </w:r>
      <w:r w:rsidRPr="00CF1816">
        <w:rPr>
          <w:rFonts w:ascii="Times New Roman" w:eastAsia="Times New Roman" w:hAnsi="Times New Roman" w:cs="Times New Roman"/>
          <w:i/>
          <w:sz w:val="24"/>
          <w:szCs w:val="24"/>
          <w:lang w:val="en-US" w:eastAsia="id-ID"/>
        </w:rPr>
        <w:t xml:space="preserve">uniform </w:t>
      </w:r>
      <w:r w:rsidRPr="00CF1816">
        <w:rPr>
          <w:rFonts w:ascii="Times New Roman" w:eastAsia="Times New Roman" w:hAnsi="Times New Roman" w:cs="Times New Roman"/>
          <w:sz w:val="24"/>
          <w:szCs w:val="24"/>
          <w:lang w:val="en-US" w:eastAsia="id-ID"/>
        </w:rPr>
        <w:t>di sepanjang penampang</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c.</w:t>
      </w:r>
      <w:r w:rsidRPr="00CF1816">
        <w:rPr>
          <w:rFonts w:ascii="Times New Roman" w:eastAsia="Times New Roman" w:hAnsi="Times New Roman" w:cs="Times New Roman"/>
          <w:sz w:val="24"/>
          <w:szCs w:val="24"/>
          <w:lang w:val="en-US" w:eastAsia="id-ID"/>
        </w:rPr>
        <w:tab/>
        <w:t>Harga alat lebih murah</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d.</w:t>
      </w:r>
      <w:r w:rsidRPr="00CF1816">
        <w:rPr>
          <w:rFonts w:ascii="Times New Roman" w:eastAsia="Times New Roman" w:hAnsi="Times New Roman" w:cs="Times New Roman"/>
          <w:sz w:val="24"/>
          <w:szCs w:val="24"/>
          <w:lang w:val="en-US" w:eastAsia="id-ID"/>
        </w:rPr>
        <w:tab/>
        <w:t>Waktu pengujian lebih singkat</w:t>
      </w:r>
    </w:p>
    <w:p w:rsidR="00CF1816" w:rsidRPr="00CF1816" w:rsidRDefault="00CF1816" w:rsidP="00CF1816">
      <w:pPr>
        <w:spacing w:after="0" w:line="360" w:lineRule="auto"/>
        <w:ind w:left="851"/>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Metode ini juga memiliki beberapa kekurangan seperti:</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a.</w:t>
      </w:r>
      <w:r w:rsidRPr="00CF1816">
        <w:rPr>
          <w:rFonts w:ascii="Times New Roman" w:eastAsia="Times New Roman" w:hAnsi="Times New Roman" w:cs="Times New Roman"/>
          <w:sz w:val="24"/>
          <w:szCs w:val="24"/>
          <w:lang w:val="en-US" w:eastAsia="id-ID"/>
        </w:rPr>
        <w:tab/>
        <w:t>Hanya dapat dipasang dengan posisi horizontal</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b.</w:t>
      </w:r>
      <w:r w:rsidRPr="00CF1816">
        <w:rPr>
          <w:rFonts w:ascii="Times New Roman" w:eastAsia="Times New Roman" w:hAnsi="Times New Roman" w:cs="Times New Roman"/>
          <w:sz w:val="24"/>
          <w:szCs w:val="24"/>
          <w:lang w:val="en-US" w:eastAsia="id-ID"/>
        </w:rPr>
        <w:tab/>
        <w:t>Spesimen dapat bergeser dari tumpuannya karena tidak dicekam</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c.</w:t>
      </w:r>
      <w:r w:rsidRPr="00CF1816">
        <w:rPr>
          <w:rFonts w:ascii="Times New Roman" w:eastAsia="Times New Roman" w:hAnsi="Times New Roman" w:cs="Times New Roman"/>
          <w:sz w:val="24"/>
          <w:szCs w:val="24"/>
          <w:lang w:val="en-US" w:eastAsia="id-ID"/>
        </w:rPr>
        <w:tab/>
        <w:t>Pwngujian hanya dapat dilakukan pada spesimen yang kecil</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d.</w:t>
      </w:r>
      <w:r w:rsidRPr="00CF1816">
        <w:rPr>
          <w:rFonts w:ascii="Times New Roman" w:eastAsia="Times New Roman" w:hAnsi="Times New Roman" w:cs="Times New Roman"/>
          <w:sz w:val="24"/>
          <w:szCs w:val="24"/>
          <w:lang w:val="en-US" w:eastAsia="id-ID"/>
        </w:rPr>
        <w:tab/>
        <w:t>Hasil pengujian kurang dapat atau tepat dimanfaatkan dalam perancangan karena level tegangan yang diberikan tidak rata</w:t>
      </w:r>
    </w:p>
    <w:p w:rsidR="00CF1816" w:rsidRPr="00CF1816" w:rsidRDefault="00CF1816" w:rsidP="00CF1816">
      <w:pPr>
        <w:spacing w:after="0" w:line="360" w:lineRule="auto"/>
        <w:ind w:left="426" w:hanging="426"/>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eastAsia="id-ID"/>
        </w:rPr>
        <w:t>2.</w:t>
      </w:r>
      <w:r w:rsidRPr="00CF1816">
        <w:rPr>
          <w:rFonts w:ascii="Times New Roman" w:eastAsia="Times New Roman" w:hAnsi="Times New Roman" w:cs="Times New Roman"/>
          <w:sz w:val="14"/>
          <w:szCs w:val="14"/>
          <w:lang w:eastAsia="id-ID"/>
        </w:rPr>
        <w:t>  </w:t>
      </w:r>
      <w:r w:rsidRPr="00CF1816">
        <w:rPr>
          <w:rFonts w:ascii="Times New Roman" w:eastAsia="Times New Roman" w:hAnsi="Times New Roman" w:cs="Times New Roman"/>
          <w:sz w:val="14"/>
          <w:szCs w:val="14"/>
          <w:lang w:val="en-US" w:eastAsia="id-ID"/>
        </w:rPr>
        <w:tab/>
      </w:r>
      <w:r w:rsidRPr="00CF1816">
        <w:rPr>
          <w:rFonts w:ascii="Times New Roman" w:eastAsia="Times New Roman" w:hAnsi="Times New Roman" w:cs="Times New Roman"/>
          <w:sz w:val="24"/>
          <w:szCs w:val="24"/>
          <w:lang w:eastAsia="id-ID"/>
        </w:rPr>
        <w:t xml:space="preserve">Metoda </w:t>
      </w:r>
      <w:r w:rsidRPr="00CF1816">
        <w:rPr>
          <w:rFonts w:ascii="Times New Roman" w:eastAsia="Times New Roman" w:hAnsi="Times New Roman" w:cs="Times New Roman"/>
          <w:i/>
          <w:sz w:val="24"/>
          <w:szCs w:val="24"/>
          <w:lang w:eastAsia="id-ID"/>
        </w:rPr>
        <w:t>Izod</w:t>
      </w:r>
    </w:p>
    <w:p w:rsidR="00CF1816" w:rsidRPr="00CF1816" w:rsidRDefault="00CF1816" w:rsidP="00CF1816">
      <w:pPr>
        <w:spacing w:after="0" w:line="360" w:lineRule="auto"/>
        <w:ind w:left="426" w:firstLine="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Metode ini banyak digunakan di Eropa terutama Inggris dan merupakan cara dimana spesimen berada pada posisi vertikal pada tumpuan dengan salah satu ujungnya dicekam dengan arah takikan pada arah gaya tumbukan. Tumbukan pada spesimen dilakukan tidak tepat pada pusat takikan melainkan pada posisi agak diatas dari takikan.</w:t>
      </w:r>
    </w:p>
    <w:p w:rsidR="00CF1816" w:rsidRPr="00CF1816" w:rsidRDefault="00CF1816" w:rsidP="00CF1816">
      <w:pPr>
        <w:spacing w:after="0" w:line="360" w:lineRule="auto"/>
        <w:ind w:left="851"/>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Metode ini memiliki beberapa kelebihan seperti:</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a.</w:t>
      </w:r>
      <w:r w:rsidRPr="00CF1816">
        <w:rPr>
          <w:rFonts w:ascii="Times New Roman" w:eastAsia="Times New Roman" w:hAnsi="Times New Roman" w:cs="Times New Roman"/>
          <w:sz w:val="24"/>
          <w:szCs w:val="24"/>
          <w:lang w:val="en-US" w:eastAsia="id-ID"/>
        </w:rPr>
        <w:tab/>
        <w:t xml:space="preserve">Tumbukan tepat pada takikan karena benda kerja dicekam </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b.</w:t>
      </w:r>
      <w:r w:rsidRPr="00CF1816">
        <w:rPr>
          <w:rFonts w:ascii="Times New Roman" w:eastAsia="Times New Roman" w:hAnsi="Times New Roman" w:cs="Times New Roman"/>
          <w:sz w:val="24"/>
          <w:szCs w:val="24"/>
          <w:lang w:val="en-US" w:eastAsia="id-ID"/>
        </w:rPr>
        <w:tab/>
        <w:t>Dapat menggunakan spesimen dengan ukuran yang lebih besar</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c.</w:t>
      </w:r>
      <w:r w:rsidRPr="00CF1816">
        <w:rPr>
          <w:rFonts w:ascii="Times New Roman" w:eastAsia="Times New Roman" w:hAnsi="Times New Roman" w:cs="Times New Roman"/>
          <w:sz w:val="24"/>
          <w:szCs w:val="24"/>
          <w:lang w:val="en-US" w:eastAsia="id-ID"/>
        </w:rPr>
        <w:tab/>
        <w:t>Spesimen tidak mudah bergeser karena dicekam pada salah satu ujungnya</w:t>
      </w:r>
    </w:p>
    <w:p w:rsidR="00CF1816" w:rsidRPr="00CF1816" w:rsidRDefault="00CF1816" w:rsidP="00CF1816">
      <w:pPr>
        <w:spacing w:after="0" w:line="360" w:lineRule="auto"/>
        <w:ind w:left="851"/>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lastRenderedPageBreak/>
        <w:t>Metode ini juga memiliki beberapa kekurangan seperti:</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a.</w:t>
      </w:r>
      <w:r w:rsidRPr="00CF1816">
        <w:rPr>
          <w:rFonts w:ascii="Times New Roman" w:eastAsia="Times New Roman" w:hAnsi="Times New Roman" w:cs="Times New Roman"/>
          <w:sz w:val="24"/>
          <w:szCs w:val="24"/>
          <w:lang w:val="en-US" w:eastAsia="id-ID"/>
        </w:rPr>
        <w:tab/>
        <w:t xml:space="preserve">Biaya pengujian yang lebih mahal </w:t>
      </w:r>
    </w:p>
    <w:p w:rsidR="00CF1816" w:rsidRPr="00CF1816" w:rsidRDefault="00CF1816" w:rsidP="00CF1816">
      <w:pPr>
        <w:spacing w:after="0" w:line="360" w:lineRule="auto"/>
        <w:ind w:left="851" w:hanging="425"/>
        <w:jc w:val="both"/>
        <w:rPr>
          <w:rFonts w:ascii="Times New Roman" w:eastAsia="Times New Roman" w:hAnsi="Times New Roman" w:cs="Times New Roman"/>
          <w:sz w:val="24"/>
          <w:szCs w:val="24"/>
          <w:lang w:val="en-US" w:eastAsia="id-ID"/>
        </w:rPr>
      </w:pPr>
      <w:r>
        <w:rPr>
          <w:rFonts w:ascii="Calibri" w:eastAsia="Calibri" w:hAnsi="Calibri" w:cs="Times New Roman"/>
          <w:noProof/>
          <w:lang w:val="en-US"/>
        </w:rPr>
        <w:drawing>
          <wp:anchor distT="0" distB="0" distL="114300" distR="114300" simplePos="0" relativeHeight="251662336" behindDoc="0" locked="0" layoutInCell="1" allowOverlap="1">
            <wp:simplePos x="0" y="0"/>
            <wp:positionH relativeFrom="column">
              <wp:posOffset>1360805</wp:posOffset>
            </wp:positionH>
            <wp:positionV relativeFrom="paragraph">
              <wp:posOffset>645795</wp:posOffset>
            </wp:positionV>
            <wp:extent cx="3086100" cy="144970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6100" cy="144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816">
        <w:rPr>
          <w:rFonts w:ascii="Times New Roman" w:eastAsia="Times New Roman" w:hAnsi="Times New Roman" w:cs="Times New Roman"/>
          <w:sz w:val="24"/>
          <w:szCs w:val="24"/>
          <w:lang w:val="en-US" w:eastAsia="id-ID"/>
        </w:rPr>
        <w:t>b.</w:t>
      </w:r>
      <w:r w:rsidRPr="00CF1816">
        <w:rPr>
          <w:rFonts w:ascii="Times New Roman" w:eastAsia="Times New Roman" w:hAnsi="Times New Roman" w:cs="Times New Roman"/>
          <w:sz w:val="24"/>
          <w:szCs w:val="24"/>
          <w:lang w:val="en-US" w:eastAsia="id-ID"/>
        </w:rPr>
        <w:tab/>
        <w:t>Pembebanan yang dilakukan hanya pada satu ujungnya, sehingga hasil yang diperoleh kurang baik</w:t>
      </w:r>
    </w:p>
    <w:p w:rsidR="00CF1816" w:rsidRPr="00CF1816" w:rsidRDefault="00CF1816" w:rsidP="00CF1816">
      <w:pPr>
        <w:spacing w:after="0"/>
        <w:ind w:left="1134"/>
        <w:jc w:val="center"/>
        <w:rPr>
          <w:rFonts w:ascii="Times New Roman" w:eastAsia="Times New Roman" w:hAnsi="Times New Roman" w:cs="Times New Roman"/>
          <w:i/>
          <w:sz w:val="24"/>
          <w:szCs w:val="24"/>
          <w:lang w:val="en-US" w:eastAsia="id-ID"/>
        </w:rPr>
      </w:pPr>
      <w:r w:rsidRPr="00CF1816">
        <w:rPr>
          <w:rFonts w:ascii="Times New Roman" w:eastAsia="Times New Roman" w:hAnsi="Times New Roman" w:cs="Times New Roman"/>
          <w:sz w:val="24"/>
          <w:szCs w:val="24"/>
          <w:lang w:val="en-US" w:eastAsia="id-ID"/>
        </w:rPr>
        <w:t xml:space="preserve">Gambar 2.3.  Ilustrasi Metode </w:t>
      </w:r>
      <w:r w:rsidRPr="00CF1816">
        <w:rPr>
          <w:rFonts w:ascii="Times New Roman" w:eastAsia="Times New Roman" w:hAnsi="Times New Roman" w:cs="Times New Roman"/>
          <w:i/>
          <w:sz w:val="24"/>
          <w:szCs w:val="24"/>
          <w:lang w:val="en-US" w:eastAsia="id-ID"/>
        </w:rPr>
        <w:t xml:space="preserve">Charpy </w:t>
      </w:r>
      <w:r w:rsidRPr="00CF1816">
        <w:rPr>
          <w:rFonts w:ascii="Times New Roman" w:eastAsia="Times New Roman" w:hAnsi="Times New Roman" w:cs="Times New Roman"/>
          <w:sz w:val="24"/>
          <w:szCs w:val="24"/>
          <w:lang w:val="en-US" w:eastAsia="id-ID"/>
        </w:rPr>
        <w:t xml:space="preserve">dan </w:t>
      </w:r>
      <w:r w:rsidRPr="00CF1816">
        <w:rPr>
          <w:rFonts w:ascii="Times New Roman" w:eastAsia="Times New Roman" w:hAnsi="Times New Roman" w:cs="Times New Roman"/>
          <w:i/>
          <w:sz w:val="24"/>
          <w:szCs w:val="24"/>
          <w:lang w:val="en-US" w:eastAsia="id-ID"/>
        </w:rPr>
        <w:t>Izod</w:t>
      </w:r>
    </w:p>
    <w:p w:rsidR="00CF1816" w:rsidRPr="00CF1816" w:rsidRDefault="00CF1816" w:rsidP="00CF1816">
      <w:pPr>
        <w:spacing w:after="0"/>
        <w:ind w:left="1134"/>
        <w:jc w:val="center"/>
        <w:rPr>
          <w:rFonts w:ascii="Times New Roman" w:eastAsia="Times New Roman" w:hAnsi="Times New Roman" w:cs="Times New Roman"/>
          <w:sz w:val="24"/>
          <w:szCs w:val="24"/>
          <w:lang w:val="en-US" w:eastAsia="id-ID"/>
        </w:rPr>
      </w:pPr>
      <w:r w:rsidRPr="00CF1816">
        <w:rPr>
          <w:rFonts w:ascii="Times New Roman" w:eastAsia="Times New Roman" w:hAnsi="Times New Roman" w:cs="Times New Roman"/>
          <w:sz w:val="24"/>
          <w:szCs w:val="24"/>
          <w:lang w:val="en-US" w:eastAsia="id-ID"/>
        </w:rPr>
        <w:t>(Sumber: Fajar Ismail, 2012)</w:t>
      </w:r>
    </w:p>
    <w:p w:rsidR="005F61B3" w:rsidRPr="00CF1816" w:rsidRDefault="005F61B3" w:rsidP="00CF1816">
      <w:bookmarkStart w:id="1" w:name="_GoBack"/>
      <w:bookmarkEnd w:id="1"/>
    </w:p>
    <w:sectPr w:rsidR="005F61B3" w:rsidRPr="00CF1816" w:rsidSect="00B21D26">
      <w:footerReference w:type="default" r:id="rId14"/>
      <w:pgSz w:w="11906" w:h="16838"/>
      <w:pgMar w:top="1701" w:right="1701" w:bottom="1701" w:left="2268"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06" w:rsidRDefault="00DF5806" w:rsidP="0039385A">
      <w:pPr>
        <w:spacing w:after="0" w:line="240" w:lineRule="auto"/>
      </w:pPr>
      <w:r>
        <w:separator/>
      </w:r>
    </w:p>
  </w:endnote>
  <w:endnote w:type="continuationSeparator" w:id="0">
    <w:p w:rsidR="00DF5806" w:rsidRDefault="00DF5806" w:rsidP="0039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03100"/>
      <w:docPartObj>
        <w:docPartGallery w:val="Page Numbers (Bottom of Page)"/>
        <w:docPartUnique/>
      </w:docPartObj>
    </w:sdtPr>
    <w:sdtEndPr>
      <w:rPr>
        <w:noProof/>
      </w:rPr>
    </w:sdtEndPr>
    <w:sdtContent>
      <w:p w:rsidR="00BE1458" w:rsidRDefault="003C0C44">
        <w:pPr>
          <w:pStyle w:val="Footer"/>
          <w:jc w:val="center"/>
        </w:pPr>
        <w:r w:rsidRPr="00B42998">
          <w:rPr>
            <w:rFonts w:ascii="Times New Roman" w:hAnsi="Times New Roman" w:cs="Times New Roman"/>
            <w:sz w:val="24"/>
            <w:szCs w:val="24"/>
          </w:rPr>
          <w:fldChar w:fldCharType="begin"/>
        </w:r>
        <w:r w:rsidR="00BE1458" w:rsidRPr="00B42998">
          <w:rPr>
            <w:rFonts w:ascii="Times New Roman" w:hAnsi="Times New Roman" w:cs="Times New Roman"/>
            <w:sz w:val="24"/>
            <w:szCs w:val="24"/>
          </w:rPr>
          <w:instrText xml:space="preserve"> PAGE   \* MERGEFORMAT </w:instrText>
        </w:r>
        <w:r w:rsidRPr="00B42998">
          <w:rPr>
            <w:rFonts w:ascii="Times New Roman" w:hAnsi="Times New Roman" w:cs="Times New Roman"/>
            <w:sz w:val="24"/>
            <w:szCs w:val="24"/>
          </w:rPr>
          <w:fldChar w:fldCharType="separate"/>
        </w:r>
        <w:r w:rsidR="00CF1816">
          <w:rPr>
            <w:rFonts w:ascii="Times New Roman" w:hAnsi="Times New Roman" w:cs="Times New Roman"/>
            <w:noProof/>
            <w:sz w:val="24"/>
            <w:szCs w:val="24"/>
          </w:rPr>
          <w:t>6</w:t>
        </w:r>
        <w:r w:rsidRPr="00B42998">
          <w:rPr>
            <w:rFonts w:ascii="Times New Roman" w:hAnsi="Times New Roman" w:cs="Times New Roman"/>
            <w:noProof/>
            <w:sz w:val="24"/>
            <w:szCs w:val="24"/>
          </w:rPr>
          <w:fldChar w:fldCharType="end"/>
        </w:r>
      </w:p>
    </w:sdtContent>
  </w:sdt>
  <w:p w:rsidR="004E5164" w:rsidRDefault="004E5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06" w:rsidRDefault="00DF5806" w:rsidP="0039385A">
      <w:pPr>
        <w:spacing w:after="0" w:line="240" w:lineRule="auto"/>
      </w:pPr>
      <w:r>
        <w:separator/>
      </w:r>
    </w:p>
  </w:footnote>
  <w:footnote w:type="continuationSeparator" w:id="0">
    <w:p w:rsidR="00DF5806" w:rsidRDefault="00DF5806" w:rsidP="00393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286"/>
    <w:multiLevelType w:val="hybridMultilevel"/>
    <w:tmpl w:val="72743A7A"/>
    <w:lvl w:ilvl="0" w:tplc="C24C75A4">
      <w:start w:val="1"/>
      <w:numFmt w:val="decimal"/>
      <w:lvlText w:val="%1."/>
      <w:lvlJc w:val="left"/>
      <w:pPr>
        <w:ind w:left="36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2254A"/>
    <w:multiLevelType w:val="hybridMultilevel"/>
    <w:tmpl w:val="93B65722"/>
    <w:lvl w:ilvl="0" w:tplc="14A437C8">
      <w:start w:val="1"/>
      <w:numFmt w:val="decimal"/>
      <w:lvlText w:val="%1."/>
      <w:lvlJc w:val="left"/>
      <w:pPr>
        <w:ind w:left="696" w:hanging="281"/>
      </w:pPr>
      <w:rPr>
        <w:rFonts w:ascii="Times New Roman" w:eastAsia="Times New Roman" w:hAnsi="Times New Roman" w:cs="Times New Roman" w:hint="default"/>
        <w:spacing w:val="-20"/>
        <w:w w:val="99"/>
        <w:sz w:val="24"/>
        <w:szCs w:val="24"/>
      </w:rPr>
    </w:lvl>
    <w:lvl w:ilvl="1" w:tplc="4F3E6404">
      <w:numFmt w:val="bullet"/>
      <w:lvlText w:val="•"/>
      <w:lvlJc w:val="left"/>
      <w:pPr>
        <w:ind w:left="1448" w:hanging="281"/>
      </w:pPr>
      <w:rPr>
        <w:rFonts w:hint="default"/>
      </w:rPr>
    </w:lvl>
    <w:lvl w:ilvl="2" w:tplc="75EC5D54">
      <w:numFmt w:val="bullet"/>
      <w:lvlText w:val="•"/>
      <w:lvlJc w:val="left"/>
      <w:pPr>
        <w:ind w:left="2196" w:hanging="281"/>
      </w:pPr>
      <w:rPr>
        <w:rFonts w:hint="default"/>
      </w:rPr>
    </w:lvl>
    <w:lvl w:ilvl="3" w:tplc="B7409C68">
      <w:numFmt w:val="bullet"/>
      <w:lvlText w:val="•"/>
      <w:lvlJc w:val="left"/>
      <w:pPr>
        <w:ind w:left="2944" w:hanging="281"/>
      </w:pPr>
      <w:rPr>
        <w:rFonts w:hint="default"/>
      </w:rPr>
    </w:lvl>
    <w:lvl w:ilvl="4" w:tplc="AC98C1B2">
      <w:numFmt w:val="bullet"/>
      <w:lvlText w:val="•"/>
      <w:lvlJc w:val="left"/>
      <w:pPr>
        <w:ind w:left="3692" w:hanging="281"/>
      </w:pPr>
      <w:rPr>
        <w:rFonts w:hint="default"/>
      </w:rPr>
    </w:lvl>
    <w:lvl w:ilvl="5" w:tplc="3E9EA90A">
      <w:numFmt w:val="bullet"/>
      <w:lvlText w:val="•"/>
      <w:lvlJc w:val="left"/>
      <w:pPr>
        <w:ind w:left="4440" w:hanging="281"/>
      </w:pPr>
      <w:rPr>
        <w:rFonts w:hint="default"/>
      </w:rPr>
    </w:lvl>
    <w:lvl w:ilvl="6" w:tplc="882433A6">
      <w:numFmt w:val="bullet"/>
      <w:lvlText w:val="•"/>
      <w:lvlJc w:val="left"/>
      <w:pPr>
        <w:ind w:left="5188" w:hanging="281"/>
      </w:pPr>
      <w:rPr>
        <w:rFonts w:hint="default"/>
      </w:rPr>
    </w:lvl>
    <w:lvl w:ilvl="7" w:tplc="B51EAFE0">
      <w:numFmt w:val="bullet"/>
      <w:lvlText w:val="•"/>
      <w:lvlJc w:val="left"/>
      <w:pPr>
        <w:ind w:left="5936" w:hanging="281"/>
      </w:pPr>
      <w:rPr>
        <w:rFonts w:hint="default"/>
      </w:rPr>
    </w:lvl>
    <w:lvl w:ilvl="8" w:tplc="BD702B3A">
      <w:numFmt w:val="bullet"/>
      <w:lvlText w:val="•"/>
      <w:lvlJc w:val="left"/>
      <w:pPr>
        <w:ind w:left="6684" w:hanging="281"/>
      </w:pPr>
      <w:rPr>
        <w:rFonts w:hint="default"/>
      </w:rPr>
    </w:lvl>
  </w:abstractNum>
  <w:abstractNum w:abstractNumId="2">
    <w:nsid w:val="230C3B26"/>
    <w:multiLevelType w:val="hybridMultilevel"/>
    <w:tmpl w:val="AC502E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5E30D4"/>
    <w:multiLevelType w:val="hybridMultilevel"/>
    <w:tmpl w:val="F34EA17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E86E08"/>
    <w:multiLevelType w:val="hybridMultilevel"/>
    <w:tmpl w:val="D10C4206"/>
    <w:lvl w:ilvl="0" w:tplc="04090019">
      <w:start w:val="1"/>
      <w:numFmt w:val="lowerLetter"/>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162308"/>
    <w:multiLevelType w:val="hybridMultilevel"/>
    <w:tmpl w:val="59FA556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7043AD"/>
    <w:multiLevelType w:val="hybridMultilevel"/>
    <w:tmpl w:val="999EA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1704E2"/>
    <w:multiLevelType w:val="hybridMultilevel"/>
    <w:tmpl w:val="F95267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30150C8"/>
    <w:multiLevelType w:val="hybridMultilevel"/>
    <w:tmpl w:val="293439F2"/>
    <w:lvl w:ilvl="0" w:tplc="AB124DC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338625E"/>
    <w:multiLevelType w:val="hybridMultilevel"/>
    <w:tmpl w:val="F5020C4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81A148F"/>
    <w:multiLevelType w:val="hybridMultilevel"/>
    <w:tmpl w:val="59E2BB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7E6F84"/>
    <w:multiLevelType w:val="hybridMultilevel"/>
    <w:tmpl w:val="E98E6E18"/>
    <w:lvl w:ilvl="0" w:tplc="01FEC460">
      <w:start w:val="1"/>
      <w:numFmt w:val="decimal"/>
      <w:lvlText w:val="%1."/>
      <w:lvlJc w:val="left"/>
      <w:pPr>
        <w:ind w:left="683" w:hanging="284"/>
      </w:pPr>
      <w:rPr>
        <w:rFonts w:ascii="Times New Roman" w:eastAsia="Times New Roman" w:hAnsi="Times New Roman" w:cs="Times New Roman" w:hint="default"/>
        <w:spacing w:val="-19"/>
        <w:w w:val="99"/>
        <w:sz w:val="24"/>
        <w:szCs w:val="24"/>
      </w:rPr>
    </w:lvl>
    <w:lvl w:ilvl="1" w:tplc="32CABFD0">
      <w:numFmt w:val="bullet"/>
      <w:lvlText w:val="•"/>
      <w:lvlJc w:val="left"/>
      <w:pPr>
        <w:ind w:left="1430" w:hanging="284"/>
      </w:pPr>
      <w:rPr>
        <w:rFonts w:hint="default"/>
      </w:rPr>
    </w:lvl>
    <w:lvl w:ilvl="2" w:tplc="42D07BF2">
      <w:numFmt w:val="bullet"/>
      <w:lvlText w:val="•"/>
      <w:lvlJc w:val="left"/>
      <w:pPr>
        <w:ind w:left="2180" w:hanging="284"/>
      </w:pPr>
      <w:rPr>
        <w:rFonts w:hint="default"/>
      </w:rPr>
    </w:lvl>
    <w:lvl w:ilvl="3" w:tplc="7E922050">
      <w:numFmt w:val="bullet"/>
      <w:lvlText w:val="•"/>
      <w:lvlJc w:val="left"/>
      <w:pPr>
        <w:ind w:left="2930" w:hanging="284"/>
      </w:pPr>
      <w:rPr>
        <w:rFonts w:hint="default"/>
      </w:rPr>
    </w:lvl>
    <w:lvl w:ilvl="4" w:tplc="EE2A75C2">
      <w:numFmt w:val="bullet"/>
      <w:lvlText w:val="•"/>
      <w:lvlJc w:val="left"/>
      <w:pPr>
        <w:ind w:left="3680" w:hanging="284"/>
      </w:pPr>
      <w:rPr>
        <w:rFonts w:hint="default"/>
      </w:rPr>
    </w:lvl>
    <w:lvl w:ilvl="5" w:tplc="1E527F18">
      <w:numFmt w:val="bullet"/>
      <w:lvlText w:val="•"/>
      <w:lvlJc w:val="left"/>
      <w:pPr>
        <w:ind w:left="4431" w:hanging="284"/>
      </w:pPr>
      <w:rPr>
        <w:rFonts w:hint="default"/>
      </w:rPr>
    </w:lvl>
    <w:lvl w:ilvl="6" w:tplc="4BEE77C6">
      <w:numFmt w:val="bullet"/>
      <w:lvlText w:val="•"/>
      <w:lvlJc w:val="left"/>
      <w:pPr>
        <w:ind w:left="5181" w:hanging="284"/>
      </w:pPr>
      <w:rPr>
        <w:rFonts w:hint="default"/>
      </w:rPr>
    </w:lvl>
    <w:lvl w:ilvl="7" w:tplc="5674FB4A">
      <w:numFmt w:val="bullet"/>
      <w:lvlText w:val="•"/>
      <w:lvlJc w:val="left"/>
      <w:pPr>
        <w:ind w:left="5931" w:hanging="284"/>
      </w:pPr>
      <w:rPr>
        <w:rFonts w:hint="default"/>
      </w:rPr>
    </w:lvl>
    <w:lvl w:ilvl="8" w:tplc="D91A3B36">
      <w:numFmt w:val="bullet"/>
      <w:lvlText w:val="•"/>
      <w:lvlJc w:val="left"/>
      <w:pPr>
        <w:ind w:left="6681" w:hanging="284"/>
      </w:pPr>
      <w:rPr>
        <w:rFonts w:hint="default"/>
      </w:rPr>
    </w:lvl>
  </w:abstractNum>
  <w:abstractNum w:abstractNumId="12">
    <w:nsid w:val="63A73ACE"/>
    <w:multiLevelType w:val="hybridMultilevel"/>
    <w:tmpl w:val="2A5A2052"/>
    <w:lvl w:ilvl="0" w:tplc="52BA19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9C6E0A"/>
    <w:multiLevelType w:val="hybridMultilevel"/>
    <w:tmpl w:val="96DCF5A6"/>
    <w:lvl w:ilvl="0" w:tplc="A2B22BF8">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290412"/>
    <w:multiLevelType w:val="hybridMultilevel"/>
    <w:tmpl w:val="1EA4FC12"/>
    <w:lvl w:ilvl="0" w:tplc="688895B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4B52154"/>
    <w:multiLevelType w:val="hybridMultilevel"/>
    <w:tmpl w:val="72F82414"/>
    <w:lvl w:ilvl="0" w:tplc="7DD6E8F2">
      <w:start w:val="1"/>
      <w:numFmt w:val="lowerLetter"/>
      <w:lvlText w:val="%1."/>
      <w:lvlJc w:val="left"/>
      <w:pPr>
        <w:ind w:left="644" w:hanging="360"/>
      </w:pPr>
      <w:rPr>
        <w:rFonts w:ascii="Times New Roman" w:eastAsia="Times New Roman" w:hAnsi="Times New Roman" w:cs="Times New Roman" w:hint="default"/>
        <w:spacing w:val="-26"/>
        <w:w w:val="99"/>
        <w:sz w:val="24"/>
        <w:szCs w:val="24"/>
      </w:rPr>
    </w:lvl>
    <w:lvl w:ilvl="1" w:tplc="3A2AEC8C">
      <w:numFmt w:val="bullet"/>
      <w:lvlText w:val="•"/>
      <w:lvlJc w:val="left"/>
      <w:pPr>
        <w:ind w:left="956" w:hanging="360"/>
      </w:pPr>
      <w:rPr>
        <w:rFonts w:hint="default"/>
      </w:rPr>
    </w:lvl>
    <w:lvl w:ilvl="2" w:tplc="4EC2D44C">
      <w:numFmt w:val="bullet"/>
      <w:lvlText w:val="•"/>
      <w:lvlJc w:val="left"/>
      <w:pPr>
        <w:ind w:left="1693" w:hanging="360"/>
      </w:pPr>
      <w:rPr>
        <w:rFonts w:hint="default"/>
      </w:rPr>
    </w:lvl>
    <w:lvl w:ilvl="3" w:tplc="FF2262CC">
      <w:numFmt w:val="bullet"/>
      <w:lvlText w:val="•"/>
      <w:lvlJc w:val="left"/>
      <w:pPr>
        <w:ind w:left="2431" w:hanging="360"/>
      </w:pPr>
      <w:rPr>
        <w:rFonts w:hint="default"/>
      </w:rPr>
    </w:lvl>
    <w:lvl w:ilvl="4" w:tplc="8A9AA2DA">
      <w:numFmt w:val="bullet"/>
      <w:lvlText w:val="•"/>
      <w:lvlJc w:val="left"/>
      <w:pPr>
        <w:ind w:left="3169" w:hanging="360"/>
      </w:pPr>
      <w:rPr>
        <w:rFonts w:hint="default"/>
      </w:rPr>
    </w:lvl>
    <w:lvl w:ilvl="5" w:tplc="19FAE856">
      <w:numFmt w:val="bullet"/>
      <w:lvlText w:val="•"/>
      <w:lvlJc w:val="left"/>
      <w:pPr>
        <w:ind w:left="3907" w:hanging="360"/>
      </w:pPr>
      <w:rPr>
        <w:rFonts w:hint="default"/>
      </w:rPr>
    </w:lvl>
    <w:lvl w:ilvl="6" w:tplc="CD9EAF98">
      <w:numFmt w:val="bullet"/>
      <w:lvlText w:val="•"/>
      <w:lvlJc w:val="left"/>
      <w:pPr>
        <w:ind w:left="4644" w:hanging="360"/>
      </w:pPr>
      <w:rPr>
        <w:rFonts w:hint="default"/>
      </w:rPr>
    </w:lvl>
    <w:lvl w:ilvl="7" w:tplc="D742AE5A">
      <w:numFmt w:val="bullet"/>
      <w:lvlText w:val="•"/>
      <w:lvlJc w:val="left"/>
      <w:pPr>
        <w:ind w:left="5382" w:hanging="360"/>
      </w:pPr>
      <w:rPr>
        <w:rFonts w:hint="default"/>
      </w:rPr>
    </w:lvl>
    <w:lvl w:ilvl="8" w:tplc="2034D9DE">
      <w:numFmt w:val="bullet"/>
      <w:lvlText w:val="•"/>
      <w:lvlJc w:val="left"/>
      <w:pPr>
        <w:ind w:left="6120" w:hanging="360"/>
      </w:pPr>
      <w:rPr>
        <w:rFonts w:hint="default"/>
      </w:rPr>
    </w:lvl>
  </w:abstractNum>
  <w:num w:numId="1">
    <w:abstractNumId w:val="13"/>
  </w:num>
  <w:num w:numId="2">
    <w:abstractNumId w:val="3"/>
  </w:num>
  <w:num w:numId="3">
    <w:abstractNumId w:val="2"/>
  </w:num>
  <w:num w:numId="4">
    <w:abstractNumId w:val="5"/>
  </w:num>
  <w:num w:numId="5">
    <w:abstractNumId w:val="6"/>
  </w:num>
  <w:num w:numId="6">
    <w:abstractNumId w:val="1"/>
  </w:num>
  <w:num w:numId="7">
    <w:abstractNumId w:val="11"/>
  </w:num>
  <w:num w:numId="8">
    <w:abstractNumId w:val="4"/>
  </w:num>
  <w:num w:numId="9">
    <w:abstractNumId w:val="15"/>
  </w:num>
  <w:num w:numId="10">
    <w:abstractNumId w:val="12"/>
  </w:num>
  <w:num w:numId="11">
    <w:abstractNumId w:val="7"/>
  </w:num>
  <w:num w:numId="12">
    <w:abstractNumId w:val="10"/>
  </w:num>
  <w:num w:numId="13">
    <w:abstractNumId w:val="14"/>
  </w:num>
  <w:num w:numId="14">
    <w:abstractNumId w:val="8"/>
  </w:num>
  <w:num w:numId="15">
    <w:abstractNumId w:val="0"/>
  </w:num>
  <w:num w:numId="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2C80"/>
    <w:rsid w:val="00001EAC"/>
    <w:rsid w:val="00002C17"/>
    <w:rsid w:val="000048BB"/>
    <w:rsid w:val="0000548D"/>
    <w:rsid w:val="00016E94"/>
    <w:rsid w:val="0002074E"/>
    <w:rsid w:val="00023AB8"/>
    <w:rsid w:val="0002448E"/>
    <w:rsid w:val="00040898"/>
    <w:rsid w:val="00047DC6"/>
    <w:rsid w:val="00050F6C"/>
    <w:rsid w:val="00052E60"/>
    <w:rsid w:val="00053032"/>
    <w:rsid w:val="00053830"/>
    <w:rsid w:val="00060E87"/>
    <w:rsid w:val="00073BAC"/>
    <w:rsid w:val="000827BA"/>
    <w:rsid w:val="0009163F"/>
    <w:rsid w:val="00092CCC"/>
    <w:rsid w:val="00094959"/>
    <w:rsid w:val="00096AFB"/>
    <w:rsid w:val="00096DF7"/>
    <w:rsid w:val="000A145A"/>
    <w:rsid w:val="000A25FC"/>
    <w:rsid w:val="000A6401"/>
    <w:rsid w:val="000A6836"/>
    <w:rsid w:val="000A7F64"/>
    <w:rsid w:val="000B07D8"/>
    <w:rsid w:val="000B1E8A"/>
    <w:rsid w:val="000B60DE"/>
    <w:rsid w:val="000B66A2"/>
    <w:rsid w:val="000C05C0"/>
    <w:rsid w:val="000D0836"/>
    <w:rsid w:val="000D13F6"/>
    <w:rsid w:val="000D1CFF"/>
    <w:rsid w:val="000E3A70"/>
    <w:rsid w:val="000E4DEA"/>
    <w:rsid w:val="000F31F7"/>
    <w:rsid w:val="000F43EE"/>
    <w:rsid w:val="0010039D"/>
    <w:rsid w:val="00106A04"/>
    <w:rsid w:val="00112CBC"/>
    <w:rsid w:val="00121EF0"/>
    <w:rsid w:val="001254C8"/>
    <w:rsid w:val="00130AFD"/>
    <w:rsid w:val="00130E7A"/>
    <w:rsid w:val="00132D51"/>
    <w:rsid w:val="00134D69"/>
    <w:rsid w:val="00135746"/>
    <w:rsid w:val="001368C5"/>
    <w:rsid w:val="001450D9"/>
    <w:rsid w:val="00156928"/>
    <w:rsid w:val="00157019"/>
    <w:rsid w:val="0016105F"/>
    <w:rsid w:val="0016140E"/>
    <w:rsid w:val="00165E53"/>
    <w:rsid w:val="00166FF8"/>
    <w:rsid w:val="00183890"/>
    <w:rsid w:val="00190B65"/>
    <w:rsid w:val="00191FDD"/>
    <w:rsid w:val="00194A94"/>
    <w:rsid w:val="00195286"/>
    <w:rsid w:val="001960CD"/>
    <w:rsid w:val="001A0091"/>
    <w:rsid w:val="001B620D"/>
    <w:rsid w:val="001C22BC"/>
    <w:rsid w:val="001D7382"/>
    <w:rsid w:val="001E1270"/>
    <w:rsid w:val="001E1EE9"/>
    <w:rsid w:val="001F0B37"/>
    <w:rsid w:val="001F0C88"/>
    <w:rsid w:val="001F428F"/>
    <w:rsid w:val="001F4FD4"/>
    <w:rsid w:val="0020016E"/>
    <w:rsid w:val="00200D24"/>
    <w:rsid w:val="00200F1F"/>
    <w:rsid w:val="00201212"/>
    <w:rsid w:val="002019EE"/>
    <w:rsid w:val="00202B42"/>
    <w:rsid w:val="0020383C"/>
    <w:rsid w:val="00206C1A"/>
    <w:rsid w:val="00210BF5"/>
    <w:rsid w:val="00216B46"/>
    <w:rsid w:val="002171B0"/>
    <w:rsid w:val="002228FF"/>
    <w:rsid w:val="00223556"/>
    <w:rsid w:val="0022369C"/>
    <w:rsid w:val="00225313"/>
    <w:rsid w:val="00226EEA"/>
    <w:rsid w:val="002302C3"/>
    <w:rsid w:val="00236F55"/>
    <w:rsid w:val="00240233"/>
    <w:rsid w:val="002403E3"/>
    <w:rsid w:val="00241968"/>
    <w:rsid w:val="00244FA7"/>
    <w:rsid w:val="002542ED"/>
    <w:rsid w:val="002602B1"/>
    <w:rsid w:val="0026481D"/>
    <w:rsid w:val="00275225"/>
    <w:rsid w:val="00282741"/>
    <w:rsid w:val="00285734"/>
    <w:rsid w:val="00292A7A"/>
    <w:rsid w:val="00293154"/>
    <w:rsid w:val="00297EBF"/>
    <w:rsid w:val="002A7B9C"/>
    <w:rsid w:val="002B2D4D"/>
    <w:rsid w:val="002C3B47"/>
    <w:rsid w:val="002C5124"/>
    <w:rsid w:val="002C6588"/>
    <w:rsid w:val="002C7900"/>
    <w:rsid w:val="002D587B"/>
    <w:rsid w:val="002D5FE3"/>
    <w:rsid w:val="002D7D58"/>
    <w:rsid w:val="002E4C51"/>
    <w:rsid w:val="002E5B6E"/>
    <w:rsid w:val="002F0FA7"/>
    <w:rsid w:val="002F3F1D"/>
    <w:rsid w:val="002F5C9F"/>
    <w:rsid w:val="00300036"/>
    <w:rsid w:val="00300453"/>
    <w:rsid w:val="00301BDE"/>
    <w:rsid w:val="003025B8"/>
    <w:rsid w:val="00302735"/>
    <w:rsid w:val="00305078"/>
    <w:rsid w:val="00306414"/>
    <w:rsid w:val="00313AE8"/>
    <w:rsid w:val="00316D92"/>
    <w:rsid w:val="003174C0"/>
    <w:rsid w:val="00332B64"/>
    <w:rsid w:val="00340FCC"/>
    <w:rsid w:val="00344DAF"/>
    <w:rsid w:val="0035709F"/>
    <w:rsid w:val="00362D2C"/>
    <w:rsid w:val="003632BE"/>
    <w:rsid w:val="00364310"/>
    <w:rsid w:val="00365152"/>
    <w:rsid w:val="0037015B"/>
    <w:rsid w:val="003704C7"/>
    <w:rsid w:val="00381A10"/>
    <w:rsid w:val="0038280B"/>
    <w:rsid w:val="003834D6"/>
    <w:rsid w:val="0039385A"/>
    <w:rsid w:val="00395291"/>
    <w:rsid w:val="003A589B"/>
    <w:rsid w:val="003A7262"/>
    <w:rsid w:val="003B28B6"/>
    <w:rsid w:val="003B31A4"/>
    <w:rsid w:val="003B35D4"/>
    <w:rsid w:val="003C0C44"/>
    <w:rsid w:val="003C3CFC"/>
    <w:rsid w:val="003D2AFC"/>
    <w:rsid w:val="003D32BE"/>
    <w:rsid w:val="003D3548"/>
    <w:rsid w:val="003D3BDE"/>
    <w:rsid w:val="003D3C78"/>
    <w:rsid w:val="003D604C"/>
    <w:rsid w:val="003D7900"/>
    <w:rsid w:val="003E53E5"/>
    <w:rsid w:val="003F3F36"/>
    <w:rsid w:val="00403428"/>
    <w:rsid w:val="00407129"/>
    <w:rsid w:val="00412AD2"/>
    <w:rsid w:val="00414183"/>
    <w:rsid w:val="00415AB5"/>
    <w:rsid w:val="00427AE6"/>
    <w:rsid w:val="004402BA"/>
    <w:rsid w:val="004406C1"/>
    <w:rsid w:val="00445180"/>
    <w:rsid w:val="00445850"/>
    <w:rsid w:val="00457CE9"/>
    <w:rsid w:val="004628A1"/>
    <w:rsid w:val="0047649B"/>
    <w:rsid w:val="00485B03"/>
    <w:rsid w:val="00494F22"/>
    <w:rsid w:val="004A0B66"/>
    <w:rsid w:val="004A3332"/>
    <w:rsid w:val="004A4030"/>
    <w:rsid w:val="004A50CA"/>
    <w:rsid w:val="004A5578"/>
    <w:rsid w:val="004B3576"/>
    <w:rsid w:val="004B5D64"/>
    <w:rsid w:val="004C38A1"/>
    <w:rsid w:val="004C531E"/>
    <w:rsid w:val="004C64E7"/>
    <w:rsid w:val="004E275F"/>
    <w:rsid w:val="004E5164"/>
    <w:rsid w:val="004E6622"/>
    <w:rsid w:val="004F6467"/>
    <w:rsid w:val="00501CA7"/>
    <w:rsid w:val="00502861"/>
    <w:rsid w:val="00502B27"/>
    <w:rsid w:val="00503329"/>
    <w:rsid w:val="00512F39"/>
    <w:rsid w:val="00517BE6"/>
    <w:rsid w:val="005212FD"/>
    <w:rsid w:val="0052475B"/>
    <w:rsid w:val="00534FF7"/>
    <w:rsid w:val="00542D77"/>
    <w:rsid w:val="0054773D"/>
    <w:rsid w:val="005508A3"/>
    <w:rsid w:val="00550FA1"/>
    <w:rsid w:val="00551832"/>
    <w:rsid w:val="00554F46"/>
    <w:rsid w:val="00556C63"/>
    <w:rsid w:val="00557559"/>
    <w:rsid w:val="0056071A"/>
    <w:rsid w:val="0056071C"/>
    <w:rsid w:val="00567889"/>
    <w:rsid w:val="005704B1"/>
    <w:rsid w:val="0057175A"/>
    <w:rsid w:val="005719E5"/>
    <w:rsid w:val="00586291"/>
    <w:rsid w:val="005932F1"/>
    <w:rsid w:val="00594472"/>
    <w:rsid w:val="00595260"/>
    <w:rsid w:val="005956E9"/>
    <w:rsid w:val="00595E1A"/>
    <w:rsid w:val="00597D8B"/>
    <w:rsid w:val="005A78D7"/>
    <w:rsid w:val="005B5B1D"/>
    <w:rsid w:val="005C50BC"/>
    <w:rsid w:val="005C685B"/>
    <w:rsid w:val="005C6906"/>
    <w:rsid w:val="005C7706"/>
    <w:rsid w:val="005D1FFC"/>
    <w:rsid w:val="005D2BF9"/>
    <w:rsid w:val="005E0027"/>
    <w:rsid w:val="005E1F7D"/>
    <w:rsid w:val="005E6831"/>
    <w:rsid w:val="005F61B3"/>
    <w:rsid w:val="005F6C17"/>
    <w:rsid w:val="006060DB"/>
    <w:rsid w:val="0060664E"/>
    <w:rsid w:val="006068F8"/>
    <w:rsid w:val="0061011E"/>
    <w:rsid w:val="006131B6"/>
    <w:rsid w:val="006152E5"/>
    <w:rsid w:val="00622E44"/>
    <w:rsid w:val="00631D96"/>
    <w:rsid w:val="006343C1"/>
    <w:rsid w:val="00637BE9"/>
    <w:rsid w:val="006448D6"/>
    <w:rsid w:val="00646F12"/>
    <w:rsid w:val="006505FC"/>
    <w:rsid w:val="00650608"/>
    <w:rsid w:val="00651A2F"/>
    <w:rsid w:val="0065269F"/>
    <w:rsid w:val="006528B6"/>
    <w:rsid w:val="00655767"/>
    <w:rsid w:val="00656648"/>
    <w:rsid w:val="00656CF3"/>
    <w:rsid w:val="006710AB"/>
    <w:rsid w:val="00671479"/>
    <w:rsid w:val="00675DBB"/>
    <w:rsid w:val="006814D5"/>
    <w:rsid w:val="00687A2B"/>
    <w:rsid w:val="00690A65"/>
    <w:rsid w:val="006933A9"/>
    <w:rsid w:val="006942B0"/>
    <w:rsid w:val="00694A0A"/>
    <w:rsid w:val="006A45A7"/>
    <w:rsid w:val="006C3F4D"/>
    <w:rsid w:val="006C61FB"/>
    <w:rsid w:val="006D4A9C"/>
    <w:rsid w:val="006E52D0"/>
    <w:rsid w:val="006F1948"/>
    <w:rsid w:val="006F5DDF"/>
    <w:rsid w:val="006F6A3E"/>
    <w:rsid w:val="00700AC4"/>
    <w:rsid w:val="00702113"/>
    <w:rsid w:val="00704584"/>
    <w:rsid w:val="00705DF5"/>
    <w:rsid w:val="007104EE"/>
    <w:rsid w:val="007105F8"/>
    <w:rsid w:val="0071278B"/>
    <w:rsid w:val="00712F90"/>
    <w:rsid w:val="00713114"/>
    <w:rsid w:val="00717E6B"/>
    <w:rsid w:val="00720DAF"/>
    <w:rsid w:val="007230D9"/>
    <w:rsid w:val="007262E7"/>
    <w:rsid w:val="00731C2D"/>
    <w:rsid w:val="00733C9F"/>
    <w:rsid w:val="00735C88"/>
    <w:rsid w:val="00740516"/>
    <w:rsid w:val="007417BA"/>
    <w:rsid w:val="007432D1"/>
    <w:rsid w:val="00744ADC"/>
    <w:rsid w:val="00751229"/>
    <w:rsid w:val="007516A8"/>
    <w:rsid w:val="00755900"/>
    <w:rsid w:val="00756D76"/>
    <w:rsid w:val="00762C60"/>
    <w:rsid w:val="00780095"/>
    <w:rsid w:val="0078188E"/>
    <w:rsid w:val="00781BA2"/>
    <w:rsid w:val="007831CC"/>
    <w:rsid w:val="00790B7A"/>
    <w:rsid w:val="00794776"/>
    <w:rsid w:val="007A09F4"/>
    <w:rsid w:val="007B04CE"/>
    <w:rsid w:val="007B7907"/>
    <w:rsid w:val="007C1C3E"/>
    <w:rsid w:val="007C6ABE"/>
    <w:rsid w:val="007D1240"/>
    <w:rsid w:val="007D17E6"/>
    <w:rsid w:val="007D39C9"/>
    <w:rsid w:val="007D3F64"/>
    <w:rsid w:val="007D7955"/>
    <w:rsid w:val="007E139B"/>
    <w:rsid w:val="007E76D2"/>
    <w:rsid w:val="007F4891"/>
    <w:rsid w:val="007F54C9"/>
    <w:rsid w:val="007F7A22"/>
    <w:rsid w:val="00800859"/>
    <w:rsid w:val="00804232"/>
    <w:rsid w:val="008058AF"/>
    <w:rsid w:val="008120C3"/>
    <w:rsid w:val="008127E1"/>
    <w:rsid w:val="00813E11"/>
    <w:rsid w:val="00820BC2"/>
    <w:rsid w:val="00824935"/>
    <w:rsid w:val="008319A5"/>
    <w:rsid w:val="00836EC2"/>
    <w:rsid w:val="00845CEE"/>
    <w:rsid w:val="008469A4"/>
    <w:rsid w:val="00853497"/>
    <w:rsid w:val="0085796B"/>
    <w:rsid w:val="00863E60"/>
    <w:rsid w:val="008644FF"/>
    <w:rsid w:val="008656AE"/>
    <w:rsid w:val="00865973"/>
    <w:rsid w:val="00871A2B"/>
    <w:rsid w:val="00872C50"/>
    <w:rsid w:val="008772BE"/>
    <w:rsid w:val="00883959"/>
    <w:rsid w:val="00892A06"/>
    <w:rsid w:val="00893D1D"/>
    <w:rsid w:val="00894B81"/>
    <w:rsid w:val="0089556E"/>
    <w:rsid w:val="008A0510"/>
    <w:rsid w:val="008A14BE"/>
    <w:rsid w:val="008A33EC"/>
    <w:rsid w:val="008B1E90"/>
    <w:rsid w:val="008B495C"/>
    <w:rsid w:val="008C019D"/>
    <w:rsid w:val="008C02D7"/>
    <w:rsid w:val="008C26CF"/>
    <w:rsid w:val="008C758F"/>
    <w:rsid w:val="008D169A"/>
    <w:rsid w:val="008D423D"/>
    <w:rsid w:val="008D4B17"/>
    <w:rsid w:val="008D4BBB"/>
    <w:rsid w:val="008D5A11"/>
    <w:rsid w:val="008E0641"/>
    <w:rsid w:val="008F0EF0"/>
    <w:rsid w:val="008F3153"/>
    <w:rsid w:val="008F3876"/>
    <w:rsid w:val="009064C9"/>
    <w:rsid w:val="00906512"/>
    <w:rsid w:val="00907F7E"/>
    <w:rsid w:val="00910924"/>
    <w:rsid w:val="009174F1"/>
    <w:rsid w:val="009220C3"/>
    <w:rsid w:val="00923B0F"/>
    <w:rsid w:val="009275EC"/>
    <w:rsid w:val="00932C80"/>
    <w:rsid w:val="00936605"/>
    <w:rsid w:val="009407A3"/>
    <w:rsid w:val="0094552E"/>
    <w:rsid w:val="00952DFD"/>
    <w:rsid w:val="00956559"/>
    <w:rsid w:val="00957564"/>
    <w:rsid w:val="00957F7C"/>
    <w:rsid w:val="009603FE"/>
    <w:rsid w:val="00967BBA"/>
    <w:rsid w:val="00971403"/>
    <w:rsid w:val="009753A6"/>
    <w:rsid w:val="00982FB8"/>
    <w:rsid w:val="009844D6"/>
    <w:rsid w:val="0098639E"/>
    <w:rsid w:val="009921ED"/>
    <w:rsid w:val="00994D85"/>
    <w:rsid w:val="009A28AF"/>
    <w:rsid w:val="009A3CAD"/>
    <w:rsid w:val="009A5DA7"/>
    <w:rsid w:val="009B007B"/>
    <w:rsid w:val="009B0FC5"/>
    <w:rsid w:val="009B2249"/>
    <w:rsid w:val="009B43B0"/>
    <w:rsid w:val="009B47B3"/>
    <w:rsid w:val="009B4C09"/>
    <w:rsid w:val="009C0169"/>
    <w:rsid w:val="009C2302"/>
    <w:rsid w:val="009C249C"/>
    <w:rsid w:val="009D0E84"/>
    <w:rsid w:val="009D403E"/>
    <w:rsid w:val="009D5107"/>
    <w:rsid w:val="009E3A7A"/>
    <w:rsid w:val="009F2481"/>
    <w:rsid w:val="009F4FEC"/>
    <w:rsid w:val="00A00DC5"/>
    <w:rsid w:val="00A074A2"/>
    <w:rsid w:val="00A07645"/>
    <w:rsid w:val="00A13070"/>
    <w:rsid w:val="00A200D4"/>
    <w:rsid w:val="00A20B54"/>
    <w:rsid w:val="00A26213"/>
    <w:rsid w:val="00A30B00"/>
    <w:rsid w:val="00A36FB5"/>
    <w:rsid w:val="00A61F45"/>
    <w:rsid w:val="00A67978"/>
    <w:rsid w:val="00A7160F"/>
    <w:rsid w:val="00A768DF"/>
    <w:rsid w:val="00A8248B"/>
    <w:rsid w:val="00A874D2"/>
    <w:rsid w:val="00A87B3B"/>
    <w:rsid w:val="00A922F0"/>
    <w:rsid w:val="00AA4BDE"/>
    <w:rsid w:val="00AB74DA"/>
    <w:rsid w:val="00AC14F8"/>
    <w:rsid w:val="00AC50C9"/>
    <w:rsid w:val="00AC545D"/>
    <w:rsid w:val="00AD0F3F"/>
    <w:rsid w:val="00AD489A"/>
    <w:rsid w:val="00AD4F60"/>
    <w:rsid w:val="00AD5EE7"/>
    <w:rsid w:val="00AD75AF"/>
    <w:rsid w:val="00AE0F87"/>
    <w:rsid w:val="00AE2125"/>
    <w:rsid w:val="00AE5EA6"/>
    <w:rsid w:val="00AF03F4"/>
    <w:rsid w:val="00AF1042"/>
    <w:rsid w:val="00AF4521"/>
    <w:rsid w:val="00B00235"/>
    <w:rsid w:val="00B06863"/>
    <w:rsid w:val="00B07A4C"/>
    <w:rsid w:val="00B1042E"/>
    <w:rsid w:val="00B15106"/>
    <w:rsid w:val="00B158FA"/>
    <w:rsid w:val="00B20474"/>
    <w:rsid w:val="00B21D26"/>
    <w:rsid w:val="00B21E8D"/>
    <w:rsid w:val="00B229A1"/>
    <w:rsid w:val="00B239FD"/>
    <w:rsid w:val="00B244D1"/>
    <w:rsid w:val="00B3098B"/>
    <w:rsid w:val="00B33DE9"/>
    <w:rsid w:val="00B37BB7"/>
    <w:rsid w:val="00B37E38"/>
    <w:rsid w:val="00B42998"/>
    <w:rsid w:val="00B508D9"/>
    <w:rsid w:val="00B56595"/>
    <w:rsid w:val="00B635C5"/>
    <w:rsid w:val="00B64D5E"/>
    <w:rsid w:val="00B70E3C"/>
    <w:rsid w:val="00B71292"/>
    <w:rsid w:val="00B746CC"/>
    <w:rsid w:val="00B7738F"/>
    <w:rsid w:val="00B827B7"/>
    <w:rsid w:val="00B84C56"/>
    <w:rsid w:val="00BB25B3"/>
    <w:rsid w:val="00BB266F"/>
    <w:rsid w:val="00BB41A4"/>
    <w:rsid w:val="00BB7CD1"/>
    <w:rsid w:val="00BC235A"/>
    <w:rsid w:val="00BD0B83"/>
    <w:rsid w:val="00BD3FA4"/>
    <w:rsid w:val="00BD59B6"/>
    <w:rsid w:val="00BD5A25"/>
    <w:rsid w:val="00BD63FD"/>
    <w:rsid w:val="00BE1458"/>
    <w:rsid w:val="00BE3465"/>
    <w:rsid w:val="00BE78D0"/>
    <w:rsid w:val="00BF2452"/>
    <w:rsid w:val="00BF4D6D"/>
    <w:rsid w:val="00BF5252"/>
    <w:rsid w:val="00BF5E57"/>
    <w:rsid w:val="00C00511"/>
    <w:rsid w:val="00C05F98"/>
    <w:rsid w:val="00C11B47"/>
    <w:rsid w:val="00C20B5D"/>
    <w:rsid w:val="00C262D2"/>
    <w:rsid w:val="00C401ED"/>
    <w:rsid w:val="00C4262C"/>
    <w:rsid w:val="00C42B48"/>
    <w:rsid w:val="00C4595A"/>
    <w:rsid w:val="00C54BBF"/>
    <w:rsid w:val="00C607AE"/>
    <w:rsid w:val="00C62C27"/>
    <w:rsid w:val="00C65437"/>
    <w:rsid w:val="00C71922"/>
    <w:rsid w:val="00C72E14"/>
    <w:rsid w:val="00C739C3"/>
    <w:rsid w:val="00C802E0"/>
    <w:rsid w:val="00C834CC"/>
    <w:rsid w:val="00C83727"/>
    <w:rsid w:val="00C83A68"/>
    <w:rsid w:val="00C90624"/>
    <w:rsid w:val="00C91F94"/>
    <w:rsid w:val="00C942CC"/>
    <w:rsid w:val="00C94FBE"/>
    <w:rsid w:val="00C96A97"/>
    <w:rsid w:val="00CA1137"/>
    <w:rsid w:val="00CA1AD1"/>
    <w:rsid w:val="00CB3EE0"/>
    <w:rsid w:val="00CB4C35"/>
    <w:rsid w:val="00CB4F3B"/>
    <w:rsid w:val="00CB6C3E"/>
    <w:rsid w:val="00CB7ABA"/>
    <w:rsid w:val="00CC3FC9"/>
    <w:rsid w:val="00CD22EC"/>
    <w:rsid w:val="00CD4BA6"/>
    <w:rsid w:val="00CE0906"/>
    <w:rsid w:val="00CE26C6"/>
    <w:rsid w:val="00CE4E77"/>
    <w:rsid w:val="00CE7DF8"/>
    <w:rsid w:val="00CF0DC8"/>
    <w:rsid w:val="00CF1816"/>
    <w:rsid w:val="00CF673B"/>
    <w:rsid w:val="00D01808"/>
    <w:rsid w:val="00D023DA"/>
    <w:rsid w:val="00D066A0"/>
    <w:rsid w:val="00D11F02"/>
    <w:rsid w:val="00D24023"/>
    <w:rsid w:val="00D313A4"/>
    <w:rsid w:val="00D33465"/>
    <w:rsid w:val="00D4030E"/>
    <w:rsid w:val="00D40884"/>
    <w:rsid w:val="00D4440F"/>
    <w:rsid w:val="00D460CF"/>
    <w:rsid w:val="00D51BBD"/>
    <w:rsid w:val="00D562C1"/>
    <w:rsid w:val="00D56F0C"/>
    <w:rsid w:val="00D6628D"/>
    <w:rsid w:val="00D6674F"/>
    <w:rsid w:val="00D73A78"/>
    <w:rsid w:val="00D74C1D"/>
    <w:rsid w:val="00D753EA"/>
    <w:rsid w:val="00D776B7"/>
    <w:rsid w:val="00D77EA4"/>
    <w:rsid w:val="00D804EB"/>
    <w:rsid w:val="00D82624"/>
    <w:rsid w:val="00D832A1"/>
    <w:rsid w:val="00D86B65"/>
    <w:rsid w:val="00D92B68"/>
    <w:rsid w:val="00D946F8"/>
    <w:rsid w:val="00D94863"/>
    <w:rsid w:val="00DA0F5B"/>
    <w:rsid w:val="00DA124A"/>
    <w:rsid w:val="00DA16A9"/>
    <w:rsid w:val="00DA2E45"/>
    <w:rsid w:val="00DA714A"/>
    <w:rsid w:val="00DA72AD"/>
    <w:rsid w:val="00DA746C"/>
    <w:rsid w:val="00DB0115"/>
    <w:rsid w:val="00DB6138"/>
    <w:rsid w:val="00DB6206"/>
    <w:rsid w:val="00DB6573"/>
    <w:rsid w:val="00DC1CC9"/>
    <w:rsid w:val="00DC227A"/>
    <w:rsid w:val="00DC23A9"/>
    <w:rsid w:val="00DC3D73"/>
    <w:rsid w:val="00DD313B"/>
    <w:rsid w:val="00DD6E4A"/>
    <w:rsid w:val="00DE2774"/>
    <w:rsid w:val="00DE3D7E"/>
    <w:rsid w:val="00DF2015"/>
    <w:rsid w:val="00DF5806"/>
    <w:rsid w:val="00E011E4"/>
    <w:rsid w:val="00E03CB1"/>
    <w:rsid w:val="00E06823"/>
    <w:rsid w:val="00E11776"/>
    <w:rsid w:val="00E12C03"/>
    <w:rsid w:val="00E13EFB"/>
    <w:rsid w:val="00E163B6"/>
    <w:rsid w:val="00E20212"/>
    <w:rsid w:val="00E256C5"/>
    <w:rsid w:val="00E26AAD"/>
    <w:rsid w:val="00E35E53"/>
    <w:rsid w:val="00E40563"/>
    <w:rsid w:val="00E40B78"/>
    <w:rsid w:val="00E44152"/>
    <w:rsid w:val="00E45502"/>
    <w:rsid w:val="00E45513"/>
    <w:rsid w:val="00E4673A"/>
    <w:rsid w:val="00E54458"/>
    <w:rsid w:val="00E60515"/>
    <w:rsid w:val="00E6072C"/>
    <w:rsid w:val="00E65E3B"/>
    <w:rsid w:val="00E7042D"/>
    <w:rsid w:val="00E708E4"/>
    <w:rsid w:val="00E730AB"/>
    <w:rsid w:val="00E7589D"/>
    <w:rsid w:val="00E8372A"/>
    <w:rsid w:val="00E83F42"/>
    <w:rsid w:val="00EA13DA"/>
    <w:rsid w:val="00EA1ED6"/>
    <w:rsid w:val="00EA4BAE"/>
    <w:rsid w:val="00EA5498"/>
    <w:rsid w:val="00EA66E3"/>
    <w:rsid w:val="00EB1D3D"/>
    <w:rsid w:val="00EB4BBF"/>
    <w:rsid w:val="00EB69D3"/>
    <w:rsid w:val="00EC5C8F"/>
    <w:rsid w:val="00EC6FA1"/>
    <w:rsid w:val="00EC77C3"/>
    <w:rsid w:val="00EC7DDC"/>
    <w:rsid w:val="00ED31AA"/>
    <w:rsid w:val="00ED63F1"/>
    <w:rsid w:val="00EE31AE"/>
    <w:rsid w:val="00EE4413"/>
    <w:rsid w:val="00EE7EC9"/>
    <w:rsid w:val="00EF1246"/>
    <w:rsid w:val="00F01D30"/>
    <w:rsid w:val="00F033C4"/>
    <w:rsid w:val="00F05B53"/>
    <w:rsid w:val="00F161D0"/>
    <w:rsid w:val="00F26578"/>
    <w:rsid w:val="00F27284"/>
    <w:rsid w:val="00F274A7"/>
    <w:rsid w:val="00F30BFF"/>
    <w:rsid w:val="00F32E94"/>
    <w:rsid w:val="00F32F4E"/>
    <w:rsid w:val="00F37A22"/>
    <w:rsid w:val="00F40BAE"/>
    <w:rsid w:val="00F503C9"/>
    <w:rsid w:val="00F548EB"/>
    <w:rsid w:val="00F54E96"/>
    <w:rsid w:val="00F56A44"/>
    <w:rsid w:val="00F62E6C"/>
    <w:rsid w:val="00F66DBB"/>
    <w:rsid w:val="00F67388"/>
    <w:rsid w:val="00F70A84"/>
    <w:rsid w:val="00F74BE9"/>
    <w:rsid w:val="00F74E6E"/>
    <w:rsid w:val="00F763EB"/>
    <w:rsid w:val="00F778C6"/>
    <w:rsid w:val="00F77C1B"/>
    <w:rsid w:val="00F81B0F"/>
    <w:rsid w:val="00F82E87"/>
    <w:rsid w:val="00F83A50"/>
    <w:rsid w:val="00F928C0"/>
    <w:rsid w:val="00F9400A"/>
    <w:rsid w:val="00F94BC0"/>
    <w:rsid w:val="00FA2941"/>
    <w:rsid w:val="00FB2387"/>
    <w:rsid w:val="00FB4525"/>
    <w:rsid w:val="00FB7186"/>
    <w:rsid w:val="00FC3D84"/>
    <w:rsid w:val="00FC6C74"/>
    <w:rsid w:val="00FD097E"/>
    <w:rsid w:val="00FD7322"/>
    <w:rsid w:val="00FE06EB"/>
    <w:rsid w:val="00FE3F9E"/>
    <w:rsid w:val="00FE626F"/>
    <w:rsid w:val="00FF248C"/>
    <w:rsid w:val="00FF74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2C80"/>
    <w:pPr>
      <w:ind w:left="720"/>
      <w:contextualSpacing/>
    </w:pPr>
  </w:style>
  <w:style w:type="paragraph" w:styleId="NoSpacing">
    <w:name w:val="No Spacing"/>
    <w:uiPriority w:val="1"/>
    <w:qFormat/>
    <w:rsid w:val="00694A0A"/>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130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AFD"/>
    <w:rPr>
      <w:rFonts w:ascii="Tahoma" w:hAnsi="Tahoma" w:cs="Tahoma"/>
      <w:sz w:val="16"/>
      <w:szCs w:val="16"/>
    </w:rPr>
  </w:style>
  <w:style w:type="character" w:customStyle="1" w:styleId="ListParagraphChar">
    <w:name w:val="List Paragraph Char"/>
    <w:link w:val="ListParagraph"/>
    <w:uiPriority w:val="34"/>
    <w:rsid w:val="00156928"/>
  </w:style>
  <w:style w:type="table" w:customStyle="1" w:styleId="TableGrid1">
    <w:name w:val="Table Grid1"/>
    <w:basedOn w:val="TableNormal"/>
    <w:uiPriority w:val="59"/>
    <w:rsid w:val="00B0023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00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3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85A"/>
  </w:style>
  <w:style w:type="paragraph" w:styleId="Footer">
    <w:name w:val="footer"/>
    <w:basedOn w:val="Normal"/>
    <w:link w:val="FooterChar"/>
    <w:uiPriority w:val="99"/>
    <w:unhideWhenUsed/>
    <w:rsid w:val="00393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85A"/>
  </w:style>
  <w:style w:type="table" w:customStyle="1" w:styleId="TableGrid2">
    <w:name w:val="Table Grid2"/>
    <w:basedOn w:val="TableNormal"/>
    <w:next w:val="TableGrid"/>
    <w:uiPriority w:val="59"/>
    <w:rsid w:val="00622E4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F4D6D"/>
    <w:rPr>
      <w:color w:val="808080"/>
    </w:rPr>
  </w:style>
  <w:style w:type="table" w:customStyle="1" w:styleId="TableGrid3">
    <w:name w:val="Table Grid3"/>
    <w:basedOn w:val="TableNormal"/>
    <w:next w:val="TableGrid"/>
    <w:uiPriority w:val="59"/>
    <w:rsid w:val="007131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2C6588"/>
    <w:pPr>
      <w:widowControl w:val="0"/>
      <w:autoSpaceDE w:val="0"/>
      <w:autoSpaceDN w:val="0"/>
      <w:spacing w:after="0" w:line="210"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7262">
      <w:bodyDiv w:val="1"/>
      <w:marLeft w:val="0"/>
      <w:marRight w:val="0"/>
      <w:marTop w:val="0"/>
      <w:marBottom w:val="0"/>
      <w:divBdr>
        <w:top w:val="none" w:sz="0" w:space="0" w:color="auto"/>
        <w:left w:val="none" w:sz="0" w:space="0" w:color="auto"/>
        <w:bottom w:val="none" w:sz="0" w:space="0" w:color="auto"/>
        <w:right w:val="none" w:sz="0" w:space="0" w:color="auto"/>
      </w:divBdr>
    </w:div>
    <w:div w:id="16665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1A1A4-C3DF-419D-902E-AC4AE319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ismail - [2010]</cp:lastModifiedBy>
  <cp:revision>45</cp:revision>
  <cp:lastPrinted>2019-07-24T02:35:00Z</cp:lastPrinted>
  <dcterms:created xsi:type="dcterms:W3CDTF">2019-07-25T16:19:00Z</dcterms:created>
  <dcterms:modified xsi:type="dcterms:W3CDTF">2019-08-21T01:59:00Z</dcterms:modified>
</cp:coreProperties>
</file>