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610B" w14:textId="77777777" w:rsidR="00F33E25" w:rsidRDefault="00F33E25" w:rsidP="00F33E25">
      <w:pPr>
        <w:tabs>
          <w:tab w:val="left" w:pos="357"/>
        </w:tabs>
        <w:spacing w:after="0" w:line="360" w:lineRule="auto"/>
        <w:jc w:val="center"/>
        <w:rPr>
          <w:rFonts w:ascii="Times New Roman" w:hAnsi="Times New Roman" w:cs="Times New Roman"/>
          <w:b/>
          <w:bCs/>
          <w:sz w:val="28"/>
          <w:szCs w:val="28"/>
        </w:rPr>
      </w:pPr>
      <w:bookmarkStart w:id="0" w:name="_GoBack"/>
      <w:bookmarkEnd w:id="0"/>
      <w:r w:rsidRPr="006522F4">
        <w:rPr>
          <w:rFonts w:ascii="Times New Roman" w:hAnsi="Times New Roman" w:cs="Times New Roman"/>
          <w:b/>
          <w:bCs/>
          <w:sz w:val="28"/>
          <w:szCs w:val="28"/>
        </w:rPr>
        <w:t>BAB V</w:t>
      </w:r>
    </w:p>
    <w:p w14:paraId="5CF6B1AB" w14:textId="77777777" w:rsidR="00F33E25" w:rsidRDefault="00F33E25" w:rsidP="00F33E25">
      <w:pPr>
        <w:tabs>
          <w:tab w:val="left" w:pos="35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KESIMPULAN DAN SARAN</w:t>
      </w:r>
    </w:p>
    <w:p w14:paraId="7F0AE2AE" w14:textId="77777777" w:rsidR="00F33E25" w:rsidRDefault="00F33E25" w:rsidP="00F33E25">
      <w:pPr>
        <w:tabs>
          <w:tab w:val="left" w:pos="357"/>
        </w:tabs>
        <w:spacing w:after="0" w:line="360" w:lineRule="auto"/>
        <w:jc w:val="center"/>
        <w:rPr>
          <w:rFonts w:ascii="Times New Roman" w:hAnsi="Times New Roman" w:cs="Times New Roman"/>
          <w:b/>
          <w:bCs/>
          <w:sz w:val="28"/>
          <w:szCs w:val="28"/>
        </w:rPr>
      </w:pPr>
    </w:p>
    <w:p w14:paraId="5FA72D30" w14:textId="77777777" w:rsidR="00F33E25" w:rsidRDefault="00F33E25" w:rsidP="00F33E25">
      <w:pPr>
        <w:tabs>
          <w:tab w:val="left" w:pos="357"/>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5.1 Kesimpulan</w:t>
      </w:r>
    </w:p>
    <w:p w14:paraId="2B7D6D92" w14:textId="77777777" w:rsidR="00F33E25" w:rsidRDefault="00F33E25" w:rsidP="00F33E25">
      <w:pPr>
        <w:tabs>
          <w:tab w:val="left" w:pos="357"/>
        </w:tabs>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Berdasarkan penelitian yang telah dilakukan terhadap material komposit gabungan aluminium paduan dan kawat jaring baja (</w:t>
      </w:r>
      <w:r w:rsidRPr="005367E2">
        <w:rPr>
          <w:rFonts w:ascii="Times New Roman" w:hAnsi="Times New Roman" w:cs="Times New Roman"/>
          <w:i/>
          <w:iCs/>
          <w:sz w:val="24"/>
          <w:szCs w:val="24"/>
        </w:rPr>
        <w:t>ekspanded steel</w:t>
      </w:r>
      <w:r>
        <w:rPr>
          <w:rFonts w:ascii="Times New Roman" w:hAnsi="Times New Roman" w:cs="Times New Roman"/>
          <w:sz w:val="24"/>
          <w:szCs w:val="24"/>
        </w:rPr>
        <w:t>), dapat ditarik kesimpulan sebagai berikut :</w:t>
      </w:r>
    </w:p>
    <w:p w14:paraId="05E1396F" w14:textId="77777777" w:rsidR="00F33E25" w:rsidRDefault="00F33E25" w:rsidP="00F33E25">
      <w:pPr>
        <w:pStyle w:val="ListParagraph"/>
        <w:numPr>
          <w:ilvl w:val="0"/>
          <w:numId w:val="1"/>
        </w:numPr>
        <w:tabs>
          <w:tab w:val="left" w:pos="35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melakukan penambahan kawat jaring baja (</w:t>
      </w:r>
      <w:r w:rsidRPr="00227BBE">
        <w:rPr>
          <w:rFonts w:ascii="Times New Roman" w:hAnsi="Times New Roman" w:cs="Times New Roman"/>
          <w:i/>
          <w:iCs/>
          <w:sz w:val="24"/>
          <w:szCs w:val="24"/>
        </w:rPr>
        <w:t>Expanded Steel</w:t>
      </w:r>
      <w:r>
        <w:rPr>
          <w:rFonts w:ascii="Times New Roman" w:hAnsi="Times New Roman" w:cs="Times New Roman"/>
          <w:sz w:val="24"/>
          <w:szCs w:val="24"/>
        </w:rPr>
        <w:t>) pada spesimen uji tarik, kekuatan tarik spesimennya meningkat sebesar 11,16%.</w:t>
      </w:r>
      <w:bookmarkStart w:id="1" w:name="_Hlk15367095"/>
    </w:p>
    <w:bookmarkEnd w:id="1"/>
    <w:p w14:paraId="2C64FE10" w14:textId="77777777" w:rsidR="00F33E25" w:rsidRDefault="00F33E25" w:rsidP="00F33E25">
      <w:pPr>
        <w:pStyle w:val="ListParagraph"/>
        <w:numPr>
          <w:ilvl w:val="0"/>
          <w:numId w:val="1"/>
        </w:numPr>
        <w:tabs>
          <w:tab w:val="left" w:pos="35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melakukan penambahan kawat jaring baja (Ekspanded Steel) pada spesimen uji impak, ketangguhannya meningkat sebesar  26,95%.</w:t>
      </w:r>
    </w:p>
    <w:p w14:paraId="39738221" w14:textId="77777777" w:rsidR="00F33E25" w:rsidRDefault="00F33E25" w:rsidP="00F33E25">
      <w:pPr>
        <w:pStyle w:val="ListParagraph"/>
        <w:numPr>
          <w:ilvl w:val="0"/>
          <w:numId w:val="1"/>
        </w:numPr>
        <w:tabs>
          <w:tab w:val="left" w:pos="35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Dari segi ekonomi, harga kawat jaring baja cukup terjangkau, dan untuk mendapatkan kawat jaring bajanya cukup mudah.</w:t>
      </w:r>
    </w:p>
    <w:p w14:paraId="1F540F6C" w14:textId="77777777" w:rsidR="00F33E25" w:rsidRPr="003041B9" w:rsidRDefault="00F33E25" w:rsidP="00F33E25">
      <w:pPr>
        <w:pStyle w:val="ListParagraph"/>
        <w:numPr>
          <w:ilvl w:val="0"/>
          <w:numId w:val="1"/>
        </w:numPr>
        <w:tabs>
          <w:tab w:val="left" w:pos="35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segi proses pembuatan, pembuatannya hampir sama. Hanya saja pada spesimen yang di perkuat kawat jaring baja, sebelum menuangkan aluminium cair ke dalam cetakan, cetakan di isi dulu dengan kawat jaring baja jenis </w:t>
      </w:r>
      <w:r w:rsidRPr="003041B9">
        <w:rPr>
          <w:rFonts w:ascii="Times New Roman" w:hAnsi="Times New Roman" w:cs="Times New Roman"/>
          <w:i/>
          <w:iCs/>
          <w:sz w:val="24"/>
          <w:szCs w:val="24"/>
        </w:rPr>
        <w:t>Expanded Steel</w:t>
      </w:r>
      <w:r>
        <w:rPr>
          <w:rFonts w:ascii="Times New Roman" w:hAnsi="Times New Roman" w:cs="Times New Roman"/>
          <w:i/>
          <w:iCs/>
          <w:sz w:val="24"/>
          <w:szCs w:val="24"/>
        </w:rPr>
        <w:t>.</w:t>
      </w:r>
    </w:p>
    <w:p w14:paraId="76E05721" w14:textId="77777777" w:rsidR="00F33E25" w:rsidRDefault="00F33E25" w:rsidP="00F33E25">
      <w:pPr>
        <w:tabs>
          <w:tab w:val="left" w:pos="357"/>
        </w:tabs>
        <w:spacing w:after="0" w:line="360" w:lineRule="auto"/>
        <w:jc w:val="both"/>
        <w:rPr>
          <w:rFonts w:ascii="Times New Roman" w:hAnsi="Times New Roman" w:cs="Times New Roman"/>
          <w:sz w:val="24"/>
          <w:szCs w:val="24"/>
        </w:rPr>
      </w:pPr>
    </w:p>
    <w:p w14:paraId="177B9656" w14:textId="77777777" w:rsidR="00F33E25" w:rsidRDefault="00F33E25" w:rsidP="00F33E25">
      <w:pPr>
        <w:tabs>
          <w:tab w:val="left" w:pos="357"/>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5.2 Saran</w:t>
      </w:r>
    </w:p>
    <w:p w14:paraId="7B4312C4" w14:textId="77777777" w:rsidR="00F33E25" w:rsidRPr="00752428" w:rsidRDefault="00F33E25" w:rsidP="00F33E25">
      <w:pPr>
        <w:pStyle w:val="ListParagraph"/>
        <w:numPr>
          <w:ilvl w:val="0"/>
          <w:numId w:val="2"/>
        </w:numPr>
        <w:tabs>
          <w:tab w:val="left" w:pos="35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Sebaiknya sebelum melakukan pengujian tarik dan pengujian impak ada baiknya lakukan dulu uji cacat dalam dengan menggunakan pengujian radiografi. Pengujian radiografi merupakan metode pemeriksaan material terhadap kerusakan atau cacat yang tidak terlihat dengan menggunakan kemampuan radiasi dari gelombang gelombang elektromaknetik pendek.</w:t>
      </w:r>
    </w:p>
    <w:p w14:paraId="2D529EF7" w14:textId="77777777" w:rsidR="00F33E25" w:rsidRDefault="00F33E25"/>
    <w:sectPr w:rsidR="00F33E25" w:rsidSect="009C76D7">
      <w:footerReference w:type="default" r:id="rId7"/>
      <w:pgSz w:w="11906" w:h="16838"/>
      <w:pgMar w:top="2268" w:right="1701" w:bottom="1701" w:left="2268" w:header="709" w:footer="709"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E4CB" w14:textId="77777777" w:rsidR="008E6803" w:rsidRDefault="008E6803" w:rsidP="008E6803">
      <w:pPr>
        <w:spacing w:after="0" w:line="240" w:lineRule="auto"/>
      </w:pPr>
      <w:r>
        <w:separator/>
      </w:r>
    </w:p>
  </w:endnote>
  <w:endnote w:type="continuationSeparator" w:id="0">
    <w:p w14:paraId="5E9A1A62" w14:textId="77777777" w:rsidR="008E6803" w:rsidRDefault="008E6803" w:rsidP="008E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264523"/>
      <w:docPartObj>
        <w:docPartGallery w:val="Page Numbers (Bottom of Page)"/>
        <w:docPartUnique/>
      </w:docPartObj>
    </w:sdtPr>
    <w:sdtEndPr>
      <w:rPr>
        <w:noProof/>
      </w:rPr>
    </w:sdtEndPr>
    <w:sdtContent>
      <w:p w14:paraId="4C0DF888" w14:textId="75BDB540" w:rsidR="008E6803" w:rsidRDefault="008E68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ECE82F" w14:textId="77777777" w:rsidR="006B49BD" w:rsidRDefault="00134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586B1" w14:textId="77777777" w:rsidR="008E6803" w:rsidRDefault="008E6803" w:rsidP="008E6803">
      <w:pPr>
        <w:spacing w:after="0" w:line="240" w:lineRule="auto"/>
      </w:pPr>
      <w:r>
        <w:separator/>
      </w:r>
    </w:p>
  </w:footnote>
  <w:footnote w:type="continuationSeparator" w:id="0">
    <w:p w14:paraId="43C6E649" w14:textId="77777777" w:rsidR="008E6803" w:rsidRDefault="008E6803" w:rsidP="008E6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F7064"/>
    <w:multiLevelType w:val="hybridMultilevel"/>
    <w:tmpl w:val="B4AA7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8C44ABB"/>
    <w:multiLevelType w:val="hybridMultilevel"/>
    <w:tmpl w:val="4E1845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25"/>
    <w:rsid w:val="0013486A"/>
    <w:rsid w:val="008E6803"/>
    <w:rsid w:val="009C76D7"/>
    <w:rsid w:val="00A678DB"/>
    <w:rsid w:val="00F33E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BCEC"/>
  <w15:chartTrackingRefBased/>
  <w15:docId w15:val="{91C4D11C-750C-4B6D-B956-26B56637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E25"/>
  </w:style>
  <w:style w:type="paragraph" w:styleId="ListParagraph">
    <w:name w:val="List Paragraph"/>
    <w:basedOn w:val="Normal"/>
    <w:uiPriority w:val="34"/>
    <w:qFormat/>
    <w:rsid w:val="00F33E25"/>
    <w:pPr>
      <w:ind w:left="720"/>
      <w:contextualSpacing/>
    </w:pPr>
  </w:style>
  <w:style w:type="paragraph" w:styleId="Header">
    <w:name w:val="header"/>
    <w:basedOn w:val="Normal"/>
    <w:link w:val="HeaderChar"/>
    <w:uiPriority w:val="99"/>
    <w:unhideWhenUsed/>
    <w:rsid w:val="008E6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dc:creator>
  <cp:keywords/>
  <dc:description/>
  <cp:lastModifiedBy>MAUL</cp:lastModifiedBy>
  <cp:revision>2</cp:revision>
  <dcterms:created xsi:type="dcterms:W3CDTF">2019-08-15T00:21:00Z</dcterms:created>
  <dcterms:modified xsi:type="dcterms:W3CDTF">2019-08-15T00:21:00Z</dcterms:modified>
</cp:coreProperties>
</file>